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B15E" w14:textId="77777777" w:rsidR="00FD0CB1" w:rsidRDefault="00286148">
      <w:pPr>
        <w:pStyle w:val="Title"/>
        <w:keepNext w:val="0"/>
        <w:keepLines w:val="0"/>
        <w:spacing w:before="480"/>
      </w:pPr>
      <w:bookmarkStart w:id="0" w:name="_q1nmsi21mu2h" w:colFirst="0" w:colLast="0"/>
      <w:bookmarkEnd w:id="0"/>
      <w:r w:rsidRPr="00286148">
        <w:t>Reference</w:t>
      </w:r>
      <w:r>
        <w:t xml:space="preserve"> A</w:t>
      </w:r>
      <w:bookmarkStart w:id="1" w:name="_GoBack"/>
      <w:bookmarkEnd w:id="1"/>
      <w:r>
        <w:t xml:space="preserve">rchitecture for OpenStack managed Virtualisation </w:t>
      </w:r>
    </w:p>
    <w:p w14:paraId="69A7C12F" w14:textId="77777777" w:rsidR="00FD0CB1" w:rsidRDefault="00FD0CB1"/>
    <w:p w14:paraId="63AB1997" w14:textId="77777777" w:rsidR="00FD0CB1" w:rsidRDefault="00286148">
      <w:r>
        <w:rPr>
          <w:b/>
          <w:sz w:val="28"/>
          <w:szCs w:val="28"/>
        </w:rPr>
        <w:t>Table of Contents</w:t>
      </w:r>
    </w:p>
    <w:p w14:paraId="360196D0" w14:textId="77777777" w:rsidR="00FD0CB1" w:rsidRDefault="00FD0CB1"/>
    <w:sdt>
      <w:sdtPr>
        <w:id w:val="1529060850"/>
        <w:docPartObj>
          <w:docPartGallery w:val="Table of Contents"/>
          <w:docPartUnique/>
        </w:docPartObj>
      </w:sdtPr>
      <w:sdtEndPr/>
      <w:sdtContent>
        <w:p w14:paraId="02BE3308" w14:textId="77777777" w:rsidR="00A16A7D" w:rsidRDefault="00286148">
          <w:pPr>
            <w:pStyle w:val="TOC1"/>
            <w:tabs>
              <w:tab w:val="left" w:pos="440"/>
              <w:tab w:val="right" w:pos="935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80264182" w:history="1">
            <w:r w:rsidR="00A16A7D" w:rsidRPr="001806CC">
              <w:rPr>
                <w:rStyle w:val="Hyperlink"/>
                <w:noProof/>
              </w:rPr>
              <w:t>1.</w:t>
            </w:r>
            <w:r w:rsidR="00A16A7D">
              <w:rPr>
                <w:rFonts w:asciiTheme="minorHAnsi" w:eastAsiaTheme="minorEastAsia" w:hAnsiTheme="minorHAnsi" w:cstheme="minorBidi"/>
                <w:noProof/>
                <w:lang w:val="en-US"/>
              </w:rPr>
              <w:tab/>
            </w:r>
            <w:r w:rsidR="00A16A7D" w:rsidRPr="001806CC">
              <w:rPr>
                <w:rStyle w:val="Hyperlink"/>
                <w:noProof/>
              </w:rPr>
              <w:t>Introduction</w:t>
            </w:r>
            <w:r w:rsidR="00A16A7D">
              <w:rPr>
                <w:noProof/>
                <w:webHidden/>
              </w:rPr>
              <w:tab/>
            </w:r>
            <w:r w:rsidR="00A16A7D">
              <w:rPr>
                <w:noProof/>
                <w:webHidden/>
              </w:rPr>
              <w:fldChar w:fldCharType="begin"/>
            </w:r>
            <w:r w:rsidR="00A16A7D">
              <w:rPr>
                <w:noProof/>
                <w:webHidden/>
              </w:rPr>
              <w:instrText xml:space="preserve"> PAGEREF _Toc80264182 \h </w:instrText>
            </w:r>
            <w:r w:rsidR="00A16A7D">
              <w:rPr>
                <w:noProof/>
                <w:webHidden/>
              </w:rPr>
            </w:r>
            <w:r w:rsidR="00A16A7D">
              <w:rPr>
                <w:noProof/>
                <w:webHidden/>
              </w:rPr>
              <w:fldChar w:fldCharType="separate"/>
            </w:r>
            <w:r w:rsidR="00A16A7D">
              <w:rPr>
                <w:noProof/>
                <w:webHidden/>
              </w:rPr>
              <w:t>9</w:t>
            </w:r>
            <w:r w:rsidR="00A16A7D">
              <w:rPr>
                <w:noProof/>
                <w:webHidden/>
              </w:rPr>
              <w:fldChar w:fldCharType="end"/>
            </w:r>
          </w:hyperlink>
        </w:p>
        <w:p w14:paraId="55B87746"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183" w:history="1">
            <w:r w:rsidRPr="001806CC">
              <w:rPr>
                <w:rStyle w:val="Hyperlink"/>
                <w:noProof/>
              </w:rPr>
              <w:t>1.1.</w:t>
            </w:r>
            <w:r>
              <w:rPr>
                <w:rFonts w:asciiTheme="minorHAnsi" w:eastAsiaTheme="minorEastAsia" w:hAnsiTheme="minorHAnsi" w:cstheme="minorBidi"/>
                <w:noProof/>
                <w:lang w:val="en-US"/>
              </w:rPr>
              <w:tab/>
            </w:r>
            <w:r w:rsidRPr="001806CC">
              <w:rPr>
                <w:rStyle w:val="Hyperlink"/>
                <w:noProof/>
              </w:rPr>
              <w:t>Overview</w:t>
            </w:r>
            <w:r>
              <w:rPr>
                <w:noProof/>
                <w:webHidden/>
              </w:rPr>
              <w:tab/>
            </w:r>
            <w:r>
              <w:rPr>
                <w:noProof/>
                <w:webHidden/>
              </w:rPr>
              <w:fldChar w:fldCharType="begin"/>
            </w:r>
            <w:r>
              <w:rPr>
                <w:noProof/>
                <w:webHidden/>
              </w:rPr>
              <w:instrText xml:space="preserve"> PAGEREF _Toc80264183 \h </w:instrText>
            </w:r>
            <w:r>
              <w:rPr>
                <w:noProof/>
                <w:webHidden/>
              </w:rPr>
            </w:r>
            <w:r>
              <w:rPr>
                <w:noProof/>
                <w:webHidden/>
              </w:rPr>
              <w:fldChar w:fldCharType="separate"/>
            </w:r>
            <w:r>
              <w:rPr>
                <w:noProof/>
                <w:webHidden/>
              </w:rPr>
              <w:t>9</w:t>
            </w:r>
            <w:r>
              <w:rPr>
                <w:noProof/>
                <w:webHidden/>
              </w:rPr>
              <w:fldChar w:fldCharType="end"/>
            </w:r>
          </w:hyperlink>
        </w:p>
        <w:p w14:paraId="20C48935" w14:textId="77777777" w:rsidR="00A16A7D" w:rsidRDefault="00A16A7D">
          <w:pPr>
            <w:pStyle w:val="TOC2"/>
            <w:tabs>
              <w:tab w:val="left" w:pos="1100"/>
              <w:tab w:val="right" w:pos="9350"/>
            </w:tabs>
            <w:rPr>
              <w:rFonts w:asciiTheme="minorHAnsi" w:eastAsiaTheme="minorEastAsia" w:hAnsiTheme="minorHAnsi" w:cstheme="minorBidi"/>
              <w:noProof/>
              <w:lang w:val="en-US"/>
            </w:rPr>
          </w:pPr>
          <w:hyperlink w:anchor="_Toc80264184" w:history="1">
            <w:r w:rsidRPr="001806CC">
              <w:rPr>
                <w:rStyle w:val="Hyperlink"/>
                <w:noProof/>
              </w:rPr>
              <w:t>1.1.1.</w:t>
            </w:r>
            <w:r>
              <w:rPr>
                <w:rFonts w:asciiTheme="minorHAnsi" w:eastAsiaTheme="minorEastAsia" w:hAnsiTheme="minorHAnsi" w:cstheme="minorBidi"/>
                <w:noProof/>
                <w:lang w:val="en-US"/>
              </w:rPr>
              <w:tab/>
            </w:r>
            <w:r w:rsidRPr="001806CC">
              <w:rPr>
                <w:rStyle w:val="Hyperlink"/>
                <w:noProof/>
              </w:rPr>
              <w:t>Vision</w:t>
            </w:r>
            <w:r>
              <w:rPr>
                <w:noProof/>
                <w:webHidden/>
              </w:rPr>
              <w:tab/>
            </w:r>
            <w:r>
              <w:rPr>
                <w:noProof/>
                <w:webHidden/>
              </w:rPr>
              <w:fldChar w:fldCharType="begin"/>
            </w:r>
            <w:r>
              <w:rPr>
                <w:noProof/>
                <w:webHidden/>
              </w:rPr>
              <w:instrText xml:space="preserve"> PAGEREF _Toc80264184 \h </w:instrText>
            </w:r>
            <w:r>
              <w:rPr>
                <w:noProof/>
                <w:webHidden/>
              </w:rPr>
            </w:r>
            <w:r>
              <w:rPr>
                <w:noProof/>
                <w:webHidden/>
              </w:rPr>
              <w:fldChar w:fldCharType="separate"/>
            </w:r>
            <w:r>
              <w:rPr>
                <w:noProof/>
                <w:webHidden/>
              </w:rPr>
              <w:t>9</w:t>
            </w:r>
            <w:r>
              <w:rPr>
                <w:noProof/>
                <w:webHidden/>
              </w:rPr>
              <w:fldChar w:fldCharType="end"/>
            </w:r>
          </w:hyperlink>
        </w:p>
        <w:p w14:paraId="2ED07964"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185" w:history="1">
            <w:r w:rsidRPr="001806CC">
              <w:rPr>
                <w:rStyle w:val="Hyperlink"/>
                <w:noProof/>
              </w:rPr>
              <w:t>1.2.</w:t>
            </w:r>
            <w:r>
              <w:rPr>
                <w:rFonts w:asciiTheme="minorHAnsi" w:eastAsiaTheme="minorEastAsia" w:hAnsiTheme="minorHAnsi" w:cstheme="minorBidi"/>
                <w:noProof/>
                <w:lang w:val="en-US"/>
              </w:rPr>
              <w:tab/>
            </w:r>
            <w:r w:rsidRPr="001806CC">
              <w:rPr>
                <w:rStyle w:val="Hyperlink"/>
                <w:noProof/>
              </w:rPr>
              <w:t>Use Cases</w:t>
            </w:r>
            <w:r>
              <w:rPr>
                <w:noProof/>
                <w:webHidden/>
              </w:rPr>
              <w:tab/>
            </w:r>
            <w:r>
              <w:rPr>
                <w:noProof/>
                <w:webHidden/>
              </w:rPr>
              <w:fldChar w:fldCharType="begin"/>
            </w:r>
            <w:r>
              <w:rPr>
                <w:noProof/>
                <w:webHidden/>
              </w:rPr>
              <w:instrText xml:space="preserve"> PAGEREF _Toc80264185 \h </w:instrText>
            </w:r>
            <w:r>
              <w:rPr>
                <w:noProof/>
                <w:webHidden/>
              </w:rPr>
            </w:r>
            <w:r>
              <w:rPr>
                <w:noProof/>
                <w:webHidden/>
              </w:rPr>
              <w:fldChar w:fldCharType="separate"/>
            </w:r>
            <w:r>
              <w:rPr>
                <w:noProof/>
                <w:webHidden/>
              </w:rPr>
              <w:t>9</w:t>
            </w:r>
            <w:r>
              <w:rPr>
                <w:noProof/>
                <w:webHidden/>
              </w:rPr>
              <w:fldChar w:fldCharType="end"/>
            </w:r>
          </w:hyperlink>
        </w:p>
        <w:p w14:paraId="0ECDC194"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186" w:history="1">
            <w:r w:rsidRPr="001806CC">
              <w:rPr>
                <w:rStyle w:val="Hyperlink"/>
                <w:noProof/>
              </w:rPr>
              <w:t>1.3.</w:t>
            </w:r>
            <w:r>
              <w:rPr>
                <w:rFonts w:asciiTheme="minorHAnsi" w:eastAsiaTheme="minorEastAsia" w:hAnsiTheme="minorHAnsi" w:cstheme="minorBidi"/>
                <w:noProof/>
                <w:lang w:val="en-US"/>
              </w:rPr>
              <w:tab/>
            </w:r>
            <w:r w:rsidRPr="001806CC">
              <w:rPr>
                <w:rStyle w:val="Hyperlink"/>
                <w:noProof/>
              </w:rPr>
              <w:t>Anuket OpenStack Reference Release</w:t>
            </w:r>
            <w:r>
              <w:rPr>
                <w:noProof/>
                <w:webHidden/>
              </w:rPr>
              <w:tab/>
            </w:r>
            <w:r>
              <w:rPr>
                <w:noProof/>
                <w:webHidden/>
              </w:rPr>
              <w:fldChar w:fldCharType="begin"/>
            </w:r>
            <w:r>
              <w:rPr>
                <w:noProof/>
                <w:webHidden/>
              </w:rPr>
              <w:instrText xml:space="preserve"> PAGEREF _Toc80264186 \h </w:instrText>
            </w:r>
            <w:r>
              <w:rPr>
                <w:noProof/>
                <w:webHidden/>
              </w:rPr>
            </w:r>
            <w:r>
              <w:rPr>
                <w:noProof/>
                <w:webHidden/>
              </w:rPr>
              <w:fldChar w:fldCharType="separate"/>
            </w:r>
            <w:r>
              <w:rPr>
                <w:noProof/>
                <w:webHidden/>
              </w:rPr>
              <w:t>10</w:t>
            </w:r>
            <w:r>
              <w:rPr>
                <w:noProof/>
                <w:webHidden/>
              </w:rPr>
              <w:fldChar w:fldCharType="end"/>
            </w:r>
          </w:hyperlink>
        </w:p>
        <w:p w14:paraId="068812DA"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187" w:history="1">
            <w:r w:rsidRPr="001806CC">
              <w:rPr>
                <w:rStyle w:val="Hyperlink"/>
                <w:noProof/>
              </w:rPr>
              <w:t>1.4.</w:t>
            </w:r>
            <w:r>
              <w:rPr>
                <w:rFonts w:asciiTheme="minorHAnsi" w:eastAsiaTheme="minorEastAsia" w:hAnsiTheme="minorHAnsi" w:cstheme="minorBidi"/>
                <w:noProof/>
                <w:lang w:val="en-US"/>
              </w:rPr>
              <w:tab/>
            </w:r>
            <w:r w:rsidRPr="001806CC">
              <w:rPr>
                <w:rStyle w:val="Hyperlink"/>
                <w:noProof/>
              </w:rPr>
              <w:t>Principles</w:t>
            </w:r>
            <w:r>
              <w:rPr>
                <w:noProof/>
                <w:webHidden/>
              </w:rPr>
              <w:tab/>
            </w:r>
            <w:r>
              <w:rPr>
                <w:noProof/>
                <w:webHidden/>
              </w:rPr>
              <w:fldChar w:fldCharType="begin"/>
            </w:r>
            <w:r>
              <w:rPr>
                <w:noProof/>
                <w:webHidden/>
              </w:rPr>
              <w:instrText xml:space="preserve"> PAGEREF _Toc80264187 \h </w:instrText>
            </w:r>
            <w:r>
              <w:rPr>
                <w:noProof/>
                <w:webHidden/>
              </w:rPr>
            </w:r>
            <w:r>
              <w:rPr>
                <w:noProof/>
                <w:webHidden/>
              </w:rPr>
              <w:fldChar w:fldCharType="separate"/>
            </w:r>
            <w:r>
              <w:rPr>
                <w:noProof/>
                <w:webHidden/>
              </w:rPr>
              <w:t>10</w:t>
            </w:r>
            <w:r>
              <w:rPr>
                <w:noProof/>
                <w:webHidden/>
              </w:rPr>
              <w:fldChar w:fldCharType="end"/>
            </w:r>
          </w:hyperlink>
        </w:p>
        <w:p w14:paraId="2D47DEA2"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188" w:history="1">
            <w:r w:rsidRPr="001806CC">
              <w:rPr>
                <w:rStyle w:val="Hyperlink"/>
                <w:noProof/>
              </w:rPr>
              <w:t>1.4.1.</w:t>
            </w:r>
            <w:r>
              <w:rPr>
                <w:rFonts w:asciiTheme="minorHAnsi" w:eastAsiaTheme="minorEastAsia" w:hAnsiTheme="minorHAnsi" w:cstheme="minorBidi"/>
                <w:noProof/>
                <w:lang w:val="en-US"/>
              </w:rPr>
              <w:tab/>
            </w:r>
            <w:r w:rsidRPr="001806CC">
              <w:rPr>
                <w:rStyle w:val="Hyperlink"/>
                <w:noProof/>
              </w:rPr>
              <w:t>OpenStack specific principles</w:t>
            </w:r>
            <w:r>
              <w:rPr>
                <w:noProof/>
                <w:webHidden/>
              </w:rPr>
              <w:tab/>
            </w:r>
            <w:r>
              <w:rPr>
                <w:noProof/>
                <w:webHidden/>
              </w:rPr>
              <w:fldChar w:fldCharType="begin"/>
            </w:r>
            <w:r>
              <w:rPr>
                <w:noProof/>
                <w:webHidden/>
              </w:rPr>
              <w:instrText xml:space="preserve"> PAGEREF _Toc80264188 \h </w:instrText>
            </w:r>
            <w:r>
              <w:rPr>
                <w:noProof/>
                <w:webHidden/>
              </w:rPr>
            </w:r>
            <w:r>
              <w:rPr>
                <w:noProof/>
                <w:webHidden/>
              </w:rPr>
              <w:fldChar w:fldCharType="separate"/>
            </w:r>
            <w:r>
              <w:rPr>
                <w:noProof/>
                <w:webHidden/>
              </w:rPr>
              <w:t>10</w:t>
            </w:r>
            <w:r>
              <w:rPr>
                <w:noProof/>
                <w:webHidden/>
              </w:rPr>
              <w:fldChar w:fldCharType="end"/>
            </w:r>
          </w:hyperlink>
        </w:p>
        <w:p w14:paraId="3934B17D"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189" w:history="1">
            <w:r w:rsidRPr="001806CC">
              <w:rPr>
                <w:rStyle w:val="Hyperlink"/>
                <w:noProof/>
              </w:rPr>
              <w:t>1.5.</w:t>
            </w:r>
            <w:r>
              <w:rPr>
                <w:rFonts w:asciiTheme="minorHAnsi" w:eastAsiaTheme="minorEastAsia" w:hAnsiTheme="minorHAnsi" w:cstheme="minorBidi"/>
                <w:noProof/>
                <w:lang w:val="en-US"/>
              </w:rPr>
              <w:tab/>
            </w:r>
            <w:r w:rsidRPr="001806CC">
              <w:rPr>
                <w:rStyle w:val="Hyperlink"/>
                <w:noProof/>
              </w:rPr>
              <w:t>Document Organisation</w:t>
            </w:r>
            <w:r>
              <w:rPr>
                <w:noProof/>
                <w:webHidden/>
              </w:rPr>
              <w:tab/>
            </w:r>
            <w:r>
              <w:rPr>
                <w:noProof/>
                <w:webHidden/>
              </w:rPr>
              <w:fldChar w:fldCharType="begin"/>
            </w:r>
            <w:r>
              <w:rPr>
                <w:noProof/>
                <w:webHidden/>
              </w:rPr>
              <w:instrText xml:space="preserve"> PAGEREF _Toc80264189 \h </w:instrText>
            </w:r>
            <w:r>
              <w:rPr>
                <w:noProof/>
                <w:webHidden/>
              </w:rPr>
            </w:r>
            <w:r>
              <w:rPr>
                <w:noProof/>
                <w:webHidden/>
              </w:rPr>
              <w:fldChar w:fldCharType="separate"/>
            </w:r>
            <w:r>
              <w:rPr>
                <w:noProof/>
                <w:webHidden/>
              </w:rPr>
              <w:t>11</w:t>
            </w:r>
            <w:r>
              <w:rPr>
                <w:noProof/>
                <w:webHidden/>
              </w:rPr>
              <w:fldChar w:fldCharType="end"/>
            </w:r>
          </w:hyperlink>
        </w:p>
        <w:p w14:paraId="3589CA93"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190" w:history="1">
            <w:r w:rsidRPr="001806CC">
              <w:rPr>
                <w:rStyle w:val="Hyperlink"/>
                <w:noProof/>
              </w:rPr>
              <w:t>1.6.</w:t>
            </w:r>
            <w:r>
              <w:rPr>
                <w:rFonts w:asciiTheme="minorHAnsi" w:eastAsiaTheme="minorEastAsia" w:hAnsiTheme="minorHAnsi" w:cstheme="minorBidi"/>
                <w:noProof/>
                <w:lang w:val="en-US"/>
              </w:rPr>
              <w:tab/>
            </w:r>
            <w:r w:rsidRPr="001806CC">
              <w:rPr>
                <w:rStyle w:val="Hyperlink"/>
                <w:noProof/>
              </w:rPr>
              <w:t>Terminology</w:t>
            </w:r>
            <w:r>
              <w:rPr>
                <w:noProof/>
                <w:webHidden/>
              </w:rPr>
              <w:tab/>
            </w:r>
            <w:r>
              <w:rPr>
                <w:noProof/>
                <w:webHidden/>
              </w:rPr>
              <w:fldChar w:fldCharType="begin"/>
            </w:r>
            <w:r>
              <w:rPr>
                <w:noProof/>
                <w:webHidden/>
              </w:rPr>
              <w:instrText xml:space="preserve"> PAGEREF _Toc80264190 \h </w:instrText>
            </w:r>
            <w:r>
              <w:rPr>
                <w:noProof/>
                <w:webHidden/>
              </w:rPr>
            </w:r>
            <w:r>
              <w:rPr>
                <w:noProof/>
                <w:webHidden/>
              </w:rPr>
              <w:fldChar w:fldCharType="separate"/>
            </w:r>
            <w:r>
              <w:rPr>
                <w:noProof/>
                <w:webHidden/>
              </w:rPr>
              <w:t>11</w:t>
            </w:r>
            <w:r>
              <w:rPr>
                <w:noProof/>
                <w:webHidden/>
              </w:rPr>
              <w:fldChar w:fldCharType="end"/>
            </w:r>
          </w:hyperlink>
        </w:p>
        <w:p w14:paraId="022D2BCB"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191" w:history="1">
            <w:r w:rsidRPr="001806CC">
              <w:rPr>
                <w:rStyle w:val="Hyperlink"/>
                <w:noProof/>
              </w:rPr>
              <w:t>1.7.</w:t>
            </w:r>
            <w:r>
              <w:rPr>
                <w:rFonts w:asciiTheme="minorHAnsi" w:eastAsiaTheme="minorEastAsia" w:hAnsiTheme="minorHAnsi" w:cstheme="minorBidi"/>
                <w:noProof/>
                <w:lang w:val="en-US"/>
              </w:rPr>
              <w:tab/>
            </w:r>
            <w:r w:rsidRPr="001806CC">
              <w:rPr>
                <w:rStyle w:val="Hyperlink"/>
                <w:noProof/>
              </w:rPr>
              <w:t>Abbreviations</w:t>
            </w:r>
            <w:r>
              <w:rPr>
                <w:noProof/>
                <w:webHidden/>
              </w:rPr>
              <w:tab/>
            </w:r>
            <w:r>
              <w:rPr>
                <w:noProof/>
                <w:webHidden/>
              </w:rPr>
              <w:fldChar w:fldCharType="begin"/>
            </w:r>
            <w:r>
              <w:rPr>
                <w:noProof/>
                <w:webHidden/>
              </w:rPr>
              <w:instrText xml:space="preserve"> PAGEREF _Toc80264191 \h </w:instrText>
            </w:r>
            <w:r>
              <w:rPr>
                <w:noProof/>
                <w:webHidden/>
              </w:rPr>
            </w:r>
            <w:r>
              <w:rPr>
                <w:noProof/>
                <w:webHidden/>
              </w:rPr>
              <w:fldChar w:fldCharType="separate"/>
            </w:r>
            <w:r>
              <w:rPr>
                <w:noProof/>
                <w:webHidden/>
              </w:rPr>
              <w:t>16</w:t>
            </w:r>
            <w:r>
              <w:rPr>
                <w:noProof/>
                <w:webHidden/>
              </w:rPr>
              <w:fldChar w:fldCharType="end"/>
            </w:r>
          </w:hyperlink>
        </w:p>
        <w:p w14:paraId="19F5BBAD"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192" w:history="1">
            <w:r w:rsidRPr="001806CC">
              <w:rPr>
                <w:rStyle w:val="Hyperlink"/>
                <w:noProof/>
              </w:rPr>
              <w:t>1.8.</w:t>
            </w:r>
            <w:r>
              <w:rPr>
                <w:rFonts w:asciiTheme="minorHAnsi" w:eastAsiaTheme="minorEastAsia" w:hAnsiTheme="minorHAnsi" w:cstheme="minorBidi"/>
                <w:noProof/>
                <w:lang w:val="en-US"/>
              </w:rPr>
              <w:tab/>
            </w:r>
            <w:r w:rsidRPr="001806CC">
              <w:rPr>
                <w:rStyle w:val="Hyperlink"/>
                <w:noProof/>
              </w:rPr>
              <w:t>References</w:t>
            </w:r>
            <w:r>
              <w:rPr>
                <w:noProof/>
                <w:webHidden/>
              </w:rPr>
              <w:tab/>
            </w:r>
            <w:r>
              <w:rPr>
                <w:noProof/>
                <w:webHidden/>
              </w:rPr>
              <w:fldChar w:fldCharType="begin"/>
            </w:r>
            <w:r>
              <w:rPr>
                <w:noProof/>
                <w:webHidden/>
              </w:rPr>
              <w:instrText xml:space="preserve"> PAGEREF _Toc80264192 \h </w:instrText>
            </w:r>
            <w:r>
              <w:rPr>
                <w:noProof/>
                <w:webHidden/>
              </w:rPr>
            </w:r>
            <w:r>
              <w:rPr>
                <w:noProof/>
                <w:webHidden/>
              </w:rPr>
              <w:fldChar w:fldCharType="separate"/>
            </w:r>
            <w:r>
              <w:rPr>
                <w:noProof/>
                <w:webHidden/>
              </w:rPr>
              <w:t>19</w:t>
            </w:r>
            <w:r>
              <w:rPr>
                <w:noProof/>
                <w:webHidden/>
              </w:rPr>
              <w:fldChar w:fldCharType="end"/>
            </w:r>
          </w:hyperlink>
        </w:p>
        <w:p w14:paraId="032DA6C8"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193" w:history="1">
            <w:r w:rsidRPr="001806CC">
              <w:rPr>
                <w:rStyle w:val="Hyperlink"/>
                <w:noProof/>
              </w:rPr>
              <w:t>1.9.</w:t>
            </w:r>
            <w:r>
              <w:rPr>
                <w:rFonts w:asciiTheme="minorHAnsi" w:eastAsiaTheme="minorEastAsia" w:hAnsiTheme="minorHAnsi" w:cstheme="minorBidi"/>
                <w:noProof/>
                <w:lang w:val="en-US"/>
              </w:rPr>
              <w:tab/>
            </w:r>
            <w:r w:rsidRPr="001806CC">
              <w:rPr>
                <w:rStyle w:val="Hyperlink"/>
                <w:noProof/>
              </w:rPr>
              <w:t>Conventions</w:t>
            </w:r>
            <w:r>
              <w:rPr>
                <w:noProof/>
                <w:webHidden/>
              </w:rPr>
              <w:tab/>
            </w:r>
            <w:r>
              <w:rPr>
                <w:noProof/>
                <w:webHidden/>
              </w:rPr>
              <w:fldChar w:fldCharType="begin"/>
            </w:r>
            <w:r>
              <w:rPr>
                <w:noProof/>
                <w:webHidden/>
              </w:rPr>
              <w:instrText xml:space="preserve"> PAGEREF _Toc80264193 \h </w:instrText>
            </w:r>
            <w:r>
              <w:rPr>
                <w:noProof/>
                <w:webHidden/>
              </w:rPr>
            </w:r>
            <w:r>
              <w:rPr>
                <w:noProof/>
                <w:webHidden/>
              </w:rPr>
              <w:fldChar w:fldCharType="separate"/>
            </w:r>
            <w:r>
              <w:rPr>
                <w:noProof/>
                <w:webHidden/>
              </w:rPr>
              <w:t>25</w:t>
            </w:r>
            <w:r>
              <w:rPr>
                <w:noProof/>
                <w:webHidden/>
              </w:rPr>
              <w:fldChar w:fldCharType="end"/>
            </w:r>
          </w:hyperlink>
        </w:p>
        <w:p w14:paraId="0964035A" w14:textId="77777777" w:rsidR="00A16A7D" w:rsidRDefault="00A16A7D">
          <w:pPr>
            <w:pStyle w:val="TOC1"/>
            <w:tabs>
              <w:tab w:val="left" w:pos="440"/>
              <w:tab w:val="right" w:pos="9350"/>
            </w:tabs>
            <w:rPr>
              <w:rFonts w:asciiTheme="minorHAnsi" w:eastAsiaTheme="minorEastAsia" w:hAnsiTheme="minorHAnsi" w:cstheme="minorBidi"/>
              <w:noProof/>
              <w:lang w:val="en-US"/>
            </w:rPr>
          </w:pPr>
          <w:hyperlink w:anchor="_Toc80264194" w:history="1">
            <w:r w:rsidRPr="001806CC">
              <w:rPr>
                <w:rStyle w:val="Hyperlink"/>
                <w:noProof/>
              </w:rPr>
              <w:t>2.</w:t>
            </w:r>
            <w:r>
              <w:rPr>
                <w:rFonts w:asciiTheme="minorHAnsi" w:eastAsiaTheme="minorEastAsia" w:hAnsiTheme="minorHAnsi" w:cstheme="minorBidi"/>
                <w:noProof/>
                <w:lang w:val="en-US"/>
              </w:rPr>
              <w:tab/>
            </w:r>
            <w:r w:rsidRPr="001806CC">
              <w:rPr>
                <w:rStyle w:val="Hyperlink"/>
                <w:noProof/>
              </w:rPr>
              <w:t>Architecture Requirements</w:t>
            </w:r>
            <w:r>
              <w:rPr>
                <w:noProof/>
                <w:webHidden/>
              </w:rPr>
              <w:tab/>
            </w:r>
            <w:r>
              <w:rPr>
                <w:noProof/>
                <w:webHidden/>
              </w:rPr>
              <w:fldChar w:fldCharType="begin"/>
            </w:r>
            <w:r>
              <w:rPr>
                <w:noProof/>
                <w:webHidden/>
              </w:rPr>
              <w:instrText xml:space="preserve"> PAGEREF _Toc80264194 \h </w:instrText>
            </w:r>
            <w:r>
              <w:rPr>
                <w:noProof/>
                <w:webHidden/>
              </w:rPr>
            </w:r>
            <w:r>
              <w:rPr>
                <w:noProof/>
                <w:webHidden/>
              </w:rPr>
              <w:fldChar w:fldCharType="separate"/>
            </w:r>
            <w:r>
              <w:rPr>
                <w:noProof/>
                <w:webHidden/>
              </w:rPr>
              <w:t>25</w:t>
            </w:r>
            <w:r>
              <w:rPr>
                <w:noProof/>
                <w:webHidden/>
              </w:rPr>
              <w:fldChar w:fldCharType="end"/>
            </w:r>
          </w:hyperlink>
        </w:p>
        <w:p w14:paraId="5CE14C1E"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195" w:history="1">
            <w:r w:rsidRPr="001806CC">
              <w:rPr>
                <w:rStyle w:val="Hyperlink"/>
                <w:noProof/>
              </w:rPr>
              <w:t>2.1.</w:t>
            </w:r>
            <w:r>
              <w:rPr>
                <w:rFonts w:asciiTheme="minorHAnsi" w:eastAsiaTheme="minorEastAsia" w:hAnsiTheme="minorHAnsi" w:cstheme="minorBidi"/>
                <w:noProof/>
                <w:lang w:val="en-US"/>
              </w:rPr>
              <w:tab/>
            </w:r>
            <w:r w:rsidRPr="001806CC">
              <w:rPr>
                <w:rStyle w:val="Hyperlink"/>
                <w:noProof/>
              </w:rPr>
              <w:t>Introduction</w:t>
            </w:r>
            <w:r>
              <w:rPr>
                <w:noProof/>
                <w:webHidden/>
              </w:rPr>
              <w:tab/>
            </w:r>
            <w:r>
              <w:rPr>
                <w:noProof/>
                <w:webHidden/>
              </w:rPr>
              <w:fldChar w:fldCharType="begin"/>
            </w:r>
            <w:r>
              <w:rPr>
                <w:noProof/>
                <w:webHidden/>
              </w:rPr>
              <w:instrText xml:space="preserve"> PAGEREF _Toc80264195 \h </w:instrText>
            </w:r>
            <w:r>
              <w:rPr>
                <w:noProof/>
                <w:webHidden/>
              </w:rPr>
            </w:r>
            <w:r>
              <w:rPr>
                <w:noProof/>
                <w:webHidden/>
              </w:rPr>
              <w:fldChar w:fldCharType="separate"/>
            </w:r>
            <w:r>
              <w:rPr>
                <w:noProof/>
                <w:webHidden/>
              </w:rPr>
              <w:t>25</w:t>
            </w:r>
            <w:r>
              <w:rPr>
                <w:noProof/>
                <w:webHidden/>
              </w:rPr>
              <w:fldChar w:fldCharType="end"/>
            </w:r>
          </w:hyperlink>
        </w:p>
        <w:p w14:paraId="4A32031D"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196" w:history="1">
            <w:r w:rsidRPr="001806CC">
              <w:rPr>
                <w:rStyle w:val="Hyperlink"/>
                <w:noProof/>
              </w:rPr>
              <w:t>2.2.</w:t>
            </w:r>
            <w:r>
              <w:rPr>
                <w:rFonts w:asciiTheme="minorHAnsi" w:eastAsiaTheme="minorEastAsia" w:hAnsiTheme="minorHAnsi" w:cstheme="minorBidi"/>
                <w:noProof/>
                <w:lang w:val="en-US"/>
              </w:rPr>
              <w:tab/>
            </w:r>
            <w:r w:rsidRPr="001806CC">
              <w:rPr>
                <w:rStyle w:val="Hyperlink"/>
                <w:noProof/>
              </w:rPr>
              <w:t>Reference Model Requirements</w:t>
            </w:r>
            <w:r>
              <w:rPr>
                <w:noProof/>
                <w:webHidden/>
              </w:rPr>
              <w:tab/>
            </w:r>
            <w:r>
              <w:rPr>
                <w:noProof/>
                <w:webHidden/>
              </w:rPr>
              <w:fldChar w:fldCharType="begin"/>
            </w:r>
            <w:r>
              <w:rPr>
                <w:noProof/>
                <w:webHidden/>
              </w:rPr>
              <w:instrText xml:space="preserve"> PAGEREF _Toc80264196 \h </w:instrText>
            </w:r>
            <w:r>
              <w:rPr>
                <w:noProof/>
                <w:webHidden/>
              </w:rPr>
            </w:r>
            <w:r>
              <w:rPr>
                <w:noProof/>
                <w:webHidden/>
              </w:rPr>
              <w:fldChar w:fldCharType="separate"/>
            </w:r>
            <w:r>
              <w:rPr>
                <w:noProof/>
                <w:webHidden/>
              </w:rPr>
              <w:t>25</w:t>
            </w:r>
            <w:r>
              <w:rPr>
                <w:noProof/>
                <w:webHidden/>
              </w:rPr>
              <w:fldChar w:fldCharType="end"/>
            </w:r>
          </w:hyperlink>
        </w:p>
        <w:p w14:paraId="7BAE537C"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197" w:history="1">
            <w:r w:rsidRPr="001806CC">
              <w:rPr>
                <w:rStyle w:val="Hyperlink"/>
                <w:noProof/>
              </w:rPr>
              <w:t>2.2.1.</w:t>
            </w:r>
            <w:r>
              <w:rPr>
                <w:rFonts w:asciiTheme="minorHAnsi" w:eastAsiaTheme="minorEastAsia" w:hAnsiTheme="minorHAnsi" w:cstheme="minorBidi"/>
                <w:noProof/>
                <w:lang w:val="en-US"/>
              </w:rPr>
              <w:tab/>
            </w:r>
            <w:r w:rsidRPr="001806CC">
              <w:rPr>
                <w:rStyle w:val="Hyperlink"/>
                <w:noProof/>
              </w:rPr>
              <w:t xml:space="preserve">Cloud Infrastructure Software Profile Requirements for Compute </w:t>
            </w:r>
            <w:r w:rsidRPr="001806CC">
              <w:rPr>
                <w:rStyle w:val="Hyperlink"/>
                <w:bCs/>
                <w:noProof/>
              </w:rPr>
              <w:t>(source RM 5.2</w:t>
            </w:r>
            <w:r w:rsidRPr="001806CC">
              <w:rPr>
                <w:rStyle w:val="Hyperlink"/>
                <w:bCs/>
                <w:noProof/>
                <w:lang w:val="en-US"/>
              </w:rPr>
              <w:t xml:space="preserve"> [1]</w:t>
            </w:r>
            <w:r w:rsidRPr="001806CC">
              <w:rPr>
                <w:rStyle w:val="Hyperlink"/>
                <w:bCs/>
                <w:noProof/>
              </w:rPr>
              <w:t>)</w:t>
            </w:r>
            <w:r>
              <w:rPr>
                <w:noProof/>
                <w:webHidden/>
              </w:rPr>
              <w:tab/>
            </w:r>
            <w:r>
              <w:rPr>
                <w:noProof/>
                <w:webHidden/>
              </w:rPr>
              <w:fldChar w:fldCharType="begin"/>
            </w:r>
            <w:r>
              <w:rPr>
                <w:noProof/>
                <w:webHidden/>
              </w:rPr>
              <w:instrText xml:space="preserve"> PAGEREF _Toc80264197 \h </w:instrText>
            </w:r>
            <w:r>
              <w:rPr>
                <w:noProof/>
                <w:webHidden/>
              </w:rPr>
            </w:r>
            <w:r>
              <w:rPr>
                <w:noProof/>
                <w:webHidden/>
              </w:rPr>
              <w:fldChar w:fldCharType="separate"/>
            </w:r>
            <w:r>
              <w:rPr>
                <w:noProof/>
                <w:webHidden/>
              </w:rPr>
              <w:t>26</w:t>
            </w:r>
            <w:r>
              <w:rPr>
                <w:noProof/>
                <w:webHidden/>
              </w:rPr>
              <w:fldChar w:fldCharType="end"/>
            </w:r>
          </w:hyperlink>
        </w:p>
        <w:p w14:paraId="69C5C816"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198" w:history="1">
            <w:r w:rsidRPr="001806CC">
              <w:rPr>
                <w:rStyle w:val="Hyperlink"/>
                <w:noProof/>
              </w:rPr>
              <w:t>2.2.1.1.</w:t>
            </w:r>
            <w:r>
              <w:rPr>
                <w:rFonts w:asciiTheme="minorHAnsi" w:eastAsiaTheme="minorEastAsia" w:hAnsiTheme="minorHAnsi" w:cstheme="minorBidi"/>
                <w:noProof/>
                <w:lang w:val="en-US"/>
              </w:rPr>
              <w:tab/>
            </w:r>
            <w:r w:rsidRPr="001806CC">
              <w:rPr>
                <w:rStyle w:val="Hyperlink"/>
                <w:noProof/>
              </w:rPr>
              <w:t>Cloud Infrastructure Software Profile Extensions Requirements for Compute</w:t>
            </w:r>
            <w:r>
              <w:rPr>
                <w:noProof/>
                <w:webHidden/>
              </w:rPr>
              <w:tab/>
            </w:r>
            <w:r>
              <w:rPr>
                <w:noProof/>
                <w:webHidden/>
              </w:rPr>
              <w:fldChar w:fldCharType="begin"/>
            </w:r>
            <w:r>
              <w:rPr>
                <w:noProof/>
                <w:webHidden/>
              </w:rPr>
              <w:instrText xml:space="preserve"> PAGEREF _Toc80264198 \h </w:instrText>
            </w:r>
            <w:r>
              <w:rPr>
                <w:noProof/>
                <w:webHidden/>
              </w:rPr>
            </w:r>
            <w:r>
              <w:rPr>
                <w:noProof/>
                <w:webHidden/>
              </w:rPr>
              <w:fldChar w:fldCharType="separate"/>
            </w:r>
            <w:r>
              <w:rPr>
                <w:noProof/>
                <w:webHidden/>
              </w:rPr>
              <w:t>27</w:t>
            </w:r>
            <w:r>
              <w:rPr>
                <w:noProof/>
                <w:webHidden/>
              </w:rPr>
              <w:fldChar w:fldCharType="end"/>
            </w:r>
          </w:hyperlink>
        </w:p>
        <w:p w14:paraId="6399E090"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199" w:history="1">
            <w:r w:rsidRPr="001806CC">
              <w:rPr>
                <w:rStyle w:val="Hyperlink"/>
                <w:noProof/>
              </w:rPr>
              <w:t>2.2.2.</w:t>
            </w:r>
            <w:r>
              <w:rPr>
                <w:rFonts w:asciiTheme="minorHAnsi" w:eastAsiaTheme="minorEastAsia" w:hAnsiTheme="minorHAnsi" w:cstheme="minorBidi"/>
                <w:noProof/>
                <w:lang w:val="en-US"/>
              </w:rPr>
              <w:tab/>
            </w:r>
            <w:r w:rsidRPr="001806CC">
              <w:rPr>
                <w:rStyle w:val="Hyperlink"/>
                <w:noProof/>
              </w:rPr>
              <w:t xml:space="preserve">Cloud Infrastructure Software Profile Requirements for Networking </w:t>
            </w:r>
            <w:r w:rsidRPr="001806CC">
              <w:rPr>
                <w:rStyle w:val="Hyperlink"/>
                <w:bCs/>
                <w:noProof/>
              </w:rPr>
              <w:t>(source RM 5.2.3 [1])</w:t>
            </w:r>
            <w:r>
              <w:rPr>
                <w:noProof/>
                <w:webHidden/>
              </w:rPr>
              <w:tab/>
            </w:r>
            <w:r>
              <w:rPr>
                <w:noProof/>
                <w:webHidden/>
              </w:rPr>
              <w:fldChar w:fldCharType="begin"/>
            </w:r>
            <w:r>
              <w:rPr>
                <w:noProof/>
                <w:webHidden/>
              </w:rPr>
              <w:instrText xml:space="preserve"> PAGEREF _Toc80264199 \h </w:instrText>
            </w:r>
            <w:r>
              <w:rPr>
                <w:noProof/>
                <w:webHidden/>
              </w:rPr>
            </w:r>
            <w:r>
              <w:rPr>
                <w:noProof/>
                <w:webHidden/>
              </w:rPr>
              <w:fldChar w:fldCharType="separate"/>
            </w:r>
            <w:r>
              <w:rPr>
                <w:noProof/>
                <w:webHidden/>
              </w:rPr>
              <w:t>27</w:t>
            </w:r>
            <w:r>
              <w:rPr>
                <w:noProof/>
                <w:webHidden/>
              </w:rPr>
              <w:fldChar w:fldCharType="end"/>
            </w:r>
          </w:hyperlink>
        </w:p>
        <w:p w14:paraId="2148D5B9"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00" w:history="1">
            <w:r w:rsidRPr="001806CC">
              <w:rPr>
                <w:rStyle w:val="Hyperlink"/>
                <w:noProof/>
              </w:rPr>
              <w:t>2.2.2.1.</w:t>
            </w:r>
            <w:r>
              <w:rPr>
                <w:rFonts w:asciiTheme="minorHAnsi" w:eastAsiaTheme="minorEastAsia" w:hAnsiTheme="minorHAnsi" w:cstheme="minorBidi"/>
                <w:noProof/>
                <w:lang w:val="en-US"/>
              </w:rPr>
              <w:tab/>
            </w:r>
            <w:r w:rsidRPr="001806CC">
              <w:rPr>
                <w:rStyle w:val="Hyperlink"/>
                <w:noProof/>
              </w:rPr>
              <w:t>Cloud Infrastructure Software Profile Extensions Requirements for Networking</w:t>
            </w:r>
            <w:r>
              <w:rPr>
                <w:noProof/>
                <w:webHidden/>
              </w:rPr>
              <w:tab/>
            </w:r>
            <w:r>
              <w:rPr>
                <w:noProof/>
                <w:webHidden/>
              </w:rPr>
              <w:fldChar w:fldCharType="begin"/>
            </w:r>
            <w:r>
              <w:rPr>
                <w:noProof/>
                <w:webHidden/>
              </w:rPr>
              <w:instrText xml:space="preserve"> PAGEREF _Toc80264200 \h </w:instrText>
            </w:r>
            <w:r>
              <w:rPr>
                <w:noProof/>
                <w:webHidden/>
              </w:rPr>
            </w:r>
            <w:r>
              <w:rPr>
                <w:noProof/>
                <w:webHidden/>
              </w:rPr>
              <w:fldChar w:fldCharType="separate"/>
            </w:r>
            <w:r>
              <w:rPr>
                <w:noProof/>
                <w:webHidden/>
              </w:rPr>
              <w:t>28</w:t>
            </w:r>
            <w:r>
              <w:rPr>
                <w:noProof/>
                <w:webHidden/>
              </w:rPr>
              <w:fldChar w:fldCharType="end"/>
            </w:r>
          </w:hyperlink>
        </w:p>
        <w:p w14:paraId="023BD2C8"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01" w:history="1">
            <w:r w:rsidRPr="001806CC">
              <w:rPr>
                <w:rStyle w:val="Hyperlink"/>
                <w:noProof/>
              </w:rPr>
              <w:t>2.2.3.</w:t>
            </w:r>
            <w:r>
              <w:rPr>
                <w:rFonts w:asciiTheme="minorHAnsi" w:eastAsiaTheme="minorEastAsia" w:hAnsiTheme="minorHAnsi" w:cstheme="minorBidi"/>
                <w:noProof/>
                <w:lang w:val="en-US"/>
              </w:rPr>
              <w:tab/>
            </w:r>
            <w:r w:rsidRPr="001806CC">
              <w:rPr>
                <w:rStyle w:val="Hyperlink"/>
                <w:noProof/>
              </w:rPr>
              <w:t xml:space="preserve">Cloud Infrastructure Software Profile Requirements for Storage </w:t>
            </w:r>
            <w:r w:rsidRPr="001806CC">
              <w:rPr>
                <w:rStyle w:val="Hyperlink"/>
                <w:bCs/>
                <w:noProof/>
              </w:rPr>
              <w:t>(source RM 5.2 [1]</w:t>
            </w:r>
            <w:r>
              <w:rPr>
                <w:noProof/>
                <w:webHidden/>
              </w:rPr>
              <w:tab/>
            </w:r>
            <w:r>
              <w:rPr>
                <w:noProof/>
                <w:webHidden/>
              </w:rPr>
              <w:fldChar w:fldCharType="begin"/>
            </w:r>
            <w:r>
              <w:rPr>
                <w:noProof/>
                <w:webHidden/>
              </w:rPr>
              <w:instrText xml:space="preserve"> PAGEREF _Toc80264201 \h </w:instrText>
            </w:r>
            <w:r>
              <w:rPr>
                <w:noProof/>
                <w:webHidden/>
              </w:rPr>
            </w:r>
            <w:r>
              <w:rPr>
                <w:noProof/>
                <w:webHidden/>
              </w:rPr>
              <w:fldChar w:fldCharType="separate"/>
            </w:r>
            <w:r>
              <w:rPr>
                <w:noProof/>
                <w:webHidden/>
              </w:rPr>
              <w:t>29</w:t>
            </w:r>
            <w:r>
              <w:rPr>
                <w:noProof/>
                <w:webHidden/>
              </w:rPr>
              <w:fldChar w:fldCharType="end"/>
            </w:r>
          </w:hyperlink>
        </w:p>
        <w:p w14:paraId="4C11FB74"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02" w:history="1">
            <w:r w:rsidRPr="001806CC">
              <w:rPr>
                <w:rStyle w:val="Hyperlink"/>
                <w:noProof/>
              </w:rPr>
              <w:t>2.2.3.1.</w:t>
            </w:r>
            <w:r>
              <w:rPr>
                <w:rFonts w:asciiTheme="minorHAnsi" w:eastAsiaTheme="minorEastAsia" w:hAnsiTheme="minorHAnsi" w:cstheme="minorBidi"/>
                <w:noProof/>
                <w:lang w:val="en-US"/>
              </w:rPr>
              <w:tab/>
            </w:r>
            <w:r w:rsidRPr="001806CC">
              <w:rPr>
                <w:rStyle w:val="Hyperlink"/>
                <w:noProof/>
              </w:rPr>
              <w:t>Cloud Infrastructure Software Profile Extensions Requirements for Storage</w:t>
            </w:r>
            <w:r>
              <w:rPr>
                <w:noProof/>
                <w:webHidden/>
              </w:rPr>
              <w:tab/>
            </w:r>
            <w:r>
              <w:rPr>
                <w:noProof/>
                <w:webHidden/>
              </w:rPr>
              <w:fldChar w:fldCharType="begin"/>
            </w:r>
            <w:r>
              <w:rPr>
                <w:noProof/>
                <w:webHidden/>
              </w:rPr>
              <w:instrText xml:space="preserve"> PAGEREF _Toc80264202 \h </w:instrText>
            </w:r>
            <w:r>
              <w:rPr>
                <w:noProof/>
                <w:webHidden/>
              </w:rPr>
            </w:r>
            <w:r>
              <w:rPr>
                <w:noProof/>
                <w:webHidden/>
              </w:rPr>
              <w:fldChar w:fldCharType="separate"/>
            </w:r>
            <w:r>
              <w:rPr>
                <w:noProof/>
                <w:webHidden/>
              </w:rPr>
              <w:t>30</w:t>
            </w:r>
            <w:r>
              <w:rPr>
                <w:noProof/>
                <w:webHidden/>
              </w:rPr>
              <w:fldChar w:fldCharType="end"/>
            </w:r>
          </w:hyperlink>
        </w:p>
        <w:p w14:paraId="68E85ED7"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03" w:history="1">
            <w:r w:rsidRPr="001806CC">
              <w:rPr>
                <w:rStyle w:val="Hyperlink"/>
                <w:noProof/>
              </w:rPr>
              <w:t>2.2.4.</w:t>
            </w:r>
            <w:r>
              <w:rPr>
                <w:rFonts w:asciiTheme="minorHAnsi" w:eastAsiaTheme="minorEastAsia" w:hAnsiTheme="minorHAnsi" w:cstheme="minorBidi"/>
                <w:noProof/>
                <w:lang w:val="en-US"/>
              </w:rPr>
              <w:tab/>
            </w:r>
            <w:r w:rsidRPr="001806CC">
              <w:rPr>
                <w:rStyle w:val="Hyperlink"/>
                <w:noProof/>
              </w:rPr>
              <w:t>Cloud Infrastructure Hardware Profile Requirements (source RM 5.4 [1])</w:t>
            </w:r>
            <w:r>
              <w:rPr>
                <w:noProof/>
                <w:webHidden/>
              </w:rPr>
              <w:tab/>
            </w:r>
            <w:r>
              <w:rPr>
                <w:noProof/>
                <w:webHidden/>
              </w:rPr>
              <w:fldChar w:fldCharType="begin"/>
            </w:r>
            <w:r>
              <w:rPr>
                <w:noProof/>
                <w:webHidden/>
              </w:rPr>
              <w:instrText xml:space="preserve"> PAGEREF _Toc80264203 \h </w:instrText>
            </w:r>
            <w:r>
              <w:rPr>
                <w:noProof/>
                <w:webHidden/>
              </w:rPr>
            </w:r>
            <w:r>
              <w:rPr>
                <w:noProof/>
                <w:webHidden/>
              </w:rPr>
              <w:fldChar w:fldCharType="separate"/>
            </w:r>
            <w:r>
              <w:rPr>
                <w:noProof/>
                <w:webHidden/>
              </w:rPr>
              <w:t>30</w:t>
            </w:r>
            <w:r>
              <w:rPr>
                <w:noProof/>
                <w:webHidden/>
              </w:rPr>
              <w:fldChar w:fldCharType="end"/>
            </w:r>
          </w:hyperlink>
        </w:p>
        <w:p w14:paraId="358B5CCF"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04" w:history="1">
            <w:r w:rsidRPr="001806CC">
              <w:rPr>
                <w:rStyle w:val="Hyperlink"/>
                <w:noProof/>
              </w:rPr>
              <w:t>2.2.4.1.</w:t>
            </w:r>
            <w:r>
              <w:rPr>
                <w:rFonts w:asciiTheme="minorHAnsi" w:eastAsiaTheme="minorEastAsia" w:hAnsiTheme="minorHAnsi" w:cstheme="minorBidi"/>
                <w:noProof/>
                <w:lang w:val="en-US"/>
              </w:rPr>
              <w:tab/>
            </w:r>
            <w:r w:rsidRPr="001806CC">
              <w:rPr>
                <w:rStyle w:val="Hyperlink"/>
                <w:noProof/>
              </w:rPr>
              <w:t xml:space="preserve">Cloud Infrastructure Hardware Profile-Extensions Requirements </w:t>
            </w:r>
            <w:r w:rsidRPr="001806CC">
              <w:rPr>
                <w:rStyle w:val="Hyperlink"/>
                <w:bCs/>
                <w:noProof/>
              </w:rPr>
              <w:t>(source RM 5.4 [1])</w:t>
            </w:r>
            <w:r>
              <w:rPr>
                <w:noProof/>
                <w:webHidden/>
              </w:rPr>
              <w:tab/>
            </w:r>
            <w:r>
              <w:rPr>
                <w:noProof/>
                <w:webHidden/>
              </w:rPr>
              <w:fldChar w:fldCharType="begin"/>
            </w:r>
            <w:r>
              <w:rPr>
                <w:noProof/>
                <w:webHidden/>
              </w:rPr>
              <w:instrText xml:space="preserve"> PAGEREF _Toc80264204 \h </w:instrText>
            </w:r>
            <w:r>
              <w:rPr>
                <w:noProof/>
                <w:webHidden/>
              </w:rPr>
            </w:r>
            <w:r>
              <w:rPr>
                <w:noProof/>
                <w:webHidden/>
              </w:rPr>
              <w:fldChar w:fldCharType="separate"/>
            </w:r>
            <w:r>
              <w:rPr>
                <w:noProof/>
                <w:webHidden/>
              </w:rPr>
              <w:t>31</w:t>
            </w:r>
            <w:r>
              <w:rPr>
                <w:noProof/>
                <w:webHidden/>
              </w:rPr>
              <w:fldChar w:fldCharType="end"/>
            </w:r>
          </w:hyperlink>
        </w:p>
        <w:p w14:paraId="3E7450F5"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05" w:history="1">
            <w:r w:rsidRPr="001806CC">
              <w:rPr>
                <w:rStyle w:val="Hyperlink"/>
                <w:noProof/>
                <w:lang w:val="fr-FR"/>
              </w:rPr>
              <w:t>2.2.5.</w:t>
            </w:r>
            <w:r>
              <w:rPr>
                <w:rFonts w:asciiTheme="minorHAnsi" w:eastAsiaTheme="minorEastAsia" w:hAnsiTheme="minorHAnsi" w:cstheme="minorBidi"/>
                <w:noProof/>
                <w:lang w:val="en-US"/>
              </w:rPr>
              <w:tab/>
            </w:r>
            <w:r w:rsidRPr="001806CC">
              <w:rPr>
                <w:rStyle w:val="Hyperlink"/>
                <w:noProof/>
                <w:lang w:val="fr-FR"/>
              </w:rPr>
              <w:t xml:space="preserve">Cloud Infrastructure Management Requirements </w:t>
            </w:r>
            <w:r w:rsidRPr="001806CC">
              <w:rPr>
                <w:rStyle w:val="Hyperlink"/>
                <w:bCs/>
                <w:noProof/>
                <w:lang w:val="fr-FR"/>
              </w:rPr>
              <w:t>(source RM 4.1.5 [1])</w:t>
            </w:r>
            <w:r>
              <w:rPr>
                <w:noProof/>
                <w:webHidden/>
              </w:rPr>
              <w:tab/>
            </w:r>
            <w:r>
              <w:rPr>
                <w:noProof/>
                <w:webHidden/>
              </w:rPr>
              <w:fldChar w:fldCharType="begin"/>
            </w:r>
            <w:r>
              <w:rPr>
                <w:noProof/>
                <w:webHidden/>
              </w:rPr>
              <w:instrText xml:space="preserve"> PAGEREF _Toc80264205 \h </w:instrText>
            </w:r>
            <w:r>
              <w:rPr>
                <w:noProof/>
                <w:webHidden/>
              </w:rPr>
            </w:r>
            <w:r>
              <w:rPr>
                <w:noProof/>
                <w:webHidden/>
              </w:rPr>
              <w:fldChar w:fldCharType="separate"/>
            </w:r>
            <w:r>
              <w:rPr>
                <w:noProof/>
                <w:webHidden/>
              </w:rPr>
              <w:t>32</w:t>
            </w:r>
            <w:r>
              <w:rPr>
                <w:noProof/>
                <w:webHidden/>
              </w:rPr>
              <w:fldChar w:fldCharType="end"/>
            </w:r>
          </w:hyperlink>
        </w:p>
        <w:p w14:paraId="0F52A617"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06" w:history="1">
            <w:r w:rsidRPr="001806CC">
              <w:rPr>
                <w:rStyle w:val="Hyperlink"/>
                <w:noProof/>
              </w:rPr>
              <w:t>2.2.6.</w:t>
            </w:r>
            <w:r>
              <w:rPr>
                <w:rFonts w:asciiTheme="minorHAnsi" w:eastAsiaTheme="minorEastAsia" w:hAnsiTheme="minorHAnsi" w:cstheme="minorBidi"/>
                <w:noProof/>
                <w:lang w:val="en-US"/>
              </w:rPr>
              <w:tab/>
            </w:r>
            <w:r w:rsidRPr="001806CC">
              <w:rPr>
                <w:rStyle w:val="Hyperlink"/>
                <w:noProof/>
              </w:rPr>
              <w:t>Cloud Infrastructure Security Requirements</w:t>
            </w:r>
            <w:r>
              <w:rPr>
                <w:noProof/>
                <w:webHidden/>
              </w:rPr>
              <w:tab/>
            </w:r>
            <w:r>
              <w:rPr>
                <w:noProof/>
                <w:webHidden/>
              </w:rPr>
              <w:fldChar w:fldCharType="begin"/>
            </w:r>
            <w:r>
              <w:rPr>
                <w:noProof/>
                <w:webHidden/>
              </w:rPr>
              <w:instrText xml:space="preserve"> PAGEREF _Toc80264206 \h </w:instrText>
            </w:r>
            <w:r>
              <w:rPr>
                <w:noProof/>
                <w:webHidden/>
              </w:rPr>
            </w:r>
            <w:r>
              <w:rPr>
                <w:noProof/>
                <w:webHidden/>
              </w:rPr>
              <w:fldChar w:fldCharType="separate"/>
            </w:r>
            <w:r>
              <w:rPr>
                <w:noProof/>
                <w:webHidden/>
              </w:rPr>
              <w:t>32</w:t>
            </w:r>
            <w:r>
              <w:rPr>
                <w:noProof/>
                <w:webHidden/>
              </w:rPr>
              <w:fldChar w:fldCharType="end"/>
            </w:r>
          </w:hyperlink>
        </w:p>
        <w:p w14:paraId="70BA8716"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07" w:history="1">
            <w:r w:rsidRPr="001806CC">
              <w:rPr>
                <w:rStyle w:val="Hyperlink"/>
                <w:noProof/>
              </w:rPr>
              <w:t>2.2.6.1.</w:t>
            </w:r>
            <w:r>
              <w:rPr>
                <w:rFonts w:asciiTheme="minorHAnsi" w:eastAsiaTheme="minorEastAsia" w:hAnsiTheme="minorHAnsi" w:cstheme="minorBidi"/>
                <w:noProof/>
                <w:lang w:val="en-US"/>
              </w:rPr>
              <w:tab/>
            </w:r>
            <w:r w:rsidRPr="001806CC">
              <w:rPr>
                <w:rStyle w:val="Hyperlink"/>
                <w:noProof/>
              </w:rPr>
              <w:t xml:space="preserve">System Hardening </w:t>
            </w:r>
            <w:r w:rsidRPr="001806CC">
              <w:rPr>
                <w:rStyle w:val="Hyperlink"/>
                <w:bCs/>
                <w:noProof/>
              </w:rPr>
              <w:t>(source RM 7.9.1 [1])</w:t>
            </w:r>
            <w:r>
              <w:rPr>
                <w:noProof/>
                <w:webHidden/>
              </w:rPr>
              <w:tab/>
            </w:r>
            <w:r>
              <w:rPr>
                <w:noProof/>
                <w:webHidden/>
              </w:rPr>
              <w:fldChar w:fldCharType="begin"/>
            </w:r>
            <w:r>
              <w:rPr>
                <w:noProof/>
                <w:webHidden/>
              </w:rPr>
              <w:instrText xml:space="preserve"> PAGEREF _Toc80264207 \h </w:instrText>
            </w:r>
            <w:r>
              <w:rPr>
                <w:noProof/>
                <w:webHidden/>
              </w:rPr>
            </w:r>
            <w:r>
              <w:rPr>
                <w:noProof/>
                <w:webHidden/>
              </w:rPr>
              <w:fldChar w:fldCharType="separate"/>
            </w:r>
            <w:r>
              <w:rPr>
                <w:noProof/>
                <w:webHidden/>
              </w:rPr>
              <w:t>32</w:t>
            </w:r>
            <w:r>
              <w:rPr>
                <w:noProof/>
                <w:webHidden/>
              </w:rPr>
              <w:fldChar w:fldCharType="end"/>
            </w:r>
          </w:hyperlink>
        </w:p>
        <w:p w14:paraId="3EDD42D0"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08" w:history="1">
            <w:r w:rsidRPr="001806CC">
              <w:rPr>
                <w:rStyle w:val="Hyperlink"/>
                <w:noProof/>
              </w:rPr>
              <w:t>2.2.6.2.</w:t>
            </w:r>
            <w:r>
              <w:rPr>
                <w:rFonts w:asciiTheme="minorHAnsi" w:eastAsiaTheme="minorEastAsia" w:hAnsiTheme="minorHAnsi" w:cstheme="minorBidi"/>
                <w:noProof/>
                <w:lang w:val="en-US"/>
              </w:rPr>
              <w:tab/>
            </w:r>
            <w:r w:rsidRPr="001806CC">
              <w:rPr>
                <w:rStyle w:val="Hyperlink"/>
                <w:noProof/>
              </w:rPr>
              <w:t xml:space="preserve">Platform and Access </w:t>
            </w:r>
            <w:r w:rsidRPr="001806CC">
              <w:rPr>
                <w:rStyle w:val="Hyperlink"/>
                <w:bCs/>
                <w:noProof/>
              </w:rPr>
              <w:t>(source RM 7.9.2 [1])</w:t>
            </w:r>
            <w:r>
              <w:rPr>
                <w:noProof/>
                <w:webHidden/>
              </w:rPr>
              <w:tab/>
            </w:r>
            <w:r>
              <w:rPr>
                <w:noProof/>
                <w:webHidden/>
              </w:rPr>
              <w:fldChar w:fldCharType="begin"/>
            </w:r>
            <w:r>
              <w:rPr>
                <w:noProof/>
                <w:webHidden/>
              </w:rPr>
              <w:instrText xml:space="preserve"> PAGEREF _Toc80264208 \h </w:instrText>
            </w:r>
            <w:r>
              <w:rPr>
                <w:noProof/>
                <w:webHidden/>
              </w:rPr>
            </w:r>
            <w:r>
              <w:rPr>
                <w:noProof/>
                <w:webHidden/>
              </w:rPr>
              <w:fldChar w:fldCharType="separate"/>
            </w:r>
            <w:r>
              <w:rPr>
                <w:noProof/>
                <w:webHidden/>
              </w:rPr>
              <w:t>34</w:t>
            </w:r>
            <w:r>
              <w:rPr>
                <w:noProof/>
                <w:webHidden/>
              </w:rPr>
              <w:fldChar w:fldCharType="end"/>
            </w:r>
          </w:hyperlink>
        </w:p>
        <w:p w14:paraId="49590E16"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09" w:history="1">
            <w:r w:rsidRPr="001806CC">
              <w:rPr>
                <w:rStyle w:val="Hyperlink"/>
                <w:noProof/>
              </w:rPr>
              <w:t>2.2.6.3.</w:t>
            </w:r>
            <w:r>
              <w:rPr>
                <w:rFonts w:asciiTheme="minorHAnsi" w:eastAsiaTheme="minorEastAsia" w:hAnsiTheme="minorHAnsi" w:cstheme="minorBidi"/>
                <w:noProof/>
                <w:lang w:val="en-US"/>
              </w:rPr>
              <w:tab/>
            </w:r>
            <w:r w:rsidRPr="001806CC">
              <w:rPr>
                <w:rStyle w:val="Hyperlink"/>
                <w:noProof/>
              </w:rPr>
              <w:t xml:space="preserve">Confidentiality and Integrity </w:t>
            </w:r>
            <w:r w:rsidRPr="001806CC">
              <w:rPr>
                <w:rStyle w:val="Hyperlink"/>
                <w:bCs/>
                <w:noProof/>
              </w:rPr>
              <w:t>(source RM7.9.3 [1])</w:t>
            </w:r>
            <w:r>
              <w:rPr>
                <w:noProof/>
                <w:webHidden/>
              </w:rPr>
              <w:tab/>
            </w:r>
            <w:r>
              <w:rPr>
                <w:noProof/>
                <w:webHidden/>
              </w:rPr>
              <w:fldChar w:fldCharType="begin"/>
            </w:r>
            <w:r>
              <w:rPr>
                <w:noProof/>
                <w:webHidden/>
              </w:rPr>
              <w:instrText xml:space="preserve"> PAGEREF _Toc80264209 \h </w:instrText>
            </w:r>
            <w:r>
              <w:rPr>
                <w:noProof/>
                <w:webHidden/>
              </w:rPr>
            </w:r>
            <w:r>
              <w:rPr>
                <w:noProof/>
                <w:webHidden/>
              </w:rPr>
              <w:fldChar w:fldCharType="separate"/>
            </w:r>
            <w:r>
              <w:rPr>
                <w:noProof/>
                <w:webHidden/>
              </w:rPr>
              <w:t>36</w:t>
            </w:r>
            <w:r>
              <w:rPr>
                <w:noProof/>
                <w:webHidden/>
              </w:rPr>
              <w:fldChar w:fldCharType="end"/>
            </w:r>
          </w:hyperlink>
        </w:p>
        <w:p w14:paraId="787E4ABD"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10" w:history="1">
            <w:r w:rsidRPr="001806CC">
              <w:rPr>
                <w:rStyle w:val="Hyperlink"/>
                <w:noProof/>
              </w:rPr>
              <w:t>2.2.6.4.</w:t>
            </w:r>
            <w:r>
              <w:rPr>
                <w:rFonts w:asciiTheme="minorHAnsi" w:eastAsiaTheme="minorEastAsia" w:hAnsiTheme="minorHAnsi" w:cstheme="minorBidi"/>
                <w:noProof/>
                <w:lang w:val="en-US"/>
              </w:rPr>
              <w:tab/>
            </w:r>
            <w:r w:rsidRPr="001806CC">
              <w:rPr>
                <w:rStyle w:val="Hyperlink"/>
                <w:noProof/>
              </w:rPr>
              <w:t xml:space="preserve">Workload Security </w:t>
            </w:r>
            <w:r w:rsidRPr="001806CC">
              <w:rPr>
                <w:rStyle w:val="Hyperlink"/>
                <w:bCs/>
                <w:noProof/>
              </w:rPr>
              <w:t>(source RM7.9.4 [1]</w:t>
            </w:r>
            <w:r>
              <w:rPr>
                <w:noProof/>
                <w:webHidden/>
              </w:rPr>
              <w:tab/>
            </w:r>
            <w:r>
              <w:rPr>
                <w:noProof/>
                <w:webHidden/>
              </w:rPr>
              <w:fldChar w:fldCharType="begin"/>
            </w:r>
            <w:r>
              <w:rPr>
                <w:noProof/>
                <w:webHidden/>
              </w:rPr>
              <w:instrText xml:space="preserve"> PAGEREF _Toc80264210 \h </w:instrText>
            </w:r>
            <w:r>
              <w:rPr>
                <w:noProof/>
                <w:webHidden/>
              </w:rPr>
            </w:r>
            <w:r>
              <w:rPr>
                <w:noProof/>
                <w:webHidden/>
              </w:rPr>
              <w:fldChar w:fldCharType="separate"/>
            </w:r>
            <w:r>
              <w:rPr>
                <w:noProof/>
                <w:webHidden/>
              </w:rPr>
              <w:t>37</w:t>
            </w:r>
            <w:r>
              <w:rPr>
                <w:noProof/>
                <w:webHidden/>
              </w:rPr>
              <w:fldChar w:fldCharType="end"/>
            </w:r>
          </w:hyperlink>
        </w:p>
        <w:p w14:paraId="20063251"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11" w:history="1">
            <w:r w:rsidRPr="001806CC">
              <w:rPr>
                <w:rStyle w:val="Hyperlink"/>
                <w:noProof/>
              </w:rPr>
              <w:t>2.2.6.5.</w:t>
            </w:r>
            <w:r>
              <w:rPr>
                <w:rFonts w:asciiTheme="minorHAnsi" w:eastAsiaTheme="minorEastAsia" w:hAnsiTheme="minorHAnsi" w:cstheme="minorBidi"/>
                <w:noProof/>
                <w:lang w:val="en-US"/>
              </w:rPr>
              <w:tab/>
            </w:r>
            <w:r w:rsidRPr="001806CC">
              <w:rPr>
                <w:rStyle w:val="Hyperlink"/>
                <w:noProof/>
              </w:rPr>
              <w:t xml:space="preserve">Image Security </w:t>
            </w:r>
            <w:r w:rsidRPr="001806CC">
              <w:rPr>
                <w:rStyle w:val="Hyperlink"/>
                <w:bCs/>
                <w:noProof/>
              </w:rPr>
              <w:t>(source RM7.9.5 [1]</w:t>
            </w:r>
            <w:r>
              <w:rPr>
                <w:noProof/>
                <w:webHidden/>
              </w:rPr>
              <w:tab/>
            </w:r>
            <w:r>
              <w:rPr>
                <w:noProof/>
                <w:webHidden/>
              </w:rPr>
              <w:fldChar w:fldCharType="begin"/>
            </w:r>
            <w:r>
              <w:rPr>
                <w:noProof/>
                <w:webHidden/>
              </w:rPr>
              <w:instrText xml:space="preserve"> PAGEREF _Toc80264211 \h </w:instrText>
            </w:r>
            <w:r>
              <w:rPr>
                <w:noProof/>
                <w:webHidden/>
              </w:rPr>
            </w:r>
            <w:r>
              <w:rPr>
                <w:noProof/>
                <w:webHidden/>
              </w:rPr>
              <w:fldChar w:fldCharType="separate"/>
            </w:r>
            <w:r>
              <w:rPr>
                <w:noProof/>
                <w:webHidden/>
              </w:rPr>
              <w:t>38</w:t>
            </w:r>
            <w:r>
              <w:rPr>
                <w:noProof/>
                <w:webHidden/>
              </w:rPr>
              <w:fldChar w:fldCharType="end"/>
            </w:r>
          </w:hyperlink>
        </w:p>
        <w:p w14:paraId="28C5186E"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12" w:history="1">
            <w:r w:rsidRPr="001806CC">
              <w:rPr>
                <w:rStyle w:val="Hyperlink"/>
                <w:noProof/>
              </w:rPr>
              <w:t>2.2.6.6.</w:t>
            </w:r>
            <w:r>
              <w:rPr>
                <w:rFonts w:asciiTheme="minorHAnsi" w:eastAsiaTheme="minorEastAsia" w:hAnsiTheme="minorHAnsi" w:cstheme="minorBidi"/>
                <w:noProof/>
                <w:lang w:val="en-US"/>
              </w:rPr>
              <w:tab/>
            </w:r>
            <w:r w:rsidRPr="001806CC">
              <w:rPr>
                <w:rStyle w:val="Hyperlink"/>
                <w:noProof/>
              </w:rPr>
              <w:t xml:space="preserve">Security LCM </w:t>
            </w:r>
            <w:r w:rsidRPr="001806CC">
              <w:rPr>
                <w:rStyle w:val="Hyperlink"/>
                <w:bCs/>
                <w:noProof/>
              </w:rPr>
              <w:t>(source RM7.9.6 [1])</w:t>
            </w:r>
            <w:r>
              <w:rPr>
                <w:noProof/>
                <w:webHidden/>
              </w:rPr>
              <w:tab/>
            </w:r>
            <w:r>
              <w:rPr>
                <w:noProof/>
                <w:webHidden/>
              </w:rPr>
              <w:fldChar w:fldCharType="begin"/>
            </w:r>
            <w:r>
              <w:rPr>
                <w:noProof/>
                <w:webHidden/>
              </w:rPr>
              <w:instrText xml:space="preserve"> PAGEREF _Toc80264212 \h </w:instrText>
            </w:r>
            <w:r>
              <w:rPr>
                <w:noProof/>
                <w:webHidden/>
              </w:rPr>
            </w:r>
            <w:r>
              <w:rPr>
                <w:noProof/>
                <w:webHidden/>
              </w:rPr>
              <w:fldChar w:fldCharType="separate"/>
            </w:r>
            <w:r>
              <w:rPr>
                <w:noProof/>
                <w:webHidden/>
              </w:rPr>
              <w:t>39</w:t>
            </w:r>
            <w:r>
              <w:rPr>
                <w:noProof/>
                <w:webHidden/>
              </w:rPr>
              <w:fldChar w:fldCharType="end"/>
            </w:r>
          </w:hyperlink>
        </w:p>
        <w:p w14:paraId="2C4706FC"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13" w:history="1">
            <w:r w:rsidRPr="001806CC">
              <w:rPr>
                <w:rStyle w:val="Hyperlink"/>
                <w:noProof/>
              </w:rPr>
              <w:t>2.2.6.7.</w:t>
            </w:r>
            <w:r>
              <w:rPr>
                <w:rFonts w:asciiTheme="minorHAnsi" w:eastAsiaTheme="minorEastAsia" w:hAnsiTheme="minorHAnsi" w:cstheme="minorBidi"/>
                <w:noProof/>
                <w:lang w:val="en-US"/>
              </w:rPr>
              <w:tab/>
            </w:r>
            <w:r w:rsidRPr="001806CC">
              <w:rPr>
                <w:rStyle w:val="Hyperlink"/>
                <w:noProof/>
              </w:rPr>
              <w:t xml:space="preserve">Monitoring and Security Audit </w:t>
            </w:r>
            <w:r w:rsidRPr="001806CC">
              <w:rPr>
                <w:rStyle w:val="Hyperlink"/>
                <w:bCs/>
                <w:noProof/>
              </w:rPr>
              <w:t>(source RM7.9.7 [1]</w:t>
            </w:r>
            <w:r>
              <w:rPr>
                <w:noProof/>
                <w:webHidden/>
              </w:rPr>
              <w:tab/>
            </w:r>
            <w:r>
              <w:rPr>
                <w:noProof/>
                <w:webHidden/>
              </w:rPr>
              <w:fldChar w:fldCharType="begin"/>
            </w:r>
            <w:r>
              <w:rPr>
                <w:noProof/>
                <w:webHidden/>
              </w:rPr>
              <w:instrText xml:space="preserve"> PAGEREF _Toc80264213 \h </w:instrText>
            </w:r>
            <w:r>
              <w:rPr>
                <w:noProof/>
                <w:webHidden/>
              </w:rPr>
            </w:r>
            <w:r>
              <w:rPr>
                <w:noProof/>
                <w:webHidden/>
              </w:rPr>
              <w:fldChar w:fldCharType="separate"/>
            </w:r>
            <w:r>
              <w:rPr>
                <w:noProof/>
                <w:webHidden/>
              </w:rPr>
              <w:t>40</w:t>
            </w:r>
            <w:r>
              <w:rPr>
                <w:noProof/>
                <w:webHidden/>
              </w:rPr>
              <w:fldChar w:fldCharType="end"/>
            </w:r>
          </w:hyperlink>
        </w:p>
        <w:p w14:paraId="3BE3AEEA"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14" w:history="1">
            <w:r w:rsidRPr="001806CC">
              <w:rPr>
                <w:rStyle w:val="Hyperlink"/>
                <w:noProof/>
              </w:rPr>
              <w:t>2.2.6.8.</w:t>
            </w:r>
            <w:r>
              <w:rPr>
                <w:rFonts w:asciiTheme="minorHAnsi" w:eastAsiaTheme="minorEastAsia" w:hAnsiTheme="minorHAnsi" w:cstheme="minorBidi"/>
                <w:noProof/>
                <w:lang w:val="en-US"/>
              </w:rPr>
              <w:tab/>
            </w:r>
            <w:r w:rsidRPr="001806CC">
              <w:rPr>
                <w:rStyle w:val="Hyperlink"/>
                <w:noProof/>
              </w:rPr>
              <w:t xml:space="preserve">Open Source Software </w:t>
            </w:r>
            <w:r w:rsidRPr="001806CC">
              <w:rPr>
                <w:rStyle w:val="Hyperlink"/>
                <w:bCs/>
                <w:noProof/>
              </w:rPr>
              <w:t>(source RM7.9.8 [1]</w:t>
            </w:r>
            <w:r>
              <w:rPr>
                <w:noProof/>
                <w:webHidden/>
              </w:rPr>
              <w:tab/>
            </w:r>
            <w:r>
              <w:rPr>
                <w:noProof/>
                <w:webHidden/>
              </w:rPr>
              <w:fldChar w:fldCharType="begin"/>
            </w:r>
            <w:r>
              <w:rPr>
                <w:noProof/>
                <w:webHidden/>
              </w:rPr>
              <w:instrText xml:space="preserve"> PAGEREF _Toc80264214 \h </w:instrText>
            </w:r>
            <w:r>
              <w:rPr>
                <w:noProof/>
                <w:webHidden/>
              </w:rPr>
            </w:r>
            <w:r>
              <w:rPr>
                <w:noProof/>
                <w:webHidden/>
              </w:rPr>
              <w:fldChar w:fldCharType="separate"/>
            </w:r>
            <w:r>
              <w:rPr>
                <w:noProof/>
                <w:webHidden/>
              </w:rPr>
              <w:t>43</w:t>
            </w:r>
            <w:r>
              <w:rPr>
                <w:noProof/>
                <w:webHidden/>
              </w:rPr>
              <w:fldChar w:fldCharType="end"/>
            </w:r>
          </w:hyperlink>
        </w:p>
        <w:p w14:paraId="28BA17C8"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15" w:history="1">
            <w:r w:rsidRPr="001806CC">
              <w:rPr>
                <w:rStyle w:val="Hyperlink"/>
                <w:noProof/>
              </w:rPr>
              <w:t>2.2.6.9.</w:t>
            </w:r>
            <w:r>
              <w:rPr>
                <w:rFonts w:asciiTheme="minorHAnsi" w:eastAsiaTheme="minorEastAsia" w:hAnsiTheme="minorHAnsi" w:cstheme="minorBidi"/>
                <w:noProof/>
                <w:lang w:val="en-US"/>
              </w:rPr>
              <w:tab/>
            </w:r>
            <w:r w:rsidRPr="001806CC">
              <w:rPr>
                <w:rStyle w:val="Hyperlink"/>
                <w:noProof/>
              </w:rPr>
              <w:t>IaaC security (source RM7.9.9 [1])</w:t>
            </w:r>
            <w:r>
              <w:rPr>
                <w:noProof/>
                <w:webHidden/>
              </w:rPr>
              <w:tab/>
            </w:r>
            <w:r>
              <w:rPr>
                <w:noProof/>
                <w:webHidden/>
              </w:rPr>
              <w:fldChar w:fldCharType="begin"/>
            </w:r>
            <w:r>
              <w:rPr>
                <w:noProof/>
                <w:webHidden/>
              </w:rPr>
              <w:instrText xml:space="preserve"> PAGEREF _Toc80264215 \h </w:instrText>
            </w:r>
            <w:r>
              <w:rPr>
                <w:noProof/>
                <w:webHidden/>
              </w:rPr>
            </w:r>
            <w:r>
              <w:rPr>
                <w:noProof/>
                <w:webHidden/>
              </w:rPr>
              <w:fldChar w:fldCharType="separate"/>
            </w:r>
            <w:r>
              <w:rPr>
                <w:noProof/>
                <w:webHidden/>
              </w:rPr>
              <w:t>43</w:t>
            </w:r>
            <w:r>
              <w:rPr>
                <w:noProof/>
                <w:webHidden/>
              </w:rPr>
              <w:fldChar w:fldCharType="end"/>
            </w:r>
          </w:hyperlink>
        </w:p>
        <w:p w14:paraId="062F2628"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216" w:history="1">
            <w:r w:rsidRPr="001806CC">
              <w:rPr>
                <w:rStyle w:val="Hyperlink"/>
                <w:noProof/>
              </w:rPr>
              <w:t>2.2.6.9.1.</w:t>
            </w:r>
            <w:r>
              <w:rPr>
                <w:rFonts w:asciiTheme="minorHAnsi" w:eastAsiaTheme="minorEastAsia" w:hAnsiTheme="minorHAnsi" w:cstheme="minorBidi"/>
                <w:noProof/>
                <w:lang w:val="en-US"/>
              </w:rPr>
              <w:tab/>
            </w:r>
            <w:r w:rsidRPr="001806CC">
              <w:rPr>
                <w:rStyle w:val="Hyperlink"/>
                <w:noProof/>
              </w:rPr>
              <w:t>Secure Code Stage Requirements</w:t>
            </w:r>
            <w:r>
              <w:rPr>
                <w:noProof/>
                <w:webHidden/>
              </w:rPr>
              <w:tab/>
            </w:r>
            <w:r>
              <w:rPr>
                <w:noProof/>
                <w:webHidden/>
              </w:rPr>
              <w:fldChar w:fldCharType="begin"/>
            </w:r>
            <w:r>
              <w:rPr>
                <w:noProof/>
                <w:webHidden/>
              </w:rPr>
              <w:instrText xml:space="preserve"> PAGEREF _Toc80264216 \h </w:instrText>
            </w:r>
            <w:r>
              <w:rPr>
                <w:noProof/>
                <w:webHidden/>
              </w:rPr>
            </w:r>
            <w:r>
              <w:rPr>
                <w:noProof/>
                <w:webHidden/>
              </w:rPr>
              <w:fldChar w:fldCharType="separate"/>
            </w:r>
            <w:r>
              <w:rPr>
                <w:noProof/>
                <w:webHidden/>
              </w:rPr>
              <w:t>43</w:t>
            </w:r>
            <w:r>
              <w:rPr>
                <w:noProof/>
                <w:webHidden/>
              </w:rPr>
              <w:fldChar w:fldCharType="end"/>
            </w:r>
          </w:hyperlink>
        </w:p>
        <w:p w14:paraId="59D77F7B"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217" w:history="1">
            <w:r w:rsidRPr="001806CC">
              <w:rPr>
                <w:rStyle w:val="Hyperlink"/>
                <w:noProof/>
              </w:rPr>
              <w:t>2.2.6.9.2.</w:t>
            </w:r>
            <w:r>
              <w:rPr>
                <w:rFonts w:asciiTheme="minorHAnsi" w:eastAsiaTheme="minorEastAsia" w:hAnsiTheme="minorHAnsi" w:cstheme="minorBidi"/>
                <w:noProof/>
                <w:lang w:val="en-US"/>
              </w:rPr>
              <w:tab/>
            </w:r>
            <w:r w:rsidRPr="001806CC">
              <w:rPr>
                <w:rStyle w:val="Hyperlink"/>
                <w:noProof/>
              </w:rPr>
              <w:t>Continuous Build, Integration and Testing Stage Requirements</w:t>
            </w:r>
            <w:r>
              <w:rPr>
                <w:noProof/>
                <w:webHidden/>
              </w:rPr>
              <w:tab/>
            </w:r>
            <w:r>
              <w:rPr>
                <w:noProof/>
                <w:webHidden/>
              </w:rPr>
              <w:fldChar w:fldCharType="begin"/>
            </w:r>
            <w:r>
              <w:rPr>
                <w:noProof/>
                <w:webHidden/>
              </w:rPr>
              <w:instrText xml:space="preserve"> PAGEREF _Toc80264217 \h </w:instrText>
            </w:r>
            <w:r>
              <w:rPr>
                <w:noProof/>
                <w:webHidden/>
              </w:rPr>
            </w:r>
            <w:r>
              <w:rPr>
                <w:noProof/>
                <w:webHidden/>
              </w:rPr>
              <w:fldChar w:fldCharType="separate"/>
            </w:r>
            <w:r>
              <w:rPr>
                <w:noProof/>
                <w:webHidden/>
              </w:rPr>
              <w:t>44</w:t>
            </w:r>
            <w:r>
              <w:rPr>
                <w:noProof/>
                <w:webHidden/>
              </w:rPr>
              <w:fldChar w:fldCharType="end"/>
            </w:r>
          </w:hyperlink>
        </w:p>
        <w:p w14:paraId="3B427F4E"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218" w:history="1">
            <w:r w:rsidRPr="001806CC">
              <w:rPr>
                <w:rStyle w:val="Hyperlink"/>
                <w:noProof/>
              </w:rPr>
              <w:t>2.2.6.9.3.</w:t>
            </w:r>
            <w:r>
              <w:rPr>
                <w:rFonts w:asciiTheme="minorHAnsi" w:eastAsiaTheme="minorEastAsia" w:hAnsiTheme="minorHAnsi" w:cstheme="minorBidi"/>
                <w:noProof/>
                <w:lang w:val="en-US"/>
              </w:rPr>
              <w:tab/>
            </w:r>
            <w:r w:rsidRPr="001806CC">
              <w:rPr>
                <w:rStyle w:val="Hyperlink"/>
                <w:noProof/>
              </w:rPr>
              <w:t>Continuous Delivery and Deployment Stage Requirements</w:t>
            </w:r>
            <w:r>
              <w:rPr>
                <w:noProof/>
                <w:webHidden/>
              </w:rPr>
              <w:tab/>
            </w:r>
            <w:r>
              <w:rPr>
                <w:noProof/>
                <w:webHidden/>
              </w:rPr>
              <w:fldChar w:fldCharType="begin"/>
            </w:r>
            <w:r>
              <w:rPr>
                <w:noProof/>
                <w:webHidden/>
              </w:rPr>
              <w:instrText xml:space="preserve"> PAGEREF _Toc80264218 \h </w:instrText>
            </w:r>
            <w:r>
              <w:rPr>
                <w:noProof/>
                <w:webHidden/>
              </w:rPr>
            </w:r>
            <w:r>
              <w:rPr>
                <w:noProof/>
                <w:webHidden/>
              </w:rPr>
              <w:fldChar w:fldCharType="separate"/>
            </w:r>
            <w:r>
              <w:rPr>
                <w:noProof/>
                <w:webHidden/>
              </w:rPr>
              <w:t>44</w:t>
            </w:r>
            <w:r>
              <w:rPr>
                <w:noProof/>
                <w:webHidden/>
              </w:rPr>
              <w:fldChar w:fldCharType="end"/>
            </w:r>
          </w:hyperlink>
        </w:p>
        <w:p w14:paraId="011AA337"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219" w:history="1">
            <w:r w:rsidRPr="001806CC">
              <w:rPr>
                <w:rStyle w:val="Hyperlink"/>
                <w:noProof/>
              </w:rPr>
              <w:t>2.2.6.9.4.</w:t>
            </w:r>
            <w:r>
              <w:rPr>
                <w:rFonts w:asciiTheme="minorHAnsi" w:eastAsiaTheme="minorEastAsia" w:hAnsiTheme="minorHAnsi" w:cstheme="minorBidi"/>
                <w:noProof/>
                <w:lang w:val="en-US"/>
              </w:rPr>
              <w:tab/>
            </w:r>
            <w:r w:rsidRPr="001806CC">
              <w:rPr>
                <w:rStyle w:val="Hyperlink"/>
                <w:noProof/>
              </w:rPr>
              <w:t>Runtime Defence and Monitoring Requirements</w:t>
            </w:r>
            <w:r>
              <w:rPr>
                <w:noProof/>
                <w:webHidden/>
              </w:rPr>
              <w:tab/>
            </w:r>
            <w:r>
              <w:rPr>
                <w:noProof/>
                <w:webHidden/>
              </w:rPr>
              <w:fldChar w:fldCharType="begin"/>
            </w:r>
            <w:r>
              <w:rPr>
                <w:noProof/>
                <w:webHidden/>
              </w:rPr>
              <w:instrText xml:space="preserve"> PAGEREF _Toc80264219 \h </w:instrText>
            </w:r>
            <w:r>
              <w:rPr>
                <w:noProof/>
                <w:webHidden/>
              </w:rPr>
            </w:r>
            <w:r>
              <w:rPr>
                <w:noProof/>
                <w:webHidden/>
              </w:rPr>
              <w:fldChar w:fldCharType="separate"/>
            </w:r>
            <w:r>
              <w:rPr>
                <w:noProof/>
                <w:webHidden/>
              </w:rPr>
              <w:t>45</w:t>
            </w:r>
            <w:r>
              <w:rPr>
                <w:noProof/>
                <w:webHidden/>
              </w:rPr>
              <w:fldChar w:fldCharType="end"/>
            </w:r>
          </w:hyperlink>
        </w:p>
        <w:p w14:paraId="75F41A38"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20" w:history="1">
            <w:r w:rsidRPr="001806CC">
              <w:rPr>
                <w:rStyle w:val="Hyperlink"/>
                <w:noProof/>
              </w:rPr>
              <w:t>2.2.6.10.</w:t>
            </w:r>
            <w:r>
              <w:rPr>
                <w:rFonts w:asciiTheme="minorHAnsi" w:eastAsiaTheme="minorEastAsia" w:hAnsiTheme="minorHAnsi" w:cstheme="minorBidi"/>
                <w:noProof/>
                <w:lang w:val="en-US"/>
              </w:rPr>
              <w:tab/>
            </w:r>
            <w:r w:rsidRPr="001806CC">
              <w:rPr>
                <w:rStyle w:val="Hyperlink"/>
                <w:noProof/>
              </w:rPr>
              <w:t xml:space="preserve">Compliance with Standards </w:t>
            </w:r>
            <w:r w:rsidRPr="001806CC">
              <w:rPr>
                <w:rStyle w:val="Hyperlink"/>
                <w:bCs/>
                <w:noProof/>
              </w:rPr>
              <w:t>(source RM7.9.10 [1])</w:t>
            </w:r>
            <w:r>
              <w:rPr>
                <w:noProof/>
                <w:webHidden/>
              </w:rPr>
              <w:tab/>
            </w:r>
            <w:r>
              <w:rPr>
                <w:noProof/>
                <w:webHidden/>
              </w:rPr>
              <w:fldChar w:fldCharType="begin"/>
            </w:r>
            <w:r>
              <w:rPr>
                <w:noProof/>
                <w:webHidden/>
              </w:rPr>
              <w:instrText xml:space="preserve"> PAGEREF _Toc80264220 \h </w:instrText>
            </w:r>
            <w:r>
              <w:rPr>
                <w:noProof/>
                <w:webHidden/>
              </w:rPr>
            </w:r>
            <w:r>
              <w:rPr>
                <w:noProof/>
                <w:webHidden/>
              </w:rPr>
              <w:fldChar w:fldCharType="separate"/>
            </w:r>
            <w:r>
              <w:rPr>
                <w:noProof/>
                <w:webHidden/>
              </w:rPr>
              <w:t>45</w:t>
            </w:r>
            <w:r>
              <w:rPr>
                <w:noProof/>
                <w:webHidden/>
              </w:rPr>
              <w:fldChar w:fldCharType="end"/>
            </w:r>
          </w:hyperlink>
        </w:p>
        <w:p w14:paraId="309EBAC0"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221" w:history="1">
            <w:r w:rsidRPr="001806CC">
              <w:rPr>
                <w:rStyle w:val="Hyperlink"/>
                <w:noProof/>
              </w:rPr>
              <w:t>2.3.</w:t>
            </w:r>
            <w:r>
              <w:rPr>
                <w:rFonts w:asciiTheme="minorHAnsi" w:eastAsiaTheme="minorEastAsia" w:hAnsiTheme="minorHAnsi" w:cstheme="minorBidi"/>
                <w:noProof/>
                <w:lang w:val="en-US"/>
              </w:rPr>
              <w:tab/>
            </w:r>
            <w:r w:rsidRPr="001806CC">
              <w:rPr>
                <w:rStyle w:val="Hyperlink"/>
                <w:noProof/>
              </w:rPr>
              <w:t>Architecture and OpenStack Requirements</w:t>
            </w:r>
            <w:r>
              <w:rPr>
                <w:noProof/>
                <w:webHidden/>
              </w:rPr>
              <w:tab/>
            </w:r>
            <w:r>
              <w:rPr>
                <w:noProof/>
                <w:webHidden/>
              </w:rPr>
              <w:fldChar w:fldCharType="begin"/>
            </w:r>
            <w:r>
              <w:rPr>
                <w:noProof/>
                <w:webHidden/>
              </w:rPr>
              <w:instrText xml:space="preserve"> PAGEREF _Toc80264221 \h </w:instrText>
            </w:r>
            <w:r>
              <w:rPr>
                <w:noProof/>
                <w:webHidden/>
              </w:rPr>
            </w:r>
            <w:r>
              <w:rPr>
                <w:noProof/>
                <w:webHidden/>
              </w:rPr>
              <w:fldChar w:fldCharType="separate"/>
            </w:r>
            <w:r>
              <w:rPr>
                <w:noProof/>
                <w:webHidden/>
              </w:rPr>
              <w:t>46</w:t>
            </w:r>
            <w:r>
              <w:rPr>
                <w:noProof/>
                <w:webHidden/>
              </w:rPr>
              <w:fldChar w:fldCharType="end"/>
            </w:r>
          </w:hyperlink>
        </w:p>
        <w:p w14:paraId="546F260D"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22" w:history="1">
            <w:r w:rsidRPr="001806CC">
              <w:rPr>
                <w:rStyle w:val="Hyperlink"/>
                <w:noProof/>
              </w:rPr>
              <w:t>2.3.1.</w:t>
            </w:r>
            <w:r>
              <w:rPr>
                <w:rFonts w:asciiTheme="minorHAnsi" w:eastAsiaTheme="minorEastAsia" w:hAnsiTheme="minorHAnsi" w:cstheme="minorBidi"/>
                <w:noProof/>
                <w:lang w:val="en-US"/>
              </w:rPr>
              <w:tab/>
            </w:r>
            <w:r w:rsidRPr="001806CC">
              <w:rPr>
                <w:rStyle w:val="Hyperlink"/>
                <w:noProof/>
              </w:rPr>
              <w:t>General Requirements</w:t>
            </w:r>
            <w:r>
              <w:rPr>
                <w:noProof/>
                <w:webHidden/>
              </w:rPr>
              <w:tab/>
            </w:r>
            <w:r>
              <w:rPr>
                <w:noProof/>
                <w:webHidden/>
              </w:rPr>
              <w:fldChar w:fldCharType="begin"/>
            </w:r>
            <w:r>
              <w:rPr>
                <w:noProof/>
                <w:webHidden/>
              </w:rPr>
              <w:instrText xml:space="preserve"> PAGEREF _Toc80264222 \h </w:instrText>
            </w:r>
            <w:r>
              <w:rPr>
                <w:noProof/>
                <w:webHidden/>
              </w:rPr>
            </w:r>
            <w:r>
              <w:rPr>
                <w:noProof/>
                <w:webHidden/>
              </w:rPr>
              <w:fldChar w:fldCharType="separate"/>
            </w:r>
            <w:r>
              <w:rPr>
                <w:noProof/>
                <w:webHidden/>
              </w:rPr>
              <w:t>46</w:t>
            </w:r>
            <w:r>
              <w:rPr>
                <w:noProof/>
                <w:webHidden/>
              </w:rPr>
              <w:fldChar w:fldCharType="end"/>
            </w:r>
          </w:hyperlink>
        </w:p>
        <w:p w14:paraId="47139372"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23" w:history="1">
            <w:r w:rsidRPr="001806CC">
              <w:rPr>
                <w:rStyle w:val="Hyperlink"/>
                <w:noProof/>
              </w:rPr>
              <w:t>2.3.2.</w:t>
            </w:r>
            <w:r>
              <w:rPr>
                <w:rFonts w:asciiTheme="minorHAnsi" w:eastAsiaTheme="minorEastAsia" w:hAnsiTheme="minorHAnsi" w:cstheme="minorBidi"/>
                <w:noProof/>
                <w:lang w:val="en-US"/>
              </w:rPr>
              <w:tab/>
            </w:r>
            <w:r w:rsidRPr="001806CC">
              <w:rPr>
                <w:rStyle w:val="Hyperlink"/>
                <w:noProof/>
              </w:rPr>
              <w:t>Infrastructure Requirements</w:t>
            </w:r>
            <w:r>
              <w:rPr>
                <w:noProof/>
                <w:webHidden/>
              </w:rPr>
              <w:tab/>
            </w:r>
            <w:r>
              <w:rPr>
                <w:noProof/>
                <w:webHidden/>
              </w:rPr>
              <w:fldChar w:fldCharType="begin"/>
            </w:r>
            <w:r>
              <w:rPr>
                <w:noProof/>
                <w:webHidden/>
              </w:rPr>
              <w:instrText xml:space="preserve"> PAGEREF _Toc80264223 \h </w:instrText>
            </w:r>
            <w:r>
              <w:rPr>
                <w:noProof/>
                <w:webHidden/>
              </w:rPr>
            </w:r>
            <w:r>
              <w:rPr>
                <w:noProof/>
                <w:webHidden/>
              </w:rPr>
              <w:fldChar w:fldCharType="separate"/>
            </w:r>
            <w:r>
              <w:rPr>
                <w:noProof/>
                <w:webHidden/>
              </w:rPr>
              <w:t>46</w:t>
            </w:r>
            <w:r>
              <w:rPr>
                <w:noProof/>
                <w:webHidden/>
              </w:rPr>
              <w:fldChar w:fldCharType="end"/>
            </w:r>
          </w:hyperlink>
        </w:p>
        <w:p w14:paraId="550C4445"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24" w:history="1">
            <w:r w:rsidRPr="001806CC">
              <w:rPr>
                <w:rStyle w:val="Hyperlink"/>
                <w:noProof/>
              </w:rPr>
              <w:t>2.3.3.</w:t>
            </w:r>
            <w:r>
              <w:rPr>
                <w:rFonts w:asciiTheme="minorHAnsi" w:eastAsiaTheme="minorEastAsia" w:hAnsiTheme="minorHAnsi" w:cstheme="minorBidi"/>
                <w:noProof/>
                <w:lang w:val="en-US"/>
              </w:rPr>
              <w:tab/>
            </w:r>
            <w:r w:rsidRPr="001806CC">
              <w:rPr>
                <w:rStyle w:val="Hyperlink"/>
                <w:noProof/>
              </w:rPr>
              <w:t>VIM Requirements</w:t>
            </w:r>
            <w:r>
              <w:rPr>
                <w:noProof/>
                <w:webHidden/>
              </w:rPr>
              <w:tab/>
            </w:r>
            <w:r>
              <w:rPr>
                <w:noProof/>
                <w:webHidden/>
              </w:rPr>
              <w:fldChar w:fldCharType="begin"/>
            </w:r>
            <w:r>
              <w:rPr>
                <w:noProof/>
                <w:webHidden/>
              </w:rPr>
              <w:instrText xml:space="preserve"> PAGEREF _Toc80264224 \h </w:instrText>
            </w:r>
            <w:r>
              <w:rPr>
                <w:noProof/>
                <w:webHidden/>
              </w:rPr>
            </w:r>
            <w:r>
              <w:rPr>
                <w:noProof/>
                <w:webHidden/>
              </w:rPr>
              <w:fldChar w:fldCharType="separate"/>
            </w:r>
            <w:r>
              <w:rPr>
                <w:noProof/>
                <w:webHidden/>
              </w:rPr>
              <w:t>48</w:t>
            </w:r>
            <w:r>
              <w:rPr>
                <w:noProof/>
                <w:webHidden/>
              </w:rPr>
              <w:fldChar w:fldCharType="end"/>
            </w:r>
          </w:hyperlink>
        </w:p>
        <w:p w14:paraId="52A3EC53"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25" w:history="1">
            <w:r w:rsidRPr="001806CC">
              <w:rPr>
                <w:rStyle w:val="Hyperlink"/>
                <w:noProof/>
              </w:rPr>
              <w:t>2.3.4.</w:t>
            </w:r>
            <w:r>
              <w:rPr>
                <w:rFonts w:asciiTheme="minorHAnsi" w:eastAsiaTheme="minorEastAsia" w:hAnsiTheme="minorHAnsi" w:cstheme="minorBidi"/>
                <w:noProof/>
                <w:lang w:val="en-US"/>
              </w:rPr>
              <w:tab/>
            </w:r>
            <w:r w:rsidRPr="001806CC">
              <w:rPr>
                <w:rStyle w:val="Hyperlink"/>
                <w:noProof/>
              </w:rPr>
              <w:t>Interfaces &amp; APIs Requirements</w:t>
            </w:r>
            <w:r>
              <w:rPr>
                <w:noProof/>
                <w:webHidden/>
              </w:rPr>
              <w:tab/>
            </w:r>
            <w:r>
              <w:rPr>
                <w:noProof/>
                <w:webHidden/>
              </w:rPr>
              <w:fldChar w:fldCharType="begin"/>
            </w:r>
            <w:r>
              <w:rPr>
                <w:noProof/>
                <w:webHidden/>
              </w:rPr>
              <w:instrText xml:space="preserve"> PAGEREF _Toc80264225 \h </w:instrText>
            </w:r>
            <w:r>
              <w:rPr>
                <w:noProof/>
                <w:webHidden/>
              </w:rPr>
            </w:r>
            <w:r>
              <w:rPr>
                <w:noProof/>
                <w:webHidden/>
              </w:rPr>
              <w:fldChar w:fldCharType="separate"/>
            </w:r>
            <w:r>
              <w:rPr>
                <w:noProof/>
                <w:webHidden/>
              </w:rPr>
              <w:t>49</w:t>
            </w:r>
            <w:r>
              <w:rPr>
                <w:noProof/>
                <w:webHidden/>
              </w:rPr>
              <w:fldChar w:fldCharType="end"/>
            </w:r>
          </w:hyperlink>
        </w:p>
        <w:p w14:paraId="75ADFD26"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26" w:history="1">
            <w:r w:rsidRPr="001806CC">
              <w:rPr>
                <w:rStyle w:val="Hyperlink"/>
                <w:noProof/>
              </w:rPr>
              <w:t>2.3.5.</w:t>
            </w:r>
            <w:r>
              <w:rPr>
                <w:rFonts w:asciiTheme="minorHAnsi" w:eastAsiaTheme="minorEastAsia" w:hAnsiTheme="minorHAnsi" w:cstheme="minorBidi"/>
                <w:noProof/>
                <w:lang w:val="en-US"/>
              </w:rPr>
              <w:tab/>
            </w:r>
            <w:r w:rsidRPr="001806CC">
              <w:rPr>
                <w:rStyle w:val="Hyperlink"/>
                <w:noProof/>
              </w:rPr>
              <w:t>Tenant Requirements</w:t>
            </w:r>
            <w:r>
              <w:rPr>
                <w:noProof/>
                <w:webHidden/>
              </w:rPr>
              <w:tab/>
            </w:r>
            <w:r>
              <w:rPr>
                <w:noProof/>
                <w:webHidden/>
              </w:rPr>
              <w:fldChar w:fldCharType="begin"/>
            </w:r>
            <w:r>
              <w:rPr>
                <w:noProof/>
                <w:webHidden/>
              </w:rPr>
              <w:instrText xml:space="preserve"> PAGEREF _Toc80264226 \h </w:instrText>
            </w:r>
            <w:r>
              <w:rPr>
                <w:noProof/>
                <w:webHidden/>
              </w:rPr>
            </w:r>
            <w:r>
              <w:rPr>
                <w:noProof/>
                <w:webHidden/>
              </w:rPr>
              <w:fldChar w:fldCharType="separate"/>
            </w:r>
            <w:r>
              <w:rPr>
                <w:noProof/>
                <w:webHidden/>
              </w:rPr>
              <w:t>50</w:t>
            </w:r>
            <w:r>
              <w:rPr>
                <w:noProof/>
                <w:webHidden/>
              </w:rPr>
              <w:fldChar w:fldCharType="end"/>
            </w:r>
          </w:hyperlink>
        </w:p>
        <w:p w14:paraId="2ED58235"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27" w:history="1">
            <w:r w:rsidRPr="001806CC">
              <w:rPr>
                <w:rStyle w:val="Hyperlink"/>
                <w:noProof/>
              </w:rPr>
              <w:t>2.3.6.</w:t>
            </w:r>
            <w:r>
              <w:rPr>
                <w:rFonts w:asciiTheme="minorHAnsi" w:eastAsiaTheme="minorEastAsia" w:hAnsiTheme="minorHAnsi" w:cstheme="minorBidi"/>
                <w:noProof/>
                <w:lang w:val="en-US"/>
              </w:rPr>
              <w:tab/>
            </w:r>
            <w:r w:rsidRPr="001806CC">
              <w:rPr>
                <w:rStyle w:val="Hyperlink"/>
                <w:noProof/>
              </w:rPr>
              <w:t>Operations and LCM</w:t>
            </w:r>
            <w:r>
              <w:rPr>
                <w:noProof/>
                <w:webHidden/>
              </w:rPr>
              <w:tab/>
            </w:r>
            <w:r>
              <w:rPr>
                <w:noProof/>
                <w:webHidden/>
              </w:rPr>
              <w:fldChar w:fldCharType="begin"/>
            </w:r>
            <w:r>
              <w:rPr>
                <w:noProof/>
                <w:webHidden/>
              </w:rPr>
              <w:instrText xml:space="preserve"> PAGEREF _Toc80264227 \h </w:instrText>
            </w:r>
            <w:r>
              <w:rPr>
                <w:noProof/>
                <w:webHidden/>
              </w:rPr>
            </w:r>
            <w:r>
              <w:rPr>
                <w:noProof/>
                <w:webHidden/>
              </w:rPr>
              <w:fldChar w:fldCharType="separate"/>
            </w:r>
            <w:r>
              <w:rPr>
                <w:noProof/>
                <w:webHidden/>
              </w:rPr>
              <w:t>50</w:t>
            </w:r>
            <w:r>
              <w:rPr>
                <w:noProof/>
                <w:webHidden/>
              </w:rPr>
              <w:fldChar w:fldCharType="end"/>
            </w:r>
          </w:hyperlink>
        </w:p>
        <w:p w14:paraId="4FF0F834"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28" w:history="1">
            <w:r w:rsidRPr="001806CC">
              <w:rPr>
                <w:rStyle w:val="Hyperlink"/>
                <w:noProof/>
              </w:rPr>
              <w:t>2.3.7.</w:t>
            </w:r>
            <w:r>
              <w:rPr>
                <w:rFonts w:asciiTheme="minorHAnsi" w:eastAsiaTheme="minorEastAsia" w:hAnsiTheme="minorHAnsi" w:cstheme="minorBidi"/>
                <w:noProof/>
                <w:lang w:val="en-US"/>
              </w:rPr>
              <w:tab/>
            </w:r>
            <w:r w:rsidRPr="001806CC">
              <w:rPr>
                <w:rStyle w:val="Hyperlink"/>
                <w:noProof/>
              </w:rPr>
              <w:t>Assurance Requirements</w:t>
            </w:r>
            <w:r>
              <w:rPr>
                <w:noProof/>
                <w:webHidden/>
              </w:rPr>
              <w:tab/>
            </w:r>
            <w:r>
              <w:rPr>
                <w:noProof/>
                <w:webHidden/>
              </w:rPr>
              <w:fldChar w:fldCharType="begin"/>
            </w:r>
            <w:r>
              <w:rPr>
                <w:noProof/>
                <w:webHidden/>
              </w:rPr>
              <w:instrText xml:space="preserve"> PAGEREF _Toc80264228 \h </w:instrText>
            </w:r>
            <w:r>
              <w:rPr>
                <w:noProof/>
                <w:webHidden/>
              </w:rPr>
            </w:r>
            <w:r>
              <w:rPr>
                <w:noProof/>
                <w:webHidden/>
              </w:rPr>
              <w:fldChar w:fldCharType="separate"/>
            </w:r>
            <w:r>
              <w:rPr>
                <w:noProof/>
                <w:webHidden/>
              </w:rPr>
              <w:t>51</w:t>
            </w:r>
            <w:r>
              <w:rPr>
                <w:noProof/>
                <w:webHidden/>
              </w:rPr>
              <w:fldChar w:fldCharType="end"/>
            </w:r>
          </w:hyperlink>
        </w:p>
        <w:p w14:paraId="6A6ED1A2"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229" w:history="1">
            <w:r w:rsidRPr="001806CC">
              <w:rPr>
                <w:rStyle w:val="Hyperlink"/>
                <w:noProof/>
              </w:rPr>
              <w:t>2.4.</w:t>
            </w:r>
            <w:r>
              <w:rPr>
                <w:rFonts w:asciiTheme="minorHAnsi" w:eastAsiaTheme="minorEastAsia" w:hAnsiTheme="minorHAnsi" w:cstheme="minorBidi"/>
                <w:noProof/>
                <w:lang w:val="en-US"/>
              </w:rPr>
              <w:tab/>
            </w:r>
            <w:r w:rsidRPr="001806CC">
              <w:rPr>
                <w:rStyle w:val="Hyperlink"/>
                <w:noProof/>
              </w:rPr>
              <w:t>Architecture and OpenStack Recommendations</w:t>
            </w:r>
            <w:r>
              <w:rPr>
                <w:noProof/>
                <w:webHidden/>
              </w:rPr>
              <w:tab/>
            </w:r>
            <w:r>
              <w:rPr>
                <w:noProof/>
                <w:webHidden/>
              </w:rPr>
              <w:fldChar w:fldCharType="begin"/>
            </w:r>
            <w:r>
              <w:rPr>
                <w:noProof/>
                <w:webHidden/>
              </w:rPr>
              <w:instrText xml:space="preserve"> PAGEREF _Toc80264229 \h </w:instrText>
            </w:r>
            <w:r>
              <w:rPr>
                <w:noProof/>
                <w:webHidden/>
              </w:rPr>
            </w:r>
            <w:r>
              <w:rPr>
                <w:noProof/>
                <w:webHidden/>
              </w:rPr>
              <w:fldChar w:fldCharType="separate"/>
            </w:r>
            <w:r>
              <w:rPr>
                <w:noProof/>
                <w:webHidden/>
              </w:rPr>
              <w:t>51</w:t>
            </w:r>
            <w:r>
              <w:rPr>
                <w:noProof/>
                <w:webHidden/>
              </w:rPr>
              <w:fldChar w:fldCharType="end"/>
            </w:r>
          </w:hyperlink>
        </w:p>
        <w:p w14:paraId="386D1F86"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30" w:history="1">
            <w:r w:rsidRPr="001806CC">
              <w:rPr>
                <w:rStyle w:val="Hyperlink"/>
                <w:noProof/>
              </w:rPr>
              <w:t>2.4.1.</w:t>
            </w:r>
            <w:r>
              <w:rPr>
                <w:rFonts w:asciiTheme="minorHAnsi" w:eastAsiaTheme="minorEastAsia" w:hAnsiTheme="minorHAnsi" w:cstheme="minorBidi"/>
                <w:noProof/>
                <w:lang w:val="en-US"/>
              </w:rPr>
              <w:tab/>
            </w:r>
            <w:r w:rsidRPr="001806CC">
              <w:rPr>
                <w:rStyle w:val="Hyperlink"/>
                <w:noProof/>
              </w:rPr>
              <w:t>General Recommendations</w:t>
            </w:r>
            <w:r>
              <w:rPr>
                <w:noProof/>
                <w:webHidden/>
              </w:rPr>
              <w:tab/>
            </w:r>
            <w:r>
              <w:rPr>
                <w:noProof/>
                <w:webHidden/>
              </w:rPr>
              <w:fldChar w:fldCharType="begin"/>
            </w:r>
            <w:r>
              <w:rPr>
                <w:noProof/>
                <w:webHidden/>
              </w:rPr>
              <w:instrText xml:space="preserve"> PAGEREF _Toc80264230 \h </w:instrText>
            </w:r>
            <w:r>
              <w:rPr>
                <w:noProof/>
                <w:webHidden/>
              </w:rPr>
            </w:r>
            <w:r>
              <w:rPr>
                <w:noProof/>
                <w:webHidden/>
              </w:rPr>
              <w:fldChar w:fldCharType="separate"/>
            </w:r>
            <w:r>
              <w:rPr>
                <w:noProof/>
                <w:webHidden/>
              </w:rPr>
              <w:t>51</w:t>
            </w:r>
            <w:r>
              <w:rPr>
                <w:noProof/>
                <w:webHidden/>
              </w:rPr>
              <w:fldChar w:fldCharType="end"/>
            </w:r>
          </w:hyperlink>
        </w:p>
        <w:p w14:paraId="4D5F3231"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31" w:history="1">
            <w:r w:rsidRPr="001806CC">
              <w:rPr>
                <w:rStyle w:val="Hyperlink"/>
                <w:noProof/>
              </w:rPr>
              <w:t>2.4.2.</w:t>
            </w:r>
            <w:r>
              <w:rPr>
                <w:rFonts w:asciiTheme="minorHAnsi" w:eastAsiaTheme="minorEastAsia" w:hAnsiTheme="minorHAnsi" w:cstheme="minorBidi"/>
                <w:noProof/>
                <w:lang w:val="en-US"/>
              </w:rPr>
              <w:tab/>
            </w:r>
            <w:r w:rsidRPr="001806CC">
              <w:rPr>
                <w:rStyle w:val="Hyperlink"/>
                <w:noProof/>
              </w:rPr>
              <w:t>Infrastructure Recommendations</w:t>
            </w:r>
            <w:r>
              <w:rPr>
                <w:noProof/>
                <w:webHidden/>
              </w:rPr>
              <w:tab/>
            </w:r>
            <w:r>
              <w:rPr>
                <w:noProof/>
                <w:webHidden/>
              </w:rPr>
              <w:fldChar w:fldCharType="begin"/>
            </w:r>
            <w:r>
              <w:rPr>
                <w:noProof/>
                <w:webHidden/>
              </w:rPr>
              <w:instrText xml:space="preserve"> PAGEREF _Toc80264231 \h </w:instrText>
            </w:r>
            <w:r>
              <w:rPr>
                <w:noProof/>
                <w:webHidden/>
              </w:rPr>
            </w:r>
            <w:r>
              <w:rPr>
                <w:noProof/>
                <w:webHidden/>
              </w:rPr>
              <w:fldChar w:fldCharType="separate"/>
            </w:r>
            <w:r>
              <w:rPr>
                <w:noProof/>
                <w:webHidden/>
              </w:rPr>
              <w:t>52</w:t>
            </w:r>
            <w:r>
              <w:rPr>
                <w:noProof/>
                <w:webHidden/>
              </w:rPr>
              <w:fldChar w:fldCharType="end"/>
            </w:r>
          </w:hyperlink>
        </w:p>
        <w:p w14:paraId="58156BD3"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32" w:history="1">
            <w:r w:rsidRPr="001806CC">
              <w:rPr>
                <w:rStyle w:val="Hyperlink"/>
                <w:noProof/>
              </w:rPr>
              <w:t>2.4.3.</w:t>
            </w:r>
            <w:r>
              <w:rPr>
                <w:rFonts w:asciiTheme="minorHAnsi" w:eastAsiaTheme="minorEastAsia" w:hAnsiTheme="minorHAnsi" w:cstheme="minorBidi"/>
                <w:noProof/>
                <w:lang w:val="en-US"/>
              </w:rPr>
              <w:tab/>
            </w:r>
            <w:r w:rsidRPr="001806CC">
              <w:rPr>
                <w:rStyle w:val="Hyperlink"/>
                <w:noProof/>
              </w:rPr>
              <w:t>VIM Recommendations</w:t>
            </w:r>
            <w:r>
              <w:rPr>
                <w:noProof/>
                <w:webHidden/>
              </w:rPr>
              <w:tab/>
            </w:r>
            <w:r>
              <w:rPr>
                <w:noProof/>
                <w:webHidden/>
              </w:rPr>
              <w:fldChar w:fldCharType="begin"/>
            </w:r>
            <w:r>
              <w:rPr>
                <w:noProof/>
                <w:webHidden/>
              </w:rPr>
              <w:instrText xml:space="preserve"> PAGEREF _Toc80264232 \h </w:instrText>
            </w:r>
            <w:r>
              <w:rPr>
                <w:noProof/>
                <w:webHidden/>
              </w:rPr>
            </w:r>
            <w:r>
              <w:rPr>
                <w:noProof/>
                <w:webHidden/>
              </w:rPr>
              <w:fldChar w:fldCharType="separate"/>
            </w:r>
            <w:r>
              <w:rPr>
                <w:noProof/>
                <w:webHidden/>
              </w:rPr>
              <w:t>54</w:t>
            </w:r>
            <w:r>
              <w:rPr>
                <w:noProof/>
                <w:webHidden/>
              </w:rPr>
              <w:fldChar w:fldCharType="end"/>
            </w:r>
          </w:hyperlink>
        </w:p>
        <w:p w14:paraId="48D65851"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33" w:history="1">
            <w:r w:rsidRPr="001806CC">
              <w:rPr>
                <w:rStyle w:val="Hyperlink"/>
                <w:noProof/>
              </w:rPr>
              <w:t>2.4.4.</w:t>
            </w:r>
            <w:r>
              <w:rPr>
                <w:rFonts w:asciiTheme="minorHAnsi" w:eastAsiaTheme="minorEastAsia" w:hAnsiTheme="minorHAnsi" w:cstheme="minorBidi"/>
                <w:noProof/>
                <w:lang w:val="en-US"/>
              </w:rPr>
              <w:tab/>
            </w:r>
            <w:r w:rsidRPr="001806CC">
              <w:rPr>
                <w:rStyle w:val="Hyperlink"/>
                <w:noProof/>
              </w:rPr>
              <w:t>Interfaces and APIs Recommendations</w:t>
            </w:r>
            <w:r>
              <w:rPr>
                <w:noProof/>
                <w:webHidden/>
              </w:rPr>
              <w:tab/>
            </w:r>
            <w:r>
              <w:rPr>
                <w:noProof/>
                <w:webHidden/>
              </w:rPr>
              <w:fldChar w:fldCharType="begin"/>
            </w:r>
            <w:r>
              <w:rPr>
                <w:noProof/>
                <w:webHidden/>
              </w:rPr>
              <w:instrText xml:space="preserve"> PAGEREF _Toc80264233 \h </w:instrText>
            </w:r>
            <w:r>
              <w:rPr>
                <w:noProof/>
                <w:webHidden/>
              </w:rPr>
            </w:r>
            <w:r>
              <w:rPr>
                <w:noProof/>
                <w:webHidden/>
              </w:rPr>
              <w:fldChar w:fldCharType="separate"/>
            </w:r>
            <w:r>
              <w:rPr>
                <w:noProof/>
                <w:webHidden/>
              </w:rPr>
              <w:t>54</w:t>
            </w:r>
            <w:r>
              <w:rPr>
                <w:noProof/>
                <w:webHidden/>
              </w:rPr>
              <w:fldChar w:fldCharType="end"/>
            </w:r>
          </w:hyperlink>
        </w:p>
        <w:p w14:paraId="6206ED05"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34" w:history="1">
            <w:r w:rsidRPr="001806CC">
              <w:rPr>
                <w:rStyle w:val="Hyperlink"/>
                <w:noProof/>
              </w:rPr>
              <w:t>2.4.5.</w:t>
            </w:r>
            <w:r>
              <w:rPr>
                <w:rFonts w:asciiTheme="minorHAnsi" w:eastAsiaTheme="minorEastAsia" w:hAnsiTheme="minorHAnsi" w:cstheme="minorBidi"/>
                <w:noProof/>
                <w:lang w:val="en-US"/>
              </w:rPr>
              <w:tab/>
            </w:r>
            <w:r w:rsidRPr="001806CC">
              <w:rPr>
                <w:rStyle w:val="Hyperlink"/>
                <w:noProof/>
              </w:rPr>
              <w:t>Tenant Recommendations</w:t>
            </w:r>
            <w:r>
              <w:rPr>
                <w:noProof/>
                <w:webHidden/>
              </w:rPr>
              <w:tab/>
            </w:r>
            <w:r>
              <w:rPr>
                <w:noProof/>
                <w:webHidden/>
              </w:rPr>
              <w:fldChar w:fldCharType="begin"/>
            </w:r>
            <w:r>
              <w:rPr>
                <w:noProof/>
                <w:webHidden/>
              </w:rPr>
              <w:instrText xml:space="preserve"> PAGEREF _Toc80264234 \h </w:instrText>
            </w:r>
            <w:r>
              <w:rPr>
                <w:noProof/>
                <w:webHidden/>
              </w:rPr>
            </w:r>
            <w:r>
              <w:rPr>
                <w:noProof/>
                <w:webHidden/>
              </w:rPr>
              <w:fldChar w:fldCharType="separate"/>
            </w:r>
            <w:r>
              <w:rPr>
                <w:noProof/>
                <w:webHidden/>
              </w:rPr>
              <w:t>54</w:t>
            </w:r>
            <w:r>
              <w:rPr>
                <w:noProof/>
                <w:webHidden/>
              </w:rPr>
              <w:fldChar w:fldCharType="end"/>
            </w:r>
          </w:hyperlink>
        </w:p>
        <w:p w14:paraId="3EBFD19A"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35" w:history="1">
            <w:r w:rsidRPr="001806CC">
              <w:rPr>
                <w:rStyle w:val="Hyperlink"/>
                <w:noProof/>
              </w:rPr>
              <w:t>2.4.6.</w:t>
            </w:r>
            <w:r>
              <w:rPr>
                <w:rFonts w:asciiTheme="minorHAnsi" w:eastAsiaTheme="minorEastAsia" w:hAnsiTheme="minorHAnsi" w:cstheme="minorBidi"/>
                <w:noProof/>
                <w:lang w:val="en-US"/>
              </w:rPr>
              <w:tab/>
            </w:r>
            <w:r w:rsidRPr="001806CC">
              <w:rPr>
                <w:rStyle w:val="Hyperlink"/>
                <w:noProof/>
              </w:rPr>
              <w:t>Operations and LCM Recommendations</w:t>
            </w:r>
            <w:r>
              <w:rPr>
                <w:noProof/>
                <w:webHidden/>
              </w:rPr>
              <w:tab/>
            </w:r>
            <w:r>
              <w:rPr>
                <w:noProof/>
                <w:webHidden/>
              </w:rPr>
              <w:fldChar w:fldCharType="begin"/>
            </w:r>
            <w:r>
              <w:rPr>
                <w:noProof/>
                <w:webHidden/>
              </w:rPr>
              <w:instrText xml:space="preserve"> PAGEREF _Toc80264235 \h </w:instrText>
            </w:r>
            <w:r>
              <w:rPr>
                <w:noProof/>
                <w:webHidden/>
              </w:rPr>
            </w:r>
            <w:r>
              <w:rPr>
                <w:noProof/>
                <w:webHidden/>
              </w:rPr>
              <w:fldChar w:fldCharType="separate"/>
            </w:r>
            <w:r>
              <w:rPr>
                <w:noProof/>
                <w:webHidden/>
              </w:rPr>
              <w:t>54</w:t>
            </w:r>
            <w:r>
              <w:rPr>
                <w:noProof/>
                <w:webHidden/>
              </w:rPr>
              <w:fldChar w:fldCharType="end"/>
            </w:r>
          </w:hyperlink>
        </w:p>
        <w:p w14:paraId="5FD8D34A"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36" w:history="1">
            <w:r w:rsidRPr="001806CC">
              <w:rPr>
                <w:rStyle w:val="Hyperlink"/>
                <w:noProof/>
              </w:rPr>
              <w:t>2.4.7.</w:t>
            </w:r>
            <w:r>
              <w:rPr>
                <w:rFonts w:asciiTheme="minorHAnsi" w:eastAsiaTheme="minorEastAsia" w:hAnsiTheme="minorHAnsi" w:cstheme="minorBidi"/>
                <w:noProof/>
                <w:lang w:val="en-US"/>
              </w:rPr>
              <w:tab/>
            </w:r>
            <w:r w:rsidRPr="001806CC">
              <w:rPr>
                <w:rStyle w:val="Hyperlink"/>
                <w:noProof/>
              </w:rPr>
              <w:t>Assurance Recommendations</w:t>
            </w:r>
            <w:r>
              <w:rPr>
                <w:noProof/>
                <w:webHidden/>
              </w:rPr>
              <w:tab/>
            </w:r>
            <w:r>
              <w:rPr>
                <w:noProof/>
                <w:webHidden/>
              </w:rPr>
              <w:fldChar w:fldCharType="begin"/>
            </w:r>
            <w:r>
              <w:rPr>
                <w:noProof/>
                <w:webHidden/>
              </w:rPr>
              <w:instrText xml:space="preserve"> PAGEREF _Toc80264236 \h </w:instrText>
            </w:r>
            <w:r>
              <w:rPr>
                <w:noProof/>
                <w:webHidden/>
              </w:rPr>
            </w:r>
            <w:r>
              <w:rPr>
                <w:noProof/>
                <w:webHidden/>
              </w:rPr>
              <w:fldChar w:fldCharType="separate"/>
            </w:r>
            <w:r>
              <w:rPr>
                <w:noProof/>
                <w:webHidden/>
              </w:rPr>
              <w:t>55</w:t>
            </w:r>
            <w:r>
              <w:rPr>
                <w:noProof/>
                <w:webHidden/>
              </w:rPr>
              <w:fldChar w:fldCharType="end"/>
            </w:r>
          </w:hyperlink>
        </w:p>
        <w:p w14:paraId="1C2EAFA0"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37" w:history="1">
            <w:r w:rsidRPr="001806CC">
              <w:rPr>
                <w:rStyle w:val="Hyperlink"/>
                <w:noProof/>
              </w:rPr>
              <w:t>2.4.8.</w:t>
            </w:r>
            <w:r>
              <w:rPr>
                <w:rFonts w:asciiTheme="minorHAnsi" w:eastAsiaTheme="minorEastAsia" w:hAnsiTheme="minorHAnsi" w:cstheme="minorBidi"/>
                <w:noProof/>
                <w:lang w:val="en-US"/>
              </w:rPr>
              <w:tab/>
            </w:r>
            <w:r w:rsidRPr="001806CC">
              <w:rPr>
                <w:rStyle w:val="Hyperlink"/>
                <w:noProof/>
              </w:rPr>
              <w:t>Security Recommendations</w:t>
            </w:r>
            <w:r>
              <w:rPr>
                <w:noProof/>
                <w:webHidden/>
              </w:rPr>
              <w:tab/>
            </w:r>
            <w:r>
              <w:rPr>
                <w:noProof/>
                <w:webHidden/>
              </w:rPr>
              <w:fldChar w:fldCharType="begin"/>
            </w:r>
            <w:r>
              <w:rPr>
                <w:noProof/>
                <w:webHidden/>
              </w:rPr>
              <w:instrText xml:space="preserve"> PAGEREF _Toc80264237 \h </w:instrText>
            </w:r>
            <w:r>
              <w:rPr>
                <w:noProof/>
                <w:webHidden/>
              </w:rPr>
            </w:r>
            <w:r>
              <w:rPr>
                <w:noProof/>
                <w:webHidden/>
              </w:rPr>
              <w:fldChar w:fldCharType="separate"/>
            </w:r>
            <w:r>
              <w:rPr>
                <w:noProof/>
                <w:webHidden/>
              </w:rPr>
              <w:t>55</w:t>
            </w:r>
            <w:r>
              <w:rPr>
                <w:noProof/>
                <w:webHidden/>
              </w:rPr>
              <w:fldChar w:fldCharType="end"/>
            </w:r>
          </w:hyperlink>
        </w:p>
        <w:p w14:paraId="46145CA0"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38" w:history="1">
            <w:r w:rsidRPr="001806CC">
              <w:rPr>
                <w:rStyle w:val="Hyperlink"/>
                <w:noProof/>
              </w:rPr>
              <w:t>2.4.8.1.</w:t>
            </w:r>
            <w:r>
              <w:rPr>
                <w:rFonts w:asciiTheme="minorHAnsi" w:eastAsiaTheme="minorEastAsia" w:hAnsiTheme="minorHAnsi" w:cstheme="minorBidi"/>
                <w:noProof/>
                <w:lang w:val="en-US"/>
              </w:rPr>
              <w:tab/>
            </w:r>
            <w:r w:rsidRPr="001806CC">
              <w:rPr>
                <w:rStyle w:val="Hyperlink"/>
                <w:noProof/>
              </w:rPr>
              <w:t xml:space="preserve">System Hardening </w:t>
            </w:r>
            <w:r w:rsidRPr="001806CC">
              <w:rPr>
                <w:rStyle w:val="Hyperlink"/>
                <w:bCs/>
                <w:noProof/>
              </w:rPr>
              <w:t>(source RM 7.9.1 [1])</w:t>
            </w:r>
            <w:r>
              <w:rPr>
                <w:noProof/>
                <w:webHidden/>
              </w:rPr>
              <w:tab/>
            </w:r>
            <w:r>
              <w:rPr>
                <w:noProof/>
                <w:webHidden/>
              </w:rPr>
              <w:fldChar w:fldCharType="begin"/>
            </w:r>
            <w:r>
              <w:rPr>
                <w:noProof/>
                <w:webHidden/>
              </w:rPr>
              <w:instrText xml:space="preserve"> PAGEREF _Toc80264238 \h </w:instrText>
            </w:r>
            <w:r>
              <w:rPr>
                <w:noProof/>
                <w:webHidden/>
              </w:rPr>
            </w:r>
            <w:r>
              <w:rPr>
                <w:noProof/>
                <w:webHidden/>
              </w:rPr>
              <w:fldChar w:fldCharType="separate"/>
            </w:r>
            <w:r>
              <w:rPr>
                <w:noProof/>
                <w:webHidden/>
              </w:rPr>
              <w:t>55</w:t>
            </w:r>
            <w:r>
              <w:rPr>
                <w:noProof/>
                <w:webHidden/>
              </w:rPr>
              <w:fldChar w:fldCharType="end"/>
            </w:r>
          </w:hyperlink>
        </w:p>
        <w:p w14:paraId="16323541"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39" w:history="1">
            <w:r w:rsidRPr="001806CC">
              <w:rPr>
                <w:rStyle w:val="Hyperlink"/>
                <w:noProof/>
              </w:rPr>
              <w:t>2.4.8.2.</w:t>
            </w:r>
            <w:r>
              <w:rPr>
                <w:rFonts w:asciiTheme="minorHAnsi" w:eastAsiaTheme="minorEastAsia" w:hAnsiTheme="minorHAnsi" w:cstheme="minorBidi"/>
                <w:noProof/>
                <w:lang w:val="en-US"/>
              </w:rPr>
              <w:tab/>
            </w:r>
            <w:r w:rsidRPr="001806CC">
              <w:rPr>
                <w:rStyle w:val="Hyperlink"/>
                <w:noProof/>
              </w:rPr>
              <w:t xml:space="preserve">Platform and Access </w:t>
            </w:r>
            <w:r w:rsidRPr="001806CC">
              <w:rPr>
                <w:rStyle w:val="Hyperlink"/>
                <w:bCs/>
                <w:noProof/>
              </w:rPr>
              <w:t>(source RM 7.9.2 [1])</w:t>
            </w:r>
            <w:r>
              <w:rPr>
                <w:noProof/>
                <w:webHidden/>
              </w:rPr>
              <w:tab/>
            </w:r>
            <w:r>
              <w:rPr>
                <w:noProof/>
                <w:webHidden/>
              </w:rPr>
              <w:fldChar w:fldCharType="begin"/>
            </w:r>
            <w:r>
              <w:rPr>
                <w:noProof/>
                <w:webHidden/>
              </w:rPr>
              <w:instrText xml:space="preserve"> PAGEREF _Toc80264239 \h </w:instrText>
            </w:r>
            <w:r>
              <w:rPr>
                <w:noProof/>
                <w:webHidden/>
              </w:rPr>
            </w:r>
            <w:r>
              <w:rPr>
                <w:noProof/>
                <w:webHidden/>
              </w:rPr>
              <w:fldChar w:fldCharType="separate"/>
            </w:r>
            <w:r>
              <w:rPr>
                <w:noProof/>
                <w:webHidden/>
              </w:rPr>
              <w:t>56</w:t>
            </w:r>
            <w:r>
              <w:rPr>
                <w:noProof/>
                <w:webHidden/>
              </w:rPr>
              <w:fldChar w:fldCharType="end"/>
            </w:r>
          </w:hyperlink>
        </w:p>
        <w:p w14:paraId="1F31AAE6"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40" w:history="1">
            <w:r w:rsidRPr="001806CC">
              <w:rPr>
                <w:rStyle w:val="Hyperlink"/>
                <w:noProof/>
              </w:rPr>
              <w:t>2.4.8.3.</w:t>
            </w:r>
            <w:r>
              <w:rPr>
                <w:rFonts w:asciiTheme="minorHAnsi" w:eastAsiaTheme="minorEastAsia" w:hAnsiTheme="minorHAnsi" w:cstheme="minorBidi"/>
                <w:noProof/>
                <w:lang w:val="en-US"/>
              </w:rPr>
              <w:tab/>
            </w:r>
            <w:r w:rsidRPr="001806CC">
              <w:rPr>
                <w:rStyle w:val="Hyperlink"/>
                <w:noProof/>
              </w:rPr>
              <w:t xml:space="preserve">Confidentiality and Integrity </w:t>
            </w:r>
            <w:r w:rsidRPr="001806CC">
              <w:rPr>
                <w:rStyle w:val="Hyperlink"/>
                <w:bCs/>
                <w:noProof/>
              </w:rPr>
              <w:t>(source RM7.9.3 [1])</w:t>
            </w:r>
            <w:r>
              <w:rPr>
                <w:noProof/>
                <w:webHidden/>
              </w:rPr>
              <w:tab/>
            </w:r>
            <w:r>
              <w:rPr>
                <w:noProof/>
                <w:webHidden/>
              </w:rPr>
              <w:fldChar w:fldCharType="begin"/>
            </w:r>
            <w:r>
              <w:rPr>
                <w:noProof/>
                <w:webHidden/>
              </w:rPr>
              <w:instrText xml:space="preserve"> PAGEREF _Toc80264240 \h </w:instrText>
            </w:r>
            <w:r>
              <w:rPr>
                <w:noProof/>
                <w:webHidden/>
              </w:rPr>
            </w:r>
            <w:r>
              <w:rPr>
                <w:noProof/>
                <w:webHidden/>
              </w:rPr>
              <w:fldChar w:fldCharType="separate"/>
            </w:r>
            <w:r>
              <w:rPr>
                <w:noProof/>
                <w:webHidden/>
              </w:rPr>
              <w:t>56</w:t>
            </w:r>
            <w:r>
              <w:rPr>
                <w:noProof/>
                <w:webHidden/>
              </w:rPr>
              <w:fldChar w:fldCharType="end"/>
            </w:r>
          </w:hyperlink>
        </w:p>
        <w:p w14:paraId="4F75FA71"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41" w:history="1">
            <w:r w:rsidRPr="001806CC">
              <w:rPr>
                <w:rStyle w:val="Hyperlink"/>
                <w:noProof/>
              </w:rPr>
              <w:t>2.4.8.4.</w:t>
            </w:r>
            <w:r>
              <w:rPr>
                <w:rFonts w:asciiTheme="minorHAnsi" w:eastAsiaTheme="minorEastAsia" w:hAnsiTheme="minorHAnsi" w:cstheme="minorBidi"/>
                <w:noProof/>
                <w:lang w:val="en-US"/>
              </w:rPr>
              <w:tab/>
            </w:r>
            <w:r w:rsidRPr="001806CC">
              <w:rPr>
                <w:rStyle w:val="Hyperlink"/>
                <w:noProof/>
              </w:rPr>
              <w:t xml:space="preserve">Workload Security </w:t>
            </w:r>
            <w:r w:rsidRPr="001806CC">
              <w:rPr>
                <w:rStyle w:val="Hyperlink"/>
                <w:bCs/>
                <w:noProof/>
              </w:rPr>
              <w:t>(source RM7.9.4 [1])</w:t>
            </w:r>
            <w:r>
              <w:rPr>
                <w:noProof/>
                <w:webHidden/>
              </w:rPr>
              <w:tab/>
            </w:r>
            <w:r>
              <w:rPr>
                <w:noProof/>
                <w:webHidden/>
              </w:rPr>
              <w:fldChar w:fldCharType="begin"/>
            </w:r>
            <w:r>
              <w:rPr>
                <w:noProof/>
                <w:webHidden/>
              </w:rPr>
              <w:instrText xml:space="preserve"> PAGEREF _Toc80264241 \h </w:instrText>
            </w:r>
            <w:r>
              <w:rPr>
                <w:noProof/>
                <w:webHidden/>
              </w:rPr>
            </w:r>
            <w:r>
              <w:rPr>
                <w:noProof/>
                <w:webHidden/>
              </w:rPr>
              <w:fldChar w:fldCharType="separate"/>
            </w:r>
            <w:r>
              <w:rPr>
                <w:noProof/>
                <w:webHidden/>
              </w:rPr>
              <w:t>56</w:t>
            </w:r>
            <w:r>
              <w:rPr>
                <w:noProof/>
                <w:webHidden/>
              </w:rPr>
              <w:fldChar w:fldCharType="end"/>
            </w:r>
          </w:hyperlink>
        </w:p>
        <w:p w14:paraId="7C15A66D"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42" w:history="1">
            <w:r w:rsidRPr="001806CC">
              <w:rPr>
                <w:rStyle w:val="Hyperlink"/>
                <w:noProof/>
              </w:rPr>
              <w:t>2.4.8.5.</w:t>
            </w:r>
            <w:r>
              <w:rPr>
                <w:rFonts w:asciiTheme="minorHAnsi" w:eastAsiaTheme="minorEastAsia" w:hAnsiTheme="minorHAnsi" w:cstheme="minorBidi"/>
                <w:noProof/>
                <w:lang w:val="en-US"/>
              </w:rPr>
              <w:tab/>
            </w:r>
            <w:r w:rsidRPr="001806CC">
              <w:rPr>
                <w:rStyle w:val="Hyperlink"/>
                <w:noProof/>
              </w:rPr>
              <w:t xml:space="preserve">Image Security </w:t>
            </w:r>
            <w:r w:rsidRPr="001806CC">
              <w:rPr>
                <w:rStyle w:val="Hyperlink"/>
                <w:bCs/>
                <w:noProof/>
              </w:rPr>
              <w:t>(source RM7.9.5 [1])</w:t>
            </w:r>
            <w:r>
              <w:rPr>
                <w:noProof/>
                <w:webHidden/>
              </w:rPr>
              <w:tab/>
            </w:r>
            <w:r>
              <w:rPr>
                <w:noProof/>
                <w:webHidden/>
              </w:rPr>
              <w:fldChar w:fldCharType="begin"/>
            </w:r>
            <w:r>
              <w:rPr>
                <w:noProof/>
                <w:webHidden/>
              </w:rPr>
              <w:instrText xml:space="preserve"> PAGEREF _Toc80264242 \h </w:instrText>
            </w:r>
            <w:r>
              <w:rPr>
                <w:noProof/>
                <w:webHidden/>
              </w:rPr>
            </w:r>
            <w:r>
              <w:rPr>
                <w:noProof/>
                <w:webHidden/>
              </w:rPr>
              <w:fldChar w:fldCharType="separate"/>
            </w:r>
            <w:r>
              <w:rPr>
                <w:noProof/>
                <w:webHidden/>
              </w:rPr>
              <w:t>57</w:t>
            </w:r>
            <w:r>
              <w:rPr>
                <w:noProof/>
                <w:webHidden/>
              </w:rPr>
              <w:fldChar w:fldCharType="end"/>
            </w:r>
          </w:hyperlink>
        </w:p>
        <w:p w14:paraId="659E9A95"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43" w:history="1">
            <w:r w:rsidRPr="001806CC">
              <w:rPr>
                <w:rStyle w:val="Hyperlink"/>
                <w:bCs/>
                <w:noProof/>
              </w:rPr>
              <w:t>2.4.8.6.</w:t>
            </w:r>
            <w:r>
              <w:rPr>
                <w:rFonts w:asciiTheme="minorHAnsi" w:eastAsiaTheme="minorEastAsia" w:hAnsiTheme="minorHAnsi" w:cstheme="minorBidi"/>
                <w:noProof/>
                <w:lang w:val="en-US"/>
              </w:rPr>
              <w:tab/>
            </w:r>
            <w:r w:rsidRPr="001806CC">
              <w:rPr>
                <w:rStyle w:val="Hyperlink"/>
                <w:noProof/>
              </w:rPr>
              <w:t xml:space="preserve">Security LCM </w:t>
            </w:r>
            <w:r w:rsidRPr="001806CC">
              <w:rPr>
                <w:rStyle w:val="Hyperlink"/>
                <w:bCs/>
                <w:noProof/>
              </w:rPr>
              <w:t>(source RM7.9.6 [1])</w:t>
            </w:r>
            <w:r>
              <w:rPr>
                <w:noProof/>
                <w:webHidden/>
              </w:rPr>
              <w:tab/>
            </w:r>
            <w:r>
              <w:rPr>
                <w:noProof/>
                <w:webHidden/>
              </w:rPr>
              <w:fldChar w:fldCharType="begin"/>
            </w:r>
            <w:r>
              <w:rPr>
                <w:noProof/>
                <w:webHidden/>
              </w:rPr>
              <w:instrText xml:space="preserve"> PAGEREF _Toc80264243 \h </w:instrText>
            </w:r>
            <w:r>
              <w:rPr>
                <w:noProof/>
                <w:webHidden/>
              </w:rPr>
            </w:r>
            <w:r>
              <w:rPr>
                <w:noProof/>
                <w:webHidden/>
              </w:rPr>
              <w:fldChar w:fldCharType="separate"/>
            </w:r>
            <w:r>
              <w:rPr>
                <w:noProof/>
                <w:webHidden/>
              </w:rPr>
              <w:t>57</w:t>
            </w:r>
            <w:r>
              <w:rPr>
                <w:noProof/>
                <w:webHidden/>
              </w:rPr>
              <w:fldChar w:fldCharType="end"/>
            </w:r>
          </w:hyperlink>
        </w:p>
        <w:p w14:paraId="109D310E"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44" w:history="1">
            <w:r w:rsidRPr="001806CC">
              <w:rPr>
                <w:rStyle w:val="Hyperlink"/>
                <w:noProof/>
              </w:rPr>
              <w:t>2.4.8.7.</w:t>
            </w:r>
            <w:r>
              <w:rPr>
                <w:rFonts w:asciiTheme="minorHAnsi" w:eastAsiaTheme="minorEastAsia" w:hAnsiTheme="minorHAnsi" w:cstheme="minorBidi"/>
                <w:noProof/>
                <w:lang w:val="en-US"/>
              </w:rPr>
              <w:tab/>
            </w:r>
            <w:r w:rsidRPr="001806CC">
              <w:rPr>
                <w:rStyle w:val="Hyperlink"/>
                <w:noProof/>
              </w:rPr>
              <w:t xml:space="preserve">Monitoring and Security Audit </w:t>
            </w:r>
            <w:r w:rsidRPr="001806CC">
              <w:rPr>
                <w:rStyle w:val="Hyperlink"/>
                <w:bCs/>
                <w:noProof/>
              </w:rPr>
              <w:t>(source RM7.9.7 [1])</w:t>
            </w:r>
            <w:r>
              <w:rPr>
                <w:noProof/>
                <w:webHidden/>
              </w:rPr>
              <w:tab/>
            </w:r>
            <w:r>
              <w:rPr>
                <w:noProof/>
                <w:webHidden/>
              </w:rPr>
              <w:fldChar w:fldCharType="begin"/>
            </w:r>
            <w:r>
              <w:rPr>
                <w:noProof/>
                <w:webHidden/>
              </w:rPr>
              <w:instrText xml:space="preserve"> PAGEREF _Toc80264244 \h </w:instrText>
            </w:r>
            <w:r>
              <w:rPr>
                <w:noProof/>
                <w:webHidden/>
              </w:rPr>
            </w:r>
            <w:r>
              <w:rPr>
                <w:noProof/>
                <w:webHidden/>
              </w:rPr>
              <w:fldChar w:fldCharType="separate"/>
            </w:r>
            <w:r>
              <w:rPr>
                <w:noProof/>
                <w:webHidden/>
              </w:rPr>
              <w:t>57</w:t>
            </w:r>
            <w:r>
              <w:rPr>
                <w:noProof/>
                <w:webHidden/>
              </w:rPr>
              <w:fldChar w:fldCharType="end"/>
            </w:r>
          </w:hyperlink>
        </w:p>
        <w:p w14:paraId="796FA147"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45" w:history="1">
            <w:r w:rsidRPr="001806CC">
              <w:rPr>
                <w:rStyle w:val="Hyperlink"/>
                <w:bCs/>
                <w:noProof/>
              </w:rPr>
              <w:t>2.4.8.8.</w:t>
            </w:r>
            <w:r>
              <w:rPr>
                <w:rFonts w:asciiTheme="minorHAnsi" w:eastAsiaTheme="minorEastAsia" w:hAnsiTheme="minorHAnsi" w:cstheme="minorBidi"/>
                <w:noProof/>
                <w:lang w:val="en-US"/>
              </w:rPr>
              <w:tab/>
            </w:r>
            <w:r w:rsidRPr="001806CC">
              <w:rPr>
                <w:rStyle w:val="Hyperlink"/>
                <w:noProof/>
              </w:rPr>
              <w:t xml:space="preserve">Open Source Software Security </w:t>
            </w:r>
            <w:r w:rsidRPr="001806CC">
              <w:rPr>
                <w:rStyle w:val="Hyperlink"/>
                <w:bCs/>
                <w:noProof/>
              </w:rPr>
              <w:t>(source RM7.9.8 [1])</w:t>
            </w:r>
            <w:r>
              <w:rPr>
                <w:noProof/>
                <w:webHidden/>
              </w:rPr>
              <w:tab/>
            </w:r>
            <w:r>
              <w:rPr>
                <w:noProof/>
                <w:webHidden/>
              </w:rPr>
              <w:fldChar w:fldCharType="begin"/>
            </w:r>
            <w:r>
              <w:rPr>
                <w:noProof/>
                <w:webHidden/>
              </w:rPr>
              <w:instrText xml:space="preserve"> PAGEREF _Toc80264245 \h </w:instrText>
            </w:r>
            <w:r>
              <w:rPr>
                <w:noProof/>
                <w:webHidden/>
              </w:rPr>
            </w:r>
            <w:r>
              <w:rPr>
                <w:noProof/>
                <w:webHidden/>
              </w:rPr>
              <w:fldChar w:fldCharType="separate"/>
            </w:r>
            <w:r>
              <w:rPr>
                <w:noProof/>
                <w:webHidden/>
              </w:rPr>
              <w:t>57</w:t>
            </w:r>
            <w:r>
              <w:rPr>
                <w:noProof/>
                <w:webHidden/>
              </w:rPr>
              <w:fldChar w:fldCharType="end"/>
            </w:r>
          </w:hyperlink>
        </w:p>
        <w:p w14:paraId="4A8B0DAA"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46" w:history="1">
            <w:r w:rsidRPr="001806CC">
              <w:rPr>
                <w:rStyle w:val="Hyperlink"/>
                <w:noProof/>
              </w:rPr>
              <w:t>2.4.8.9.</w:t>
            </w:r>
            <w:r>
              <w:rPr>
                <w:rFonts w:asciiTheme="minorHAnsi" w:eastAsiaTheme="minorEastAsia" w:hAnsiTheme="minorHAnsi" w:cstheme="minorBidi"/>
                <w:noProof/>
                <w:lang w:val="en-US"/>
              </w:rPr>
              <w:tab/>
            </w:r>
            <w:r w:rsidRPr="001806CC">
              <w:rPr>
                <w:rStyle w:val="Hyperlink"/>
                <w:noProof/>
              </w:rPr>
              <w:t xml:space="preserve">IaaC security </w:t>
            </w:r>
            <w:r w:rsidRPr="001806CC">
              <w:rPr>
                <w:rStyle w:val="Hyperlink"/>
                <w:bCs/>
                <w:noProof/>
              </w:rPr>
              <w:t>(source RM7.9.9 [1])</w:t>
            </w:r>
            <w:r>
              <w:rPr>
                <w:noProof/>
                <w:webHidden/>
              </w:rPr>
              <w:tab/>
            </w:r>
            <w:r>
              <w:rPr>
                <w:noProof/>
                <w:webHidden/>
              </w:rPr>
              <w:fldChar w:fldCharType="begin"/>
            </w:r>
            <w:r>
              <w:rPr>
                <w:noProof/>
                <w:webHidden/>
              </w:rPr>
              <w:instrText xml:space="preserve"> PAGEREF _Toc80264246 \h </w:instrText>
            </w:r>
            <w:r>
              <w:rPr>
                <w:noProof/>
                <w:webHidden/>
              </w:rPr>
            </w:r>
            <w:r>
              <w:rPr>
                <w:noProof/>
                <w:webHidden/>
              </w:rPr>
              <w:fldChar w:fldCharType="separate"/>
            </w:r>
            <w:r>
              <w:rPr>
                <w:noProof/>
                <w:webHidden/>
              </w:rPr>
              <w:t>58</w:t>
            </w:r>
            <w:r>
              <w:rPr>
                <w:noProof/>
                <w:webHidden/>
              </w:rPr>
              <w:fldChar w:fldCharType="end"/>
            </w:r>
          </w:hyperlink>
        </w:p>
        <w:p w14:paraId="539809C0"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247" w:history="1">
            <w:r w:rsidRPr="001806CC">
              <w:rPr>
                <w:rStyle w:val="Hyperlink"/>
                <w:noProof/>
              </w:rPr>
              <w:t>2.4.8.9.1.</w:t>
            </w:r>
            <w:r>
              <w:rPr>
                <w:rFonts w:asciiTheme="minorHAnsi" w:eastAsiaTheme="minorEastAsia" w:hAnsiTheme="minorHAnsi" w:cstheme="minorBidi"/>
                <w:noProof/>
                <w:lang w:val="en-US"/>
              </w:rPr>
              <w:tab/>
            </w:r>
            <w:r w:rsidRPr="001806CC">
              <w:rPr>
                <w:rStyle w:val="Hyperlink"/>
                <w:noProof/>
              </w:rPr>
              <w:t>Secure Design and Architecture Stage</w:t>
            </w:r>
            <w:r>
              <w:rPr>
                <w:noProof/>
                <w:webHidden/>
              </w:rPr>
              <w:tab/>
            </w:r>
            <w:r>
              <w:rPr>
                <w:noProof/>
                <w:webHidden/>
              </w:rPr>
              <w:fldChar w:fldCharType="begin"/>
            </w:r>
            <w:r>
              <w:rPr>
                <w:noProof/>
                <w:webHidden/>
              </w:rPr>
              <w:instrText xml:space="preserve"> PAGEREF _Toc80264247 \h </w:instrText>
            </w:r>
            <w:r>
              <w:rPr>
                <w:noProof/>
                <w:webHidden/>
              </w:rPr>
            </w:r>
            <w:r>
              <w:rPr>
                <w:noProof/>
                <w:webHidden/>
              </w:rPr>
              <w:fldChar w:fldCharType="separate"/>
            </w:r>
            <w:r>
              <w:rPr>
                <w:noProof/>
                <w:webHidden/>
              </w:rPr>
              <w:t>58</w:t>
            </w:r>
            <w:r>
              <w:rPr>
                <w:noProof/>
                <w:webHidden/>
              </w:rPr>
              <w:fldChar w:fldCharType="end"/>
            </w:r>
          </w:hyperlink>
        </w:p>
        <w:p w14:paraId="0ABAE02C"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248" w:history="1">
            <w:r w:rsidRPr="001806CC">
              <w:rPr>
                <w:rStyle w:val="Hyperlink"/>
                <w:noProof/>
              </w:rPr>
              <w:t>2.4.8.9.2.</w:t>
            </w:r>
            <w:r>
              <w:rPr>
                <w:rFonts w:asciiTheme="minorHAnsi" w:eastAsiaTheme="minorEastAsia" w:hAnsiTheme="minorHAnsi" w:cstheme="minorBidi"/>
                <w:noProof/>
                <w:lang w:val="en-US"/>
              </w:rPr>
              <w:tab/>
            </w:r>
            <w:r w:rsidRPr="001806CC">
              <w:rPr>
                <w:rStyle w:val="Hyperlink"/>
                <w:noProof/>
              </w:rPr>
              <w:t>Secure Code Stage Requirements</w:t>
            </w:r>
            <w:r>
              <w:rPr>
                <w:noProof/>
                <w:webHidden/>
              </w:rPr>
              <w:tab/>
            </w:r>
            <w:r>
              <w:rPr>
                <w:noProof/>
                <w:webHidden/>
              </w:rPr>
              <w:fldChar w:fldCharType="begin"/>
            </w:r>
            <w:r>
              <w:rPr>
                <w:noProof/>
                <w:webHidden/>
              </w:rPr>
              <w:instrText xml:space="preserve"> PAGEREF _Toc80264248 \h </w:instrText>
            </w:r>
            <w:r>
              <w:rPr>
                <w:noProof/>
                <w:webHidden/>
              </w:rPr>
            </w:r>
            <w:r>
              <w:rPr>
                <w:noProof/>
                <w:webHidden/>
              </w:rPr>
              <w:fldChar w:fldCharType="separate"/>
            </w:r>
            <w:r>
              <w:rPr>
                <w:noProof/>
                <w:webHidden/>
              </w:rPr>
              <w:t>58</w:t>
            </w:r>
            <w:r>
              <w:rPr>
                <w:noProof/>
                <w:webHidden/>
              </w:rPr>
              <w:fldChar w:fldCharType="end"/>
            </w:r>
          </w:hyperlink>
        </w:p>
        <w:p w14:paraId="3E36AE28"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249" w:history="1">
            <w:r w:rsidRPr="001806CC">
              <w:rPr>
                <w:rStyle w:val="Hyperlink"/>
                <w:noProof/>
              </w:rPr>
              <w:t>2.4.8.9.3.</w:t>
            </w:r>
            <w:r>
              <w:rPr>
                <w:rFonts w:asciiTheme="minorHAnsi" w:eastAsiaTheme="minorEastAsia" w:hAnsiTheme="minorHAnsi" w:cstheme="minorBidi"/>
                <w:noProof/>
                <w:lang w:val="en-US"/>
              </w:rPr>
              <w:tab/>
            </w:r>
            <w:r w:rsidRPr="001806CC">
              <w:rPr>
                <w:rStyle w:val="Hyperlink"/>
                <w:noProof/>
              </w:rPr>
              <w:t>Continuous Build, Integration and Testing Stage Requirements</w:t>
            </w:r>
            <w:r>
              <w:rPr>
                <w:noProof/>
                <w:webHidden/>
              </w:rPr>
              <w:tab/>
            </w:r>
            <w:r>
              <w:rPr>
                <w:noProof/>
                <w:webHidden/>
              </w:rPr>
              <w:fldChar w:fldCharType="begin"/>
            </w:r>
            <w:r>
              <w:rPr>
                <w:noProof/>
                <w:webHidden/>
              </w:rPr>
              <w:instrText xml:space="preserve"> PAGEREF _Toc80264249 \h </w:instrText>
            </w:r>
            <w:r>
              <w:rPr>
                <w:noProof/>
                <w:webHidden/>
              </w:rPr>
            </w:r>
            <w:r>
              <w:rPr>
                <w:noProof/>
                <w:webHidden/>
              </w:rPr>
              <w:fldChar w:fldCharType="separate"/>
            </w:r>
            <w:r>
              <w:rPr>
                <w:noProof/>
                <w:webHidden/>
              </w:rPr>
              <w:t>59</w:t>
            </w:r>
            <w:r>
              <w:rPr>
                <w:noProof/>
                <w:webHidden/>
              </w:rPr>
              <w:fldChar w:fldCharType="end"/>
            </w:r>
          </w:hyperlink>
        </w:p>
        <w:p w14:paraId="52C41AE2"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250" w:history="1">
            <w:r w:rsidRPr="001806CC">
              <w:rPr>
                <w:rStyle w:val="Hyperlink"/>
                <w:noProof/>
              </w:rPr>
              <w:t>2.4.8.9.4.</w:t>
            </w:r>
            <w:r>
              <w:rPr>
                <w:rFonts w:asciiTheme="minorHAnsi" w:eastAsiaTheme="minorEastAsia" w:hAnsiTheme="minorHAnsi" w:cstheme="minorBidi"/>
                <w:noProof/>
                <w:lang w:val="en-US"/>
              </w:rPr>
              <w:tab/>
            </w:r>
            <w:r w:rsidRPr="001806CC">
              <w:rPr>
                <w:rStyle w:val="Hyperlink"/>
                <w:noProof/>
              </w:rPr>
              <w:t>Continuous Delivery and Deployment Stage Requirements</w:t>
            </w:r>
            <w:r>
              <w:rPr>
                <w:noProof/>
                <w:webHidden/>
              </w:rPr>
              <w:tab/>
            </w:r>
            <w:r>
              <w:rPr>
                <w:noProof/>
                <w:webHidden/>
              </w:rPr>
              <w:fldChar w:fldCharType="begin"/>
            </w:r>
            <w:r>
              <w:rPr>
                <w:noProof/>
                <w:webHidden/>
              </w:rPr>
              <w:instrText xml:space="preserve"> PAGEREF _Toc80264250 \h </w:instrText>
            </w:r>
            <w:r>
              <w:rPr>
                <w:noProof/>
                <w:webHidden/>
              </w:rPr>
            </w:r>
            <w:r>
              <w:rPr>
                <w:noProof/>
                <w:webHidden/>
              </w:rPr>
              <w:fldChar w:fldCharType="separate"/>
            </w:r>
            <w:r>
              <w:rPr>
                <w:noProof/>
                <w:webHidden/>
              </w:rPr>
              <w:t>60</w:t>
            </w:r>
            <w:r>
              <w:rPr>
                <w:noProof/>
                <w:webHidden/>
              </w:rPr>
              <w:fldChar w:fldCharType="end"/>
            </w:r>
          </w:hyperlink>
        </w:p>
        <w:p w14:paraId="48482E96"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251" w:history="1">
            <w:r w:rsidRPr="001806CC">
              <w:rPr>
                <w:rStyle w:val="Hyperlink"/>
                <w:noProof/>
              </w:rPr>
              <w:t>2.4.8.9.5.</w:t>
            </w:r>
            <w:r>
              <w:rPr>
                <w:rFonts w:asciiTheme="minorHAnsi" w:eastAsiaTheme="minorEastAsia" w:hAnsiTheme="minorHAnsi" w:cstheme="minorBidi"/>
                <w:noProof/>
                <w:lang w:val="en-US"/>
              </w:rPr>
              <w:tab/>
            </w:r>
            <w:r w:rsidRPr="001806CC">
              <w:rPr>
                <w:rStyle w:val="Hyperlink"/>
                <w:noProof/>
              </w:rPr>
              <w:t>Runtime Defence and Monitoring Requirements</w:t>
            </w:r>
            <w:r>
              <w:rPr>
                <w:noProof/>
                <w:webHidden/>
              </w:rPr>
              <w:tab/>
            </w:r>
            <w:r>
              <w:rPr>
                <w:noProof/>
                <w:webHidden/>
              </w:rPr>
              <w:fldChar w:fldCharType="begin"/>
            </w:r>
            <w:r>
              <w:rPr>
                <w:noProof/>
                <w:webHidden/>
              </w:rPr>
              <w:instrText xml:space="preserve"> PAGEREF _Toc80264251 \h </w:instrText>
            </w:r>
            <w:r>
              <w:rPr>
                <w:noProof/>
                <w:webHidden/>
              </w:rPr>
            </w:r>
            <w:r>
              <w:rPr>
                <w:noProof/>
                <w:webHidden/>
              </w:rPr>
              <w:fldChar w:fldCharType="separate"/>
            </w:r>
            <w:r>
              <w:rPr>
                <w:noProof/>
                <w:webHidden/>
              </w:rPr>
              <w:t>60</w:t>
            </w:r>
            <w:r>
              <w:rPr>
                <w:noProof/>
                <w:webHidden/>
              </w:rPr>
              <w:fldChar w:fldCharType="end"/>
            </w:r>
          </w:hyperlink>
        </w:p>
        <w:p w14:paraId="14300C35"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52" w:history="1">
            <w:r w:rsidRPr="001806CC">
              <w:rPr>
                <w:rStyle w:val="Hyperlink"/>
                <w:bCs/>
                <w:noProof/>
              </w:rPr>
              <w:t>2.4.8.10.</w:t>
            </w:r>
            <w:r>
              <w:rPr>
                <w:rFonts w:asciiTheme="minorHAnsi" w:eastAsiaTheme="minorEastAsia" w:hAnsiTheme="minorHAnsi" w:cstheme="minorBidi"/>
                <w:noProof/>
                <w:lang w:val="en-US"/>
              </w:rPr>
              <w:tab/>
            </w:r>
            <w:r w:rsidRPr="001806CC">
              <w:rPr>
                <w:rStyle w:val="Hyperlink"/>
                <w:noProof/>
              </w:rPr>
              <w:t xml:space="preserve">Compliance with Standards </w:t>
            </w:r>
            <w:r w:rsidRPr="001806CC">
              <w:rPr>
                <w:rStyle w:val="Hyperlink"/>
                <w:bCs/>
                <w:noProof/>
              </w:rPr>
              <w:t>(source RM7.9.10 [1])</w:t>
            </w:r>
            <w:r>
              <w:rPr>
                <w:noProof/>
                <w:webHidden/>
              </w:rPr>
              <w:tab/>
            </w:r>
            <w:r>
              <w:rPr>
                <w:noProof/>
                <w:webHidden/>
              </w:rPr>
              <w:fldChar w:fldCharType="begin"/>
            </w:r>
            <w:r>
              <w:rPr>
                <w:noProof/>
                <w:webHidden/>
              </w:rPr>
              <w:instrText xml:space="preserve"> PAGEREF _Toc80264252 \h </w:instrText>
            </w:r>
            <w:r>
              <w:rPr>
                <w:noProof/>
                <w:webHidden/>
              </w:rPr>
            </w:r>
            <w:r>
              <w:rPr>
                <w:noProof/>
                <w:webHidden/>
              </w:rPr>
              <w:fldChar w:fldCharType="separate"/>
            </w:r>
            <w:r>
              <w:rPr>
                <w:noProof/>
                <w:webHidden/>
              </w:rPr>
              <w:t>61</w:t>
            </w:r>
            <w:r>
              <w:rPr>
                <w:noProof/>
                <w:webHidden/>
              </w:rPr>
              <w:fldChar w:fldCharType="end"/>
            </w:r>
          </w:hyperlink>
        </w:p>
        <w:p w14:paraId="12510D52" w14:textId="77777777" w:rsidR="00A16A7D" w:rsidRDefault="00A16A7D">
          <w:pPr>
            <w:pStyle w:val="TOC1"/>
            <w:tabs>
              <w:tab w:val="left" w:pos="440"/>
              <w:tab w:val="right" w:pos="9350"/>
            </w:tabs>
            <w:rPr>
              <w:rFonts w:asciiTheme="minorHAnsi" w:eastAsiaTheme="minorEastAsia" w:hAnsiTheme="minorHAnsi" w:cstheme="minorBidi"/>
              <w:noProof/>
              <w:lang w:val="en-US"/>
            </w:rPr>
          </w:pPr>
          <w:hyperlink w:anchor="_Toc80264253" w:history="1">
            <w:r w:rsidRPr="001806CC">
              <w:rPr>
                <w:rStyle w:val="Hyperlink"/>
                <w:noProof/>
              </w:rPr>
              <w:t>3.</w:t>
            </w:r>
            <w:r>
              <w:rPr>
                <w:rFonts w:asciiTheme="minorHAnsi" w:eastAsiaTheme="minorEastAsia" w:hAnsiTheme="minorHAnsi" w:cstheme="minorBidi"/>
                <w:noProof/>
                <w:lang w:val="en-US"/>
              </w:rPr>
              <w:tab/>
            </w:r>
            <w:r w:rsidRPr="001806CC">
              <w:rPr>
                <w:rStyle w:val="Hyperlink"/>
                <w:noProof/>
              </w:rPr>
              <w:t>Cloud Infrastructure Architecture - OpenStack</w:t>
            </w:r>
            <w:r>
              <w:rPr>
                <w:noProof/>
                <w:webHidden/>
              </w:rPr>
              <w:tab/>
            </w:r>
            <w:r>
              <w:rPr>
                <w:noProof/>
                <w:webHidden/>
              </w:rPr>
              <w:fldChar w:fldCharType="begin"/>
            </w:r>
            <w:r>
              <w:rPr>
                <w:noProof/>
                <w:webHidden/>
              </w:rPr>
              <w:instrText xml:space="preserve"> PAGEREF _Toc80264253 \h </w:instrText>
            </w:r>
            <w:r>
              <w:rPr>
                <w:noProof/>
                <w:webHidden/>
              </w:rPr>
            </w:r>
            <w:r>
              <w:rPr>
                <w:noProof/>
                <w:webHidden/>
              </w:rPr>
              <w:fldChar w:fldCharType="separate"/>
            </w:r>
            <w:r>
              <w:rPr>
                <w:noProof/>
                <w:webHidden/>
              </w:rPr>
              <w:t>62</w:t>
            </w:r>
            <w:r>
              <w:rPr>
                <w:noProof/>
                <w:webHidden/>
              </w:rPr>
              <w:fldChar w:fldCharType="end"/>
            </w:r>
          </w:hyperlink>
        </w:p>
        <w:p w14:paraId="4A78C1E1"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254" w:history="1">
            <w:r w:rsidRPr="001806CC">
              <w:rPr>
                <w:rStyle w:val="Hyperlink"/>
                <w:noProof/>
              </w:rPr>
              <w:t>3.1.</w:t>
            </w:r>
            <w:r>
              <w:rPr>
                <w:rFonts w:asciiTheme="minorHAnsi" w:eastAsiaTheme="minorEastAsia" w:hAnsiTheme="minorHAnsi" w:cstheme="minorBidi"/>
                <w:noProof/>
                <w:lang w:val="en-US"/>
              </w:rPr>
              <w:tab/>
            </w:r>
            <w:r w:rsidRPr="001806CC">
              <w:rPr>
                <w:rStyle w:val="Hyperlink"/>
                <w:noProof/>
              </w:rPr>
              <w:t>Introduction</w:t>
            </w:r>
            <w:r>
              <w:rPr>
                <w:noProof/>
                <w:webHidden/>
              </w:rPr>
              <w:tab/>
            </w:r>
            <w:r>
              <w:rPr>
                <w:noProof/>
                <w:webHidden/>
              </w:rPr>
              <w:fldChar w:fldCharType="begin"/>
            </w:r>
            <w:r>
              <w:rPr>
                <w:noProof/>
                <w:webHidden/>
              </w:rPr>
              <w:instrText xml:space="preserve"> PAGEREF _Toc80264254 \h </w:instrText>
            </w:r>
            <w:r>
              <w:rPr>
                <w:noProof/>
                <w:webHidden/>
              </w:rPr>
            </w:r>
            <w:r>
              <w:rPr>
                <w:noProof/>
                <w:webHidden/>
              </w:rPr>
              <w:fldChar w:fldCharType="separate"/>
            </w:r>
            <w:r>
              <w:rPr>
                <w:noProof/>
                <w:webHidden/>
              </w:rPr>
              <w:t>62</w:t>
            </w:r>
            <w:r>
              <w:rPr>
                <w:noProof/>
                <w:webHidden/>
              </w:rPr>
              <w:fldChar w:fldCharType="end"/>
            </w:r>
          </w:hyperlink>
        </w:p>
        <w:p w14:paraId="15B2AC55"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255" w:history="1">
            <w:r w:rsidRPr="001806CC">
              <w:rPr>
                <w:rStyle w:val="Hyperlink"/>
                <w:noProof/>
              </w:rPr>
              <w:t>3.2.</w:t>
            </w:r>
            <w:r>
              <w:rPr>
                <w:rFonts w:asciiTheme="minorHAnsi" w:eastAsiaTheme="minorEastAsia" w:hAnsiTheme="minorHAnsi" w:cstheme="minorBidi"/>
                <w:noProof/>
                <w:lang w:val="en-US"/>
              </w:rPr>
              <w:tab/>
            </w:r>
            <w:r w:rsidRPr="001806CC">
              <w:rPr>
                <w:rStyle w:val="Hyperlink"/>
                <w:noProof/>
              </w:rPr>
              <w:t>Consumable Infrastructure Resources and Services</w:t>
            </w:r>
            <w:r>
              <w:rPr>
                <w:noProof/>
                <w:webHidden/>
              </w:rPr>
              <w:tab/>
            </w:r>
            <w:r>
              <w:rPr>
                <w:noProof/>
                <w:webHidden/>
              </w:rPr>
              <w:fldChar w:fldCharType="begin"/>
            </w:r>
            <w:r>
              <w:rPr>
                <w:noProof/>
                <w:webHidden/>
              </w:rPr>
              <w:instrText xml:space="preserve"> PAGEREF _Toc80264255 \h </w:instrText>
            </w:r>
            <w:r>
              <w:rPr>
                <w:noProof/>
                <w:webHidden/>
              </w:rPr>
            </w:r>
            <w:r>
              <w:rPr>
                <w:noProof/>
                <w:webHidden/>
              </w:rPr>
              <w:fldChar w:fldCharType="separate"/>
            </w:r>
            <w:r>
              <w:rPr>
                <w:noProof/>
                <w:webHidden/>
              </w:rPr>
              <w:t>64</w:t>
            </w:r>
            <w:r>
              <w:rPr>
                <w:noProof/>
                <w:webHidden/>
              </w:rPr>
              <w:fldChar w:fldCharType="end"/>
            </w:r>
          </w:hyperlink>
        </w:p>
        <w:p w14:paraId="0289F952"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56" w:history="1">
            <w:r w:rsidRPr="001806CC">
              <w:rPr>
                <w:rStyle w:val="Hyperlink"/>
                <w:noProof/>
              </w:rPr>
              <w:t>3.2.1.</w:t>
            </w:r>
            <w:r>
              <w:rPr>
                <w:rFonts w:asciiTheme="minorHAnsi" w:eastAsiaTheme="minorEastAsia" w:hAnsiTheme="minorHAnsi" w:cstheme="minorBidi"/>
                <w:noProof/>
                <w:lang w:val="en-US"/>
              </w:rPr>
              <w:tab/>
            </w:r>
            <w:r w:rsidRPr="001806CC">
              <w:rPr>
                <w:rStyle w:val="Hyperlink"/>
                <w:noProof/>
              </w:rPr>
              <w:t>Multi-Tenancy (execution environment)</w:t>
            </w:r>
            <w:r>
              <w:rPr>
                <w:noProof/>
                <w:webHidden/>
              </w:rPr>
              <w:tab/>
            </w:r>
            <w:r>
              <w:rPr>
                <w:noProof/>
                <w:webHidden/>
              </w:rPr>
              <w:fldChar w:fldCharType="begin"/>
            </w:r>
            <w:r>
              <w:rPr>
                <w:noProof/>
                <w:webHidden/>
              </w:rPr>
              <w:instrText xml:space="preserve"> PAGEREF _Toc80264256 \h </w:instrText>
            </w:r>
            <w:r>
              <w:rPr>
                <w:noProof/>
                <w:webHidden/>
              </w:rPr>
            </w:r>
            <w:r>
              <w:rPr>
                <w:noProof/>
                <w:webHidden/>
              </w:rPr>
              <w:fldChar w:fldCharType="separate"/>
            </w:r>
            <w:r>
              <w:rPr>
                <w:noProof/>
                <w:webHidden/>
              </w:rPr>
              <w:t>64</w:t>
            </w:r>
            <w:r>
              <w:rPr>
                <w:noProof/>
                <w:webHidden/>
              </w:rPr>
              <w:fldChar w:fldCharType="end"/>
            </w:r>
          </w:hyperlink>
        </w:p>
        <w:p w14:paraId="022E7A5C"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57" w:history="1">
            <w:r w:rsidRPr="001806CC">
              <w:rPr>
                <w:rStyle w:val="Hyperlink"/>
                <w:noProof/>
              </w:rPr>
              <w:t>3.2.2.</w:t>
            </w:r>
            <w:r>
              <w:rPr>
                <w:rFonts w:asciiTheme="minorHAnsi" w:eastAsiaTheme="minorEastAsia" w:hAnsiTheme="minorHAnsi" w:cstheme="minorBidi"/>
                <w:noProof/>
                <w:lang w:val="en-US"/>
              </w:rPr>
              <w:tab/>
            </w:r>
            <w:r w:rsidRPr="001806CC">
              <w:rPr>
                <w:rStyle w:val="Hyperlink"/>
                <w:noProof/>
              </w:rPr>
              <w:t>Virtual Compute (vCPU and vRAM)</w:t>
            </w:r>
            <w:r>
              <w:rPr>
                <w:noProof/>
                <w:webHidden/>
              </w:rPr>
              <w:tab/>
            </w:r>
            <w:r>
              <w:rPr>
                <w:noProof/>
                <w:webHidden/>
              </w:rPr>
              <w:fldChar w:fldCharType="begin"/>
            </w:r>
            <w:r>
              <w:rPr>
                <w:noProof/>
                <w:webHidden/>
              </w:rPr>
              <w:instrText xml:space="preserve"> PAGEREF _Toc80264257 \h </w:instrText>
            </w:r>
            <w:r>
              <w:rPr>
                <w:noProof/>
                <w:webHidden/>
              </w:rPr>
            </w:r>
            <w:r>
              <w:rPr>
                <w:noProof/>
                <w:webHidden/>
              </w:rPr>
              <w:fldChar w:fldCharType="separate"/>
            </w:r>
            <w:r>
              <w:rPr>
                <w:noProof/>
                <w:webHidden/>
              </w:rPr>
              <w:t>64</w:t>
            </w:r>
            <w:r>
              <w:rPr>
                <w:noProof/>
                <w:webHidden/>
              </w:rPr>
              <w:fldChar w:fldCharType="end"/>
            </w:r>
          </w:hyperlink>
        </w:p>
        <w:p w14:paraId="4C18DE69"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58" w:history="1">
            <w:r w:rsidRPr="001806CC">
              <w:rPr>
                <w:rStyle w:val="Hyperlink"/>
                <w:noProof/>
              </w:rPr>
              <w:t>3.2.3.</w:t>
            </w:r>
            <w:r>
              <w:rPr>
                <w:rFonts w:asciiTheme="minorHAnsi" w:eastAsiaTheme="minorEastAsia" w:hAnsiTheme="minorHAnsi" w:cstheme="minorBidi"/>
                <w:noProof/>
                <w:lang w:val="en-US"/>
              </w:rPr>
              <w:tab/>
            </w:r>
            <w:r w:rsidRPr="001806CC">
              <w:rPr>
                <w:rStyle w:val="Hyperlink"/>
                <w:noProof/>
              </w:rPr>
              <w:t>Virtual Storage</w:t>
            </w:r>
            <w:r>
              <w:rPr>
                <w:noProof/>
                <w:webHidden/>
              </w:rPr>
              <w:tab/>
            </w:r>
            <w:r>
              <w:rPr>
                <w:noProof/>
                <w:webHidden/>
              </w:rPr>
              <w:fldChar w:fldCharType="begin"/>
            </w:r>
            <w:r>
              <w:rPr>
                <w:noProof/>
                <w:webHidden/>
              </w:rPr>
              <w:instrText xml:space="preserve"> PAGEREF _Toc80264258 \h </w:instrText>
            </w:r>
            <w:r>
              <w:rPr>
                <w:noProof/>
                <w:webHidden/>
              </w:rPr>
            </w:r>
            <w:r>
              <w:rPr>
                <w:noProof/>
                <w:webHidden/>
              </w:rPr>
              <w:fldChar w:fldCharType="separate"/>
            </w:r>
            <w:r>
              <w:rPr>
                <w:noProof/>
                <w:webHidden/>
              </w:rPr>
              <w:t>64</w:t>
            </w:r>
            <w:r>
              <w:rPr>
                <w:noProof/>
                <w:webHidden/>
              </w:rPr>
              <w:fldChar w:fldCharType="end"/>
            </w:r>
          </w:hyperlink>
        </w:p>
        <w:p w14:paraId="71193B74"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59" w:history="1">
            <w:r w:rsidRPr="001806CC">
              <w:rPr>
                <w:rStyle w:val="Hyperlink"/>
                <w:noProof/>
              </w:rPr>
              <w:t>3.2.4.</w:t>
            </w:r>
            <w:r>
              <w:rPr>
                <w:rFonts w:asciiTheme="minorHAnsi" w:eastAsiaTheme="minorEastAsia" w:hAnsiTheme="minorHAnsi" w:cstheme="minorBidi"/>
                <w:noProof/>
                <w:lang w:val="en-US"/>
              </w:rPr>
              <w:tab/>
            </w:r>
            <w:r w:rsidRPr="001806CC">
              <w:rPr>
                <w:rStyle w:val="Hyperlink"/>
                <w:noProof/>
              </w:rPr>
              <w:t>Virtual Networking Neutron standalone</w:t>
            </w:r>
            <w:r>
              <w:rPr>
                <w:noProof/>
                <w:webHidden/>
              </w:rPr>
              <w:tab/>
            </w:r>
            <w:r>
              <w:rPr>
                <w:noProof/>
                <w:webHidden/>
              </w:rPr>
              <w:fldChar w:fldCharType="begin"/>
            </w:r>
            <w:r>
              <w:rPr>
                <w:noProof/>
                <w:webHidden/>
              </w:rPr>
              <w:instrText xml:space="preserve"> PAGEREF _Toc80264259 \h </w:instrText>
            </w:r>
            <w:r>
              <w:rPr>
                <w:noProof/>
                <w:webHidden/>
              </w:rPr>
            </w:r>
            <w:r>
              <w:rPr>
                <w:noProof/>
                <w:webHidden/>
              </w:rPr>
              <w:fldChar w:fldCharType="separate"/>
            </w:r>
            <w:r>
              <w:rPr>
                <w:noProof/>
                <w:webHidden/>
              </w:rPr>
              <w:t>65</w:t>
            </w:r>
            <w:r>
              <w:rPr>
                <w:noProof/>
                <w:webHidden/>
              </w:rPr>
              <w:fldChar w:fldCharType="end"/>
            </w:r>
          </w:hyperlink>
        </w:p>
        <w:p w14:paraId="700AB71E"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60" w:history="1">
            <w:r w:rsidRPr="001806CC">
              <w:rPr>
                <w:rStyle w:val="Hyperlink"/>
                <w:noProof/>
              </w:rPr>
              <w:t>3.2.5.</w:t>
            </w:r>
            <w:r>
              <w:rPr>
                <w:rFonts w:asciiTheme="minorHAnsi" w:eastAsiaTheme="minorEastAsia" w:hAnsiTheme="minorHAnsi" w:cstheme="minorBidi"/>
                <w:noProof/>
                <w:lang w:val="en-US"/>
              </w:rPr>
              <w:tab/>
            </w:r>
            <w:r w:rsidRPr="001806CC">
              <w:rPr>
                <w:rStyle w:val="Hyperlink"/>
                <w:noProof/>
              </w:rPr>
              <w:t>Virtual Networking – 3rd party SDN solution</w:t>
            </w:r>
            <w:r>
              <w:rPr>
                <w:noProof/>
                <w:webHidden/>
              </w:rPr>
              <w:tab/>
            </w:r>
            <w:r>
              <w:rPr>
                <w:noProof/>
                <w:webHidden/>
              </w:rPr>
              <w:fldChar w:fldCharType="begin"/>
            </w:r>
            <w:r>
              <w:rPr>
                <w:noProof/>
                <w:webHidden/>
              </w:rPr>
              <w:instrText xml:space="preserve"> PAGEREF _Toc80264260 \h </w:instrText>
            </w:r>
            <w:r>
              <w:rPr>
                <w:noProof/>
                <w:webHidden/>
              </w:rPr>
            </w:r>
            <w:r>
              <w:rPr>
                <w:noProof/>
                <w:webHidden/>
              </w:rPr>
              <w:fldChar w:fldCharType="separate"/>
            </w:r>
            <w:r>
              <w:rPr>
                <w:noProof/>
                <w:webHidden/>
              </w:rPr>
              <w:t>65</w:t>
            </w:r>
            <w:r>
              <w:rPr>
                <w:noProof/>
                <w:webHidden/>
              </w:rPr>
              <w:fldChar w:fldCharType="end"/>
            </w:r>
          </w:hyperlink>
        </w:p>
        <w:p w14:paraId="661FDBFA"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61" w:history="1">
            <w:r w:rsidRPr="001806CC">
              <w:rPr>
                <w:rStyle w:val="Hyperlink"/>
                <w:noProof/>
              </w:rPr>
              <w:t>3.2.5.1.</w:t>
            </w:r>
            <w:r>
              <w:rPr>
                <w:rFonts w:asciiTheme="minorHAnsi" w:eastAsiaTheme="minorEastAsia" w:hAnsiTheme="minorHAnsi" w:cstheme="minorBidi"/>
                <w:noProof/>
                <w:lang w:val="en-US"/>
              </w:rPr>
              <w:tab/>
            </w:r>
            <w:r w:rsidRPr="001806CC">
              <w:rPr>
                <w:rStyle w:val="Hyperlink"/>
                <w:noProof/>
              </w:rPr>
              <w:t>Tungsten Fabric (SDN Controller)</w:t>
            </w:r>
            <w:r>
              <w:rPr>
                <w:noProof/>
                <w:webHidden/>
              </w:rPr>
              <w:tab/>
            </w:r>
            <w:r>
              <w:rPr>
                <w:noProof/>
                <w:webHidden/>
              </w:rPr>
              <w:fldChar w:fldCharType="begin"/>
            </w:r>
            <w:r>
              <w:rPr>
                <w:noProof/>
                <w:webHidden/>
              </w:rPr>
              <w:instrText xml:space="preserve"> PAGEREF _Toc80264261 \h </w:instrText>
            </w:r>
            <w:r>
              <w:rPr>
                <w:noProof/>
                <w:webHidden/>
              </w:rPr>
            </w:r>
            <w:r>
              <w:rPr>
                <w:noProof/>
                <w:webHidden/>
              </w:rPr>
              <w:fldChar w:fldCharType="separate"/>
            </w:r>
            <w:r>
              <w:rPr>
                <w:noProof/>
                <w:webHidden/>
              </w:rPr>
              <w:t>66</w:t>
            </w:r>
            <w:r>
              <w:rPr>
                <w:noProof/>
                <w:webHidden/>
              </w:rPr>
              <w:fldChar w:fldCharType="end"/>
            </w:r>
          </w:hyperlink>
        </w:p>
        <w:p w14:paraId="6F46FD2E"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62" w:history="1">
            <w:r w:rsidRPr="001806CC">
              <w:rPr>
                <w:rStyle w:val="Hyperlink"/>
                <w:noProof/>
              </w:rPr>
              <w:t>3.2.6.</w:t>
            </w:r>
            <w:r>
              <w:rPr>
                <w:rFonts w:asciiTheme="minorHAnsi" w:eastAsiaTheme="minorEastAsia" w:hAnsiTheme="minorHAnsi" w:cstheme="minorBidi"/>
                <w:noProof/>
                <w:lang w:val="en-US"/>
              </w:rPr>
              <w:tab/>
            </w:r>
            <w:r w:rsidRPr="001806CC">
              <w:rPr>
                <w:rStyle w:val="Hyperlink"/>
                <w:noProof/>
              </w:rPr>
              <w:t>Acceleration</w:t>
            </w:r>
            <w:r>
              <w:rPr>
                <w:noProof/>
                <w:webHidden/>
              </w:rPr>
              <w:tab/>
            </w:r>
            <w:r>
              <w:rPr>
                <w:noProof/>
                <w:webHidden/>
              </w:rPr>
              <w:fldChar w:fldCharType="begin"/>
            </w:r>
            <w:r>
              <w:rPr>
                <w:noProof/>
                <w:webHidden/>
              </w:rPr>
              <w:instrText xml:space="preserve"> PAGEREF _Toc80264262 \h </w:instrText>
            </w:r>
            <w:r>
              <w:rPr>
                <w:noProof/>
                <w:webHidden/>
              </w:rPr>
            </w:r>
            <w:r>
              <w:rPr>
                <w:noProof/>
                <w:webHidden/>
              </w:rPr>
              <w:fldChar w:fldCharType="separate"/>
            </w:r>
            <w:r>
              <w:rPr>
                <w:noProof/>
                <w:webHidden/>
              </w:rPr>
              <w:t>67</w:t>
            </w:r>
            <w:r>
              <w:rPr>
                <w:noProof/>
                <w:webHidden/>
              </w:rPr>
              <w:fldChar w:fldCharType="end"/>
            </w:r>
          </w:hyperlink>
        </w:p>
        <w:p w14:paraId="116BB51D"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263" w:history="1">
            <w:r w:rsidRPr="001806CC">
              <w:rPr>
                <w:rStyle w:val="Hyperlink"/>
                <w:noProof/>
              </w:rPr>
              <w:t>3.3.</w:t>
            </w:r>
            <w:r>
              <w:rPr>
                <w:rFonts w:asciiTheme="minorHAnsi" w:eastAsiaTheme="minorEastAsia" w:hAnsiTheme="minorHAnsi" w:cstheme="minorBidi"/>
                <w:noProof/>
                <w:lang w:val="en-US"/>
              </w:rPr>
              <w:tab/>
            </w:r>
            <w:r w:rsidRPr="001806CC">
              <w:rPr>
                <w:rStyle w:val="Hyperlink"/>
                <w:noProof/>
              </w:rPr>
              <w:t>Virtualised Infrastructure Manager (VIM)</w:t>
            </w:r>
            <w:r>
              <w:rPr>
                <w:noProof/>
                <w:webHidden/>
              </w:rPr>
              <w:tab/>
            </w:r>
            <w:r>
              <w:rPr>
                <w:noProof/>
                <w:webHidden/>
              </w:rPr>
              <w:fldChar w:fldCharType="begin"/>
            </w:r>
            <w:r>
              <w:rPr>
                <w:noProof/>
                <w:webHidden/>
              </w:rPr>
              <w:instrText xml:space="preserve"> PAGEREF _Toc80264263 \h </w:instrText>
            </w:r>
            <w:r>
              <w:rPr>
                <w:noProof/>
                <w:webHidden/>
              </w:rPr>
            </w:r>
            <w:r>
              <w:rPr>
                <w:noProof/>
                <w:webHidden/>
              </w:rPr>
              <w:fldChar w:fldCharType="separate"/>
            </w:r>
            <w:r>
              <w:rPr>
                <w:noProof/>
                <w:webHidden/>
              </w:rPr>
              <w:t>67</w:t>
            </w:r>
            <w:r>
              <w:rPr>
                <w:noProof/>
                <w:webHidden/>
              </w:rPr>
              <w:fldChar w:fldCharType="end"/>
            </w:r>
          </w:hyperlink>
        </w:p>
        <w:p w14:paraId="6C0FE67C"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64" w:history="1">
            <w:r w:rsidRPr="001806CC">
              <w:rPr>
                <w:rStyle w:val="Hyperlink"/>
                <w:noProof/>
              </w:rPr>
              <w:t>3.3.1.</w:t>
            </w:r>
            <w:r>
              <w:rPr>
                <w:rFonts w:asciiTheme="minorHAnsi" w:eastAsiaTheme="minorEastAsia" w:hAnsiTheme="minorHAnsi" w:cstheme="minorBidi"/>
                <w:noProof/>
                <w:lang w:val="en-US"/>
              </w:rPr>
              <w:tab/>
            </w:r>
            <w:r w:rsidRPr="001806CC">
              <w:rPr>
                <w:rStyle w:val="Hyperlink"/>
                <w:noProof/>
              </w:rPr>
              <w:t>VIM Core services</w:t>
            </w:r>
            <w:r>
              <w:rPr>
                <w:noProof/>
                <w:webHidden/>
              </w:rPr>
              <w:tab/>
            </w:r>
            <w:r>
              <w:rPr>
                <w:noProof/>
                <w:webHidden/>
              </w:rPr>
              <w:fldChar w:fldCharType="begin"/>
            </w:r>
            <w:r>
              <w:rPr>
                <w:noProof/>
                <w:webHidden/>
              </w:rPr>
              <w:instrText xml:space="preserve"> PAGEREF _Toc80264264 \h </w:instrText>
            </w:r>
            <w:r>
              <w:rPr>
                <w:noProof/>
                <w:webHidden/>
              </w:rPr>
            </w:r>
            <w:r>
              <w:rPr>
                <w:noProof/>
                <w:webHidden/>
              </w:rPr>
              <w:fldChar w:fldCharType="separate"/>
            </w:r>
            <w:r>
              <w:rPr>
                <w:noProof/>
                <w:webHidden/>
              </w:rPr>
              <w:t>67</w:t>
            </w:r>
            <w:r>
              <w:rPr>
                <w:noProof/>
                <w:webHidden/>
              </w:rPr>
              <w:fldChar w:fldCharType="end"/>
            </w:r>
          </w:hyperlink>
        </w:p>
        <w:p w14:paraId="390A11CB"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65" w:history="1">
            <w:r w:rsidRPr="001806CC">
              <w:rPr>
                <w:rStyle w:val="Hyperlink"/>
                <w:noProof/>
              </w:rPr>
              <w:t>3.3.1.1.</w:t>
            </w:r>
            <w:r>
              <w:rPr>
                <w:rFonts w:asciiTheme="minorHAnsi" w:eastAsiaTheme="minorEastAsia" w:hAnsiTheme="minorHAnsi" w:cstheme="minorBidi"/>
                <w:noProof/>
                <w:lang w:val="en-US"/>
              </w:rPr>
              <w:tab/>
            </w:r>
            <w:r w:rsidRPr="001806CC">
              <w:rPr>
                <w:rStyle w:val="Hyperlink"/>
                <w:noProof/>
              </w:rPr>
              <w:t>OpenStack Services Topology</w:t>
            </w:r>
            <w:r>
              <w:rPr>
                <w:noProof/>
                <w:webHidden/>
              </w:rPr>
              <w:tab/>
            </w:r>
            <w:r>
              <w:rPr>
                <w:noProof/>
                <w:webHidden/>
              </w:rPr>
              <w:fldChar w:fldCharType="begin"/>
            </w:r>
            <w:r>
              <w:rPr>
                <w:noProof/>
                <w:webHidden/>
              </w:rPr>
              <w:instrText xml:space="preserve"> PAGEREF _Toc80264265 \h </w:instrText>
            </w:r>
            <w:r>
              <w:rPr>
                <w:noProof/>
                <w:webHidden/>
              </w:rPr>
            </w:r>
            <w:r>
              <w:rPr>
                <w:noProof/>
                <w:webHidden/>
              </w:rPr>
              <w:fldChar w:fldCharType="separate"/>
            </w:r>
            <w:r>
              <w:rPr>
                <w:noProof/>
                <w:webHidden/>
              </w:rPr>
              <w:t>68</w:t>
            </w:r>
            <w:r>
              <w:rPr>
                <w:noProof/>
                <w:webHidden/>
              </w:rPr>
              <w:fldChar w:fldCharType="end"/>
            </w:r>
          </w:hyperlink>
        </w:p>
        <w:p w14:paraId="52595E34"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66" w:history="1">
            <w:r w:rsidRPr="001806CC">
              <w:rPr>
                <w:rStyle w:val="Hyperlink"/>
                <w:noProof/>
              </w:rPr>
              <w:t>3.3.1.2.</w:t>
            </w:r>
            <w:r>
              <w:rPr>
                <w:rFonts w:asciiTheme="minorHAnsi" w:eastAsiaTheme="minorEastAsia" w:hAnsiTheme="minorHAnsi" w:cstheme="minorBidi"/>
                <w:noProof/>
                <w:lang w:val="en-US"/>
              </w:rPr>
              <w:tab/>
            </w:r>
            <w:r w:rsidRPr="001806CC">
              <w:rPr>
                <w:rStyle w:val="Hyperlink"/>
                <w:noProof/>
              </w:rPr>
              <w:t>Foundation Services</w:t>
            </w:r>
            <w:r>
              <w:rPr>
                <w:noProof/>
                <w:webHidden/>
              </w:rPr>
              <w:tab/>
            </w:r>
            <w:r>
              <w:rPr>
                <w:noProof/>
                <w:webHidden/>
              </w:rPr>
              <w:fldChar w:fldCharType="begin"/>
            </w:r>
            <w:r>
              <w:rPr>
                <w:noProof/>
                <w:webHidden/>
              </w:rPr>
              <w:instrText xml:space="preserve"> PAGEREF _Toc80264266 \h </w:instrText>
            </w:r>
            <w:r>
              <w:rPr>
                <w:noProof/>
                <w:webHidden/>
              </w:rPr>
            </w:r>
            <w:r>
              <w:rPr>
                <w:noProof/>
                <w:webHidden/>
              </w:rPr>
              <w:fldChar w:fldCharType="separate"/>
            </w:r>
            <w:r>
              <w:rPr>
                <w:noProof/>
                <w:webHidden/>
              </w:rPr>
              <w:t>69</w:t>
            </w:r>
            <w:r>
              <w:rPr>
                <w:noProof/>
                <w:webHidden/>
              </w:rPr>
              <w:fldChar w:fldCharType="end"/>
            </w:r>
          </w:hyperlink>
        </w:p>
        <w:p w14:paraId="497FD957"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67" w:history="1">
            <w:r w:rsidRPr="001806CC">
              <w:rPr>
                <w:rStyle w:val="Hyperlink"/>
                <w:noProof/>
              </w:rPr>
              <w:t>3.3.1.3.</w:t>
            </w:r>
            <w:r>
              <w:rPr>
                <w:rFonts w:asciiTheme="minorHAnsi" w:eastAsiaTheme="minorEastAsia" w:hAnsiTheme="minorHAnsi" w:cstheme="minorBidi"/>
                <w:noProof/>
                <w:lang w:val="en-US"/>
              </w:rPr>
              <w:tab/>
            </w:r>
            <w:r w:rsidRPr="001806CC">
              <w:rPr>
                <w:rStyle w:val="Hyperlink"/>
                <w:noProof/>
              </w:rPr>
              <w:t>Cloud Controller Services</w:t>
            </w:r>
            <w:r>
              <w:rPr>
                <w:noProof/>
                <w:webHidden/>
              </w:rPr>
              <w:tab/>
            </w:r>
            <w:r>
              <w:rPr>
                <w:noProof/>
                <w:webHidden/>
              </w:rPr>
              <w:fldChar w:fldCharType="begin"/>
            </w:r>
            <w:r>
              <w:rPr>
                <w:noProof/>
                <w:webHidden/>
              </w:rPr>
              <w:instrText xml:space="preserve"> PAGEREF _Toc80264267 \h </w:instrText>
            </w:r>
            <w:r>
              <w:rPr>
                <w:noProof/>
                <w:webHidden/>
              </w:rPr>
            </w:r>
            <w:r>
              <w:rPr>
                <w:noProof/>
                <w:webHidden/>
              </w:rPr>
              <w:fldChar w:fldCharType="separate"/>
            </w:r>
            <w:r>
              <w:rPr>
                <w:noProof/>
                <w:webHidden/>
              </w:rPr>
              <w:t>70</w:t>
            </w:r>
            <w:r>
              <w:rPr>
                <w:noProof/>
                <w:webHidden/>
              </w:rPr>
              <w:fldChar w:fldCharType="end"/>
            </w:r>
          </w:hyperlink>
        </w:p>
        <w:p w14:paraId="48C1C063"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68" w:history="1">
            <w:r w:rsidRPr="001806CC">
              <w:rPr>
                <w:rStyle w:val="Hyperlink"/>
                <w:noProof/>
              </w:rPr>
              <w:t>3.3.1.4.</w:t>
            </w:r>
            <w:r>
              <w:rPr>
                <w:rFonts w:asciiTheme="minorHAnsi" w:eastAsiaTheme="minorEastAsia" w:hAnsiTheme="minorHAnsi" w:cstheme="minorBidi"/>
                <w:noProof/>
                <w:lang w:val="en-US"/>
              </w:rPr>
              <w:tab/>
            </w:r>
            <w:r w:rsidRPr="001806CC">
              <w:rPr>
                <w:rStyle w:val="Hyperlink"/>
                <w:noProof/>
              </w:rPr>
              <w:t>Cloud Workload Services</w:t>
            </w:r>
            <w:r>
              <w:rPr>
                <w:noProof/>
                <w:webHidden/>
              </w:rPr>
              <w:tab/>
            </w:r>
            <w:r>
              <w:rPr>
                <w:noProof/>
                <w:webHidden/>
              </w:rPr>
              <w:fldChar w:fldCharType="begin"/>
            </w:r>
            <w:r>
              <w:rPr>
                <w:noProof/>
                <w:webHidden/>
              </w:rPr>
              <w:instrText xml:space="preserve"> PAGEREF _Toc80264268 \h </w:instrText>
            </w:r>
            <w:r>
              <w:rPr>
                <w:noProof/>
                <w:webHidden/>
              </w:rPr>
            </w:r>
            <w:r>
              <w:rPr>
                <w:noProof/>
                <w:webHidden/>
              </w:rPr>
              <w:fldChar w:fldCharType="separate"/>
            </w:r>
            <w:r>
              <w:rPr>
                <w:noProof/>
                <w:webHidden/>
              </w:rPr>
              <w:t>71</w:t>
            </w:r>
            <w:r>
              <w:rPr>
                <w:noProof/>
                <w:webHidden/>
              </w:rPr>
              <w:fldChar w:fldCharType="end"/>
            </w:r>
          </w:hyperlink>
        </w:p>
        <w:p w14:paraId="4BFE7161"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69" w:history="1">
            <w:r w:rsidRPr="001806CC">
              <w:rPr>
                <w:rStyle w:val="Hyperlink"/>
                <w:noProof/>
              </w:rPr>
              <w:t>3.3.2.</w:t>
            </w:r>
            <w:r>
              <w:rPr>
                <w:rFonts w:asciiTheme="minorHAnsi" w:eastAsiaTheme="minorEastAsia" w:hAnsiTheme="minorHAnsi" w:cstheme="minorBidi"/>
                <w:noProof/>
                <w:lang w:val="en-US"/>
              </w:rPr>
              <w:tab/>
            </w:r>
            <w:r w:rsidRPr="001806CC">
              <w:rPr>
                <w:rStyle w:val="Hyperlink"/>
                <w:noProof/>
              </w:rPr>
              <w:t>Tenant Isolation</w:t>
            </w:r>
            <w:r>
              <w:rPr>
                <w:noProof/>
                <w:webHidden/>
              </w:rPr>
              <w:tab/>
            </w:r>
            <w:r>
              <w:rPr>
                <w:noProof/>
                <w:webHidden/>
              </w:rPr>
              <w:fldChar w:fldCharType="begin"/>
            </w:r>
            <w:r>
              <w:rPr>
                <w:noProof/>
                <w:webHidden/>
              </w:rPr>
              <w:instrText xml:space="preserve"> PAGEREF _Toc80264269 \h </w:instrText>
            </w:r>
            <w:r>
              <w:rPr>
                <w:noProof/>
                <w:webHidden/>
              </w:rPr>
            </w:r>
            <w:r>
              <w:rPr>
                <w:noProof/>
                <w:webHidden/>
              </w:rPr>
              <w:fldChar w:fldCharType="separate"/>
            </w:r>
            <w:r>
              <w:rPr>
                <w:noProof/>
                <w:webHidden/>
              </w:rPr>
              <w:t>72</w:t>
            </w:r>
            <w:r>
              <w:rPr>
                <w:noProof/>
                <w:webHidden/>
              </w:rPr>
              <w:fldChar w:fldCharType="end"/>
            </w:r>
          </w:hyperlink>
        </w:p>
        <w:p w14:paraId="7B5060CA"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70" w:history="1">
            <w:r w:rsidRPr="001806CC">
              <w:rPr>
                <w:rStyle w:val="Hyperlink"/>
                <w:noProof/>
              </w:rPr>
              <w:t>3.3.3.</w:t>
            </w:r>
            <w:r>
              <w:rPr>
                <w:rFonts w:asciiTheme="minorHAnsi" w:eastAsiaTheme="minorEastAsia" w:hAnsiTheme="minorHAnsi" w:cstheme="minorBidi"/>
                <w:noProof/>
                <w:lang w:val="en-US"/>
              </w:rPr>
              <w:tab/>
            </w:r>
            <w:r w:rsidRPr="001806CC">
              <w:rPr>
                <w:rStyle w:val="Hyperlink"/>
                <w:noProof/>
              </w:rPr>
              <w:t>Cloud partitioning: Host Aggregates, Availability Zones</w:t>
            </w:r>
            <w:r>
              <w:rPr>
                <w:noProof/>
                <w:webHidden/>
              </w:rPr>
              <w:tab/>
            </w:r>
            <w:r>
              <w:rPr>
                <w:noProof/>
                <w:webHidden/>
              </w:rPr>
              <w:fldChar w:fldCharType="begin"/>
            </w:r>
            <w:r>
              <w:rPr>
                <w:noProof/>
                <w:webHidden/>
              </w:rPr>
              <w:instrText xml:space="preserve"> PAGEREF _Toc80264270 \h </w:instrText>
            </w:r>
            <w:r>
              <w:rPr>
                <w:noProof/>
                <w:webHidden/>
              </w:rPr>
            </w:r>
            <w:r>
              <w:rPr>
                <w:noProof/>
                <w:webHidden/>
              </w:rPr>
              <w:fldChar w:fldCharType="separate"/>
            </w:r>
            <w:r>
              <w:rPr>
                <w:noProof/>
                <w:webHidden/>
              </w:rPr>
              <w:t>72</w:t>
            </w:r>
            <w:r>
              <w:rPr>
                <w:noProof/>
                <w:webHidden/>
              </w:rPr>
              <w:fldChar w:fldCharType="end"/>
            </w:r>
          </w:hyperlink>
        </w:p>
        <w:p w14:paraId="559E1B52"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71" w:history="1">
            <w:r w:rsidRPr="001806CC">
              <w:rPr>
                <w:rStyle w:val="Hyperlink"/>
                <w:noProof/>
              </w:rPr>
              <w:t>3.3.4.</w:t>
            </w:r>
            <w:r>
              <w:rPr>
                <w:rFonts w:asciiTheme="minorHAnsi" w:eastAsiaTheme="minorEastAsia" w:hAnsiTheme="minorHAnsi" w:cstheme="minorBidi"/>
                <w:noProof/>
                <w:lang w:val="en-US"/>
              </w:rPr>
              <w:tab/>
            </w:r>
            <w:r w:rsidRPr="001806CC">
              <w:rPr>
                <w:rStyle w:val="Hyperlink"/>
                <w:noProof/>
              </w:rPr>
              <w:t>Flavor management</w:t>
            </w:r>
            <w:r>
              <w:rPr>
                <w:noProof/>
                <w:webHidden/>
              </w:rPr>
              <w:tab/>
            </w:r>
            <w:r>
              <w:rPr>
                <w:noProof/>
                <w:webHidden/>
              </w:rPr>
              <w:fldChar w:fldCharType="begin"/>
            </w:r>
            <w:r>
              <w:rPr>
                <w:noProof/>
                <w:webHidden/>
              </w:rPr>
              <w:instrText xml:space="preserve"> PAGEREF _Toc80264271 \h </w:instrText>
            </w:r>
            <w:r>
              <w:rPr>
                <w:noProof/>
                <w:webHidden/>
              </w:rPr>
            </w:r>
            <w:r>
              <w:rPr>
                <w:noProof/>
                <w:webHidden/>
              </w:rPr>
              <w:fldChar w:fldCharType="separate"/>
            </w:r>
            <w:r>
              <w:rPr>
                <w:noProof/>
                <w:webHidden/>
              </w:rPr>
              <w:t>72</w:t>
            </w:r>
            <w:r>
              <w:rPr>
                <w:noProof/>
                <w:webHidden/>
              </w:rPr>
              <w:fldChar w:fldCharType="end"/>
            </w:r>
          </w:hyperlink>
        </w:p>
        <w:p w14:paraId="2D8AEF08"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272" w:history="1">
            <w:r w:rsidRPr="001806CC">
              <w:rPr>
                <w:rStyle w:val="Hyperlink"/>
                <w:noProof/>
              </w:rPr>
              <w:t>3.4.</w:t>
            </w:r>
            <w:r>
              <w:rPr>
                <w:rFonts w:asciiTheme="minorHAnsi" w:eastAsiaTheme="minorEastAsia" w:hAnsiTheme="minorHAnsi" w:cstheme="minorBidi"/>
                <w:noProof/>
                <w:lang w:val="en-US"/>
              </w:rPr>
              <w:tab/>
            </w:r>
            <w:r w:rsidRPr="001806CC">
              <w:rPr>
                <w:rStyle w:val="Hyperlink"/>
                <w:noProof/>
              </w:rPr>
              <w:t>Underlying Resources</w:t>
            </w:r>
            <w:r>
              <w:rPr>
                <w:noProof/>
                <w:webHidden/>
              </w:rPr>
              <w:tab/>
            </w:r>
            <w:r>
              <w:rPr>
                <w:noProof/>
                <w:webHidden/>
              </w:rPr>
              <w:fldChar w:fldCharType="begin"/>
            </w:r>
            <w:r>
              <w:rPr>
                <w:noProof/>
                <w:webHidden/>
              </w:rPr>
              <w:instrText xml:space="preserve"> PAGEREF _Toc80264272 \h </w:instrText>
            </w:r>
            <w:r>
              <w:rPr>
                <w:noProof/>
                <w:webHidden/>
              </w:rPr>
            </w:r>
            <w:r>
              <w:rPr>
                <w:noProof/>
                <w:webHidden/>
              </w:rPr>
              <w:fldChar w:fldCharType="separate"/>
            </w:r>
            <w:r>
              <w:rPr>
                <w:noProof/>
                <w:webHidden/>
              </w:rPr>
              <w:t>73</w:t>
            </w:r>
            <w:r>
              <w:rPr>
                <w:noProof/>
                <w:webHidden/>
              </w:rPr>
              <w:fldChar w:fldCharType="end"/>
            </w:r>
          </w:hyperlink>
        </w:p>
        <w:p w14:paraId="4600E25E"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73" w:history="1">
            <w:r w:rsidRPr="001806CC">
              <w:rPr>
                <w:rStyle w:val="Hyperlink"/>
                <w:noProof/>
              </w:rPr>
              <w:t>3.4.1.</w:t>
            </w:r>
            <w:r>
              <w:rPr>
                <w:rFonts w:asciiTheme="minorHAnsi" w:eastAsiaTheme="minorEastAsia" w:hAnsiTheme="minorHAnsi" w:cstheme="minorBidi"/>
                <w:noProof/>
                <w:lang w:val="en-US"/>
              </w:rPr>
              <w:tab/>
            </w:r>
            <w:r w:rsidRPr="001806CC">
              <w:rPr>
                <w:rStyle w:val="Hyperlink"/>
                <w:noProof/>
              </w:rPr>
              <w:t>Virtualisation</w:t>
            </w:r>
            <w:r>
              <w:rPr>
                <w:noProof/>
                <w:webHidden/>
              </w:rPr>
              <w:tab/>
            </w:r>
            <w:r>
              <w:rPr>
                <w:noProof/>
                <w:webHidden/>
              </w:rPr>
              <w:fldChar w:fldCharType="begin"/>
            </w:r>
            <w:r>
              <w:rPr>
                <w:noProof/>
                <w:webHidden/>
              </w:rPr>
              <w:instrText xml:space="preserve"> PAGEREF _Toc80264273 \h </w:instrText>
            </w:r>
            <w:r>
              <w:rPr>
                <w:noProof/>
                <w:webHidden/>
              </w:rPr>
            </w:r>
            <w:r>
              <w:rPr>
                <w:noProof/>
                <w:webHidden/>
              </w:rPr>
              <w:fldChar w:fldCharType="separate"/>
            </w:r>
            <w:r>
              <w:rPr>
                <w:noProof/>
                <w:webHidden/>
              </w:rPr>
              <w:t>73</w:t>
            </w:r>
            <w:r>
              <w:rPr>
                <w:noProof/>
                <w:webHidden/>
              </w:rPr>
              <w:fldChar w:fldCharType="end"/>
            </w:r>
          </w:hyperlink>
        </w:p>
        <w:p w14:paraId="2AF90F89"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74" w:history="1">
            <w:r w:rsidRPr="001806CC">
              <w:rPr>
                <w:rStyle w:val="Hyperlink"/>
                <w:noProof/>
              </w:rPr>
              <w:t>3.4.2.</w:t>
            </w:r>
            <w:r>
              <w:rPr>
                <w:rFonts w:asciiTheme="minorHAnsi" w:eastAsiaTheme="minorEastAsia" w:hAnsiTheme="minorHAnsi" w:cstheme="minorBidi"/>
                <w:noProof/>
                <w:lang w:val="en-US"/>
              </w:rPr>
              <w:tab/>
            </w:r>
            <w:r w:rsidRPr="001806CC">
              <w:rPr>
                <w:rStyle w:val="Hyperlink"/>
                <w:noProof/>
              </w:rPr>
              <w:t>Physical Infrastructure</w:t>
            </w:r>
            <w:r>
              <w:rPr>
                <w:noProof/>
                <w:webHidden/>
              </w:rPr>
              <w:tab/>
            </w:r>
            <w:r>
              <w:rPr>
                <w:noProof/>
                <w:webHidden/>
              </w:rPr>
              <w:fldChar w:fldCharType="begin"/>
            </w:r>
            <w:r>
              <w:rPr>
                <w:noProof/>
                <w:webHidden/>
              </w:rPr>
              <w:instrText xml:space="preserve"> PAGEREF _Toc80264274 \h </w:instrText>
            </w:r>
            <w:r>
              <w:rPr>
                <w:noProof/>
                <w:webHidden/>
              </w:rPr>
            </w:r>
            <w:r>
              <w:rPr>
                <w:noProof/>
                <w:webHidden/>
              </w:rPr>
              <w:fldChar w:fldCharType="separate"/>
            </w:r>
            <w:r>
              <w:rPr>
                <w:noProof/>
                <w:webHidden/>
              </w:rPr>
              <w:t>73</w:t>
            </w:r>
            <w:r>
              <w:rPr>
                <w:noProof/>
                <w:webHidden/>
              </w:rPr>
              <w:fldChar w:fldCharType="end"/>
            </w:r>
          </w:hyperlink>
        </w:p>
        <w:p w14:paraId="2FD5B703"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75" w:history="1">
            <w:r w:rsidRPr="001806CC">
              <w:rPr>
                <w:rStyle w:val="Hyperlink"/>
                <w:noProof/>
              </w:rPr>
              <w:t>3.4.2.1.</w:t>
            </w:r>
            <w:r>
              <w:rPr>
                <w:rFonts w:asciiTheme="minorHAnsi" w:eastAsiaTheme="minorEastAsia" w:hAnsiTheme="minorHAnsi" w:cstheme="minorBidi"/>
                <w:noProof/>
                <w:lang w:val="en-US"/>
              </w:rPr>
              <w:tab/>
            </w:r>
            <w:r w:rsidRPr="001806CC">
              <w:rPr>
                <w:rStyle w:val="Hyperlink"/>
                <w:noProof/>
              </w:rPr>
              <w:t>Compute</w:t>
            </w:r>
            <w:r>
              <w:rPr>
                <w:noProof/>
                <w:webHidden/>
              </w:rPr>
              <w:tab/>
            </w:r>
            <w:r>
              <w:rPr>
                <w:noProof/>
                <w:webHidden/>
              </w:rPr>
              <w:fldChar w:fldCharType="begin"/>
            </w:r>
            <w:r>
              <w:rPr>
                <w:noProof/>
                <w:webHidden/>
              </w:rPr>
              <w:instrText xml:space="preserve"> PAGEREF _Toc80264275 \h </w:instrText>
            </w:r>
            <w:r>
              <w:rPr>
                <w:noProof/>
                <w:webHidden/>
              </w:rPr>
            </w:r>
            <w:r>
              <w:rPr>
                <w:noProof/>
                <w:webHidden/>
              </w:rPr>
              <w:fldChar w:fldCharType="separate"/>
            </w:r>
            <w:r>
              <w:rPr>
                <w:noProof/>
                <w:webHidden/>
              </w:rPr>
              <w:t>74</w:t>
            </w:r>
            <w:r>
              <w:rPr>
                <w:noProof/>
                <w:webHidden/>
              </w:rPr>
              <w:fldChar w:fldCharType="end"/>
            </w:r>
          </w:hyperlink>
        </w:p>
        <w:p w14:paraId="34DAC96E"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76" w:history="1">
            <w:r w:rsidRPr="001806CC">
              <w:rPr>
                <w:rStyle w:val="Hyperlink"/>
                <w:noProof/>
              </w:rPr>
              <w:t>3.4.2.2.</w:t>
            </w:r>
            <w:r>
              <w:rPr>
                <w:rFonts w:asciiTheme="minorHAnsi" w:eastAsiaTheme="minorEastAsia" w:hAnsiTheme="minorHAnsi" w:cstheme="minorBidi"/>
                <w:noProof/>
                <w:lang w:val="en-US"/>
              </w:rPr>
              <w:tab/>
            </w:r>
            <w:r w:rsidRPr="001806CC">
              <w:rPr>
                <w:rStyle w:val="Hyperlink"/>
                <w:noProof/>
              </w:rPr>
              <w:t>Network</w:t>
            </w:r>
            <w:r>
              <w:rPr>
                <w:noProof/>
                <w:webHidden/>
              </w:rPr>
              <w:tab/>
            </w:r>
            <w:r>
              <w:rPr>
                <w:noProof/>
                <w:webHidden/>
              </w:rPr>
              <w:fldChar w:fldCharType="begin"/>
            </w:r>
            <w:r>
              <w:rPr>
                <w:noProof/>
                <w:webHidden/>
              </w:rPr>
              <w:instrText xml:space="preserve"> PAGEREF _Toc80264276 \h </w:instrText>
            </w:r>
            <w:r>
              <w:rPr>
                <w:noProof/>
                <w:webHidden/>
              </w:rPr>
            </w:r>
            <w:r>
              <w:rPr>
                <w:noProof/>
                <w:webHidden/>
              </w:rPr>
              <w:fldChar w:fldCharType="separate"/>
            </w:r>
            <w:r>
              <w:rPr>
                <w:noProof/>
                <w:webHidden/>
              </w:rPr>
              <w:t>74</w:t>
            </w:r>
            <w:r>
              <w:rPr>
                <w:noProof/>
                <w:webHidden/>
              </w:rPr>
              <w:fldChar w:fldCharType="end"/>
            </w:r>
          </w:hyperlink>
        </w:p>
        <w:p w14:paraId="486E448C"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77" w:history="1">
            <w:r w:rsidRPr="001806CC">
              <w:rPr>
                <w:rStyle w:val="Hyperlink"/>
                <w:noProof/>
              </w:rPr>
              <w:t>3.4.2.3.</w:t>
            </w:r>
            <w:r>
              <w:rPr>
                <w:rFonts w:asciiTheme="minorHAnsi" w:eastAsiaTheme="minorEastAsia" w:hAnsiTheme="minorHAnsi" w:cstheme="minorBidi"/>
                <w:noProof/>
                <w:lang w:val="en-US"/>
              </w:rPr>
              <w:tab/>
            </w:r>
            <w:r w:rsidRPr="001806CC">
              <w:rPr>
                <w:rStyle w:val="Hyperlink"/>
                <w:noProof/>
              </w:rPr>
              <w:t>Storage</w:t>
            </w:r>
            <w:r>
              <w:rPr>
                <w:noProof/>
                <w:webHidden/>
              </w:rPr>
              <w:tab/>
            </w:r>
            <w:r>
              <w:rPr>
                <w:noProof/>
                <w:webHidden/>
              </w:rPr>
              <w:fldChar w:fldCharType="begin"/>
            </w:r>
            <w:r>
              <w:rPr>
                <w:noProof/>
                <w:webHidden/>
              </w:rPr>
              <w:instrText xml:space="preserve"> PAGEREF _Toc80264277 \h </w:instrText>
            </w:r>
            <w:r>
              <w:rPr>
                <w:noProof/>
                <w:webHidden/>
              </w:rPr>
            </w:r>
            <w:r>
              <w:rPr>
                <w:noProof/>
                <w:webHidden/>
              </w:rPr>
              <w:fldChar w:fldCharType="separate"/>
            </w:r>
            <w:r>
              <w:rPr>
                <w:noProof/>
                <w:webHidden/>
              </w:rPr>
              <w:t>75</w:t>
            </w:r>
            <w:r>
              <w:rPr>
                <w:noProof/>
                <w:webHidden/>
              </w:rPr>
              <w:fldChar w:fldCharType="end"/>
            </w:r>
          </w:hyperlink>
        </w:p>
        <w:p w14:paraId="4948828E"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278" w:history="1">
            <w:r w:rsidRPr="001806CC">
              <w:rPr>
                <w:rStyle w:val="Hyperlink"/>
                <w:noProof/>
              </w:rPr>
              <w:t>3.5.</w:t>
            </w:r>
            <w:r>
              <w:rPr>
                <w:rFonts w:asciiTheme="minorHAnsi" w:eastAsiaTheme="minorEastAsia" w:hAnsiTheme="minorHAnsi" w:cstheme="minorBidi"/>
                <w:noProof/>
                <w:lang w:val="en-US"/>
              </w:rPr>
              <w:tab/>
            </w:r>
            <w:r w:rsidRPr="001806CC">
              <w:rPr>
                <w:rStyle w:val="Hyperlink"/>
                <w:noProof/>
              </w:rPr>
              <w:t>Cloud Topology</w:t>
            </w:r>
            <w:r>
              <w:rPr>
                <w:noProof/>
                <w:webHidden/>
              </w:rPr>
              <w:tab/>
            </w:r>
            <w:r>
              <w:rPr>
                <w:noProof/>
                <w:webHidden/>
              </w:rPr>
              <w:fldChar w:fldCharType="begin"/>
            </w:r>
            <w:r>
              <w:rPr>
                <w:noProof/>
                <w:webHidden/>
              </w:rPr>
              <w:instrText xml:space="preserve"> PAGEREF _Toc80264278 \h </w:instrText>
            </w:r>
            <w:r>
              <w:rPr>
                <w:noProof/>
                <w:webHidden/>
              </w:rPr>
            </w:r>
            <w:r>
              <w:rPr>
                <w:noProof/>
                <w:webHidden/>
              </w:rPr>
              <w:fldChar w:fldCharType="separate"/>
            </w:r>
            <w:r>
              <w:rPr>
                <w:noProof/>
                <w:webHidden/>
              </w:rPr>
              <w:t>75</w:t>
            </w:r>
            <w:r>
              <w:rPr>
                <w:noProof/>
                <w:webHidden/>
              </w:rPr>
              <w:fldChar w:fldCharType="end"/>
            </w:r>
          </w:hyperlink>
        </w:p>
        <w:p w14:paraId="7DC5574D"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79" w:history="1">
            <w:r w:rsidRPr="001806CC">
              <w:rPr>
                <w:rStyle w:val="Hyperlink"/>
                <w:noProof/>
              </w:rPr>
              <w:t>3.5.1.</w:t>
            </w:r>
            <w:r>
              <w:rPr>
                <w:rFonts w:asciiTheme="minorHAnsi" w:eastAsiaTheme="minorEastAsia" w:hAnsiTheme="minorHAnsi" w:cstheme="minorBidi"/>
                <w:noProof/>
                <w:lang w:val="en-US"/>
              </w:rPr>
              <w:tab/>
            </w:r>
            <w:r w:rsidRPr="001806CC">
              <w:rPr>
                <w:rStyle w:val="Hyperlink"/>
                <w:noProof/>
              </w:rPr>
              <w:t>Topology Overview</w:t>
            </w:r>
            <w:r>
              <w:rPr>
                <w:noProof/>
                <w:webHidden/>
              </w:rPr>
              <w:tab/>
            </w:r>
            <w:r>
              <w:rPr>
                <w:noProof/>
                <w:webHidden/>
              </w:rPr>
              <w:fldChar w:fldCharType="begin"/>
            </w:r>
            <w:r>
              <w:rPr>
                <w:noProof/>
                <w:webHidden/>
              </w:rPr>
              <w:instrText xml:space="preserve"> PAGEREF _Toc80264279 \h </w:instrText>
            </w:r>
            <w:r>
              <w:rPr>
                <w:noProof/>
                <w:webHidden/>
              </w:rPr>
            </w:r>
            <w:r>
              <w:rPr>
                <w:noProof/>
                <w:webHidden/>
              </w:rPr>
              <w:fldChar w:fldCharType="separate"/>
            </w:r>
            <w:r>
              <w:rPr>
                <w:noProof/>
                <w:webHidden/>
              </w:rPr>
              <w:t>76</w:t>
            </w:r>
            <w:r>
              <w:rPr>
                <w:noProof/>
                <w:webHidden/>
              </w:rPr>
              <w:fldChar w:fldCharType="end"/>
            </w:r>
          </w:hyperlink>
        </w:p>
        <w:p w14:paraId="16B31D63"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80" w:history="1">
            <w:r w:rsidRPr="001806CC">
              <w:rPr>
                <w:rStyle w:val="Hyperlink"/>
                <w:noProof/>
              </w:rPr>
              <w:t>3.5.2.</w:t>
            </w:r>
            <w:r>
              <w:rPr>
                <w:rFonts w:asciiTheme="minorHAnsi" w:eastAsiaTheme="minorEastAsia" w:hAnsiTheme="minorHAnsi" w:cstheme="minorBidi"/>
                <w:noProof/>
                <w:lang w:val="en-US"/>
              </w:rPr>
              <w:tab/>
            </w:r>
            <w:r w:rsidRPr="001806CC">
              <w:rPr>
                <w:rStyle w:val="Hyperlink"/>
                <w:noProof/>
              </w:rPr>
              <w:t>Topology Detail</w:t>
            </w:r>
            <w:r>
              <w:rPr>
                <w:noProof/>
                <w:webHidden/>
              </w:rPr>
              <w:tab/>
            </w:r>
            <w:r>
              <w:rPr>
                <w:noProof/>
                <w:webHidden/>
              </w:rPr>
              <w:fldChar w:fldCharType="begin"/>
            </w:r>
            <w:r>
              <w:rPr>
                <w:noProof/>
                <w:webHidden/>
              </w:rPr>
              <w:instrText xml:space="preserve"> PAGEREF _Toc80264280 \h </w:instrText>
            </w:r>
            <w:r>
              <w:rPr>
                <w:noProof/>
                <w:webHidden/>
              </w:rPr>
            </w:r>
            <w:r>
              <w:rPr>
                <w:noProof/>
                <w:webHidden/>
              </w:rPr>
              <w:fldChar w:fldCharType="separate"/>
            </w:r>
            <w:r>
              <w:rPr>
                <w:noProof/>
                <w:webHidden/>
              </w:rPr>
              <w:t>77</w:t>
            </w:r>
            <w:r>
              <w:rPr>
                <w:noProof/>
                <w:webHidden/>
              </w:rPr>
              <w:fldChar w:fldCharType="end"/>
            </w:r>
          </w:hyperlink>
        </w:p>
        <w:p w14:paraId="707B0E8B"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81" w:history="1">
            <w:r w:rsidRPr="001806CC">
              <w:rPr>
                <w:rStyle w:val="Hyperlink"/>
                <w:noProof/>
              </w:rPr>
              <w:t>3.5.2.1.</w:t>
            </w:r>
            <w:r>
              <w:rPr>
                <w:rFonts w:asciiTheme="minorHAnsi" w:eastAsiaTheme="minorEastAsia" w:hAnsiTheme="minorHAnsi" w:cstheme="minorBidi"/>
                <w:noProof/>
                <w:lang w:val="en-US"/>
              </w:rPr>
              <w:tab/>
            </w:r>
            <w:r w:rsidRPr="001806CC">
              <w:rPr>
                <w:rStyle w:val="Hyperlink"/>
                <w:noProof/>
              </w:rPr>
              <w:t>Topology 1 - Local Redundancy</w:t>
            </w:r>
            <w:r>
              <w:rPr>
                <w:noProof/>
                <w:webHidden/>
              </w:rPr>
              <w:tab/>
            </w:r>
            <w:r>
              <w:rPr>
                <w:noProof/>
                <w:webHidden/>
              </w:rPr>
              <w:fldChar w:fldCharType="begin"/>
            </w:r>
            <w:r>
              <w:rPr>
                <w:noProof/>
                <w:webHidden/>
              </w:rPr>
              <w:instrText xml:space="preserve"> PAGEREF _Toc80264281 \h </w:instrText>
            </w:r>
            <w:r>
              <w:rPr>
                <w:noProof/>
                <w:webHidden/>
              </w:rPr>
            </w:r>
            <w:r>
              <w:rPr>
                <w:noProof/>
                <w:webHidden/>
              </w:rPr>
              <w:fldChar w:fldCharType="separate"/>
            </w:r>
            <w:r>
              <w:rPr>
                <w:noProof/>
                <w:webHidden/>
              </w:rPr>
              <w:t>77</w:t>
            </w:r>
            <w:r>
              <w:rPr>
                <w:noProof/>
                <w:webHidden/>
              </w:rPr>
              <w:fldChar w:fldCharType="end"/>
            </w:r>
          </w:hyperlink>
        </w:p>
        <w:p w14:paraId="3BE9D173"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82" w:history="1">
            <w:r w:rsidRPr="001806CC">
              <w:rPr>
                <w:rStyle w:val="Hyperlink"/>
                <w:noProof/>
              </w:rPr>
              <w:t>3.5.2.2.</w:t>
            </w:r>
            <w:r>
              <w:rPr>
                <w:rFonts w:asciiTheme="minorHAnsi" w:eastAsiaTheme="minorEastAsia" w:hAnsiTheme="minorHAnsi" w:cstheme="minorBidi"/>
                <w:noProof/>
                <w:lang w:val="en-US"/>
              </w:rPr>
              <w:tab/>
            </w:r>
            <w:r w:rsidRPr="001806CC">
              <w:rPr>
                <w:rStyle w:val="Hyperlink"/>
                <w:noProof/>
              </w:rPr>
              <w:t>Topology 2 - Regional Redundancy</w:t>
            </w:r>
            <w:r>
              <w:rPr>
                <w:noProof/>
                <w:webHidden/>
              </w:rPr>
              <w:tab/>
            </w:r>
            <w:r>
              <w:rPr>
                <w:noProof/>
                <w:webHidden/>
              </w:rPr>
              <w:fldChar w:fldCharType="begin"/>
            </w:r>
            <w:r>
              <w:rPr>
                <w:noProof/>
                <w:webHidden/>
              </w:rPr>
              <w:instrText xml:space="preserve"> PAGEREF _Toc80264282 \h </w:instrText>
            </w:r>
            <w:r>
              <w:rPr>
                <w:noProof/>
                <w:webHidden/>
              </w:rPr>
            </w:r>
            <w:r>
              <w:rPr>
                <w:noProof/>
                <w:webHidden/>
              </w:rPr>
              <w:fldChar w:fldCharType="separate"/>
            </w:r>
            <w:r>
              <w:rPr>
                <w:noProof/>
                <w:webHidden/>
              </w:rPr>
              <w:t>78</w:t>
            </w:r>
            <w:r>
              <w:rPr>
                <w:noProof/>
                <w:webHidden/>
              </w:rPr>
              <w:fldChar w:fldCharType="end"/>
            </w:r>
          </w:hyperlink>
        </w:p>
        <w:p w14:paraId="1414F26F"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83" w:history="1">
            <w:r w:rsidRPr="001806CC">
              <w:rPr>
                <w:rStyle w:val="Hyperlink"/>
                <w:noProof/>
              </w:rPr>
              <w:t>3.5.2.3.</w:t>
            </w:r>
            <w:r>
              <w:rPr>
                <w:rFonts w:asciiTheme="minorHAnsi" w:eastAsiaTheme="minorEastAsia" w:hAnsiTheme="minorHAnsi" w:cstheme="minorBidi"/>
                <w:noProof/>
                <w:lang w:val="en-US"/>
              </w:rPr>
              <w:tab/>
            </w:r>
            <w:r w:rsidRPr="001806CC">
              <w:rPr>
                <w:rStyle w:val="Hyperlink"/>
                <w:noProof/>
              </w:rPr>
              <w:t>Topology 3 - Global Redundancy</w:t>
            </w:r>
            <w:r>
              <w:rPr>
                <w:noProof/>
                <w:webHidden/>
              </w:rPr>
              <w:tab/>
            </w:r>
            <w:r>
              <w:rPr>
                <w:noProof/>
                <w:webHidden/>
              </w:rPr>
              <w:fldChar w:fldCharType="begin"/>
            </w:r>
            <w:r>
              <w:rPr>
                <w:noProof/>
                <w:webHidden/>
              </w:rPr>
              <w:instrText xml:space="preserve"> PAGEREF _Toc80264283 \h </w:instrText>
            </w:r>
            <w:r>
              <w:rPr>
                <w:noProof/>
                <w:webHidden/>
              </w:rPr>
            </w:r>
            <w:r>
              <w:rPr>
                <w:noProof/>
                <w:webHidden/>
              </w:rPr>
              <w:fldChar w:fldCharType="separate"/>
            </w:r>
            <w:r>
              <w:rPr>
                <w:noProof/>
                <w:webHidden/>
              </w:rPr>
              <w:t>78</w:t>
            </w:r>
            <w:r>
              <w:rPr>
                <w:noProof/>
                <w:webHidden/>
              </w:rPr>
              <w:fldChar w:fldCharType="end"/>
            </w:r>
          </w:hyperlink>
        </w:p>
        <w:p w14:paraId="02A55502" w14:textId="77777777" w:rsidR="00A16A7D" w:rsidRDefault="00A16A7D">
          <w:pPr>
            <w:pStyle w:val="TOC1"/>
            <w:tabs>
              <w:tab w:val="left" w:pos="440"/>
              <w:tab w:val="right" w:pos="9350"/>
            </w:tabs>
            <w:rPr>
              <w:rFonts w:asciiTheme="minorHAnsi" w:eastAsiaTheme="minorEastAsia" w:hAnsiTheme="minorHAnsi" w:cstheme="minorBidi"/>
              <w:noProof/>
              <w:lang w:val="en-US"/>
            </w:rPr>
          </w:pPr>
          <w:hyperlink w:anchor="_Toc80264284" w:history="1">
            <w:r w:rsidRPr="001806CC">
              <w:rPr>
                <w:rStyle w:val="Hyperlink"/>
                <w:noProof/>
              </w:rPr>
              <w:t>4.</w:t>
            </w:r>
            <w:r>
              <w:rPr>
                <w:rFonts w:asciiTheme="minorHAnsi" w:eastAsiaTheme="minorEastAsia" w:hAnsiTheme="minorHAnsi" w:cstheme="minorBidi"/>
                <w:noProof/>
                <w:lang w:val="en-US"/>
              </w:rPr>
              <w:tab/>
            </w:r>
            <w:r w:rsidRPr="001806CC">
              <w:rPr>
                <w:rStyle w:val="Hyperlink"/>
                <w:noProof/>
              </w:rPr>
              <w:t>Cloud Infrastructure + VIM Component Level Architecture</w:t>
            </w:r>
            <w:r>
              <w:rPr>
                <w:noProof/>
                <w:webHidden/>
              </w:rPr>
              <w:tab/>
            </w:r>
            <w:r>
              <w:rPr>
                <w:noProof/>
                <w:webHidden/>
              </w:rPr>
              <w:fldChar w:fldCharType="begin"/>
            </w:r>
            <w:r>
              <w:rPr>
                <w:noProof/>
                <w:webHidden/>
              </w:rPr>
              <w:instrText xml:space="preserve"> PAGEREF _Toc80264284 \h </w:instrText>
            </w:r>
            <w:r>
              <w:rPr>
                <w:noProof/>
                <w:webHidden/>
              </w:rPr>
            </w:r>
            <w:r>
              <w:rPr>
                <w:noProof/>
                <w:webHidden/>
              </w:rPr>
              <w:fldChar w:fldCharType="separate"/>
            </w:r>
            <w:r>
              <w:rPr>
                <w:noProof/>
                <w:webHidden/>
              </w:rPr>
              <w:t>79</w:t>
            </w:r>
            <w:r>
              <w:rPr>
                <w:noProof/>
                <w:webHidden/>
              </w:rPr>
              <w:fldChar w:fldCharType="end"/>
            </w:r>
          </w:hyperlink>
        </w:p>
        <w:p w14:paraId="1BBAE88C"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285" w:history="1">
            <w:r w:rsidRPr="001806CC">
              <w:rPr>
                <w:rStyle w:val="Hyperlink"/>
                <w:noProof/>
              </w:rPr>
              <w:t>4.1.</w:t>
            </w:r>
            <w:r>
              <w:rPr>
                <w:rFonts w:asciiTheme="minorHAnsi" w:eastAsiaTheme="minorEastAsia" w:hAnsiTheme="minorHAnsi" w:cstheme="minorBidi"/>
                <w:noProof/>
                <w:lang w:val="en-US"/>
              </w:rPr>
              <w:tab/>
            </w:r>
            <w:r w:rsidRPr="001806CC">
              <w:rPr>
                <w:rStyle w:val="Hyperlink"/>
                <w:noProof/>
              </w:rPr>
              <w:t>Introduction.</w:t>
            </w:r>
            <w:r>
              <w:rPr>
                <w:noProof/>
                <w:webHidden/>
              </w:rPr>
              <w:tab/>
            </w:r>
            <w:r>
              <w:rPr>
                <w:noProof/>
                <w:webHidden/>
              </w:rPr>
              <w:fldChar w:fldCharType="begin"/>
            </w:r>
            <w:r>
              <w:rPr>
                <w:noProof/>
                <w:webHidden/>
              </w:rPr>
              <w:instrText xml:space="preserve"> PAGEREF _Toc80264285 \h </w:instrText>
            </w:r>
            <w:r>
              <w:rPr>
                <w:noProof/>
                <w:webHidden/>
              </w:rPr>
            </w:r>
            <w:r>
              <w:rPr>
                <w:noProof/>
                <w:webHidden/>
              </w:rPr>
              <w:fldChar w:fldCharType="separate"/>
            </w:r>
            <w:r>
              <w:rPr>
                <w:noProof/>
                <w:webHidden/>
              </w:rPr>
              <w:t>79</w:t>
            </w:r>
            <w:r>
              <w:rPr>
                <w:noProof/>
                <w:webHidden/>
              </w:rPr>
              <w:fldChar w:fldCharType="end"/>
            </w:r>
          </w:hyperlink>
        </w:p>
        <w:p w14:paraId="6C780CE3"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286" w:history="1">
            <w:r w:rsidRPr="001806CC">
              <w:rPr>
                <w:rStyle w:val="Hyperlink"/>
                <w:noProof/>
              </w:rPr>
              <w:t>4.2.</w:t>
            </w:r>
            <w:r>
              <w:rPr>
                <w:rFonts w:asciiTheme="minorHAnsi" w:eastAsiaTheme="minorEastAsia" w:hAnsiTheme="minorHAnsi" w:cstheme="minorBidi"/>
                <w:noProof/>
                <w:lang w:val="en-US"/>
              </w:rPr>
              <w:tab/>
            </w:r>
            <w:r w:rsidRPr="001806CC">
              <w:rPr>
                <w:rStyle w:val="Hyperlink"/>
                <w:noProof/>
              </w:rPr>
              <w:t>Underlying Resources</w:t>
            </w:r>
            <w:r>
              <w:rPr>
                <w:noProof/>
                <w:webHidden/>
              </w:rPr>
              <w:tab/>
            </w:r>
            <w:r>
              <w:rPr>
                <w:noProof/>
                <w:webHidden/>
              </w:rPr>
              <w:fldChar w:fldCharType="begin"/>
            </w:r>
            <w:r>
              <w:rPr>
                <w:noProof/>
                <w:webHidden/>
              </w:rPr>
              <w:instrText xml:space="preserve"> PAGEREF _Toc80264286 \h </w:instrText>
            </w:r>
            <w:r>
              <w:rPr>
                <w:noProof/>
                <w:webHidden/>
              </w:rPr>
            </w:r>
            <w:r>
              <w:rPr>
                <w:noProof/>
                <w:webHidden/>
              </w:rPr>
              <w:fldChar w:fldCharType="separate"/>
            </w:r>
            <w:r>
              <w:rPr>
                <w:noProof/>
                <w:webHidden/>
              </w:rPr>
              <w:t>79</w:t>
            </w:r>
            <w:r>
              <w:rPr>
                <w:noProof/>
                <w:webHidden/>
              </w:rPr>
              <w:fldChar w:fldCharType="end"/>
            </w:r>
          </w:hyperlink>
        </w:p>
        <w:p w14:paraId="549362FD"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87" w:history="1">
            <w:r w:rsidRPr="001806CC">
              <w:rPr>
                <w:rStyle w:val="Hyperlink"/>
                <w:noProof/>
              </w:rPr>
              <w:t>4.2.1.</w:t>
            </w:r>
            <w:r>
              <w:rPr>
                <w:rFonts w:asciiTheme="minorHAnsi" w:eastAsiaTheme="minorEastAsia" w:hAnsiTheme="minorHAnsi" w:cstheme="minorBidi"/>
                <w:noProof/>
                <w:lang w:val="en-US"/>
              </w:rPr>
              <w:tab/>
            </w:r>
            <w:r w:rsidRPr="001806CC">
              <w:rPr>
                <w:rStyle w:val="Hyperlink"/>
                <w:noProof/>
              </w:rPr>
              <w:t>Virtualisation</w:t>
            </w:r>
            <w:r>
              <w:rPr>
                <w:noProof/>
                <w:webHidden/>
              </w:rPr>
              <w:tab/>
            </w:r>
            <w:r>
              <w:rPr>
                <w:noProof/>
                <w:webHidden/>
              </w:rPr>
              <w:fldChar w:fldCharType="begin"/>
            </w:r>
            <w:r>
              <w:rPr>
                <w:noProof/>
                <w:webHidden/>
              </w:rPr>
              <w:instrText xml:space="preserve"> PAGEREF _Toc80264287 \h </w:instrText>
            </w:r>
            <w:r>
              <w:rPr>
                <w:noProof/>
                <w:webHidden/>
              </w:rPr>
            </w:r>
            <w:r>
              <w:rPr>
                <w:noProof/>
                <w:webHidden/>
              </w:rPr>
              <w:fldChar w:fldCharType="separate"/>
            </w:r>
            <w:r>
              <w:rPr>
                <w:noProof/>
                <w:webHidden/>
              </w:rPr>
              <w:t>79</w:t>
            </w:r>
            <w:r>
              <w:rPr>
                <w:noProof/>
                <w:webHidden/>
              </w:rPr>
              <w:fldChar w:fldCharType="end"/>
            </w:r>
          </w:hyperlink>
        </w:p>
        <w:p w14:paraId="35496DEF"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288" w:history="1">
            <w:r w:rsidRPr="001806CC">
              <w:rPr>
                <w:rStyle w:val="Hyperlink"/>
                <w:noProof/>
              </w:rPr>
              <w:t>4.2.2.</w:t>
            </w:r>
            <w:r>
              <w:rPr>
                <w:rFonts w:asciiTheme="minorHAnsi" w:eastAsiaTheme="minorEastAsia" w:hAnsiTheme="minorHAnsi" w:cstheme="minorBidi"/>
                <w:noProof/>
                <w:lang w:val="en-US"/>
              </w:rPr>
              <w:tab/>
            </w:r>
            <w:r w:rsidRPr="001806CC">
              <w:rPr>
                <w:rStyle w:val="Hyperlink"/>
                <w:noProof/>
              </w:rPr>
              <w:t>Compute</w:t>
            </w:r>
            <w:r>
              <w:rPr>
                <w:noProof/>
                <w:webHidden/>
              </w:rPr>
              <w:tab/>
            </w:r>
            <w:r>
              <w:rPr>
                <w:noProof/>
                <w:webHidden/>
              </w:rPr>
              <w:fldChar w:fldCharType="begin"/>
            </w:r>
            <w:r>
              <w:rPr>
                <w:noProof/>
                <w:webHidden/>
              </w:rPr>
              <w:instrText xml:space="preserve"> PAGEREF _Toc80264288 \h </w:instrText>
            </w:r>
            <w:r>
              <w:rPr>
                <w:noProof/>
                <w:webHidden/>
              </w:rPr>
            </w:r>
            <w:r>
              <w:rPr>
                <w:noProof/>
                <w:webHidden/>
              </w:rPr>
              <w:fldChar w:fldCharType="separate"/>
            </w:r>
            <w:r>
              <w:rPr>
                <w:noProof/>
                <w:webHidden/>
              </w:rPr>
              <w:t>80</w:t>
            </w:r>
            <w:r>
              <w:rPr>
                <w:noProof/>
                <w:webHidden/>
              </w:rPr>
              <w:fldChar w:fldCharType="end"/>
            </w:r>
          </w:hyperlink>
        </w:p>
        <w:p w14:paraId="5D0B447C"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89" w:history="1">
            <w:r w:rsidRPr="001806CC">
              <w:rPr>
                <w:rStyle w:val="Hyperlink"/>
                <w:noProof/>
              </w:rPr>
              <w:t>4.2.2.1.</w:t>
            </w:r>
            <w:r>
              <w:rPr>
                <w:rFonts w:asciiTheme="minorHAnsi" w:eastAsiaTheme="minorEastAsia" w:hAnsiTheme="minorHAnsi" w:cstheme="minorBidi"/>
                <w:noProof/>
                <w:lang w:val="en-US"/>
              </w:rPr>
              <w:tab/>
            </w:r>
            <w:r w:rsidRPr="001806CC">
              <w:rPr>
                <w:rStyle w:val="Hyperlink"/>
                <w:noProof/>
              </w:rPr>
              <w:t>Cloud Deployment (Foundation/management) Node</w:t>
            </w:r>
            <w:r>
              <w:rPr>
                <w:noProof/>
                <w:webHidden/>
              </w:rPr>
              <w:tab/>
            </w:r>
            <w:r>
              <w:rPr>
                <w:noProof/>
                <w:webHidden/>
              </w:rPr>
              <w:fldChar w:fldCharType="begin"/>
            </w:r>
            <w:r>
              <w:rPr>
                <w:noProof/>
                <w:webHidden/>
              </w:rPr>
              <w:instrText xml:space="preserve"> PAGEREF _Toc80264289 \h </w:instrText>
            </w:r>
            <w:r>
              <w:rPr>
                <w:noProof/>
                <w:webHidden/>
              </w:rPr>
            </w:r>
            <w:r>
              <w:rPr>
                <w:noProof/>
                <w:webHidden/>
              </w:rPr>
              <w:fldChar w:fldCharType="separate"/>
            </w:r>
            <w:r>
              <w:rPr>
                <w:noProof/>
                <w:webHidden/>
              </w:rPr>
              <w:t>80</w:t>
            </w:r>
            <w:r>
              <w:rPr>
                <w:noProof/>
                <w:webHidden/>
              </w:rPr>
              <w:fldChar w:fldCharType="end"/>
            </w:r>
          </w:hyperlink>
        </w:p>
        <w:p w14:paraId="144F4103"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90" w:history="1">
            <w:r w:rsidRPr="001806CC">
              <w:rPr>
                <w:rStyle w:val="Hyperlink"/>
                <w:noProof/>
              </w:rPr>
              <w:t>4.2.2.2.</w:t>
            </w:r>
            <w:r>
              <w:rPr>
                <w:rFonts w:asciiTheme="minorHAnsi" w:eastAsiaTheme="minorEastAsia" w:hAnsiTheme="minorHAnsi" w:cstheme="minorBidi"/>
                <w:noProof/>
                <w:lang w:val="en-US"/>
              </w:rPr>
              <w:tab/>
            </w:r>
            <w:r w:rsidRPr="001806CC">
              <w:rPr>
                <w:rStyle w:val="Hyperlink"/>
                <w:noProof/>
              </w:rPr>
              <w:t>OpenStack Control Plane Servers (Control Nodes)</w:t>
            </w:r>
            <w:r>
              <w:rPr>
                <w:noProof/>
                <w:webHidden/>
              </w:rPr>
              <w:tab/>
            </w:r>
            <w:r>
              <w:rPr>
                <w:noProof/>
                <w:webHidden/>
              </w:rPr>
              <w:fldChar w:fldCharType="begin"/>
            </w:r>
            <w:r>
              <w:rPr>
                <w:noProof/>
                <w:webHidden/>
              </w:rPr>
              <w:instrText xml:space="preserve"> PAGEREF _Toc80264290 \h </w:instrText>
            </w:r>
            <w:r>
              <w:rPr>
                <w:noProof/>
                <w:webHidden/>
              </w:rPr>
            </w:r>
            <w:r>
              <w:rPr>
                <w:noProof/>
                <w:webHidden/>
              </w:rPr>
              <w:fldChar w:fldCharType="separate"/>
            </w:r>
            <w:r>
              <w:rPr>
                <w:noProof/>
                <w:webHidden/>
              </w:rPr>
              <w:t>80</w:t>
            </w:r>
            <w:r>
              <w:rPr>
                <w:noProof/>
                <w:webHidden/>
              </w:rPr>
              <w:fldChar w:fldCharType="end"/>
            </w:r>
          </w:hyperlink>
        </w:p>
        <w:p w14:paraId="3F7DBC26"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91" w:history="1">
            <w:r w:rsidRPr="001806CC">
              <w:rPr>
                <w:rStyle w:val="Hyperlink"/>
                <w:noProof/>
              </w:rPr>
              <w:t>4.2.2.3.</w:t>
            </w:r>
            <w:r>
              <w:rPr>
                <w:rFonts w:asciiTheme="minorHAnsi" w:eastAsiaTheme="minorEastAsia" w:hAnsiTheme="minorHAnsi" w:cstheme="minorBidi"/>
                <w:noProof/>
                <w:lang w:val="en-US"/>
              </w:rPr>
              <w:tab/>
            </w:r>
            <w:r w:rsidRPr="001806CC">
              <w:rPr>
                <w:rStyle w:val="Hyperlink"/>
                <w:noProof/>
              </w:rPr>
              <w:t>Network nodes</w:t>
            </w:r>
            <w:r>
              <w:rPr>
                <w:noProof/>
                <w:webHidden/>
              </w:rPr>
              <w:tab/>
            </w:r>
            <w:r>
              <w:rPr>
                <w:noProof/>
                <w:webHidden/>
              </w:rPr>
              <w:fldChar w:fldCharType="begin"/>
            </w:r>
            <w:r>
              <w:rPr>
                <w:noProof/>
                <w:webHidden/>
              </w:rPr>
              <w:instrText xml:space="preserve"> PAGEREF _Toc80264291 \h </w:instrText>
            </w:r>
            <w:r>
              <w:rPr>
                <w:noProof/>
                <w:webHidden/>
              </w:rPr>
            </w:r>
            <w:r>
              <w:rPr>
                <w:noProof/>
                <w:webHidden/>
              </w:rPr>
              <w:fldChar w:fldCharType="separate"/>
            </w:r>
            <w:r>
              <w:rPr>
                <w:noProof/>
                <w:webHidden/>
              </w:rPr>
              <w:t>80</w:t>
            </w:r>
            <w:r>
              <w:rPr>
                <w:noProof/>
                <w:webHidden/>
              </w:rPr>
              <w:fldChar w:fldCharType="end"/>
            </w:r>
          </w:hyperlink>
        </w:p>
        <w:p w14:paraId="55A7D026"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92" w:history="1">
            <w:r w:rsidRPr="001806CC">
              <w:rPr>
                <w:rStyle w:val="Hyperlink"/>
                <w:noProof/>
              </w:rPr>
              <w:t>4.2.2.4.</w:t>
            </w:r>
            <w:r>
              <w:rPr>
                <w:rFonts w:asciiTheme="minorHAnsi" w:eastAsiaTheme="minorEastAsia" w:hAnsiTheme="minorHAnsi" w:cstheme="minorBidi"/>
                <w:noProof/>
                <w:lang w:val="en-US"/>
              </w:rPr>
              <w:tab/>
            </w:r>
            <w:r w:rsidRPr="001806CC">
              <w:rPr>
                <w:rStyle w:val="Hyperlink"/>
                <w:noProof/>
              </w:rPr>
              <w:t>Storage nodes</w:t>
            </w:r>
            <w:r>
              <w:rPr>
                <w:noProof/>
                <w:webHidden/>
              </w:rPr>
              <w:tab/>
            </w:r>
            <w:r>
              <w:rPr>
                <w:noProof/>
                <w:webHidden/>
              </w:rPr>
              <w:fldChar w:fldCharType="begin"/>
            </w:r>
            <w:r>
              <w:rPr>
                <w:noProof/>
                <w:webHidden/>
              </w:rPr>
              <w:instrText xml:space="preserve"> PAGEREF _Toc80264292 \h </w:instrText>
            </w:r>
            <w:r>
              <w:rPr>
                <w:noProof/>
                <w:webHidden/>
              </w:rPr>
            </w:r>
            <w:r>
              <w:rPr>
                <w:noProof/>
                <w:webHidden/>
              </w:rPr>
              <w:fldChar w:fldCharType="separate"/>
            </w:r>
            <w:r>
              <w:rPr>
                <w:noProof/>
                <w:webHidden/>
              </w:rPr>
              <w:t>81</w:t>
            </w:r>
            <w:r>
              <w:rPr>
                <w:noProof/>
                <w:webHidden/>
              </w:rPr>
              <w:fldChar w:fldCharType="end"/>
            </w:r>
          </w:hyperlink>
        </w:p>
        <w:p w14:paraId="21E9338C"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93" w:history="1">
            <w:r w:rsidRPr="001806CC">
              <w:rPr>
                <w:rStyle w:val="Hyperlink"/>
                <w:noProof/>
              </w:rPr>
              <w:t>4.2.2.5.</w:t>
            </w:r>
            <w:r>
              <w:rPr>
                <w:rFonts w:asciiTheme="minorHAnsi" w:eastAsiaTheme="minorEastAsia" w:hAnsiTheme="minorHAnsi" w:cstheme="minorBidi"/>
                <w:noProof/>
                <w:lang w:val="en-US"/>
              </w:rPr>
              <w:tab/>
            </w:r>
            <w:r w:rsidRPr="001806CC">
              <w:rPr>
                <w:rStyle w:val="Hyperlink"/>
                <w:noProof/>
              </w:rPr>
              <w:t>Compute Nodes</w:t>
            </w:r>
            <w:r>
              <w:rPr>
                <w:noProof/>
                <w:webHidden/>
              </w:rPr>
              <w:tab/>
            </w:r>
            <w:r>
              <w:rPr>
                <w:noProof/>
                <w:webHidden/>
              </w:rPr>
              <w:fldChar w:fldCharType="begin"/>
            </w:r>
            <w:r>
              <w:rPr>
                <w:noProof/>
                <w:webHidden/>
              </w:rPr>
              <w:instrText xml:space="preserve"> PAGEREF _Toc80264293 \h </w:instrText>
            </w:r>
            <w:r>
              <w:rPr>
                <w:noProof/>
                <w:webHidden/>
              </w:rPr>
            </w:r>
            <w:r>
              <w:rPr>
                <w:noProof/>
                <w:webHidden/>
              </w:rPr>
              <w:fldChar w:fldCharType="separate"/>
            </w:r>
            <w:r>
              <w:rPr>
                <w:noProof/>
                <w:webHidden/>
              </w:rPr>
              <w:t>81</w:t>
            </w:r>
            <w:r>
              <w:rPr>
                <w:noProof/>
                <w:webHidden/>
              </w:rPr>
              <w:fldChar w:fldCharType="end"/>
            </w:r>
          </w:hyperlink>
        </w:p>
        <w:p w14:paraId="0A6B515D"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94" w:history="1">
            <w:r w:rsidRPr="001806CC">
              <w:rPr>
                <w:rStyle w:val="Hyperlink"/>
                <w:noProof/>
              </w:rPr>
              <w:t>4.2.2.6.</w:t>
            </w:r>
            <w:r>
              <w:rPr>
                <w:rFonts w:asciiTheme="minorHAnsi" w:eastAsiaTheme="minorEastAsia" w:hAnsiTheme="minorHAnsi" w:cstheme="minorBidi"/>
                <w:noProof/>
                <w:lang w:val="en-US"/>
              </w:rPr>
              <w:tab/>
            </w:r>
            <w:r w:rsidRPr="001806CC">
              <w:rPr>
                <w:rStyle w:val="Hyperlink"/>
                <w:noProof/>
              </w:rPr>
              <w:t>Compute Resource Pooling Considerations</w:t>
            </w:r>
            <w:r>
              <w:rPr>
                <w:noProof/>
                <w:webHidden/>
              </w:rPr>
              <w:tab/>
            </w:r>
            <w:r>
              <w:rPr>
                <w:noProof/>
                <w:webHidden/>
              </w:rPr>
              <w:fldChar w:fldCharType="begin"/>
            </w:r>
            <w:r>
              <w:rPr>
                <w:noProof/>
                <w:webHidden/>
              </w:rPr>
              <w:instrText xml:space="preserve"> PAGEREF _Toc80264294 \h </w:instrText>
            </w:r>
            <w:r>
              <w:rPr>
                <w:noProof/>
                <w:webHidden/>
              </w:rPr>
            </w:r>
            <w:r>
              <w:rPr>
                <w:noProof/>
                <w:webHidden/>
              </w:rPr>
              <w:fldChar w:fldCharType="separate"/>
            </w:r>
            <w:r>
              <w:rPr>
                <w:noProof/>
                <w:webHidden/>
              </w:rPr>
              <w:t>84</w:t>
            </w:r>
            <w:r>
              <w:rPr>
                <w:noProof/>
                <w:webHidden/>
              </w:rPr>
              <w:fldChar w:fldCharType="end"/>
            </w:r>
          </w:hyperlink>
        </w:p>
        <w:p w14:paraId="521D058C"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95" w:history="1">
            <w:r w:rsidRPr="001806CC">
              <w:rPr>
                <w:rStyle w:val="Hyperlink"/>
                <w:noProof/>
              </w:rPr>
              <w:t>4.2.2.7.</w:t>
            </w:r>
            <w:r>
              <w:rPr>
                <w:rFonts w:asciiTheme="minorHAnsi" w:eastAsiaTheme="minorEastAsia" w:hAnsiTheme="minorHAnsi" w:cstheme="minorBidi"/>
                <w:noProof/>
                <w:lang w:val="en-US"/>
              </w:rPr>
              <w:tab/>
            </w:r>
            <w:r w:rsidRPr="001806CC">
              <w:rPr>
                <w:rStyle w:val="Hyperlink"/>
                <w:noProof/>
              </w:rPr>
              <w:t>Reservation of Compute Node Cores</w:t>
            </w:r>
            <w:r>
              <w:rPr>
                <w:noProof/>
                <w:webHidden/>
              </w:rPr>
              <w:tab/>
            </w:r>
            <w:r>
              <w:rPr>
                <w:noProof/>
                <w:webHidden/>
              </w:rPr>
              <w:fldChar w:fldCharType="begin"/>
            </w:r>
            <w:r>
              <w:rPr>
                <w:noProof/>
                <w:webHidden/>
              </w:rPr>
              <w:instrText xml:space="preserve"> PAGEREF _Toc80264295 \h </w:instrText>
            </w:r>
            <w:r>
              <w:rPr>
                <w:noProof/>
                <w:webHidden/>
              </w:rPr>
            </w:r>
            <w:r>
              <w:rPr>
                <w:noProof/>
                <w:webHidden/>
              </w:rPr>
              <w:fldChar w:fldCharType="separate"/>
            </w:r>
            <w:r>
              <w:rPr>
                <w:noProof/>
                <w:webHidden/>
              </w:rPr>
              <w:t>84</w:t>
            </w:r>
            <w:r>
              <w:rPr>
                <w:noProof/>
                <w:webHidden/>
              </w:rPr>
              <w:fldChar w:fldCharType="end"/>
            </w:r>
          </w:hyperlink>
        </w:p>
        <w:p w14:paraId="3E6A9E81"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96" w:history="1">
            <w:r w:rsidRPr="001806CC">
              <w:rPr>
                <w:rStyle w:val="Hyperlink"/>
                <w:noProof/>
              </w:rPr>
              <w:t>4.2.2.8.</w:t>
            </w:r>
            <w:r>
              <w:rPr>
                <w:rFonts w:asciiTheme="minorHAnsi" w:eastAsiaTheme="minorEastAsia" w:hAnsiTheme="minorHAnsi" w:cstheme="minorBidi"/>
                <w:noProof/>
                <w:lang w:val="en-US"/>
              </w:rPr>
              <w:tab/>
            </w:r>
            <w:r w:rsidRPr="001806CC">
              <w:rPr>
                <w:rStyle w:val="Hyperlink"/>
                <w:noProof/>
              </w:rPr>
              <w:t>Pinned and Unpinned CPUs</w:t>
            </w:r>
            <w:r>
              <w:rPr>
                <w:noProof/>
                <w:webHidden/>
              </w:rPr>
              <w:tab/>
            </w:r>
            <w:r>
              <w:rPr>
                <w:noProof/>
                <w:webHidden/>
              </w:rPr>
              <w:fldChar w:fldCharType="begin"/>
            </w:r>
            <w:r>
              <w:rPr>
                <w:noProof/>
                <w:webHidden/>
              </w:rPr>
              <w:instrText xml:space="preserve"> PAGEREF _Toc80264296 \h </w:instrText>
            </w:r>
            <w:r>
              <w:rPr>
                <w:noProof/>
                <w:webHidden/>
              </w:rPr>
            </w:r>
            <w:r>
              <w:rPr>
                <w:noProof/>
                <w:webHidden/>
              </w:rPr>
              <w:fldChar w:fldCharType="separate"/>
            </w:r>
            <w:r>
              <w:rPr>
                <w:noProof/>
                <w:webHidden/>
              </w:rPr>
              <w:t>85</w:t>
            </w:r>
            <w:r>
              <w:rPr>
                <w:noProof/>
                <w:webHidden/>
              </w:rPr>
              <w:fldChar w:fldCharType="end"/>
            </w:r>
          </w:hyperlink>
        </w:p>
        <w:p w14:paraId="1B4FA21E"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297" w:history="1">
            <w:r w:rsidRPr="001806CC">
              <w:rPr>
                <w:rStyle w:val="Hyperlink"/>
                <w:noProof/>
              </w:rPr>
              <w:t>4.2.2.9.</w:t>
            </w:r>
            <w:r>
              <w:rPr>
                <w:rFonts w:asciiTheme="minorHAnsi" w:eastAsiaTheme="minorEastAsia" w:hAnsiTheme="minorHAnsi" w:cstheme="minorBidi"/>
                <w:noProof/>
                <w:lang w:val="en-US"/>
              </w:rPr>
              <w:tab/>
            </w:r>
            <w:r w:rsidRPr="001806CC">
              <w:rPr>
                <w:rStyle w:val="Hyperlink"/>
                <w:noProof/>
              </w:rPr>
              <w:t>Compute node configurations for Profiles and OpenStack Flavors</w:t>
            </w:r>
            <w:r>
              <w:rPr>
                <w:noProof/>
                <w:webHidden/>
              </w:rPr>
              <w:tab/>
            </w:r>
            <w:r>
              <w:rPr>
                <w:noProof/>
                <w:webHidden/>
              </w:rPr>
              <w:fldChar w:fldCharType="begin"/>
            </w:r>
            <w:r>
              <w:rPr>
                <w:noProof/>
                <w:webHidden/>
              </w:rPr>
              <w:instrText xml:space="preserve"> PAGEREF _Toc80264297 \h </w:instrText>
            </w:r>
            <w:r>
              <w:rPr>
                <w:noProof/>
                <w:webHidden/>
              </w:rPr>
            </w:r>
            <w:r>
              <w:rPr>
                <w:noProof/>
                <w:webHidden/>
              </w:rPr>
              <w:fldChar w:fldCharType="separate"/>
            </w:r>
            <w:r>
              <w:rPr>
                <w:noProof/>
                <w:webHidden/>
              </w:rPr>
              <w:t>85</w:t>
            </w:r>
            <w:r>
              <w:rPr>
                <w:noProof/>
                <w:webHidden/>
              </w:rPr>
              <w:fldChar w:fldCharType="end"/>
            </w:r>
          </w:hyperlink>
        </w:p>
        <w:p w14:paraId="590B17E9"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298" w:history="1">
            <w:r w:rsidRPr="001806CC">
              <w:rPr>
                <w:rStyle w:val="Hyperlink"/>
                <w:noProof/>
              </w:rPr>
              <w:t>4.2.2.9.1.</w:t>
            </w:r>
            <w:r>
              <w:rPr>
                <w:rFonts w:asciiTheme="minorHAnsi" w:eastAsiaTheme="minorEastAsia" w:hAnsiTheme="minorHAnsi" w:cstheme="minorBidi"/>
                <w:noProof/>
                <w:lang w:val="en-US"/>
              </w:rPr>
              <w:tab/>
            </w:r>
            <w:r w:rsidRPr="001806CC">
              <w:rPr>
                <w:rStyle w:val="Hyperlink"/>
                <w:noProof/>
              </w:rPr>
              <w:t>Cloud Infrastructure Hardware Profile</w:t>
            </w:r>
            <w:r>
              <w:rPr>
                <w:noProof/>
                <w:webHidden/>
              </w:rPr>
              <w:tab/>
            </w:r>
            <w:r>
              <w:rPr>
                <w:noProof/>
                <w:webHidden/>
              </w:rPr>
              <w:fldChar w:fldCharType="begin"/>
            </w:r>
            <w:r>
              <w:rPr>
                <w:noProof/>
                <w:webHidden/>
              </w:rPr>
              <w:instrText xml:space="preserve"> PAGEREF _Toc80264298 \h </w:instrText>
            </w:r>
            <w:r>
              <w:rPr>
                <w:noProof/>
                <w:webHidden/>
              </w:rPr>
            </w:r>
            <w:r>
              <w:rPr>
                <w:noProof/>
                <w:webHidden/>
              </w:rPr>
              <w:fldChar w:fldCharType="separate"/>
            </w:r>
            <w:r>
              <w:rPr>
                <w:noProof/>
                <w:webHidden/>
              </w:rPr>
              <w:t>85</w:t>
            </w:r>
            <w:r>
              <w:rPr>
                <w:noProof/>
                <w:webHidden/>
              </w:rPr>
              <w:fldChar w:fldCharType="end"/>
            </w:r>
          </w:hyperlink>
        </w:p>
        <w:p w14:paraId="19A13CA2"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299" w:history="1">
            <w:r w:rsidRPr="001806CC">
              <w:rPr>
                <w:rStyle w:val="Hyperlink"/>
                <w:noProof/>
              </w:rPr>
              <w:t>4.2.2.9.2.</w:t>
            </w:r>
            <w:r>
              <w:rPr>
                <w:rFonts w:asciiTheme="minorHAnsi" w:eastAsiaTheme="minorEastAsia" w:hAnsiTheme="minorHAnsi" w:cstheme="minorBidi"/>
                <w:noProof/>
                <w:lang w:val="en-US"/>
              </w:rPr>
              <w:tab/>
            </w:r>
            <w:r w:rsidRPr="001806CC">
              <w:rPr>
                <w:rStyle w:val="Hyperlink"/>
                <w:noProof/>
              </w:rPr>
              <w:t>CPU Allocation Ratio and CPU Pinning</w:t>
            </w:r>
            <w:r>
              <w:rPr>
                <w:noProof/>
                <w:webHidden/>
              </w:rPr>
              <w:tab/>
            </w:r>
            <w:r>
              <w:rPr>
                <w:noProof/>
                <w:webHidden/>
              </w:rPr>
              <w:fldChar w:fldCharType="begin"/>
            </w:r>
            <w:r>
              <w:rPr>
                <w:noProof/>
                <w:webHidden/>
              </w:rPr>
              <w:instrText xml:space="preserve"> PAGEREF _Toc80264299 \h </w:instrText>
            </w:r>
            <w:r>
              <w:rPr>
                <w:noProof/>
                <w:webHidden/>
              </w:rPr>
            </w:r>
            <w:r>
              <w:rPr>
                <w:noProof/>
                <w:webHidden/>
              </w:rPr>
              <w:fldChar w:fldCharType="separate"/>
            </w:r>
            <w:r>
              <w:rPr>
                <w:noProof/>
                <w:webHidden/>
              </w:rPr>
              <w:t>86</w:t>
            </w:r>
            <w:r>
              <w:rPr>
                <w:noProof/>
                <w:webHidden/>
              </w:rPr>
              <w:fldChar w:fldCharType="end"/>
            </w:r>
          </w:hyperlink>
        </w:p>
        <w:p w14:paraId="599FD769"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300" w:history="1">
            <w:r w:rsidRPr="001806CC">
              <w:rPr>
                <w:rStyle w:val="Hyperlink"/>
                <w:noProof/>
              </w:rPr>
              <w:t>4.2.2.9.3.</w:t>
            </w:r>
            <w:r>
              <w:rPr>
                <w:rFonts w:asciiTheme="minorHAnsi" w:eastAsiaTheme="minorEastAsia" w:hAnsiTheme="minorHAnsi" w:cstheme="minorBidi"/>
                <w:noProof/>
                <w:lang w:val="en-US"/>
              </w:rPr>
              <w:tab/>
            </w:r>
            <w:r w:rsidRPr="001806CC">
              <w:rPr>
                <w:rStyle w:val="Hyperlink"/>
                <w:noProof/>
              </w:rPr>
              <w:t>Server Configurations</w:t>
            </w:r>
            <w:r>
              <w:rPr>
                <w:noProof/>
                <w:webHidden/>
              </w:rPr>
              <w:tab/>
            </w:r>
            <w:r>
              <w:rPr>
                <w:noProof/>
                <w:webHidden/>
              </w:rPr>
              <w:fldChar w:fldCharType="begin"/>
            </w:r>
            <w:r>
              <w:rPr>
                <w:noProof/>
                <w:webHidden/>
              </w:rPr>
              <w:instrText xml:space="preserve"> PAGEREF _Toc80264300 \h </w:instrText>
            </w:r>
            <w:r>
              <w:rPr>
                <w:noProof/>
                <w:webHidden/>
              </w:rPr>
            </w:r>
            <w:r>
              <w:rPr>
                <w:noProof/>
                <w:webHidden/>
              </w:rPr>
              <w:fldChar w:fldCharType="separate"/>
            </w:r>
            <w:r>
              <w:rPr>
                <w:noProof/>
                <w:webHidden/>
              </w:rPr>
              <w:t>86</w:t>
            </w:r>
            <w:r>
              <w:rPr>
                <w:noProof/>
                <w:webHidden/>
              </w:rPr>
              <w:fldChar w:fldCharType="end"/>
            </w:r>
          </w:hyperlink>
        </w:p>
        <w:p w14:paraId="6417B8B3"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301" w:history="1">
            <w:r w:rsidRPr="001806CC">
              <w:rPr>
                <w:rStyle w:val="Hyperlink"/>
                <w:noProof/>
              </w:rPr>
              <w:t>4.2.2.9.4.</w:t>
            </w:r>
            <w:r>
              <w:rPr>
                <w:rFonts w:asciiTheme="minorHAnsi" w:eastAsiaTheme="minorEastAsia" w:hAnsiTheme="minorHAnsi" w:cstheme="minorBidi"/>
                <w:noProof/>
                <w:lang w:val="en-US"/>
              </w:rPr>
              <w:tab/>
            </w:r>
            <w:r w:rsidRPr="001806CC">
              <w:rPr>
                <w:rStyle w:val="Hyperlink"/>
                <w:noProof/>
              </w:rPr>
              <w:t>Leaf and Compute Ports for Server Flavors must align</w:t>
            </w:r>
            <w:r>
              <w:rPr>
                <w:noProof/>
                <w:webHidden/>
              </w:rPr>
              <w:tab/>
            </w:r>
            <w:r>
              <w:rPr>
                <w:noProof/>
                <w:webHidden/>
              </w:rPr>
              <w:fldChar w:fldCharType="begin"/>
            </w:r>
            <w:r>
              <w:rPr>
                <w:noProof/>
                <w:webHidden/>
              </w:rPr>
              <w:instrText xml:space="preserve"> PAGEREF _Toc80264301 \h </w:instrText>
            </w:r>
            <w:r>
              <w:rPr>
                <w:noProof/>
                <w:webHidden/>
              </w:rPr>
            </w:r>
            <w:r>
              <w:rPr>
                <w:noProof/>
                <w:webHidden/>
              </w:rPr>
              <w:fldChar w:fldCharType="separate"/>
            </w:r>
            <w:r>
              <w:rPr>
                <w:noProof/>
                <w:webHidden/>
              </w:rPr>
              <w:t>86</w:t>
            </w:r>
            <w:r>
              <w:rPr>
                <w:noProof/>
                <w:webHidden/>
              </w:rPr>
              <w:fldChar w:fldCharType="end"/>
            </w:r>
          </w:hyperlink>
        </w:p>
        <w:p w14:paraId="7D1597E5"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302" w:history="1">
            <w:r w:rsidRPr="001806CC">
              <w:rPr>
                <w:rStyle w:val="Hyperlink"/>
                <w:noProof/>
              </w:rPr>
              <w:t>4.2.2.9.5.</w:t>
            </w:r>
            <w:r>
              <w:rPr>
                <w:rFonts w:asciiTheme="minorHAnsi" w:eastAsiaTheme="minorEastAsia" w:hAnsiTheme="minorHAnsi" w:cstheme="minorBidi"/>
                <w:noProof/>
                <w:lang w:val="en-US"/>
              </w:rPr>
              <w:tab/>
            </w:r>
            <w:r w:rsidRPr="001806CC">
              <w:rPr>
                <w:rStyle w:val="Hyperlink"/>
                <w:noProof/>
              </w:rPr>
              <w:t>Example Host Configurations</w:t>
            </w:r>
            <w:r>
              <w:rPr>
                <w:noProof/>
                <w:webHidden/>
              </w:rPr>
              <w:tab/>
            </w:r>
            <w:r>
              <w:rPr>
                <w:noProof/>
                <w:webHidden/>
              </w:rPr>
              <w:fldChar w:fldCharType="begin"/>
            </w:r>
            <w:r>
              <w:rPr>
                <w:noProof/>
                <w:webHidden/>
              </w:rPr>
              <w:instrText xml:space="preserve"> PAGEREF _Toc80264302 \h </w:instrText>
            </w:r>
            <w:r>
              <w:rPr>
                <w:noProof/>
                <w:webHidden/>
              </w:rPr>
            </w:r>
            <w:r>
              <w:rPr>
                <w:noProof/>
                <w:webHidden/>
              </w:rPr>
              <w:fldChar w:fldCharType="separate"/>
            </w:r>
            <w:r>
              <w:rPr>
                <w:noProof/>
                <w:webHidden/>
              </w:rPr>
              <w:t>87</w:t>
            </w:r>
            <w:r>
              <w:rPr>
                <w:noProof/>
                <w:webHidden/>
              </w:rPr>
              <w:fldChar w:fldCharType="end"/>
            </w:r>
          </w:hyperlink>
        </w:p>
        <w:p w14:paraId="40712979"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303" w:history="1">
            <w:r w:rsidRPr="001806CC">
              <w:rPr>
                <w:rStyle w:val="Hyperlink"/>
                <w:noProof/>
              </w:rPr>
              <w:t>4.2.2.9.6.</w:t>
            </w:r>
            <w:r>
              <w:rPr>
                <w:rFonts w:asciiTheme="minorHAnsi" w:eastAsiaTheme="minorEastAsia" w:hAnsiTheme="minorHAnsi" w:cstheme="minorBidi"/>
                <w:noProof/>
                <w:lang w:val="en-US"/>
              </w:rPr>
              <w:tab/>
            </w:r>
            <w:r w:rsidRPr="001806CC">
              <w:rPr>
                <w:rStyle w:val="Hyperlink"/>
                <w:noProof/>
              </w:rPr>
              <w:t>Using Hosts of a Host Profile type</w:t>
            </w:r>
            <w:r>
              <w:rPr>
                <w:noProof/>
                <w:webHidden/>
              </w:rPr>
              <w:tab/>
            </w:r>
            <w:r>
              <w:rPr>
                <w:noProof/>
                <w:webHidden/>
              </w:rPr>
              <w:fldChar w:fldCharType="begin"/>
            </w:r>
            <w:r>
              <w:rPr>
                <w:noProof/>
                <w:webHidden/>
              </w:rPr>
              <w:instrText xml:space="preserve"> PAGEREF _Toc80264303 \h </w:instrText>
            </w:r>
            <w:r>
              <w:rPr>
                <w:noProof/>
                <w:webHidden/>
              </w:rPr>
            </w:r>
            <w:r>
              <w:rPr>
                <w:noProof/>
                <w:webHidden/>
              </w:rPr>
              <w:fldChar w:fldCharType="separate"/>
            </w:r>
            <w:r>
              <w:rPr>
                <w:noProof/>
                <w:webHidden/>
              </w:rPr>
              <w:t>91</w:t>
            </w:r>
            <w:r>
              <w:rPr>
                <w:noProof/>
                <w:webHidden/>
              </w:rPr>
              <w:fldChar w:fldCharType="end"/>
            </w:r>
          </w:hyperlink>
        </w:p>
        <w:p w14:paraId="5050D568"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04" w:history="1">
            <w:r w:rsidRPr="001806CC">
              <w:rPr>
                <w:rStyle w:val="Hyperlink"/>
                <w:noProof/>
              </w:rPr>
              <w:t>4.2.3.</w:t>
            </w:r>
            <w:r>
              <w:rPr>
                <w:rFonts w:asciiTheme="minorHAnsi" w:eastAsiaTheme="minorEastAsia" w:hAnsiTheme="minorHAnsi" w:cstheme="minorBidi"/>
                <w:noProof/>
                <w:lang w:val="en-US"/>
              </w:rPr>
              <w:tab/>
            </w:r>
            <w:r w:rsidRPr="001806CC">
              <w:rPr>
                <w:rStyle w:val="Hyperlink"/>
                <w:noProof/>
              </w:rPr>
              <w:t>Network Fabric</w:t>
            </w:r>
            <w:r>
              <w:rPr>
                <w:noProof/>
                <w:webHidden/>
              </w:rPr>
              <w:tab/>
            </w:r>
            <w:r>
              <w:rPr>
                <w:noProof/>
                <w:webHidden/>
              </w:rPr>
              <w:fldChar w:fldCharType="begin"/>
            </w:r>
            <w:r>
              <w:rPr>
                <w:noProof/>
                <w:webHidden/>
              </w:rPr>
              <w:instrText xml:space="preserve"> PAGEREF _Toc80264304 \h </w:instrText>
            </w:r>
            <w:r>
              <w:rPr>
                <w:noProof/>
                <w:webHidden/>
              </w:rPr>
            </w:r>
            <w:r>
              <w:rPr>
                <w:noProof/>
                <w:webHidden/>
              </w:rPr>
              <w:fldChar w:fldCharType="separate"/>
            </w:r>
            <w:r>
              <w:rPr>
                <w:noProof/>
                <w:webHidden/>
              </w:rPr>
              <w:t>92</w:t>
            </w:r>
            <w:r>
              <w:rPr>
                <w:noProof/>
                <w:webHidden/>
              </w:rPr>
              <w:fldChar w:fldCharType="end"/>
            </w:r>
          </w:hyperlink>
        </w:p>
        <w:p w14:paraId="4817D770"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05" w:history="1">
            <w:r w:rsidRPr="001806CC">
              <w:rPr>
                <w:rStyle w:val="Hyperlink"/>
                <w:noProof/>
              </w:rPr>
              <w:t>4.2.3.1.</w:t>
            </w:r>
            <w:r>
              <w:rPr>
                <w:rFonts w:asciiTheme="minorHAnsi" w:eastAsiaTheme="minorEastAsia" w:hAnsiTheme="minorHAnsi" w:cstheme="minorBidi"/>
                <w:noProof/>
                <w:lang w:val="en-US"/>
              </w:rPr>
              <w:tab/>
            </w:r>
            <w:r w:rsidRPr="001806CC">
              <w:rPr>
                <w:rStyle w:val="Hyperlink"/>
                <w:noProof/>
              </w:rPr>
              <w:t>Physical Network Topology</w:t>
            </w:r>
            <w:r>
              <w:rPr>
                <w:noProof/>
                <w:webHidden/>
              </w:rPr>
              <w:tab/>
            </w:r>
            <w:r>
              <w:rPr>
                <w:noProof/>
                <w:webHidden/>
              </w:rPr>
              <w:fldChar w:fldCharType="begin"/>
            </w:r>
            <w:r>
              <w:rPr>
                <w:noProof/>
                <w:webHidden/>
              </w:rPr>
              <w:instrText xml:space="preserve"> PAGEREF _Toc80264305 \h </w:instrText>
            </w:r>
            <w:r>
              <w:rPr>
                <w:noProof/>
                <w:webHidden/>
              </w:rPr>
            </w:r>
            <w:r>
              <w:rPr>
                <w:noProof/>
                <w:webHidden/>
              </w:rPr>
              <w:fldChar w:fldCharType="separate"/>
            </w:r>
            <w:r>
              <w:rPr>
                <w:noProof/>
                <w:webHidden/>
              </w:rPr>
              <w:t>92</w:t>
            </w:r>
            <w:r>
              <w:rPr>
                <w:noProof/>
                <w:webHidden/>
              </w:rPr>
              <w:fldChar w:fldCharType="end"/>
            </w:r>
          </w:hyperlink>
        </w:p>
        <w:p w14:paraId="55B0C9AA"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06" w:history="1">
            <w:r w:rsidRPr="001806CC">
              <w:rPr>
                <w:rStyle w:val="Hyperlink"/>
                <w:noProof/>
              </w:rPr>
              <w:t>4.2.3.2.</w:t>
            </w:r>
            <w:r>
              <w:rPr>
                <w:rFonts w:asciiTheme="minorHAnsi" w:eastAsiaTheme="minorEastAsia" w:hAnsiTheme="minorHAnsi" w:cstheme="minorBidi"/>
                <w:noProof/>
                <w:lang w:val="en-US"/>
              </w:rPr>
              <w:tab/>
            </w:r>
            <w:r w:rsidRPr="001806CC">
              <w:rPr>
                <w:rStyle w:val="Hyperlink"/>
                <w:noProof/>
              </w:rPr>
              <w:t>High Level Logical Network Layout</w:t>
            </w:r>
            <w:r>
              <w:rPr>
                <w:noProof/>
                <w:webHidden/>
              </w:rPr>
              <w:tab/>
            </w:r>
            <w:r>
              <w:rPr>
                <w:noProof/>
                <w:webHidden/>
              </w:rPr>
              <w:fldChar w:fldCharType="begin"/>
            </w:r>
            <w:r>
              <w:rPr>
                <w:noProof/>
                <w:webHidden/>
              </w:rPr>
              <w:instrText xml:space="preserve"> PAGEREF _Toc80264306 \h </w:instrText>
            </w:r>
            <w:r>
              <w:rPr>
                <w:noProof/>
                <w:webHidden/>
              </w:rPr>
            </w:r>
            <w:r>
              <w:rPr>
                <w:noProof/>
                <w:webHidden/>
              </w:rPr>
              <w:fldChar w:fldCharType="separate"/>
            </w:r>
            <w:r>
              <w:rPr>
                <w:noProof/>
                <w:webHidden/>
              </w:rPr>
              <w:t>92</w:t>
            </w:r>
            <w:r>
              <w:rPr>
                <w:noProof/>
                <w:webHidden/>
              </w:rPr>
              <w:fldChar w:fldCharType="end"/>
            </w:r>
          </w:hyperlink>
        </w:p>
        <w:p w14:paraId="7A3560C3"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07" w:history="1">
            <w:r w:rsidRPr="001806CC">
              <w:rPr>
                <w:rStyle w:val="Hyperlink"/>
                <w:noProof/>
              </w:rPr>
              <w:t>4.2.3.3.</w:t>
            </w:r>
            <w:r>
              <w:rPr>
                <w:rFonts w:asciiTheme="minorHAnsi" w:eastAsiaTheme="minorEastAsia" w:hAnsiTheme="minorHAnsi" w:cstheme="minorBidi"/>
                <w:noProof/>
                <w:lang w:val="en-US"/>
              </w:rPr>
              <w:tab/>
            </w:r>
            <w:r w:rsidRPr="001806CC">
              <w:rPr>
                <w:rStyle w:val="Hyperlink"/>
                <w:noProof/>
              </w:rPr>
              <w:t>Octavia v2 API conformant Load Balancing</w:t>
            </w:r>
            <w:r>
              <w:rPr>
                <w:noProof/>
                <w:webHidden/>
              </w:rPr>
              <w:tab/>
            </w:r>
            <w:r>
              <w:rPr>
                <w:noProof/>
                <w:webHidden/>
              </w:rPr>
              <w:fldChar w:fldCharType="begin"/>
            </w:r>
            <w:r>
              <w:rPr>
                <w:noProof/>
                <w:webHidden/>
              </w:rPr>
              <w:instrText xml:space="preserve"> PAGEREF _Toc80264307 \h </w:instrText>
            </w:r>
            <w:r>
              <w:rPr>
                <w:noProof/>
                <w:webHidden/>
              </w:rPr>
            </w:r>
            <w:r>
              <w:rPr>
                <w:noProof/>
                <w:webHidden/>
              </w:rPr>
              <w:fldChar w:fldCharType="separate"/>
            </w:r>
            <w:r>
              <w:rPr>
                <w:noProof/>
                <w:webHidden/>
              </w:rPr>
              <w:t>94</w:t>
            </w:r>
            <w:r>
              <w:rPr>
                <w:noProof/>
                <w:webHidden/>
              </w:rPr>
              <w:fldChar w:fldCharType="end"/>
            </w:r>
          </w:hyperlink>
        </w:p>
        <w:p w14:paraId="6CCE0928"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08" w:history="1">
            <w:r w:rsidRPr="001806CC">
              <w:rPr>
                <w:rStyle w:val="Hyperlink"/>
                <w:noProof/>
              </w:rPr>
              <w:t>4.2.3.4.</w:t>
            </w:r>
            <w:r>
              <w:rPr>
                <w:rFonts w:asciiTheme="minorHAnsi" w:eastAsiaTheme="minorEastAsia" w:hAnsiTheme="minorHAnsi" w:cstheme="minorBidi"/>
                <w:noProof/>
                <w:lang w:val="en-US"/>
              </w:rPr>
              <w:tab/>
            </w:r>
            <w:r w:rsidRPr="001806CC">
              <w:rPr>
                <w:rStyle w:val="Hyperlink"/>
                <w:noProof/>
              </w:rPr>
              <w:t>Neutron Extensions</w:t>
            </w:r>
            <w:r>
              <w:rPr>
                <w:noProof/>
                <w:webHidden/>
              </w:rPr>
              <w:tab/>
            </w:r>
            <w:r>
              <w:rPr>
                <w:noProof/>
                <w:webHidden/>
              </w:rPr>
              <w:fldChar w:fldCharType="begin"/>
            </w:r>
            <w:r>
              <w:rPr>
                <w:noProof/>
                <w:webHidden/>
              </w:rPr>
              <w:instrText xml:space="preserve"> PAGEREF _Toc80264308 \h </w:instrText>
            </w:r>
            <w:r>
              <w:rPr>
                <w:noProof/>
                <w:webHidden/>
              </w:rPr>
            </w:r>
            <w:r>
              <w:rPr>
                <w:noProof/>
                <w:webHidden/>
              </w:rPr>
              <w:fldChar w:fldCharType="separate"/>
            </w:r>
            <w:r>
              <w:rPr>
                <w:noProof/>
                <w:webHidden/>
              </w:rPr>
              <w:t>94</w:t>
            </w:r>
            <w:r>
              <w:rPr>
                <w:noProof/>
                <w:webHidden/>
              </w:rPr>
              <w:fldChar w:fldCharType="end"/>
            </w:r>
          </w:hyperlink>
        </w:p>
        <w:p w14:paraId="37422829"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09" w:history="1">
            <w:r w:rsidRPr="001806CC">
              <w:rPr>
                <w:rStyle w:val="Hyperlink"/>
                <w:noProof/>
              </w:rPr>
              <w:t>4.2.3.5.</w:t>
            </w:r>
            <w:r>
              <w:rPr>
                <w:rFonts w:asciiTheme="minorHAnsi" w:eastAsiaTheme="minorEastAsia" w:hAnsiTheme="minorHAnsi" w:cstheme="minorBidi"/>
                <w:noProof/>
                <w:lang w:val="en-US"/>
              </w:rPr>
              <w:tab/>
            </w:r>
            <w:r w:rsidRPr="001806CC">
              <w:rPr>
                <w:rStyle w:val="Hyperlink"/>
                <w:noProof/>
              </w:rPr>
              <w:t>Network quality of service</w:t>
            </w:r>
            <w:r>
              <w:rPr>
                <w:noProof/>
                <w:webHidden/>
              </w:rPr>
              <w:tab/>
            </w:r>
            <w:r>
              <w:rPr>
                <w:noProof/>
                <w:webHidden/>
              </w:rPr>
              <w:fldChar w:fldCharType="begin"/>
            </w:r>
            <w:r>
              <w:rPr>
                <w:noProof/>
                <w:webHidden/>
              </w:rPr>
              <w:instrText xml:space="preserve"> PAGEREF _Toc80264309 \h </w:instrText>
            </w:r>
            <w:r>
              <w:rPr>
                <w:noProof/>
                <w:webHidden/>
              </w:rPr>
            </w:r>
            <w:r>
              <w:rPr>
                <w:noProof/>
                <w:webHidden/>
              </w:rPr>
              <w:fldChar w:fldCharType="separate"/>
            </w:r>
            <w:r>
              <w:rPr>
                <w:noProof/>
                <w:webHidden/>
              </w:rPr>
              <w:t>95</w:t>
            </w:r>
            <w:r>
              <w:rPr>
                <w:noProof/>
                <w:webHidden/>
              </w:rPr>
              <w:fldChar w:fldCharType="end"/>
            </w:r>
          </w:hyperlink>
        </w:p>
        <w:p w14:paraId="000B84A4"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10" w:history="1">
            <w:r w:rsidRPr="001806CC">
              <w:rPr>
                <w:rStyle w:val="Hyperlink"/>
                <w:noProof/>
              </w:rPr>
              <w:t>4.2.3.6.</w:t>
            </w:r>
            <w:r>
              <w:rPr>
                <w:rFonts w:asciiTheme="minorHAnsi" w:eastAsiaTheme="minorEastAsia" w:hAnsiTheme="minorHAnsi" w:cstheme="minorBidi"/>
                <w:noProof/>
                <w:lang w:val="en-US"/>
              </w:rPr>
              <w:tab/>
            </w:r>
            <w:r w:rsidRPr="001806CC">
              <w:rPr>
                <w:rStyle w:val="Hyperlink"/>
                <w:noProof/>
              </w:rPr>
              <w:t>Integration Interfaces</w:t>
            </w:r>
            <w:r>
              <w:rPr>
                <w:noProof/>
                <w:webHidden/>
              </w:rPr>
              <w:tab/>
            </w:r>
            <w:r>
              <w:rPr>
                <w:noProof/>
                <w:webHidden/>
              </w:rPr>
              <w:fldChar w:fldCharType="begin"/>
            </w:r>
            <w:r>
              <w:rPr>
                <w:noProof/>
                <w:webHidden/>
              </w:rPr>
              <w:instrText xml:space="preserve"> PAGEREF _Toc80264310 \h </w:instrText>
            </w:r>
            <w:r>
              <w:rPr>
                <w:noProof/>
                <w:webHidden/>
              </w:rPr>
            </w:r>
            <w:r>
              <w:rPr>
                <w:noProof/>
                <w:webHidden/>
              </w:rPr>
              <w:fldChar w:fldCharType="separate"/>
            </w:r>
            <w:r>
              <w:rPr>
                <w:noProof/>
                <w:webHidden/>
              </w:rPr>
              <w:t>95</w:t>
            </w:r>
            <w:r>
              <w:rPr>
                <w:noProof/>
                <w:webHidden/>
              </w:rPr>
              <w:fldChar w:fldCharType="end"/>
            </w:r>
          </w:hyperlink>
        </w:p>
        <w:p w14:paraId="54EC2F97"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11" w:history="1">
            <w:r w:rsidRPr="001806CC">
              <w:rPr>
                <w:rStyle w:val="Hyperlink"/>
                <w:noProof/>
              </w:rPr>
              <w:t>4.2.4.</w:t>
            </w:r>
            <w:r>
              <w:rPr>
                <w:rFonts w:asciiTheme="minorHAnsi" w:eastAsiaTheme="minorEastAsia" w:hAnsiTheme="minorHAnsi" w:cstheme="minorBidi"/>
                <w:noProof/>
                <w:lang w:val="en-US"/>
              </w:rPr>
              <w:tab/>
            </w:r>
            <w:r w:rsidRPr="001806CC">
              <w:rPr>
                <w:rStyle w:val="Hyperlink"/>
                <w:noProof/>
              </w:rPr>
              <w:t>Storage Backend</w:t>
            </w:r>
            <w:r>
              <w:rPr>
                <w:noProof/>
                <w:webHidden/>
              </w:rPr>
              <w:tab/>
            </w:r>
            <w:r>
              <w:rPr>
                <w:noProof/>
                <w:webHidden/>
              </w:rPr>
              <w:fldChar w:fldCharType="begin"/>
            </w:r>
            <w:r>
              <w:rPr>
                <w:noProof/>
                <w:webHidden/>
              </w:rPr>
              <w:instrText xml:space="preserve"> PAGEREF _Toc80264311 \h </w:instrText>
            </w:r>
            <w:r>
              <w:rPr>
                <w:noProof/>
                <w:webHidden/>
              </w:rPr>
            </w:r>
            <w:r>
              <w:rPr>
                <w:noProof/>
                <w:webHidden/>
              </w:rPr>
              <w:fldChar w:fldCharType="separate"/>
            </w:r>
            <w:r>
              <w:rPr>
                <w:noProof/>
                <w:webHidden/>
              </w:rPr>
              <w:t>95</w:t>
            </w:r>
            <w:r>
              <w:rPr>
                <w:noProof/>
                <w:webHidden/>
              </w:rPr>
              <w:fldChar w:fldCharType="end"/>
            </w:r>
          </w:hyperlink>
        </w:p>
        <w:p w14:paraId="03EA8D8D"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12" w:history="1">
            <w:r w:rsidRPr="001806CC">
              <w:rPr>
                <w:rStyle w:val="Hyperlink"/>
                <w:noProof/>
              </w:rPr>
              <w:t>4.2.4.1.</w:t>
            </w:r>
            <w:r>
              <w:rPr>
                <w:rFonts w:asciiTheme="minorHAnsi" w:eastAsiaTheme="minorEastAsia" w:hAnsiTheme="minorHAnsi" w:cstheme="minorBidi"/>
                <w:noProof/>
                <w:lang w:val="en-US"/>
              </w:rPr>
              <w:tab/>
            </w:r>
            <w:r w:rsidRPr="001806CC">
              <w:rPr>
                <w:rStyle w:val="Hyperlink"/>
                <w:noProof/>
              </w:rPr>
              <w:t>Ceph Storage Cluster</w:t>
            </w:r>
            <w:r>
              <w:rPr>
                <w:noProof/>
                <w:webHidden/>
              </w:rPr>
              <w:tab/>
            </w:r>
            <w:r>
              <w:rPr>
                <w:noProof/>
                <w:webHidden/>
              </w:rPr>
              <w:fldChar w:fldCharType="begin"/>
            </w:r>
            <w:r>
              <w:rPr>
                <w:noProof/>
                <w:webHidden/>
              </w:rPr>
              <w:instrText xml:space="preserve"> PAGEREF _Toc80264312 \h </w:instrText>
            </w:r>
            <w:r>
              <w:rPr>
                <w:noProof/>
                <w:webHidden/>
              </w:rPr>
            </w:r>
            <w:r>
              <w:rPr>
                <w:noProof/>
                <w:webHidden/>
              </w:rPr>
              <w:fldChar w:fldCharType="separate"/>
            </w:r>
            <w:r>
              <w:rPr>
                <w:noProof/>
                <w:webHidden/>
              </w:rPr>
              <w:t>96</w:t>
            </w:r>
            <w:r>
              <w:rPr>
                <w:noProof/>
                <w:webHidden/>
              </w:rPr>
              <w:fldChar w:fldCharType="end"/>
            </w:r>
          </w:hyperlink>
        </w:p>
        <w:p w14:paraId="5845053B"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313" w:history="1">
            <w:r w:rsidRPr="001806CC">
              <w:rPr>
                <w:rStyle w:val="Hyperlink"/>
                <w:noProof/>
              </w:rPr>
              <w:t>4.3.</w:t>
            </w:r>
            <w:r>
              <w:rPr>
                <w:rFonts w:asciiTheme="minorHAnsi" w:eastAsiaTheme="minorEastAsia" w:hAnsiTheme="minorHAnsi" w:cstheme="minorBidi"/>
                <w:noProof/>
                <w:lang w:val="en-US"/>
              </w:rPr>
              <w:tab/>
            </w:r>
            <w:r w:rsidRPr="001806CC">
              <w:rPr>
                <w:rStyle w:val="Hyperlink"/>
                <w:noProof/>
              </w:rPr>
              <w:t>Virtualised Infrastructure Manager (VIM)</w:t>
            </w:r>
            <w:r>
              <w:rPr>
                <w:noProof/>
                <w:webHidden/>
              </w:rPr>
              <w:tab/>
            </w:r>
            <w:r>
              <w:rPr>
                <w:noProof/>
                <w:webHidden/>
              </w:rPr>
              <w:fldChar w:fldCharType="begin"/>
            </w:r>
            <w:r>
              <w:rPr>
                <w:noProof/>
                <w:webHidden/>
              </w:rPr>
              <w:instrText xml:space="preserve"> PAGEREF _Toc80264313 \h </w:instrText>
            </w:r>
            <w:r>
              <w:rPr>
                <w:noProof/>
                <w:webHidden/>
              </w:rPr>
            </w:r>
            <w:r>
              <w:rPr>
                <w:noProof/>
                <w:webHidden/>
              </w:rPr>
              <w:fldChar w:fldCharType="separate"/>
            </w:r>
            <w:r>
              <w:rPr>
                <w:noProof/>
                <w:webHidden/>
              </w:rPr>
              <w:t>98</w:t>
            </w:r>
            <w:r>
              <w:rPr>
                <w:noProof/>
                <w:webHidden/>
              </w:rPr>
              <w:fldChar w:fldCharType="end"/>
            </w:r>
          </w:hyperlink>
        </w:p>
        <w:p w14:paraId="6AE68C50"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14" w:history="1">
            <w:r w:rsidRPr="001806CC">
              <w:rPr>
                <w:rStyle w:val="Hyperlink"/>
                <w:noProof/>
              </w:rPr>
              <w:t>4.3.1.</w:t>
            </w:r>
            <w:r>
              <w:rPr>
                <w:rFonts w:asciiTheme="minorHAnsi" w:eastAsiaTheme="minorEastAsia" w:hAnsiTheme="minorHAnsi" w:cstheme="minorBidi"/>
                <w:noProof/>
                <w:lang w:val="en-US"/>
              </w:rPr>
              <w:tab/>
            </w:r>
            <w:r w:rsidRPr="001806CC">
              <w:rPr>
                <w:rStyle w:val="Hyperlink"/>
                <w:noProof/>
              </w:rPr>
              <w:t>VIM Services</w:t>
            </w:r>
            <w:r>
              <w:rPr>
                <w:noProof/>
                <w:webHidden/>
              </w:rPr>
              <w:tab/>
            </w:r>
            <w:r>
              <w:rPr>
                <w:noProof/>
                <w:webHidden/>
              </w:rPr>
              <w:fldChar w:fldCharType="begin"/>
            </w:r>
            <w:r>
              <w:rPr>
                <w:noProof/>
                <w:webHidden/>
              </w:rPr>
              <w:instrText xml:space="preserve"> PAGEREF _Toc80264314 \h </w:instrText>
            </w:r>
            <w:r>
              <w:rPr>
                <w:noProof/>
                <w:webHidden/>
              </w:rPr>
            </w:r>
            <w:r>
              <w:rPr>
                <w:noProof/>
                <w:webHidden/>
              </w:rPr>
              <w:fldChar w:fldCharType="separate"/>
            </w:r>
            <w:r>
              <w:rPr>
                <w:noProof/>
                <w:webHidden/>
              </w:rPr>
              <w:t>98</w:t>
            </w:r>
            <w:r>
              <w:rPr>
                <w:noProof/>
                <w:webHidden/>
              </w:rPr>
              <w:fldChar w:fldCharType="end"/>
            </w:r>
          </w:hyperlink>
        </w:p>
        <w:p w14:paraId="29A1B7C6"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15" w:history="1">
            <w:r w:rsidRPr="001806CC">
              <w:rPr>
                <w:rStyle w:val="Hyperlink"/>
                <w:noProof/>
              </w:rPr>
              <w:t>4.3.1.1.</w:t>
            </w:r>
            <w:r>
              <w:rPr>
                <w:rFonts w:asciiTheme="minorHAnsi" w:eastAsiaTheme="minorEastAsia" w:hAnsiTheme="minorHAnsi" w:cstheme="minorBidi"/>
                <w:noProof/>
                <w:lang w:val="en-US"/>
              </w:rPr>
              <w:tab/>
            </w:r>
            <w:r w:rsidRPr="001806CC">
              <w:rPr>
                <w:rStyle w:val="Hyperlink"/>
                <w:noProof/>
              </w:rPr>
              <w:t>Keystone</w:t>
            </w:r>
            <w:r>
              <w:rPr>
                <w:noProof/>
                <w:webHidden/>
              </w:rPr>
              <w:tab/>
            </w:r>
            <w:r>
              <w:rPr>
                <w:noProof/>
                <w:webHidden/>
              </w:rPr>
              <w:fldChar w:fldCharType="begin"/>
            </w:r>
            <w:r>
              <w:rPr>
                <w:noProof/>
                <w:webHidden/>
              </w:rPr>
              <w:instrText xml:space="preserve"> PAGEREF _Toc80264315 \h </w:instrText>
            </w:r>
            <w:r>
              <w:rPr>
                <w:noProof/>
                <w:webHidden/>
              </w:rPr>
            </w:r>
            <w:r>
              <w:rPr>
                <w:noProof/>
                <w:webHidden/>
              </w:rPr>
              <w:fldChar w:fldCharType="separate"/>
            </w:r>
            <w:r>
              <w:rPr>
                <w:noProof/>
                <w:webHidden/>
              </w:rPr>
              <w:t>98</w:t>
            </w:r>
            <w:r>
              <w:rPr>
                <w:noProof/>
                <w:webHidden/>
              </w:rPr>
              <w:fldChar w:fldCharType="end"/>
            </w:r>
          </w:hyperlink>
        </w:p>
        <w:p w14:paraId="3C13F12F"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16" w:history="1">
            <w:r w:rsidRPr="001806CC">
              <w:rPr>
                <w:rStyle w:val="Hyperlink"/>
                <w:noProof/>
              </w:rPr>
              <w:t>4.3.1.2.</w:t>
            </w:r>
            <w:r>
              <w:rPr>
                <w:rFonts w:asciiTheme="minorHAnsi" w:eastAsiaTheme="minorEastAsia" w:hAnsiTheme="minorHAnsi" w:cstheme="minorBidi"/>
                <w:noProof/>
                <w:lang w:val="en-US"/>
              </w:rPr>
              <w:tab/>
            </w:r>
            <w:r w:rsidRPr="001806CC">
              <w:rPr>
                <w:rStyle w:val="Hyperlink"/>
                <w:noProof/>
              </w:rPr>
              <w:t>Glance</w:t>
            </w:r>
            <w:r>
              <w:rPr>
                <w:noProof/>
                <w:webHidden/>
              </w:rPr>
              <w:tab/>
            </w:r>
            <w:r>
              <w:rPr>
                <w:noProof/>
                <w:webHidden/>
              </w:rPr>
              <w:fldChar w:fldCharType="begin"/>
            </w:r>
            <w:r>
              <w:rPr>
                <w:noProof/>
                <w:webHidden/>
              </w:rPr>
              <w:instrText xml:space="preserve"> PAGEREF _Toc80264316 \h </w:instrText>
            </w:r>
            <w:r>
              <w:rPr>
                <w:noProof/>
                <w:webHidden/>
              </w:rPr>
            </w:r>
            <w:r>
              <w:rPr>
                <w:noProof/>
                <w:webHidden/>
              </w:rPr>
              <w:fldChar w:fldCharType="separate"/>
            </w:r>
            <w:r>
              <w:rPr>
                <w:noProof/>
                <w:webHidden/>
              </w:rPr>
              <w:t>98</w:t>
            </w:r>
            <w:r>
              <w:rPr>
                <w:noProof/>
                <w:webHidden/>
              </w:rPr>
              <w:fldChar w:fldCharType="end"/>
            </w:r>
          </w:hyperlink>
        </w:p>
        <w:p w14:paraId="64187223"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17" w:history="1">
            <w:r w:rsidRPr="001806CC">
              <w:rPr>
                <w:rStyle w:val="Hyperlink"/>
                <w:noProof/>
              </w:rPr>
              <w:t>4.3.1.3.</w:t>
            </w:r>
            <w:r>
              <w:rPr>
                <w:rFonts w:asciiTheme="minorHAnsi" w:eastAsiaTheme="minorEastAsia" w:hAnsiTheme="minorHAnsi" w:cstheme="minorBidi"/>
                <w:noProof/>
                <w:lang w:val="en-US"/>
              </w:rPr>
              <w:tab/>
            </w:r>
            <w:r w:rsidRPr="001806CC">
              <w:rPr>
                <w:rStyle w:val="Hyperlink"/>
                <w:noProof/>
              </w:rPr>
              <w:t>Cinder</w:t>
            </w:r>
            <w:r>
              <w:rPr>
                <w:noProof/>
                <w:webHidden/>
              </w:rPr>
              <w:tab/>
            </w:r>
            <w:r>
              <w:rPr>
                <w:noProof/>
                <w:webHidden/>
              </w:rPr>
              <w:fldChar w:fldCharType="begin"/>
            </w:r>
            <w:r>
              <w:rPr>
                <w:noProof/>
                <w:webHidden/>
              </w:rPr>
              <w:instrText xml:space="preserve"> PAGEREF _Toc80264317 \h </w:instrText>
            </w:r>
            <w:r>
              <w:rPr>
                <w:noProof/>
                <w:webHidden/>
              </w:rPr>
            </w:r>
            <w:r>
              <w:rPr>
                <w:noProof/>
                <w:webHidden/>
              </w:rPr>
              <w:fldChar w:fldCharType="separate"/>
            </w:r>
            <w:r>
              <w:rPr>
                <w:noProof/>
                <w:webHidden/>
              </w:rPr>
              <w:t>98</w:t>
            </w:r>
            <w:r>
              <w:rPr>
                <w:noProof/>
                <w:webHidden/>
              </w:rPr>
              <w:fldChar w:fldCharType="end"/>
            </w:r>
          </w:hyperlink>
        </w:p>
        <w:p w14:paraId="18DF8F4B"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18" w:history="1">
            <w:r w:rsidRPr="001806CC">
              <w:rPr>
                <w:rStyle w:val="Hyperlink"/>
                <w:noProof/>
              </w:rPr>
              <w:t>4.3.1.4.</w:t>
            </w:r>
            <w:r>
              <w:rPr>
                <w:rFonts w:asciiTheme="minorHAnsi" w:eastAsiaTheme="minorEastAsia" w:hAnsiTheme="minorHAnsi" w:cstheme="minorBidi"/>
                <w:noProof/>
                <w:lang w:val="en-US"/>
              </w:rPr>
              <w:tab/>
            </w:r>
            <w:r w:rsidRPr="001806CC">
              <w:rPr>
                <w:rStyle w:val="Hyperlink"/>
                <w:noProof/>
              </w:rPr>
              <w:t>Swift</w:t>
            </w:r>
            <w:r>
              <w:rPr>
                <w:noProof/>
                <w:webHidden/>
              </w:rPr>
              <w:tab/>
            </w:r>
            <w:r>
              <w:rPr>
                <w:noProof/>
                <w:webHidden/>
              </w:rPr>
              <w:fldChar w:fldCharType="begin"/>
            </w:r>
            <w:r>
              <w:rPr>
                <w:noProof/>
                <w:webHidden/>
              </w:rPr>
              <w:instrText xml:space="preserve"> PAGEREF _Toc80264318 \h </w:instrText>
            </w:r>
            <w:r>
              <w:rPr>
                <w:noProof/>
                <w:webHidden/>
              </w:rPr>
            </w:r>
            <w:r>
              <w:rPr>
                <w:noProof/>
                <w:webHidden/>
              </w:rPr>
              <w:fldChar w:fldCharType="separate"/>
            </w:r>
            <w:r>
              <w:rPr>
                <w:noProof/>
                <w:webHidden/>
              </w:rPr>
              <w:t>98</w:t>
            </w:r>
            <w:r>
              <w:rPr>
                <w:noProof/>
                <w:webHidden/>
              </w:rPr>
              <w:fldChar w:fldCharType="end"/>
            </w:r>
          </w:hyperlink>
        </w:p>
        <w:p w14:paraId="5388FD46"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19" w:history="1">
            <w:r w:rsidRPr="001806CC">
              <w:rPr>
                <w:rStyle w:val="Hyperlink"/>
                <w:noProof/>
              </w:rPr>
              <w:t>4.3.1.5.</w:t>
            </w:r>
            <w:r>
              <w:rPr>
                <w:rFonts w:asciiTheme="minorHAnsi" w:eastAsiaTheme="minorEastAsia" w:hAnsiTheme="minorHAnsi" w:cstheme="minorBidi"/>
                <w:noProof/>
                <w:lang w:val="en-US"/>
              </w:rPr>
              <w:tab/>
            </w:r>
            <w:r w:rsidRPr="001806CC">
              <w:rPr>
                <w:rStyle w:val="Hyperlink"/>
                <w:noProof/>
              </w:rPr>
              <w:t>Neutron</w:t>
            </w:r>
            <w:r>
              <w:rPr>
                <w:noProof/>
                <w:webHidden/>
              </w:rPr>
              <w:tab/>
            </w:r>
            <w:r>
              <w:rPr>
                <w:noProof/>
                <w:webHidden/>
              </w:rPr>
              <w:fldChar w:fldCharType="begin"/>
            </w:r>
            <w:r>
              <w:rPr>
                <w:noProof/>
                <w:webHidden/>
              </w:rPr>
              <w:instrText xml:space="preserve"> PAGEREF _Toc80264319 \h </w:instrText>
            </w:r>
            <w:r>
              <w:rPr>
                <w:noProof/>
                <w:webHidden/>
              </w:rPr>
            </w:r>
            <w:r>
              <w:rPr>
                <w:noProof/>
                <w:webHidden/>
              </w:rPr>
              <w:fldChar w:fldCharType="separate"/>
            </w:r>
            <w:r>
              <w:rPr>
                <w:noProof/>
                <w:webHidden/>
              </w:rPr>
              <w:t>99</w:t>
            </w:r>
            <w:r>
              <w:rPr>
                <w:noProof/>
                <w:webHidden/>
              </w:rPr>
              <w:fldChar w:fldCharType="end"/>
            </w:r>
          </w:hyperlink>
        </w:p>
        <w:p w14:paraId="496935C7"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320" w:history="1">
            <w:r w:rsidRPr="001806CC">
              <w:rPr>
                <w:rStyle w:val="Hyperlink"/>
                <w:noProof/>
              </w:rPr>
              <w:t>4.3.1.5.1.</w:t>
            </w:r>
            <w:r>
              <w:rPr>
                <w:rFonts w:asciiTheme="minorHAnsi" w:eastAsiaTheme="minorEastAsia" w:hAnsiTheme="minorHAnsi" w:cstheme="minorBidi"/>
                <w:noProof/>
                <w:lang w:val="en-US"/>
              </w:rPr>
              <w:tab/>
            </w:r>
            <w:r w:rsidRPr="001806CC">
              <w:rPr>
                <w:rStyle w:val="Hyperlink"/>
                <w:noProof/>
              </w:rPr>
              <w:t>Issues with the standard networking (centralized routing) approach</w:t>
            </w:r>
            <w:r>
              <w:rPr>
                <w:noProof/>
                <w:webHidden/>
              </w:rPr>
              <w:tab/>
            </w:r>
            <w:r>
              <w:rPr>
                <w:noProof/>
                <w:webHidden/>
              </w:rPr>
              <w:fldChar w:fldCharType="begin"/>
            </w:r>
            <w:r>
              <w:rPr>
                <w:noProof/>
                <w:webHidden/>
              </w:rPr>
              <w:instrText xml:space="preserve"> PAGEREF _Toc80264320 \h </w:instrText>
            </w:r>
            <w:r>
              <w:rPr>
                <w:noProof/>
                <w:webHidden/>
              </w:rPr>
            </w:r>
            <w:r>
              <w:rPr>
                <w:noProof/>
                <w:webHidden/>
              </w:rPr>
              <w:fldChar w:fldCharType="separate"/>
            </w:r>
            <w:r>
              <w:rPr>
                <w:noProof/>
                <w:webHidden/>
              </w:rPr>
              <w:t>100</w:t>
            </w:r>
            <w:r>
              <w:rPr>
                <w:noProof/>
                <w:webHidden/>
              </w:rPr>
              <w:fldChar w:fldCharType="end"/>
            </w:r>
          </w:hyperlink>
        </w:p>
        <w:p w14:paraId="6440FAD8"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321" w:history="1">
            <w:r w:rsidRPr="001806CC">
              <w:rPr>
                <w:rStyle w:val="Hyperlink"/>
                <w:noProof/>
              </w:rPr>
              <w:t>4.3.1.5.2.</w:t>
            </w:r>
            <w:r>
              <w:rPr>
                <w:rFonts w:asciiTheme="minorHAnsi" w:eastAsiaTheme="minorEastAsia" w:hAnsiTheme="minorHAnsi" w:cstheme="minorBidi"/>
                <w:noProof/>
                <w:lang w:val="en-US"/>
              </w:rPr>
              <w:tab/>
            </w:r>
            <w:r w:rsidRPr="001806CC">
              <w:rPr>
                <w:rStyle w:val="Hyperlink"/>
                <w:noProof/>
              </w:rPr>
              <w:t>Distributed Virtual Routing (DVR)</w:t>
            </w:r>
            <w:r>
              <w:rPr>
                <w:noProof/>
                <w:webHidden/>
              </w:rPr>
              <w:tab/>
            </w:r>
            <w:r>
              <w:rPr>
                <w:noProof/>
                <w:webHidden/>
              </w:rPr>
              <w:fldChar w:fldCharType="begin"/>
            </w:r>
            <w:r>
              <w:rPr>
                <w:noProof/>
                <w:webHidden/>
              </w:rPr>
              <w:instrText xml:space="preserve"> PAGEREF _Toc80264321 \h </w:instrText>
            </w:r>
            <w:r>
              <w:rPr>
                <w:noProof/>
                <w:webHidden/>
              </w:rPr>
            </w:r>
            <w:r>
              <w:rPr>
                <w:noProof/>
                <w:webHidden/>
              </w:rPr>
              <w:fldChar w:fldCharType="separate"/>
            </w:r>
            <w:r>
              <w:rPr>
                <w:noProof/>
                <w:webHidden/>
              </w:rPr>
              <w:t>101</w:t>
            </w:r>
            <w:r>
              <w:rPr>
                <w:noProof/>
                <w:webHidden/>
              </w:rPr>
              <w:fldChar w:fldCharType="end"/>
            </w:r>
          </w:hyperlink>
        </w:p>
        <w:p w14:paraId="2BE40B5C"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322" w:history="1">
            <w:r w:rsidRPr="001806CC">
              <w:rPr>
                <w:rStyle w:val="Hyperlink"/>
                <w:noProof/>
              </w:rPr>
              <w:t>4.3.1.5.3.</w:t>
            </w:r>
            <w:r>
              <w:rPr>
                <w:rFonts w:asciiTheme="minorHAnsi" w:eastAsiaTheme="minorEastAsia" w:hAnsiTheme="minorHAnsi" w:cstheme="minorBidi"/>
                <w:noProof/>
                <w:lang w:val="en-US"/>
              </w:rPr>
              <w:tab/>
            </w:r>
            <w:r w:rsidRPr="001806CC">
              <w:rPr>
                <w:rStyle w:val="Hyperlink"/>
                <w:noProof/>
              </w:rPr>
              <w:t>Software Defined Networking (SDN)</w:t>
            </w:r>
            <w:r>
              <w:rPr>
                <w:noProof/>
                <w:webHidden/>
              </w:rPr>
              <w:tab/>
            </w:r>
            <w:r>
              <w:rPr>
                <w:noProof/>
                <w:webHidden/>
              </w:rPr>
              <w:fldChar w:fldCharType="begin"/>
            </w:r>
            <w:r>
              <w:rPr>
                <w:noProof/>
                <w:webHidden/>
              </w:rPr>
              <w:instrText xml:space="preserve"> PAGEREF _Toc80264322 \h </w:instrText>
            </w:r>
            <w:r>
              <w:rPr>
                <w:noProof/>
                <w:webHidden/>
              </w:rPr>
            </w:r>
            <w:r>
              <w:rPr>
                <w:noProof/>
                <w:webHidden/>
              </w:rPr>
              <w:fldChar w:fldCharType="separate"/>
            </w:r>
            <w:r>
              <w:rPr>
                <w:noProof/>
                <w:webHidden/>
              </w:rPr>
              <w:t>101</w:t>
            </w:r>
            <w:r>
              <w:rPr>
                <w:noProof/>
                <w:webHidden/>
              </w:rPr>
              <w:fldChar w:fldCharType="end"/>
            </w:r>
          </w:hyperlink>
        </w:p>
        <w:p w14:paraId="6694888F"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23" w:history="1">
            <w:r w:rsidRPr="001806CC">
              <w:rPr>
                <w:rStyle w:val="Hyperlink"/>
                <w:noProof/>
              </w:rPr>
              <w:t>4.3.1.6.</w:t>
            </w:r>
            <w:r>
              <w:rPr>
                <w:rFonts w:asciiTheme="minorHAnsi" w:eastAsiaTheme="minorEastAsia" w:hAnsiTheme="minorHAnsi" w:cstheme="minorBidi"/>
                <w:noProof/>
                <w:lang w:val="en-US"/>
              </w:rPr>
              <w:tab/>
            </w:r>
            <w:r w:rsidRPr="001806CC">
              <w:rPr>
                <w:rStyle w:val="Hyperlink"/>
                <w:noProof/>
              </w:rPr>
              <w:t>Nova</w:t>
            </w:r>
            <w:r>
              <w:rPr>
                <w:noProof/>
                <w:webHidden/>
              </w:rPr>
              <w:tab/>
            </w:r>
            <w:r>
              <w:rPr>
                <w:noProof/>
                <w:webHidden/>
              </w:rPr>
              <w:fldChar w:fldCharType="begin"/>
            </w:r>
            <w:r>
              <w:rPr>
                <w:noProof/>
                <w:webHidden/>
              </w:rPr>
              <w:instrText xml:space="preserve"> PAGEREF _Toc80264323 \h </w:instrText>
            </w:r>
            <w:r>
              <w:rPr>
                <w:noProof/>
                <w:webHidden/>
              </w:rPr>
            </w:r>
            <w:r>
              <w:rPr>
                <w:noProof/>
                <w:webHidden/>
              </w:rPr>
              <w:fldChar w:fldCharType="separate"/>
            </w:r>
            <w:r>
              <w:rPr>
                <w:noProof/>
                <w:webHidden/>
              </w:rPr>
              <w:t>101</w:t>
            </w:r>
            <w:r>
              <w:rPr>
                <w:noProof/>
                <w:webHidden/>
              </w:rPr>
              <w:fldChar w:fldCharType="end"/>
            </w:r>
          </w:hyperlink>
        </w:p>
        <w:p w14:paraId="6B47C25E"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24" w:history="1">
            <w:r w:rsidRPr="001806CC">
              <w:rPr>
                <w:rStyle w:val="Hyperlink"/>
                <w:noProof/>
              </w:rPr>
              <w:t>4.3.1.7.</w:t>
            </w:r>
            <w:r>
              <w:rPr>
                <w:rFonts w:asciiTheme="minorHAnsi" w:eastAsiaTheme="minorEastAsia" w:hAnsiTheme="minorHAnsi" w:cstheme="minorBidi"/>
                <w:noProof/>
                <w:lang w:val="en-US"/>
              </w:rPr>
              <w:tab/>
            </w:r>
            <w:r w:rsidRPr="001806CC">
              <w:rPr>
                <w:rStyle w:val="Hyperlink"/>
                <w:noProof/>
              </w:rPr>
              <w:t>Ironic</w:t>
            </w:r>
            <w:r>
              <w:rPr>
                <w:noProof/>
                <w:webHidden/>
              </w:rPr>
              <w:tab/>
            </w:r>
            <w:r>
              <w:rPr>
                <w:noProof/>
                <w:webHidden/>
              </w:rPr>
              <w:fldChar w:fldCharType="begin"/>
            </w:r>
            <w:r>
              <w:rPr>
                <w:noProof/>
                <w:webHidden/>
              </w:rPr>
              <w:instrText xml:space="preserve"> PAGEREF _Toc80264324 \h </w:instrText>
            </w:r>
            <w:r>
              <w:rPr>
                <w:noProof/>
                <w:webHidden/>
              </w:rPr>
            </w:r>
            <w:r>
              <w:rPr>
                <w:noProof/>
                <w:webHidden/>
              </w:rPr>
              <w:fldChar w:fldCharType="separate"/>
            </w:r>
            <w:r>
              <w:rPr>
                <w:noProof/>
                <w:webHidden/>
              </w:rPr>
              <w:t>102</w:t>
            </w:r>
            <w:r>
              <w:rPr>
                <w:noProof/>
                <w:webHidden/>
              </w:rPr>
              <w:fldChar w:fldCharType="end"/>
            </w:r>
          </w:hyperlink>
        </w:p>
        <w:p w14:paraId="3AF889FC"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25" w:history="1">
            <w:r w:rsidRPr="001806CC">
              <w:rPr>
                <w:rStyle w:val="Hyperlink"/>
                <w:noProof/>
              </w:rPr>
              <w:t>4.3.1.8.</w:t>
            </w:r>
            <w:r>
              <w:rPr>
                <w:rFonts w:asciiTheme="minorHAnsi" w:eastAsiaTheme="minorEastAsia" w:hAnsiTheme="minorHAnsi" w:cstheme="minorBidi"/>
                <w:noProof/>
                <w:lang w:val="en-US"/>
              </w:rPr>
              <w:tab/>
            </w:r>
            <w:r w:rsidRPr="001806CC">
              <w:rPr>
                <w:rStyle w:val="Hyperlink"/>
                <w:noProof/>
              </w:rPr>
              <w:t>Heat</w:t>
            </w:r>
            <w:r>
              <w:rPr>
                <w:noProof/>
                <w:webHidden/>
              </w:rPr>
              <w:tab/>
            </w:r>
            <w:r>
              <w:rPr>
                <w:noProof/>
                <w:webHidden/>
              </w:rPr>
              <w:fldChar w:fldCharType="begin"/>
            </w:r>
            <w:r>
              <w:rPr>
                <w:noProof/>
                <w:webHidden/>
              </w:rPr>
              <w:instrText xml:space="preserve"> PAGEREF _Toc80264325 \h </w:instrText>
            </w:r>
            <w:r>
              <w:rPr>
                <w:noProof/>
                <w:webHidden/>
              </w:rPr>
            </w:r>
            <w:r>
              <w:rPr>
                <w:noProof/>
                <w:webHidden/>
              </w:rPr>
              <w:fldChar w:fldCharType="separate"/>
            </w:r>
            <w:r>
              <w:rPr>
                <w:noProof/>
                <w:webHidden/>
              </w:rPr>
              <w:t>102</w:t>
            </w:r>
            <w:r>
              <w:rPr>
                <w:noProof/>
                <w:webHidden/>
              </w:rPr>
              <w:fldChar w:fldCharType="end"/>
            </w:r>
          </w:hyperlink>
        </w:p>
        <w:p w14:paraId="6BD24982"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26" w:history="1">
            <w:r w:rsidRPr="001806CC">
              <w:rPr>
                <w:rStyle w:val="Hyperlink"/>
                <w:noProof/>
              </w:rPr>
              <w:t>4.3.1.9.</w:t>
            </w:r>
            <w:r>
              <w:rPr>
                <w:rFonts w:asciiTheme="minorHAnsi" w:eastAsiaTheme="minorEastAsia" w:hAnsiTheme="minorHAnsi" w:cstheme="minorBidi"/>
                <w:noProof/>
                <w:lang w:val="en-US"/>
              </w:rPr>
              <w:tab/>
            </w:r>
            <w:r w:rsidRPr="001806CC">
              <w:rPr>
                <w:rStyle w:val="Hyperlink"/>
                <w:noProof/>
              </w:rPr>
              <w:t>Horizon</w:t>
            </w:r>
            <w:r>
              <w:rPr>
                <w:noProof/>
                <w:webHidden/>
              </w:rPr>
              <w:tab/>
            </w:r>
            <w:r>
              <w:rPr>
                <w:noProof/>
                <w:webHidden/>
              </w:rPr>
              <w:fldChar w:fldCharType="begin"/>
            </w:r>
            <w:r>
              <w:rPr>
                <w:noProof/>
                <w:webHidden/>
              </w:rPr>
              <w:instrText xml:space="preserve"> PAGEREF _Toc80264326 \h </w:instrText>
            </w:r>
            <w:r>
              <w:rPr>
                <w:noProof/>
                <w:webHidden/>
              </w:rPr>
            </w:r>
            <w:r>
              <w:rPr>
                <w:noProof/>
                <w:webHidden/>
              </w:rPr>
              <w:fldChar w:fldCharType="separate"/>
            </w:r>
            <w:r>
              <w:rPr>
                <w:noProof/>
                <w:webHidden/>
              </w:rPr>
              <w:t>102</w:t>
            </w:r>
            <w:r>
              <w:rPr>
                <w:noProof/>
                <w:webHidden/>
              </w:rPr>
              <w:fldChar w:fldCharType="end"/>
            </w:r>
          </w:hyperlink>
        </w:p>
        <w:p w14:paraId="7D5AEC92"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27" w:history="1">
            <w:r w:rsidRPr="001806CC">
              <w:rPr>
                <w:rStyle w:val="Hyperlink"/>
                <w:noProof/>
              </w:rPr>
              <w:t>4.3.1.10.</w:t>
            </w:r>
            <w:r>
              <w:rPr>
                <w:rFonts w:asciiTheme="minorHAnsi" w:eastAsiaTheme="minorEastAsia" w:hAnsiTheme="minorHAnsi" w:cstheme="minorBidi"/>
                <w:noProof/>
                <w:lang w:val="en-US"/>
              </w:rPr>
              <w:tab/>
            </w:r>
            <w:r w:rsidRPr="001806CC">
              <w:rPr>
                <w:rStyle w:val="Hyperlink"/>
                <w:noProof/>
              </w:rPr>
              <w:t>Placement</w:t>
            </w:r>
            <w:r>
              <w:rPr>
                <w:noProof/>
                <w:webHidden/>
              </w:rPr>
              <w:tab/>
            </w:r>
            <w:r>
              <w:rPr>
                <w:noProof/>
                <w:webHidden/>
              </w:rPr>
              <w:fldChar w:fldCharType="begin"/>
            </w:r>
            <w:r>
              <w:rPr>
                <w:noProof/>
                <w:webHidden/>
              </w:rPr>
              <w:instrText xml:space="preserve"> PAGEREF _Toc80264327 \h </w:instrText>
            </w:r>
            <w:r>
              <w:rPr>
                <w:noProof/>
                <w:webHidden/>
              </w:rPr>
            </w:r>
            <w:r>
              <w:rPr>
                <w:noProof/>
                <w:webHidden/>
              </w:rPr>
              <w:fldChar w:fldCharType="separate"/>
            </w:r>
            <w:r>
              <w:rPr>
                <w:noProof/>
                <w:webHidden/>
              </w:rPr>
              <w:t>102</w:t>
            </w:r>
            <w:r>
              <w:rPr>
                <w:noProof/>
                <w:webHidden/>
              </w:rPr>
              <w:fldChar w:fldCharType="end"/>
            </w:r>
          </w:hyperlink>
        </w:p>
        <w:p w14:paraId="2432900E"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28" w:history="1">
            <w:r w:rsidRPr="001806CC">
              <w:rPr>
                <w:rStyle w:val="Hyperlink"/>
                <w:noProof/>
              </w:rPr>
              <w:t>4.3.1.11.</w:t>
            </w:r>
            <w:r>
              <w:rPr>
                <w:rFonts w:asciiTheme="minorHAnsi" w:eastAsiaTheme="minorEastAsia" w:hAnsiTheme="minorHAnsi" w:cstheme="minorBidi"/>
                <w:noProof/>
                <w:lang w:val="en-US"/>
              </w:rPr>
              <w:tab/>
            </w:r>
            <w:r w:rsidRPr="001806CC">
              <w:rPr>
                <w:rStyle w:val="Hyperlink"/>
                <w:noProof/>
              </w:rPr>
              <w:t>Barbican</w:t>
            </w:r>
            <w:r>
              <w:rPr>
                <w:noProof/>
                <w:webHidden/>
              </w:rPr>
              <w:tab/>
            </w:r>
            <w:r>
              <w:rPr>
                <w:noProof/>
                <w:webHidden/>
              </w:rPr>
              <w:fldChar w:fldCharType="begin"/>
            </w:r>
            <w:r>
              <w:rPr>
                <w:noProof/>
                <w:webHidden/>
              </w:rPr>
              <w:instrText xml:space="preserve"> PAGEREF _Toc80264328 \h </w:instrText>
            </w:r>
            <w:r>
              <w:rPr>
                <w:noProof/>
                <w:webHidden/>
              </w:rPr>
            </w:r>
            <w:r>
              <w:rPr>
                <w:noProof/>
                <w:webHidden/>
              </w:rPr>
              <w:fldChar w:fldCharType="separate"/>
            </w:r>
            <w:r>
              <w:rPr>
                <w:noProof/>
                <w:webHidden/>
              </w:rPr>
              <w:t>103</w:t>
            </w:r>
            <w:r>
              <w:rPr>
                <w:noProof/>
                <w:webHidden/>
              </w:rPr>
              <w:fldChar w:fldCharType="end"/>
            </w:r>
          </w:hyperlink>
        </w:p>
        <w:p w14:paraId="42CD3C08"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29" w:history="1">
            <w:r w:rsidRPr="001806CC">
              <w:rPr>
                <w:rStyle w:val="Hyperlink"/>
                <w:noProof/>
              </w:rPr>
              <w:t>4.3.2.</w:t>
            </w:r>
            <w:r>
              <w:rPr>
                <w:rFonts w:asciiTheme="minorHAnsi" w:eastAsiaTheme="minorEastAsia" w:hAnsiTheme="minorHAnsi" w:cstheme="minorBidi"/>
                <w:noProof/>
                <w:lang w:val="en-US"/>
              </w:rPr>
              <w:tab/>
            </w:r>
            <w:r w:rsidRPr="001806CC">
              <w:rPr>
                <w:rStyle w:val="Hyperlink"/>
                <w:noProof/>
              </w:rPr>
              <w:t>Containerised OpenStack Services</w:t>
            </w:r>
            <w:r>
              <w:rPr>
                <w:noProof/>
                <w:webHidden/>
              </w:rPr>
              <w:tab/>
            </w:r>
            <w:r>
              <w:rPr>
                <w:noProof/>
                <w:webHidden/>
              </w:rPr>
              <w:fldChar w:fldCharType="begin"/>
            </w:r>
            <w:r>
              <w:rPr>
                <w:noProof/>
                <w:webHidden/>
              </w:rPr>
              <w:instrText xml:space="preserve"> PAGEREF _Toc80264329 \h </w:instrText>
            </w:r>
            <w:r>
              <w:rPr>
                <w:noProof/>
                <w:webHidden/>
              </w:rPr>
            </w:r>
            <w:r>
              <w:rPr>
                <w:noProof/>
                <w:webHidden/>
              </w:rPr>
              <w:fldChar w:fldCharType="separate"/>
            </w:r>
            <w:r>
              <w:rPr>
                <w:noProof/>
                <w:webHidden/>
              </w:rPr>
              <w:t>103</w:t>
            </w:r>
            <w:r>
              <w:rPr>
                <w:noProof/>
                <w:webHidden/>
              </w:rPr>
              <w:fldChar w:fldCharType="end"/>
            </w:r>
          </w:hyperlink>
        </w:p>
        <w:p w14:paraId="5684DBAB"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330" w:history="1">
            <w:r w:rsidRPr="001806CC">
              <w:rPr>
                <w:rStyle w:val="Hyperlink"/>
                <w:noProof/>
              </w:rPr>
              <w:t>4.4.</w:t>
            </w:r>
            <w:r>
              <w:rPr>
                <w:rFonts w:asciiTheme="minorHAnsi" w:eastAsiaTheme="minorEastAsia" w:hAnsiTheme="minorHAnsi" w:cstheme="minorBidi"/>
                <w:noProof/>
                <w:lang w:val="en-US"/>
              </w:rPr>
              <w:tab/>
            </w:r>
            <w:r w:rsidRPr="001806CC">
              <w:rPr>
                <w:rStyle w:val="Hyperlink"/>
                <w:noProof/>
              </w:rPr>
              <w:t>Consumable Infrastructure Resources and Services</w:t>
            </w:r>
            <w:r>
              <w:rPr>
                <w:noProof/>
                <w:webHidden/>
              </w:rPr>
              <w:tab/>
            </w:r>
            <w:r>
              <w:rPr>
                <w:noProof/>
                <w:webHidden/>
              </w:rPr>
              <w:fldChar w:fldCharType="begin"/>
            </w:r>
            <w:r>
              <w:rPr>
                <w:noProof/>
                <w:webHidden/>
              </w:rPr>
              <w:instrText xml:space="preserve"> PAGEREF _Toc80264330 \h </w:instrText>
            </w:r>
            <w:r>
              <w:rPr>
                <w:noProof/>
                <w:webHidden/>
              </w:rPr>
            </w:r>
            <w:r>
              <w:rPr>
                <w:noProof/>
                <w:webHidden/>
              </w:rPr>
              <w:fldChar w:fldCharType="separate"/>
            </w:r>
            <w:r>
              <w:rPr>
                <w:noProof/>
                <w:webHidden/>
              </w:rPr>
              <w:t>104</w:t>
            </w:r>
            <w:r>
              <w:rPr>
                <w:noProof/>
                <w:webHidden/>
              </w:rPr>
              <w:fldChar w:fldCharType="end"/>
            </w:r>
          </w:hyperlink>
        </w:p>
        <w:p w14:paraId="41EC0404"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31" w:history="1">
            <w:r w:rsidRPr="001806CC">
              <w:rPr>
                <w:rStyle w:val="Hyperlink"/>
                <w:noProof/>
              </w:rPr>
              <w:t>4.4.1.</w:t>
            </w:r>
            <w:r>
              <w:rPr>
                <w:rFonts w:asciiTheme="minorHAnsi" w:eastAsiaTheme="minorEastAsia" w:hAnsiTheme="minorHAnsi" w:cstheme="minorBidi"/>
                <w:noProof/>
                <w:lang w:val="en-US"/>
              </w:rPr>
              <w:tab/>
            </w:r>
            <w:r w:rsidRPr="001806CC">
              <w:rPr>
                <w:rStyle w:val="Hyperlink"/>
                <w:noProof/>
              </w:rPr>
              <w:t>Support for Cloud Infrastructure Profiles and flavors</w:t>
            </w:r>
            <w:r>
              <w:rPr>
                <w:noProof/>
                <w:webHidden/>
              </w:rPr>
              <w:tab/>
            </w:r>
            <w:r>
              <w:rPr>
                <w:noProof/>
                <w:webHidden/>
              </w:rPr>
              <w:fldChar w:fldCharType="begin"/>
            </w:r>
            <w:r>
              <w:rPr>
                <w:noProof/>
                <w:webHidden/>
              </w:rPr>
              <w:instrText xml:space="preserve"> PAGEREF _Toc80264331 \h </w:instrText>
            </w:r>
            <w:r>
              <w:rPr>
                <w:noProof/>
                <w:webHidden/>
              </w:rPr>
            </w:r>
            <w:r>
              <w:rPr>
                <w:noProof/>
                <w:webHidden/>
              </w:rPr>
              <w:fldChar w:fldCharType="separate"/>
            </w:r>
            <w:r>
              <w:rPr>
                <w:noProof/>
                <w:webHidden/>
              </w:rPr>
              <w:t>104</w:t>
            </w:r>
            <w:r>
              <w:rPr>
                <w:noProof/>
                <w:webHidden/>
              </w:rPr>
              <w:fldChar w:fldCharType="end"/>
            </w:r>
          </w:hyperlink>
        </w:p>
        <w:p w14:paraId="1662DF94"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32" w:history="1">
            <w:r w:rsidRPr="001806CC">
              <w:rPr>
                <w:rStyle w:val="Hyperlink"/>
                <w:noProof/>
              </w:rPr>
              <w:t>4.4.2.</w:t>
            </w:r>
            <w:r>
              <w:rPr>
                <w:rFonts w:asciiTheme="minorHAnsi" w:eastAsiaTheme="minorEastAsia" w:hAnsiTheme="minorHAnsi" w:cstheme="minorBidi"/>
                <w:noProof/>
                <w:lang w:val="en-US"/>
              </w:rPr>
              <w:tab/>
            </w:r>
            <w:r w:rsidRPr="001806CC">
              <w:rPr>
                <w:rStyle w:val="Hyperlink"/>
                <w:noProof/>
              </w:rPr>
              <w:t>Logical segregation and high availability</w:t>
            </w:r>
            <w:r>
              <w:rPr>
                <w:noProof/>
                <w:webHidden/>
              </w:rPr>
              <w:tab/>
            </w:r>
            <w:r>
              <w:rPr>
                <w:noProof/>
                <w:webHidden/>
              </w:rPr>
              <w:fldChar w:fldCharType="begin"/>
            </w:r>
            <w:r>
              <w:rPr>
                <w:noProof/>
                <w:webHidden/>
              </w:rPr>
              <w:instrText xml:space="preserve"> PAGEREF _Toc80264332 \h </w:instrText>
            </w:r>
            <w:r>
              <w:rPr>
                <w:noProof/>
                <w:webHidden/>
              </w:rPr>
            </w:r>
            <w:r>
              <w:rPr>
                <w:noProof/>
                <w:webHidden/>
              </w:rPr>
              <w:fldChar w:fldCharType="separate"/>
            </w:r>
            <w:r>
              <w:rPr>
                <w:noProof/>
                <w:webHidden/>
              </w:rPr>
              <w:t>106</w:t>
            </w:r>
            <w:r>
              <w:rPr>
                <w:noProof/>
                <w:webHidden/>
              </w:rPr>
              <w:fldChar w:fldCharType="end"/>
            </w:r>
          </w:hyperlink>
        </w:p>
        <w:p w14:paraId="6A27E73C"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33" w:history="1">
            <w:r w:rsidRPr="001806CC">
              <w:rPr>
                <w:rStyle w:val="Hyperlink"/>
                <w:noProof/>
              </w:rPr>
              <w:t>4.4.3.</w:t>
            </w:r>
            <w:r>
              <w:rPr>
                <w:rFonts w:asciiTheme="minorHAnsi" w:eastAsiaTheme="minorEastAsia" w:hAnsiTheme="minorHAnsi" w:cstheme="minorBidi"/>
                <w:noProof/>
                <w:lang w:val="en-US"/>
              </w:rPr>
              <w:tab/>
            </w:r>
            <w:r w:rsidRPr="001806CC">
              <w:rPr>
                <w:rStyle w:val="Hyperlink"/>
                <w:noProof/>
              </w:rPr>
              <w:t>Transaction Volume Considerations</w:t>
            </w:r>
            <w:r>
              <w:rPr>
                <w:noProof/>
                <w:webHidden/>
              </w:rPr>
              <w:tab/>
            </w:r>
            <w:r>
              <w:rPr>
                <w:noProof/>
                <w:webHidden/>
              </w:rPr>
              <w:fldChar w:fldCharType="begin"/>
            </w:r>
            <w:r>
              <w:rPr>
                <w:noProof/>
                <w:webHidden/>
              </w:rPr>
              <w:instrText xml:space="preserve"> PAGEREF _Toc80264333 \h </w:instrText>
            </w:r>
            <w:r>
              <w:rPr>
                <w:noProof/>
                <w:webHidden/>
              </w:rPr>
            </w:r>
            <w:r>
              <w:rPr>
                <w:noProof/>
                <w:webHidden/>
              </w:rPr>
              <w:fldChar w:fldCharType="separate"/>
            </w:r>
            <w:r>
              <w:rPr>
                <w:noProof/>
                <w:webHidden/>
              </w:rPr>
              <w:t>107</w:t>
            </w:r>
            <w:r>
              <w:rPr>
                <w:noProof/>
                <w:webHidden/>
              </w:rPr>
              <w:fldChar w:fldCharType="end"/>
            </w:r>
          </w:hyperlink>
        </w:p>
        <w:p w14:paraId="17DEEB06"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334" w:history="1">
            <w:r w:rsidRPr="001806CC">
              <w:rPr>
                <w:rStyle w:val="Hyperlink"/>
                <w:noProof/>
              </w:rPr>
              <w:t>4.5.</w:t>
            </w:r>
            <w:r>
              <w:rPr>
                <w:rFonts w:asciiTheme="minorHAnsi" w:eastAsiaTheme="minorEastAsia" w:hAnsiTheme="minorHAnsi" w:cstheme="minorBidi"/>
                <w:noProof/>
                <w:lang w:val="en-US"/>
              </w:rPr>
              <w:tab/>
            </w:r>
            <w:r w:rsidRPr="001806CC">
              <w:rPr>
                <w:rStyle w:val="Hyperlink"/>
                <w:noProof/>
              </w:rPr>
              <w:t>Cloud Topology and Control Plane Scenarios</w:t>
            </w:r>
            <w:r>
              <w:rPr>
                <w:noProof/>
                <w:webHidden/>
              </w:rPr>
              <w:tab/>
            </w:r>
            <w:r>
              <w:rPr>
                <w:noProof/>
                <w:webHidden/>
              </w:rPr>
              <w:fldChar w:fldCharType="begin"/>
            </w:r>
            <w:r>
              <w:rPr>
                <w:noProof/>
                <w:webHidden/>
              </w:rPr>
              <w:instrText xml:space="preserve"> PAGEREF _Toc80264334 \h </w:instrText>
            </w:r>
            <w:r>
              <w:rPr>
                <w:noProof/>
                <w:webHidden/>
              </w:rPr>
            </w:r>
            <w:r>
              <w:rPr>
                <w:noProof/>
                <w:webHidden/>
              </w:rPr>
              <w:fldChar w:fldCharType="separate"/>
            </w:r>
            <w:r>
              <w:rPr>
                <w:noProof/>
                <w:webHidden/>
              </w:rPr>
              <w:t>107</w:t>
            </w:r>
            <w:r>
              <w:rPr>
                <w:noProof/>
                <w:webHidden/>
              </w:rPr>
              <w:fldChar w:fldCharType="end"/>
            </w:r>
          </w:hyperlink>
        </w:p>
        <w:p w14:paraId="5DEB132E"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35" w:history="1">
            <w:r w:rsidRPr="001806CC">
              <w:rPr>
                <w:rStyle w:val="Hyperlink"/>
                <w:noProof/>
              </w:rPr>
              <w:t>4.5.1.</w:t>
            </w:r>
            <w:r>
              <w:rPr>
                <w:rFonts w:asciiTheme="minorHAnsi" w:eastAsiaTheme="minorEastAsia" w:hAnsiTheme="minorHAnsi" w:cstheme="minorBidi"/>
                <w:noProof/>
                <w:lang w:val="en-US"/>
              </w:rPr>
              <w:tab/>
            </w:r>
            <w:r w:rsidRPr="001806CC">
              <w:rPr>
                <w:rStyle w:val="Hyperlink"/>
                <w:noProof/>
              </w:rPr>
              <w:t>Edge Cloud Topology</w:t>
            </w:r>
            <w:r>
              <w:rPr>
                <w:noProof/>
                <w:webHidden/>
              </w:rPr>
              <w:tab/>
            </w:r>
            <w:r>
              <w:rPr>
                <w:noProof/>
                <w:webHidden/>
              </w:rPr>
              <w:fldChar w:fldCharType="begin"/>
            </w:r>
            <w:r>
              <w:rPr>
                <w:noProof/>
                <w:webHidden/>
              </w:rPr>
              <w:instrText xml:space="preserve"> PAGEREF _Toc80264335 \h </w:instrText>
            </w:r>
            <w:r>
              <w:rPr>
                <w:noProof/>
                <w:webHidden/>
              </w:rPr>
            </w:r>
            <w:r>
              <w:rPr>
                <w:noProof/>
                <w:webHidden/>
              </w:rPr>
              <w:fldChar w:fldCharType="separate"/>
            </w:r>
            <w:r>
              <w:rPr>
                <w:noProof/>
                <w:webHidden/>
              </w:rPr>
              <w:t>109</w:t>
            </w:r>
            <w:r>
              <w:rPr>
                <w:noProof/>
                <w:webHidden/>
              </w:rPr>
              <w:fldChar w:fldCharType="end"/>
            </w:r>
          </w:hyperlink>
        </w:p>
        <w:p w14:paraId="1E4BA8ED"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36" w:history="1">
            <w:r w:rsidRPr="001806CC">
              <w:rPr>
                <w:rStyle w:val="Hyperlink"/>
                <w:noProof/>
              </w:rPr>
              <w:t>4.5.1.1.</w:t>
            </w:r>
            <w:r>
              <w:rPr>
                <w:rFonts w:asciiTheme="minorHAnsi" w:eastAsiaTheme="minorEastAsia" w:hAnsiTheme="minorHAnsi" w:cstheme="minorBidi"/>
                <w:noProof/>
                <w:lang w:val="en-US"/>
              </w:rPr>
              <w:tab/>
            </w:r>
            <w:r w:rsidRPr="001806CC">
              <w:rPr>
                <w:rStyle w:val="Hyperlink"/>
                <w:noProof/>
              </w:rPr>
              <w:t>Edge Cloud Deployment</w:t>
            </w:r>
            <w:r>
              <w:rPr>
                <w:noProof/>
                <w:webHidden/>
              </w:rPr>
              <w:tab/>
            </w:r>
            <w:r>
              <w:rPr>
                <w:noProof/>
                <w:webHidden/>
              </w:rPr>
              <w:fldChar w:fldCharType="begin"/>
            </w:r>
            <w:r>
              <w:rPr>
                <w:noProof/>
                <w:webHidden/>
              </w:rPr>
              <w:instrText xml:space="preserve"> PAGEREF _Toc80264336 \h </w:instrText>
            </w:r>
            <w:r>
              <w:rPr>
                <w:noProof/>
                <w:webHidden/>
              </w:rPr>
            </w:r>
            <w:r>
              <w:rPr>
                <w:noProof/>
                <w:webHidden/>
              </w:rPr>
              <w:fldChar w:fldCharType="separate"/>
            </w:r>
            <w:r>
              <w:rPr>
                <w:noProof/>
                <w:webHidden/>
              </w:rPr>
              <w:t>110</w:t>
            </w:r>
            <w:r>
              <w:rPr>
                <w:noProof/>
                <w:webHidden/>
              </w:rPr>
              <w:fldChar w:fldCharType="end"/>
            </w:r>
          </w:hyperlink>
        </w:p>
        <w:p w14:paraId="579C3E13" w14:textId="77777777" w:rsidR="00A16A7D" w:rsidRDefault="00A16A7D">
          <w:pPr>
            <w:pStyle w:val="TOC1"/>
            <w:tabs>
              <w:tab w:val="left" w:pos="440"/>
              <w:tab w:val="right" w:pos="9350"/>
            </w:tabs>
            <w:rPr>
              <w:rFonts w:asciiTheme="minorHAnsi" w:eastAsiaTheme="minorEastAsia" w:hAnsiTheme="minorHAnsi" w:cstheme="minorBidi"/>
              <w:noProof/>
              <w:lang w:val="en-US"/>
            </w:rPr>
          </w:pPr>
          <w:hyperlink w:anchor="_Toc80264337" w:history="1">
            <w:r w:rsidRPr="001806CC">
              <w:rPr>
                <w:rStyle w:val="Hyperlink"/>
                <w:noProof/>
              </w:rPr>
              <w:t>5.</w:t>
            </w:r>
            <w:r>
              <w:rPr>
                <w:rFonts w:asciiTheme="minorHAnsi" w:eastAsiaTheme="minorEastAsia" w:hAnsiTheme="minorHAnsi" w:cstheme="minorBidi"/>
                <w:noProof/>
                <w:lang w:val="en-US"/>
              </w:rPr>
              <w:tab/>
            </w:r>
            <w:r w:rsidRPr="001806CC">
              <w:rPr>
                <w:rStyle w:val="Hyperlink"/>
                <w:noProof/>
              </w:rPr>
              <w:t>Interfaces and APIs</w:t>
            </w:r>
            <w:r>
              <w:rPr>
                <w:noProof/>
                <w:webHidden/>
              </w:rPr>
              <w:tab/>
            </w:r>
            <w:r>
              <w:rPr>
                <w:noProof/>
                <w:webHidden/>
              </w:rPr>
              <w:fldChar w:fldCharType="begin"/>
            </w:r>
            <w:r>
              <w:rPr>
                <w:noProof/>
                <w:webHidden/>
              </w:rPr>
              <w:instrText xml:space="preserve"> PAGEREF _Toc80264337 \h </w:instrText>
            </w:r>
            <w:r>
              <w:rPr>
                <w:noProof/>
                <w:webHidden/>
              </w:rPr>
            </w:r>
            <w:r>
              <w:rPr>
                <w:noProof/>
                <w:webHidden/>
              </w:rPr>
              <w:fldChar w:fldCharType="separate"/>
            </w:r>
            <w:r>
              <w:rPr>
                <w:noProof/>
                <w:webHidden/>
              </w:rPr>
              <w:t>110</w:t>
            </w:r>
            <w:r>
              <w:rPr>
                <w:noProof/>
                <w:webHidden/>
              </w:rPr>
              <w:fldChar w:fldCharType="end"/>
            </w:r>
          </w:hyperlink>
        </w:p>
        <w:p w14:paraId="20063EAA"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338" w:history="1">
            <w:r w:rsidRPr="001806CC">
              <w:rPr>
                <w:rStyle w:val="Hyperlink"/>
                <w:noProof/>
              </w:rPr>
              <w:t>5.1.</w:t>
            </w:r>
            <w:r>
              <w:rPr>
                <w:rFonts w:asciiTheme="minorHAnsi" w:eastAsiaTheme="minorEastAsia" w:hAnsiTheme="minorHAnsi" w:cstheme="minorBidi"/>
                <w:noProof/>
                <w:lang w:val="en-US"/>
              </w:rPr>
              <w:tab/>
            </w:r>
            <w:r w:rsidRPr="001806CC">
              <w:rPr>
                <w:rStyle w:val="Hyperlink"/>
                <w:noProof/>
              </w:rPr>
              <w:t>Introduction</w:t>
            </w:r>
            <w:r>
              <w:rPr>
                <w:noProof/>
                <w:webHidden/>
              </w:rPr>
              <w:tab/>
            </w:r>
            <w:r>
              <w:rPr>
                <w:noProof/>
                <w:webHidden/>
              </w:rPr>
              <w:fldChar w:fldCharType="begin"/>
            </w:r>
            <w:r>
              <w:rPr>
                <w:noProof/>
                <w:webHidden/>
              </w:rPr>
              <w:instrText xml:space="preserve"> PAGEREF _Toc80264338 \h </w:instrText>
            </w:r>
            <w:r>
              <w:rPr>
                <w:noProof/>
                <w:webHidden/>
              </w:rPr>
            </w:r>
            <w:r>
              <w:rPr>
                <w:noProof/>
                <w:webHidden/>
              </w:rPr>
              <w:fldChar w:fldCharType="separate"/>
            </w:r>
            <w:r>
              <w:rPr>
                <w:noProof/>
                <w:webHidden/>
              </w:rPr>
              <w:t>110</w:t>
            </w:r>
            <w:r>
              <w:rPr>
                <w:noProof/>
                <w:webHidden/>
              </w:rPr>
              <w:fldChar w:fldCharType="end"/>
            </w:r>
          </w:hyperlink>
        </w:p>
        <w:p w14:paraId="2A9EB87B"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339" w:history="1">
            <w:r w:rsidRPr="001806CC">
              <w:rPr>
                <w:rStyle w:val="Hyperlink"/>
                <w:noProof/>
              </w:rPr>
              <w:t>5.2.</w:t>
            </w:r>
            <w:r>
              <w:rPr>
                <w:rFonts w:asciiTheme="minorHAnsi" w:eastAsiaTheme="minorEastAsia" w:hAnsiTheme="minorHAnsi" w:cstheme="minorBidi"/>
                <w:noProof/>
                <w:lang w:val="en-US"/>
              </w:rPr>
              <w:tab/>
            </w:r>
            <w:r w:rsidRPr="001806CC">
              <w:rPr>
                <w:rStyle w:val="Hyperlink"/>
                <w:noProof/>
              </w:rPr>
              <w:t>Core OpenStack Services APIs</w:t>
            </w:r>
            <w:r>
              <w:rPr>
                <w:noProof/>
                <w:webHidden/>
              </w:rPr>
              <w:tab/>
            </w:r>
            <w:r>
              <w:rPr>
                <w:noProof/>
                <w:webHidden/>
              </w:rPr>
              <w:fldChar w:fldCharType="begin"/>
            </w:r>
            <w:r>
              <w:rPr>
                <w:noProof/>
                <w:webHidden/>
              </w:rPr>
              <w:instrText xml:space="preserve"> PAGEREF _Toc80264339 \h </w:instrText>
            </w:r>
            <w:r>
              <w:rPr>
                <w:noProof/>
                <w:webHidden/>
              </w:rPr>
            </w:r>
            <w:r>
              <w:rPr>
                <w:noProof/>
                <w:webHidden/>
              </w:rPr>
              <w:fldChar w:fldCharType="separate"/>
            </w:r>
            <w:r>
              <w:rPr>
                <w:noProof/>
                <w:webHidden/>
              </w:rPr>
              <w:t>111</w:t>
            </w:r>
            <w:r>
              <w:rPr>
                <w:noProof/>
                <w:webHidden/>
              </w:rPr>
              <w:fldChar w:fldCharType="end"/>
            </w:r>
          </w:hyperlink>
        </w:p>
        <w:p w14:paraId="26180D6B"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40" w:history="1">
            <w:r w:rsidRPr="001806CC">
              <w:rPr>
                <w:rStyle w:val="Hyperlink"/>
                <w:noProof/>
              </w:rPr>
              <w:t>5.2.1.</w:t>
            </w:r>
            <w:r>
              <w:rPr>
                <w:rFonts w:asciiTheme="minorHAnsi" w:eastAsiaTheme="minorEastAsia" w:hAnsiTheme="minorHAnsi" w:cstheme="minorBidi"/>
                <w:noProof/>
                <w:lang w:val="en-US"/>
              </w:rPr>
              <w:tab/>
            </w:r>
            <w:r w:rsidRPr="001806CC">
              <w:rPr>
                <w:rStyle w:val="Hyperlink"/>
                <w:noProof/>
              </w:rPr>
              <w:t>Keystone</w:t>
            </w:r>
            <w:r>
              <w:rPr>
                <w:noProof/>
                <w:webHidden/>
              </w:rPr>
              <w:tab/>
            </w:r>
            <w:r>
              <w:rPr>
                <w:noProof/>
                <w:webHidden/>
              </w:rPr>
              <w:fldChar w:fldCharType="begin"/>
            </w:r>
            <w:r>
              <w:rPr>
                <w:noProof/>
                <w:webHidden/>
              </w:rPr>
              <w:instrText xml:space="preserve"> PAGEREF _Toc80264340 \h </w:instrText>
            </w:r>
            <w:r>
              <w:rPr>
                <w:noProof/>
                <w:webHidden/>
              </w:rPr>
            </w:r>
            <w:r>
              <w:rPr>
                <w:noProof/>
                <w:webHidden/>
              </w:rPr>
              <w:fldChar w:fldCharType="separate"/>
            </w:r>
            <w:r>
              <w:rPr>
                <w:noProof/>
                <w:webHidden/>
              </w:rPr>
              <w:t>111</w:t>
            </w:r>
            <w:r>
              <w:rPr>
                <w:noProof/>
                <w:webHidden/>
              </w:rPr>
              <w:fldChar w:fldCharType="end"/>
            </w:r>
          </w:hyperlink>
        </w:p>
        <w:p w14:paraId="03C78755"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41" w:history="1">
            <w:r w:rsidRPr="001806CC">
              <w:rPr>
                <w:rStyle w:val="Hyperlink"/>
                <w:noProof/>
              </w:rPr>
              <w:t>5.2.2.</w:t>
            </w:r>
            <w:r>
              <w:rPr>
                <w:rFonts w:asciiTheme="minorHAnsi" w:eastAsiaTheme="minorEastAsia" w:hAnsiTheme="minorHAnsi" w:cstheme="minorBidi"/>
                <w:noProof/>
                <w:lang w:val="en-US"/>
              </w:rPr>
              <w:tab/>
            </w:r>
            <w:r w:rsidRPr="001806CC">
              <w:rPr>
                <w:rStyle w:val="Hyperlink"/>
                <w:noProof/>
              </w:rPr>
              <w:t>Glance</w:t>
            </w:r>
            <w:r>
              <w:rPr>
                <w:noProof/>
                <w:webHidden/>
              </w:rPr>
              <w:tab/>
            </w:r>
            <w:r>
              <w:rPr>
                <w:noProof/>
                <w:webHidden/>
              </w:rPr>
              <w:fldChar w:fldCharType="begin"/>
            </w:r>
            <w:r>
              <w:rPr>
                <w:noProof/>
                <w:webHidden/>
              </w:rPr>
              <w:instrText xml:space="preserve"> PAGEREF _Toc80264341 \h </w:instrText>
            </w:r>
            <w:r>
              <w:rPr>
                <w:noProof/>
                <w:webHidden/>
              </w:rPr>
            </w:r>
            <w:r>
              <w:rPr>
                <w:noProof/>
                <w:webHidden/>
              </w:rPr>
              <w:fldChar w:fldCharType="separate"/>
            </w:r>
            <w:r>
              <w:rPr>
                <w:noProof/>
                <w:webHidden/>
              </w:rPr>
              <w:t>112</w:t>
            </w:r>
            <w:r>
              <w:rPr>
                <w:noProof/>
                <w:webHidden/>
              </w:rPr>
              <w:fldChar w:fldCharType="end"/>
            </w:r>
          </w:hyperlink>
        </w:p>
        <w:p w14:paraId="189F89F8"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42" w:history="1">
            <w:r w:rsidRPr="001806CC">
              <w:rPr>
                <w:rStyle w:val="Hyperlink"/>
                <w:noProof/>
              </w:rPr>
              <w:t>5.2.3.</w:t>
            </w:r>
            <w:r>
              <w:rPr>
                <w:rFonts w:asciiTheme="minorHAnsi" w:eastAsiaTheme="minorEastAsia" w:hAnsiTheme="minorHAnsi" w:cstheme="minorBidi"/>
                <w:noProof/>
                <w:lang w:val="en-US"/>
              </w:rPr>
              <w:tab/>
            </w:r>
            <w:r w:rsidRPr="001806CC">
              <w:rPr>
                <w:rStyle w:val="Hyperlink"/>
                <w:noProof/>
              </w:rPr>
              <w:t>Cinder</w:t>
            </w:r>
            <w:r>
              <w:rPr>
                <w:noProof/>
                <w:webHidden/>
              </w:rPr>
              <w:tab/>
            </w:r>
            <w:r>
              <w:rPr>
                <w:noProof/>
                <w:webHidden/>
              </w:rPr>
              <w:fldChar w:fldCharType="begin"/>
            </w:r>
            <w:r>
              <w:rPr>
                <w:noProof/>
                <w:webHidden/>
              </w:rPr>
              <w:instrText xml:space="preserve"> PAGEREF _Toc80264342 \h </w:instrText>
            </w:r>
            <w:r>
              <w:rPr>
                <w:noProof/>
                <w:webHidden/>
              </w:rPr>
            </w:r>
            <w:r>
              <w:rPr>
                <w:noProof/>
                <w:webHidden/>
              </w:rPr>
              <w:fldChar w:fldCharType="separate"/>
            </w:r>
            <w:r>
              <w:rPr>
                <w:noProof/>
                <w:webHidden/>
              </w:rPr>
              <w:t>112</w:t>
            </w:r>
            <w:r>
              <w:rPr>
                <w:noProof/>
                <w:webHidden/>
              </w:rPr>
              <w:fldChar w:fldCharType="end"/>
            </w:r>
          </w:hyperlink>
        </w:p>
        <w:p w14:paraId="3B7CAA83"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43" w:history="1">
            <w:r w:rsidRPr="001806CC">
              <w:rPr>
                <w:rStyle w:val="Hyperlink"/>
                <w:noProof/>
              </w:rPr>
              <w:t>5.2.4.</w:t>
            </w:r>
            <w:r>
              <w:rPr>
                <w:rFonts w:asciiTheme="minorHAnsi" w:eastAsiaTheme="minorEastAsia" w:hAnsiTheme="minorHAnsi" w:cstheme="minorBidi"/>
                <w:noProof/>
                <w:lang w:val="en-US"/>
              </w:rPr>
              <w:tab/>
            </w:r>
            <w:r w:rsidRPr="001806CC">
              <w:rPr>
                <w:rStyle w:val="Hyperlink"/>
                <w:noProof/>
              </w:rPr>
              <w:t>Swift</w:t>
            </w:r>
            <w:r>
              <w:rPr>
                <w:noProof/>
                <w:webHidden/>
              </w:rPr>
              <w:tab/>
            </w:r>
            <w:r>
              <w:rPr>
                <w:noProof/>
                <w:webHidden/>
              </w:rPr>
              <w:fldChar w:fldCharType="begin"/>
            </w:r>
            <w:r>
              <w:rPr>
                <w:noProof/>
                <w:webHidden/>
              </w:rPr>
              <w:instrText xml:space="preserve"> PAGEREF _Toc80264343 \h </w:instrText>
            </w:r>
            <w:r>
              <w:rPr>
                <w:noProof/>
                <w:webHidden/>
              </w:rPr>
            </w:r>
            <w:r>
              <w:rPr>
                <w:noProof/>
                <w:webHidden/>
              </w:rPr>
              <w:fldChar w:fldCharType="separate"/>
            </w:r>
            <w:r>
              <w:rPr>
                <w:noProof/>
                <w:webHidden/>
              </w:rPr>
              <w:t>112</w:t>
            </w:r>
            <w:r>
              <w:rPr>
                <w:noProof/>
                <w:webHidden/>
              </w:rPr>
              <w:fldChar w:fldCharType="end"/>
            </w:r>
          </w:hyperlink>
        </w:p>
        <w:p w14:paraId="38A63F01"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44" w:history="1">
            <w:r w:rsidRPr="001806CC">
              <w:rPr>
                <w:rStyle w:val="Hyperlink"/>
                <w:noProof/>
              </w:rPr>
              <w:t>5.2.5.</w:t>
            </w:r>
            <w:r>
              <w:rPr>
                <w:rFonts w:asciiTheme="minorHAnsi" w:eastAsiaTheme="minorEastAsia" w:hAnsiTheme="minorHAnsi" w:cstheme="minorBidi"/>
                <w:noProof/>
                <w:lang w:val="en-US"/>
              </w:rPr>
              <w:tab/>
            </w:r>
            <w:r w:rsidRPr="001806CC">
              <w:rPr>
                <w:rStyle w:val="Hyperlink"/>
                <w:noProof/>
              </w:rPr>
              <w:t>Neutron</w:t>
            </w:r>
            <w:r>
              <w:rPr>
                <w:noProof/>
                <w:webHidden/>
              </w:rPr>
              <w:tab/>
            </w:r>
            <w:r>
              <w:rPr>
                <w:noProof/>
                <w:webHidden/>
              </w:rPr>
              <w:fldChar w:fldCharType="begin"/>
            </w:r>
            <w:r>
              <w:rPr>
                <w:noProof/>
                <w:webHidden/>
              </w:rPr>
              <w:instrText xml:space="preserve"> PAGEREF _Toc80264344 \h </w:instrText>
            </w:r>
            <w:r>
              <w:rPr>
                <w:noProof/>
                <w:webHidden/>
              </w:rPr>
            </w:r>
            <w:r>
              <w:rPr>
                <w:noProof/>
                <w:webHidden/>
              </w:rPr>
              <w:fldChar w:fldCharType="separate"/>
            </w:r>
            <w:r>
              <w:rPr>
                <w:noProof/>
                <w:webHidden/>
              </w:rPr>
              <w:t>113</w:t>
            </w:r>
            <w:r>
              <w:rPr>
                <w:noProof/>
                <w:webHidden/>
              </w:rPr>
              <w:fldChar w:fldCharType="end"/>
            </w:r>
          </w:hyperlink>
        </w:p>
        <w:p w14:paraId="5CCBD3EA"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45" w:history="1">
            <w:r w:rsidRPr="001806CC">
              <w:rPr>
                <w:rStyle w:val="Hyperlink"/>
                <w:noProof/>
              </w:rPr>
              <w:t>5.2.6.</w:t>
            </w:r>
            <w:r>
              <w:rPr>
                <w:rFonts w:asciiTheme="minorHAnsi" w:eastAsiaTheme="minorEastAsia" w:hAnsiTheme="minorHAnsi" w:cstheme="minorBidi"/>
                <w:noProof/>
                <w:lang w:val="en-US"/>
              </w:rPr>
              <w:tab/>
            </w:r>
            <w:r w:rsidRPr="001806CC">
              <w:rPr>
                <w:rStyle w:val="Hyperlink"/>
                <w:noProof/>
              </w:rPr>
              <w:t>Nova</w:t>
            </w:r>
            <w:r>
              <w:rPr>
                <w:noProof/>
                <w:webHidden/>
              </w:rPr>
              <w:tab/>
            </w:r>
            <w:r>
              <w:rPr>
                <w:noProof/>
                <w:webHidden/>
              </w:rPr>
              <w:fldChar w:fldCharType="begin"/>
            </w:r>
            <w:r>
              <w:rPr>
                <w:noProof/>
                <w:webHidden/>
              </w:rPr>
              <w:instrText xml:space="preserve"> PAGEREF _Toc80264345 \h </w:instrText>
            </w:r>
            <w:r>
              <w:rPr>
                <w:noProof/>
                <w:webHidden/>
              </w:rPr>
            </w:r>
            <w:r>
              <w:rPr>
                <w:noProof/>
                <w:webHidden/>
              </w:rPr>
              <w:fldChar w:fldCharType="separate"/>
            </w:r>
            <w:r>
              <w:rPr>
                <w:noProof/>
                <w:webHidden/>
              </w:rPr>
              <w:t>117</w:t>
            </w:r>
            <w:r>
              <w:rPr>
                <w:noProof/>
                <w:webHidden/>
              </w:rPr>
              <w:fldChar w:fldCharType="end"/>
            </w:r>
          </w:hyperlink>
        </w:p>
        <w:p w14:paraId="128DADF3"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46" w:history="1">
            <w:r w:rsidRPr="001806CC">
              <w:rPr>
                <w:rStyle w:val="Hyperlink"/>
                <w:noProof/>
              </w:rPr>
              <w:t>5.2.7.</w:t>
            </w:r>
            <w:r>
              <w:rPr>
                <w:rFonts w:asciiTheme="minorHAnsi" w:eastAsiaTheme="minorEastAsia" w:hAnsiTheme="minorHAnsi" w:cstheme="minorBidi"/>
                <w:noProof/>
                <w:lang w:val="en-US"/>
              </w:rPr>
              <w:tab/>
            </w:r>
            <w:r w:rsidRPr="001806CC">
              <w:rPr>
                <w:rStyle w:val="Hyperlink"/>
                <w:noProof/>
              </w:rPr>
              <w:t>Placement</w:t>
            </w:r>
            <w:r>
              <w:rPr>
                <w:noProof/>
                <w:webHidden/>
              </w:rPr>
              <w:tab/>
            </w:r>
            <w:r>
              <w:rPr>
                <w:noProof/>
                <w:webHidden/>
              </w:rPr>
              <w:fldChar w:fldCharType="begin"/>
            </w:r>
            <w:r>
              <w:rPr>
                <w:noProof/>
                <w:webHidden/>
              </w:rPr>
              <w:instrText xml:space="preserve"> PAGEREF _Toc80264346 \h </w:instrText>
            </w:r>
            <w:r>
              <w:rPr>
                <w:noProof/>
                <w:webHidden/>
              </w:rPr>
            </w:r>
            <w:r>
              <w:rPr>
                <w:noProof/>
                <w:webHidden/>
              </w:rPr>
              <w:fldChar w:fldCharType="separate"/>
            </w:r>
            <w:r>
              <w:rPr>
                <w:noProof/>
                <w:webHidden/>
              </w:rPr>
              <w:t>118</w:t>
            </w:r>
            <w:r>
              <w:rPr>
                <w:noProof/>
                <w:webHidden/>
              </w:rPr>
              <w:fldChar w:fldCharType="end"/>
            </w:r>
          </w:hyperlink>
        </w:p>
        <w:p w14:paraId="6056F301"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47" w:history="1">
            <w:r w:rsidRPr="001806CC">
              <w:rPr>
                <w:rStyle w:val="Hyperlink"/>
                <w:noProof/>
              </w:rPr>
              <w:t>5.2.8.</w:t>
            </w:r>
            <w:r>
              <w:rPr>
                <w:rFonts w:asciiTheme="minorHAnsi" w:eastAsiaTheme="minorEastAsia" w:hAnsiTheme="minorHAnsi" w:cstheme="minorBidi"/>
                <w:noProof/>
                <w:lang w:val="en-US"/>
              </w:rPr>
              <w:tab/>
            </w:r>
            <w:r w:rsidRPr="001806CC">
              <w:rPr>
                <w:rStyle w:val="Hyperlink"/>
                <w:noProof/>
              </w:rPr>
              <w:t>Heat</w:t>
            </w:r>
            <w:r>
              <w:rPr>
                <w:noProof/>
                <w:webHidden/>
              </w:rPr>
              <w:tab/>
            </w:r>
            <w:r>
              <w:rPr>
                <w:noProof/>
                <w:webHidden/>
              </w:rPr>
              <w:fldChar w:fldCharType="begin"/>
            </w:r>
            <w:r>
              <w:rPr>
                <w:noProof/>
                <w:webHidden/>
              </w:rPr>
              <w:instrText xml:space="preserve"> PAGEREF _Toc80264347 \h </w:instrText>
            </w:r>
            <w:r>
              <w:rPr>
                <w:noProof/>
                <w:webHidden/>
              </w:rPr>
            </w:r>
            <w:r>
              <w:rPr>
                <w:noProof/>
                <w:webHidden/>
              </w:rPr>
              <w:fldChar w:fldCharType="separate"/>
            </w:r>
            <w:r>
              <w:rPr>
                <w:noProof/>
                <w:webHidden/>
              </w:rPr>
              <w:t>119</w:t>
            </w:r>
            <w:r>
              <w:rPr>
                <w:noProof/>
                <w:webHidden/>
              </w:rPr>
              <w:fldChar w:fldCharType="end"/>
            </w:r>
          </w:hyperlink>
        </w:p>
        <w:p w14:paraId="02B56241"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348" w:history="1">
            <w:r w:rsidRPr="001806CC">
              <w:rPr>
                <w:rStyle w:val="Hyperlink"/>
                <w:noProof/>
              </w:rPr>
              <w:t>5.3.</w:t>
            </w:r>
            <w:r>
              <w:rPr>
                <w:rFonts w:asciiTheme="minorHAnsi" w:eastAsiaTheme="minorEastAsia" w:hAnsiTheme="minorHAnsi" w:cstheme="minorBidi"/>
                <w:noProof/>
                <w:lang w:val="en-US"/>
              </w:rPr>
              <w:tab/>
            </w:r>
            <w:r w:rsidRPr="001806CC">
              <w:rPr>
                <w:rStyle w:val="Hyperlink"/>
                <w:noProof/>
              </w:rPr>
              <w:t>Consolidated Set of APIs</w:t>
            </w:r>
            <w:r>
              <w:rPr>
                <w:noProof/>
                <w:webHidden/>
              </w:rPr>
              <w:tab/>
            </w:r>
            <w:r>
              <w:rPr>
                <w:noProof/>
                <w:webHidden/>
              </w:rPr>
              <w:fldChar w:fldCharType="begin"/>
            </w:r>
            <w:r>
              <w:rPr>
                <w:noProof/>
                <w:webHidden/>
              </w:rPr>
              <w:instrText xml:space="preserve"> PAGEREF _Toc80264348 \h </w:instrText>
            </w:r>
            <w:r>
              <w:rPr>
                <w:noProof/>
                <w:webHidden/>
              </w:rPr>
            </w:r>
            <w:r>
              <w:rPr>
                <w:noProof/>
                <w:webHidden/>
              </w:rPr>
              <w:fldChar w:fldCharType="separate"/>
            </w:r>
            <w:r>
              <w:rPr>
                <w:noProof/>
                <w:webHidden/>
              </w:rPr>
              <w:t>119</w:t>
            </w:r>
            <w:r>
              <w:rPr>
                <w:noProof/>
                <w:webHidden/>
              </w:rPr>
              <w:fldChar w:fldCharType="end"/>
            </w:r>
          </w:hyperlink>
        </w:p>
        <w:p w14:paraId="038718E1"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49" w:history="1">
            <w:r w:rsidRPr="001806CC">
              <w:rPr>
                <w:rStyle w:val="Hyperlink"/>
                <w:noProof/>
              </w:rPr>
              <w:t>5.3.1.</w:t>
            </w:r>
            <w:r>
              <w:rPr>
                <w:rFonts w:asciiTheme="minorHAnsi" w:eastAsiaTheme="minorEastAsia" w:hAnsiTheme="minorHAnsi" w:cstheme="minorBidi"/>
                <w:noProof/>
                <w:lang w:val="en-US"/>
              </w:rPr>
              <w:tab/>
            </w:r>
            <w:r w:rsidRPr="001806CC">
              <w:rPr>
                <w:rStyle w:val="Hyperlink"/>
                <w:noProof/>
              </w:rPr>
              <w:t>OpenStack Interfaces</w:t>
            </w:r>
            <w:r>
              <w:rPr>
                <w:noProof/>
                <w:webHidden/>
              </w:rPr>
              <w:tab/>
            </w:r>
            <w:r>
              <w:rPr>
                <w:noProof/>
                <w:webHidden/>
              </w:rPr>
              <w:fldChar w:fldCharType="begin"/>
            </w:r>
            <w:r>
              <w:rPr>
                <w:noProof/>
                <w:webHidden/>
              </w:rPr>
              <w:instrText xml:space="preserve"> PAGEREF _Toc80264349 \h </w:instrText>
            </w:r>
            <w:r>
              <w:rPr>
                <w:noProof/>
                <w:webHidden/>
              </w:rPr>
            </w:r>
            <w:r>
              <w:rPr>
                <w:noProof/>
                <w:webHidden/>
              </w:rPr>
              <w:fldChar w:fldCharType="separate"/>
            </w:r>
            <w:r>
              <w:rPr>
                <w:noProof/>
                <w:webHidden/>
              </w:rPr>
              <w:t>119</w:t>
            </w:r>
            <w:r>
              <w:rPr>
                <w:noProof/>
                <w:webHidden/>
              </w:rPr>
              <w:fldChar w:fldCharType="end"/>
            </w:r>
          </w:hyperlink>
        </w:p>
        <w:p w14:paraId="70D22B3B"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50" w:history="1">
            <w:r w:rsidRPr="001806CC">
              <w:rPr>
                <w:rStyle w:val="Hyperlink"/>
                <w:noProof/>
              </w:rPr>
              <w:t>5.3.2.</w:t>
            </w:r>
            <w:r>
              <w:rPr>
                <w:rFonts w:asciiTheme="minorHAnsi" w:eastAsiaTheme="minorEastAsia" w:hAnsiTheme="minorHAnsi" w:cstheme="minorBidi"/>
                <w:noProof/>
                <w:lang w:val="en-US"/>
              </w:rPr>
              <w:tab/>
            </w:r>
            <w:r w:rsidRPr="001806CC">
              <w:rPr>
                <w:rStyle w:val="Hyperlink"/>
                <w:noProof/>
              </w:rPr>
              <w:t>Kubernetes Interfaces</w:t>
            </w:r>
            <w:r>
              <w:rPr>
                <w:noProof/>
                <w:webHidden/>
              </w:rPr>
              <w:tab/>
            </w:r>
            <w:r>
              <w:rPr>
                <w:noProof/>
                <w:webHidden/>
              </w:rPr>
              <w:fldChar w:fldCharType="begin"/>
            </w:r>
            <w:r>
              <w:rPr>
                <w:noProof/>
                <w:webHidden/>
              </w:rPr>
              <w:instrText xml:space="preserve"> PAGEREF _Toc80264350 \h </w:instrText>
            </w:r>
            <w:r>
              <w:rPr>
                <w:noProof/>
                <w:webHidden/>
              </w:rPr>
            </w:r>
            <w:r>
              <w:rPr>
                <w:noProof/>
                <w:webHidden/>
              </w:rPr>
              <w:fldChar w:fldCharType="separate"/>
            </w:r>
            <w:r>
              <w:rPr>
                <w:noProof/>
                <w:webHidden/>
              </w:rPr>
              <w:t>120</w:t>
            </w:r>
            <w:r>
              <w:rPr>
                <w:noProof/>
                <w:webHidden/>
              </w:rPr>
              <w:fldChar w:fldCharType="end"/>
            </w:r>
          </w:hyperlink>
        </w:p>
        <w:p w14:paraId="49D16FCF"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51" w:history="1">
            <w:r w:rsidRPr="001806CC">
              <w:rPr>
                <w:rStyle w:val="Hyperlink"/>
                <w:noProof/>
              </w:rPr>
              <w:t>5.3.3.</w:t>
            </w:r>
            <w:r>
              <w:rPr>
                <w:rFonts w:asciiTheme="minorHAnsi" w:eastAsiaTheme="minorEastAsia" w:hAnsiTheme="minorHAnsi" w:cstheme="minorBidi"/>
                <w:noProof/>
                <w:lang w:val="en-US"/>
              </w:rPr>
              <w:tab/>
            </w:r>
            <w:r w:rsidRPr="001806CC">
              <w:rPr>
                <w:rStyle w:val="Hyperlink"/>
                <w:noProof/>
              </w:rPr>
              <w:t>KVM Interfaces</w:t>
            </w:r>
            <w:r>
              <w:rPr>
                <w:noProof/>
                <w:webHidden/>
              </w:rPr>
              <w:tab/>
            </w:r>
            <w:r>
              <w:rPr>
                <w:noProof/>
                <w:webHidden/>
              </w:rPr>
              <w:fldChar w:fldCharType="begin"/>
            </w:r>
            <w:r>
              <w:rPr>
                <w:noProof/>
                <w:webHidden/>
              </w:rPr>
              <w:instrText xml:space="preserve"> PAGEREF _Toc80264351 \h </w:instrText>
            </w:r>
            <w:r>
              <w:rPr>
                <w:noProof/>
                <w:webHidden/>
              </w:rPr>
            </w:r>
            <w:r>
              <w:rPr>
                <w:noProof/>
                <w:webHidden/>
              </w:rPr>
              <w:fldChar w:fldCharType="separate"/>
            </w:r>
            <w:r>
              <w:rPr>
                <w:noProof/>
                <w:webHidden/>
              </w:rPr>
              <w:t>120</w:t>
            </w:r>
            <w:r>
              <w:rPr>
                <w:noProof/>
                <w:webHidden/>
              </w:rPr>
              <w:fldChar w:fldCharType="end"/>
            </w:r>
          </w:hyperlink>
        </w:p>
        <w:p w14:paraId="02BB2CCC"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52" w:history="1">
            <w:r w:rsidRPr="001806CC">
              <w:rPr>
                <w:rStyle w:val="Hyperlink"/>
                <w:noProof/>
              </w:rPr>
              <w:t>5.3.3.1.</w:t>
            </w:r>
            <w:r>
              <w:rPr>
                <w:rFonts w:asciiTheme="minorHAnsi" w:eastAsiaTheme="minorEastAsia" w:hAnsiTheme="minorHAnsi" w:cstheme="minorBidi"/>
                <w:noProof/>
                <w:lang w:val="en-US"/>
              </w:rPr>
              <w:tab/>
            </w:r>
            <w:r w:rsidRPr="001806CC">
              <w:rPr>
                <w:rStyle w:val="Hyperlink"/>
                <w:noProof/>
              </w:rPr>
              <w:t>Libvirt Interfaces</w:t>
            </w:r>
            <w:r>
              <w:rPr>
                <w:noProof/>
                <w:webHidden/>
              </w:rPr>
              <w:tab/>
            </w:r>
            <w:r>
              <w:rPr>
                <w:noProof/>
                <w:webHidden/>
              </w:rPr>
              <w:fldChar w:fldCharType="begin"/>
            </w:r>
            <w:r>
              <w:rPr>
                <w:noProof/>
                <w:webHidden/>
              </w:rPr>
              <w:instrText xml:space="preserve"> PAGEREF _Toc80264352 \h </w:instrText>
            </w:r>
            <w:r>
              <w:rPr>
                <w:noProof/>
                <w:webHidden/>
              </w:rPr>
            </w:r>
            <w:r>
              <w:rPr>
                <w:noProof/>
                <w:webHidden/>
              </w:rPr>
              <w:fldChar w:fldCharType="separate"/>
            </w:r>
            <w:r>
              <w:rPr>
                <w:noProof/>
                <w:webHidden/>
              </w:rPr>
              <w:t>120</w:t>
            </w:r>
            <w:r>
              <w:rPr>
                <w:noProof/>
                <w:webHidden/>
              </w:rPr>
              <w:fldChar w:fldCharType="end"/>
            </w:r>
          </w:hyperlink>
        </w:p>
        <w:p w14:paraId="61B2445B"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53" w:history="1">
            <w:r w:rsidRPr="001806CC">
              <w:rPr>
                <w:rStyle w:val="Hyperlink"/>
                <w:noProof/>
              </w:rPr>
              <w:t>5.3.4.</w:t>
            </w:r>
            <w:r>
              <w:rPr>
                <w:rFonts w:asciiTheme="minorHAnsi" w:eastAsiaTheme="minorEastAsia" w:hAnsiTheme="minorHAnsi" w:cstheme="minorBidi"/>
                <w:noProof/>
                <w:lang w:val="en-US"/>
              </w:rPr>
              <w:tab/>
            </w:r>
            <w:r w:rsidRPr="001806CC">
              <w:rPr>
                <w:rStyle w:val="Hyperlink"/>
                <w:noProof/>
              </w:rPr>
              <w:t>Barbican</w:t>
            </w:r>
            <w:r>
              <w:rPr>
                <w:noProof/>
                <w:webHidden/>
              </w:rPr>
              <w:tab/>
            </w:r>
            <w:r>
              <w:rPr>
                <w:noProof/>
                <w:webHidden/>
              </w:rPr>
              <w:fldChar w:fldCharType="begin"/>
            </w:r>
            <w:r>
              <w:rPr>
                <w:noProof/>
                <w:webHidden/>
              </w:rPr>
              <w:instrText xml:space="preserve"> PAGEREF _Toc80264353 \h </w:instrText>
            </w:r>
            <w:r>
              <w:rPr>
                <w:noProof/>
                <w:webHidden/>
              </w:rPr>
            </w:r>
            <w:r>
              <w:rPr>
                <w:noProof/>
                <w:webHidden/>
              </w:rPr>
              <w:fldChar w:fldCharType="separate"/>
            </w:r>
            <w:r>
              <w:rPr>
                <w:noProof/>
                <w:webHidden/>
              </w:rPr>
              <w:t>120</w:t>
            </w:r>
            <w:r>
              <w:rPr>
                <w:noProof/>
                <w:webHidden/>
              </w:rPr>
              <w:fldChar w:fldCharType="end"/>
            </w:r>
          </w:hyperlink>
        </w:p>
        <w:p w14:paraId="0EF54462" w14:textId="77777777" w:rsidR="00A16A7D" w:rsidRDefault="00A16A7D">
          <w:pPr>
            <w:pStyle w:val="TOC1"/>
            <w:tabs>
              <w:tab w:val="left" w:pos="440"/>
              <w:tab w:val="right" w:pos="9350"/>
            </w:tabs>
            <w:rPr>
              <w:rFonts w:asciiTheme="minorHAnsi" w:eastAsiaTheme="minorEastAsia" w:hAnsiTheme="minorHAnsi" w:cstheme="minorBidi"/>
              <w:noProof/>
              <w:lang w:val="en-US"/>
            </w:rPr>
          </w:pPr>
          <w:hyperlink w:anchor="_Toc80264354" w:history="1">
            <w:r w:rsidRPr="001806CC">
              <w:rPr>
                <w:rStyle w:val="Hyperlink"/>
                <w:noProof/>
              </w:rPr>
              <w:t>6.</w:t>
            </w:r>
            <w:r>
              <w:rPr>
                <w:rFonts w:asciiTheme="minorHAnsi" w:eastAsiaTheme="minorEastAsia" w:hAnsiTheme="minorHAnsi" w:cstheme="minorBidi"/>
                <w:noProof/>
                <w:lang w:val="en-US"/>
              </w:rPr>
              <w:tab/>
            </w:r>
            <w:r w:rsidRPr="001806CC">
              <w:rPr>
                <w:rStyle w:val="Hyperlink"/>
                <w:noProof/>
              </w:rPr>
              <w:t>Security</w:t>
            </w:r>
            <w:r>
              <w:rPr>
                <w:noProof/>
                <w:webHidden/>
              </w:rPr>
              <w:tab/>
            </w:r>
            <w:r>
              <w:rPr>
                <w:noProof/>
                <w:webHidden/>
              </w:rPr>
              <w:fldChar w:fldCharType="begin"/>
            </w:r>
            <w:r>
              <w:rPr>
                <w:noProof/>
                <w:webHidden/>
              </w:rPr>
              <w:instrText xml:space="preserve"> PAGEREF _Toc80264354 \h </w:instrText>
            </w:r>
            <w:r>
              <w:rPr>
                <w:noProof/>
                <w:webHidden/>
              </w:rPr>
            </w:r>
            <w:r>
              <w:rPr>
                <w:noProof/>
                <w:webHidden/>
              </w:rPr>
              <w:fldChar w:fldCharType="separate"/>
            </w:r>
            <w:r>
              <w:rPr>
                <w:noProof/>
                <w:webHidden/>
              </w:rPr>
              <w:t>120</w:t>
            </w:r>
            <w:r>
              <w:rPr>
                <w:noProof/>
                <w:webHidden/>
              </w:rPr>
              <w:fldChar w:fldCharType="end"/>
            </w:r>
          </w:hyperlink>
        </w:p>
        <w:p w14:paraId="724D2E9A"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355" w:history="1">
            <w:r w:rsidRPr="001806CC">
              <w:rPr>
                <w:rStyle w:val="Hyperlink"/>
                <w:noProof/>
              </w:rPr>
              <w:t>6.1.</w:t>
            </w:r>
            <w:r>
              <w:rPr>
                <w:rFonts w:asciiTheme="minorHAnsi" w:eastAsiaTheme="minorEastAsia" w:hAnsiTheme="minorHAnsi" w:cstheme="minorBidi"/>
                <w:noProof/>
                <w:lang w:val="en-US"/>
              </w:rPr>
              <w:tab/>
            </w:r>
            <w:r w:rsidRPr="001806CC">
              <w:rPr>
                <w:rStyle w:val="Hyperlink"/>
                <w:noProof/>
              </w:rPr>
              <w:t>Introduction</w:t>
            </w:r>
            <w:r>
              <w:rPr>
                <w:noProof/>
                <w:webHidden/>
              </w:rPr>
              <w:tab/>
            </w:r>
            <w:r>
              <w:rPr>
                <w:noProof/>
                <w:webHidden/>
              </w:rPr>
              <w:fldChar w:fldCharType="begin"/>
            </w:r>
            <w:r>
              <w:rPr>
                <w:noProof/>
                <w:webHidden/>
              </w:rPr>
              <w:instrText xml:space="preserve"> PAGEREF _Toc80264355 \h </w:instrText>
            </w:r>
            <w:r>
              <w:rPr>
                <w:noProof/>
                <w:webHidden/>
              </w:rPr>
            </w:r>
            <w:r>
              <w:rPr>
                <w:noProof/>
                <w:webHidden/>
              </w:rPr>
              <w:fldChar w:fldCharType="separate"/>
            </w:r>
            <w:r>
              <w:rPr>
                <w:noProof/>
                <w:webHidden/>
              </w:rPr>
              <w:t>120</w:t>
            </w:r>
            <w:r>
              <w:rPr>
                <w:noProof/>
                <w:webHidden/>
              </w:rPr>
              <w:fldChar w:fldCharType="end"/>
            </w:r>
          </w:hyperlink>
        </w:p>
        <w:p w14:paraId="1601C355"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356" w:history="1">
            <w:r w:rsidRPr="001806CC">
              <w:rPr>
                <w:rStyle w:val="Hyperlink"/>
                <w:noProof/>
              </w:rPr>
              <w:t>6.2.</w:t>
            </w:r>
            <w:r>
              <w:rPr>
                <w:rFonts w:asciiTheme="minorHAnsi" w:eastAsiaTheme="minorEastAsia" w:hAnsiTheme="minorHAnsi" w:cstheme="minorBidi"/>
                <w:noProof/>
                <w:lang w:val="en-US"/>
              </w:rPr>
              <w:tab/>
            </w:r>
            <w:r w:rsidRPr="001806CC">
              <w:rPr>
                <w:rStyle w:val="Hyperlink"/>
                <w:noProof/>
              </w:rPr>
              <w:t>Security Requirements</w:t>
            </w:r>
            <w:r>
              <w:rPr>
                <w:noProof/>
                <w:webHidden/>
              </w:rPr>
              <w:tab/>
            </w:r>
            <w:r>
              <w:rPr>
                <w:noProof/>
                <w:webHidden/>
              </w:rPr>
              <w:fldChar w:fldCharType="begin"/>
            </w:r>
            <w:r>
              <w:rPr>
                <w:noProof/>
                <w:webHidden/>
              </w:rPr>
              <w:instrText xml:space="preserve"> PAGEREF _Toc80264356 \h </w:instrText>
            </w:r>
            <w:r>
              <w:rPr>
                <w:noProof/>
                <w:webHidden/>
              </w:rPr>
            </w:r>
            <w:r>
              <w:rPr>
                <w:noProof/>
                <w:webHidden/>
              </w:rPr>
              <w:fldChar w:fldCharType="separate"/>
            </w:r>
            <w:r>
              <w:rPr>
                <w:noProof/>
                <w:webHidden/>
              </w:rPr>
              <w:t>120</w:t>
            </w:r>
            <w:r>
              <w:rPr>
                <w:noProof/>
                <w:webHidden/>
              </w:rPr>
              <w:fldChar w:fldCharType="end"/>
            </w:r>
          </w:hyperlink>
        </w:p>
        <w:p w14:paraId="5CAF513E"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357" w:history="1">
            <w:r w:rsidRPr="001806CC">
              <w:rPr>
                <w:rStyle w:val="Hyperlink"/>
                <w:noProof/>
              </w:rPr>
              <w:t>6.3.</w:t>
            </w:r>
            <w:r>
              <w:rPr>
                <w:rFonts w:asciiTheme="minorHAnsi" w:eastAsiaTheme="minorEastAsia" w:hAnsiTheme="minorHAnsi" w:cstheme="minorBidi"/>
                <w:noProof/>
                <w:lang w:val="en-US"/>
              </w:rPr>
              <w:tab/>
            </w:r>
            <w:r w:rsidRPr="001806CC">
              <w:rPr>
                <w:rStyle w:val="Hyperlink"/>
                <w:noProof/>
              </w:rPr>
              <w:t>Cloud Infrastructure and VIM Security</w:t>
            </w:r>
            <w:r>
              <w:rPr>
                <w:noProof/>
                <w:webHidden/>
              </w:rPr>
              <w:tab/>
            </w:r>
            <w:r>
              <w:rPr>
                <w:noProof/>
                <w:webHidden/>
              </w:rPr>
              <w:fldChar w:fldCharType="begin"/>
            </w:r>
            <w:r>
              <w:rPr>
                <w:noProof/>
                <w:webHidden/>
              </w:rPr>
              <w:instrText xml:space="preserve"> PAGEREF _Toc80264357 \h </w:instrText>
            </w:r>
            <w:r>
              <w:rPr>
                <w:noProof/>
                <w:webHidden/>
              </w:rPr>
            </w:r>
            <w:r>
              <w:rPr>
                <w:noProof/>
                <w:webHidden/>
              </w:rPr>
              <w:fldChar w:fldCharType="separate"/>
            </w:r>
            <w:r>
              <w:rPr>
                <w:noProof/>
                <w:webHidden/>
              </w:rPr>
              <w:t>121</w:t>
            </w:r>
            <w:r>
              <w:rPr>
                <w:noProof/>
                <w:webHidden/>
              </w:rPr>
              <w:fldChar w:fldCharType="end"/>
            </w:r>
          </w:hyperlink>
        </w:p>
        <w:p w14:paraId="4CCCAEA9"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58" w:history="1">
            <w:r w:rsidRPr="001806CC">
              <w:rPr>
                <w:rStyle w:val="Hyperlink"/>
                <w:noProof/>
              </w:rPr>
              <w:t>6.3.1.</w:t>
            </w:r>
            <w:r>
              <w:rPr>
                <w:rFonts w:asciiTheme="minorHAnsi" w:eastAsiaTheme="minorEastAsia" w:hAnsiTheme="minorHAnsi" w:cstheme="minorBidi"/>
                <w:noProof/>
                <w:lang w:val="en-US"/>
              </w:rPr>
              <w:tab/>
            </w:r>
            <w:r w:rsidRPr="001806CC">
              <w:rPr>
                <w:rStyle w:val="Hyperlink"/>
                <w:noProof/>
              </w:rPr>
              <w:t>System Hardening</w:t>
            </w:r>
            <w:r>
              <w:rPr>
                <w:noProof/>
                <w:webHidden/>
              </w:rPr>
              <w:tab/>
            </w:r>
            <w:r>
              <w:rPr>
                <w:noProof/>
                <w:webHidden/>
              </w:rPr>
              <w:fldChar w:fldCharType="begin"/>
            </w:r>
            <w:r>
              <w:rPr>
                <w:noProof/>
                <w:webHidden/>
              </w:rPr>
              <w:instrText xml:space="preserve"> PAGEREF _Toc80264358 \h </w:instrText>
            </w:r>
            <w:r>
              <w:rPr>
                <w:noProof/>
                <w:webHidden/>
              </w:rPr>
            </w:r>
            <w:r>
              <w:rPr>
                <w:noProof/>
                <w:webHidden/>
              </w:rPr>
              <w:fldChar w:fldCharType="separate"/>
            </w:r>
            <w:r>
              <w:rPr>
                <w:noProof/>
                <w:webHidden/>
              </w:rPr>
              <w:t>121</w:t>
            </w:r>
            <w:r>
              <w:rPr>
                <w:noProof/>
                <w:webHidden/>
              </w:rPr>
              <w:fldChar w:fldCharType="end"/>
            </w:r>
          </w:hyperlink>
        </w:p>
        <w:p w14:paraId="63555BE4"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59" w:history="1">
            <w:r w:rsidRPr="001806CC">
              <w:rPr>
                <w:rStyle w:val="Hyperlink"/>
                <w:noProof/>
              </w:rPr>
              <w:t>6.3.1.1.</w:t>
            </w:r>
            <w:r>
              <w:rPr>
                <w:rFonts w:asciiTheme="minorHAnsi" w:eastAsiaTheme="minorEastAsia" w:hAnsiTheme="minorHAnsi" w:cstheme="minorBidi"/>
                <w:noProof/>
                <w:lang w:val="en-US"/>
              </w:rPr>
              <w:tab/>
            </w:r>
            <w:r w:rsidRPr="001806CC">
              <w:rPr>
                <w:rStyle w:val="Hyperlink"/>
                <w:noProof/>
              </w:rPr>
              <w:t>Server boot hardening</w:t>
            </w:r>
            <w:r>
              <w:rPr>
                <w:noProof/>
                <w:webHidden/>
              </w:rPr>
              <w:tab/>
            </w:r>
            <w:r>
              <w:rPr>
                <w:noProof/>
                <w:webHidden/>
              </w:rPr>
              <w:fldChar w:fldCharType="begin"/>
            </w:r>
            <w:r>
              <w:rPr>
                <w:noProof/>
                <w:webHidden/>
              </w:rPr>
              <w:instrText xml:space="preserve"> PAGEREF _Toc80264359 \h </w:instrText>
            </w:r>
            <w:r>
              <w:rPr>
                <w:noProof/>
                <w:webHidden/>
              </w:rPr>
            </w:r>
            <w:r>
              <w:rPr>
                <w:noProof/>
                <w:webHidden/>
              </w:rPr>
              <w:fldChar w:fldCharType="separate"/>
            </w:r>
            <w:r>
              <w:rPr>
                <w:noProof/>
                <w:webHidden/>
              </w:rPr>
              <w:t>121</w:t>
            </w:r>
            <w:r>
              <w:rPr>
                <w:noProof/>
                <w:webHidden/>
              </w:rPr>
              <w:fldChar w:fldCharType="end"/>
            </w:r>
          </w:hyperlink>
        </w:p>
        <w:p w14:paraId="5CB31324"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60" w:history="1">
            <w:r w:rsidRPr="001806CC">
              <w:rPr>
                <w:rStyle w:val="Hyperlink"/>
                <w:noProof/>
              </w:rPr>
              <w:t>6.3.1.2.</w:t>
            </w:r>
            <w:r>
              <w:rPr>
                <w:rFonts w:asciiTheme="minorHAnsi" w:eastAsiaTheme="minorEastAsia" w:hAnsiTheme="minorHAnsi" w:cstheme="minorBidi"/>
                <w:noProof/>
                <w:lang w:val="en-US"/>
              </w:rPr>
              <w:tab/>
            </w:r>
            <w:r w:rsidRPr="001806CC">
              <w:rPr>
                <w:rStyle w:val="Hyperlink"/>
                <w:noProof/>
              </w:rPr>
              <w:t>System Access</w:t>
            </w:r>
            <w:r>
              <w:rPr>
                <w:noProof/>
                <w:webHidden/>
              </w:rPr>
              <w:tab/>
            </w:r>
            <w:r>
              <w:rPr>
                <w:noProof/>
                <w:webHidden/>
              </w:rPr>
              <w:fldChar w:fldCharType="begin"/>
            </w:r>
            <w:r>
              <w:rPr>
                <w:noProof/>
                <w:webHidden/>
              </w:rPr>
              <w:instrText xml:space="preserve"> PAGEREF _Toc80264360 \h </w:instrText>
            </w:r>
            <w:r>
              <w:rPr>
                <w:noProof/>
                <w:webHidden/>
              </w:rPr>
            </w:r>
            <w:r>
              <w:rPr>
                <w:noProof/>
                <w:webHidden/>
              </w:rPr>
              <w:fldChar w:fldCharType="separate"/>
            </w:r>
            <w:r>
              <w:rPr>
                <w:noProof/>
                <w:webHidden/>
              </w:rPr>
              <w:t>121</w:t>
            </w:r>
            <w:r>
              <w:rPr>
                <w:noProof/>
                <w:webHidden/>
              </w:rPr>
              <w:fldChar w:fldCharType="end"/>
            </w:r>
          </w:hyperlink>
        </w:p>
        <w:p w14:paraId="5CF239B2"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61" w:history="1">
            <w:r w:rsidRPr="001806CC">
              <w:rPr>
                <w:rStyle w:val="Hyperlink"/>
                <w:noProof/>
              </w:rPr>
              <w:t>6.3.1.3.</w:t>
            </w:r>
            <w:r>
              <w:rPr>
                <w:rFonts w:asciiTheme="minorHAnsi" w:eastAsiaTheme="minorEastAsia" w:hAnsiTheme="minorHAnsi" w:cstheme="minorBidi"/>
                <w:noProof/>
                <w:lang w:val="en-US"/>
              </w:rPr>
              <w:tab/>
            </w:r>
            <w:r w:rsidRPr="001806CC">
              <w:rPr>
                <w:rStyle w:val="Hyperlink"/>
                <w:noProof/>
              </w:rPr>
              <w:t>Password policy</w:t>
            </w:r>
            <w:r>
              <w:rPr>
                <w:noProof/>
                <w:webHidden/>
              </w:rPr>
              <w:tab/>
            </w:r>
            <w:r>
              <w:rPr>
                <w:noProof/>
                <w:webHidden/>
              </w:rPr>
              <w:fldChar w:fldCharType="begin"/>
            </w:r>
            <w:r>
              <w:rPr>
                <w:noProof/>
                <w:webHidden/>
              </w:rPr>
              <w:instrText xml:space="preserve"> PAGEREF _Toc80264361 \h </w:instrText>
            </w:r>
            <w:r>
              <w:rPr>
                <w:noProof/>
                <w:webHidden/>
              </w:rPr>
            </w:r>
            <w:r>
              <w:rPr>
                <w:noProof/>
                <w:webHidden/>
              </w:rPr>
              <w:fldChar w:fldCharType="separate"/>
            </w:r>
            <w:r>
              <w:rPr>
                <w:noProof/>
                <w:webHidden/>
              </w:rPr>
              <w:t>121</w:t>
            </w:r>
            <w:r>
              <w:rPr>
                <w:noProof/>
                <w:webHidden/>
              </w:rPr>
              <w:fldChar w:fldCharType="end"/>
            </w:r>
          </w:hyperlink>
        </w:p>
        <w:p w14:paraId="539C57E6"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62" w:history="1">
            <w:r w:rsidRPr="001806CC">
              <w:rPr>
                <w:rStyle w:val="Hyperlink"/>
                <w:noProof/>
              </w:rPr>
              <w:t>6.3.1.4.</w:t>
            </w:r>
            <w:r>
              <w:rPr>
                <w:rFonts w:asciiTheme="minorHAnsi" w:eastAsiaTheme="minorEastAsia" w:hAnsiTheme="minorHAnsi" w:cstheme="minorBidi"/>
                <w:noProof/>
                <w:lang w:val="en-US"/>
              </w:rPr>
              <w:tab/>
            </w:r>
            <w:r w:rsidRPr="001806CC">
              <w:rPr>
                <w:rStyle w:val="Hyperlink"/>
                <w:noProof/>
              </w:rPr>
              <w:t>Function and Software</w:t>
            </w:r>
            <w:r>
              <w:rPr>
                <w:noProof/>
                <w:webHidden/>
              </w:rPr>
              <w:tab/>
            </w:r>
            <w:r>
              <w:rPr>
                <w:noProof/>
                <w:webHidden/>
              </w:rPr>
              <w:fldChar w:fldCharType="begin"/>
            </w:r>
            <w:r>
              <w:rPr>
                <w:noProof/>
                <w:webHidden/>
              </w:rPr>
              <w:instrText xml:space="preserve"> PAGEREF _Toc80264362 \h </w:instrText>
            </w:r>
            <w:r>
              <w:rPr>
                <w:noProof/>
                <w:webHidden/>
              </w:rPr>
            </w:r>
            <w:r>
              <w:rPr>
                <w:noProof/>
                <w:webHidden/>
              </w:rPr>
              <w:fldChar w:fldCharType="separate"/>
            </w:r>
            <w:r>
              <w:rPr>
                <w:noProof/>
                <w:webHidden/>
              </w:rPr>
              <w:t>122</w:t>
            </w:r>
            <w:r>
              <w:rPr>
                <w:noProof/>
                <w:webHidden/>
              </w:rPr>
              <w:fldChar w:fldCharType="end"/>
            </w:r>
          </w:hyperlink>
        </w:p>
        <w:p w14:paraId="2FE50486"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63" w:history="1">
            <w:r w:rsidRPr="001806CC">
              <w:rPr>
                <w:rStyle w:val="Hyperlink"/>
                <w:noProof/>
              </w:rPr>
              <w:t>6.3.1.5.</w:t>
            </w:r>
            <w:r>
              <w:rPr>
                <w:rFonts w:asciiTheme="minorHAnsi" w:eastAsiaTheme="minorEastAsia" w:hAnsiTheme="minorHAnsi" w:cstheme="minorBidi"/>
                <w:noProof/>
                <w:lang w:val="en-US"/>
              </w:rPr>
              <w:tab/>
            </w:r>
            <w:r w:rsidRPr="001806CC">
              <w:rPr>
                <w:rStyle w:val="Hyperlink"/>
                <w:noProof/>
              </w:rPr>
              <w:t>Patches</w:t>
            </w:r>
            <w:r>
              <w:rPr>
                <w:noProof/>
                <w:webHidden/>
              </w:rPr>
              <w:tab/>
            </w:r>
            <w:r>
              <w:rPr>
                <w:noProof/>
                <w:webHidden/>
              </w:rPr>
              <w:fldChar w:fldCharType="begin"/>
            </w:r>
            <w:r>
              <w:rPr>
                <w:noProof/>
                <w:webHidden/>
              </w:rPr>
              <w:instrText xml:space="preserve"> PAGEREF _Toc80264363 \h </w:instrText>
            </w:r>
            <w:r>
              <w:rPr>
                <w:noProof/>
                <w:webHidden/>
              </w:rPr>
            </w:r>
            <w:r>
              <w:rPr>
                <w:noProof/>
                <w:webHidden/>
              </w:rPr>
              <w:fldChar w:fldCharType="separate"/>
            </w:r>
            <w:r>
              <w:rPr>
                <w:noProof/>
                <w:webHidden/>
              </w:rPr>
              <w:t>122</w:t>
            </w:r>
            <w:r>
              <w:rPr>
                <w:noProof/>
                <w:webHidden/>
              </w:rPr>
              <w:fldChar w:fldCharType="end"/>
            </w:r>
          </w:hyperlink>
        </w:p>
        <w:p w14:paraId="7FEB46B7"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64" w:history="1">
            <w:r w:rsidRPr="001806CC">
              <w:rPr>
                <w:rStyle w:val="Hyperlink"/>
                <w:noProof/>
              </w:rPr>
              <w:t>6.3.1.6.</w:t>
            </w:r>
            <w:r>
              <w:rPr>
                <w:rFonts w:asciiTheme="minorHAnsi" w:eastAsiaTheme="minorEastAsia" w:hAnsiTheme="minorHAnsi" w:cstheme="minorBidi"/>
                <w:noProof/>
                <w:lang w:val="en-US"/>
              </w:rPr>
              <w:tab/>
            </w:r>
            <w:r w:rsidRPr="001806CC">
              <w:rPr>
                <w:rStyle w:val="Hyperlink"/>
                <w:noProof/>
              </w:rPr>
              <w:t>Network Protocols</w:t>
            </w:r>
            <w:r>
              <w:rPr>
                <w:noProof/>
                <w:webHidden/>
              </w:rPr>
              <w:tab/>
            </w:r>
            <w:r>
              <w:rPr>
                <w:noProof/>
                <w:webHidden/>
              </w:rPr>
              <w:fldChar w:fldCharType="begin"/>
            </w:r>
            <w:r>
              <w:rPr>
                <w:noProof/>
                <w:webHidden/>
              </w:rPr>
              <w:instrText xml:space="preserve"> PAGEREF _Toc80264364 \h </w:instrText>
            </w:r>
            <w:r>
              <w:rPr>
                <w:noProof/>
                <w:webHidden/>
              </w:rPr>
            </w:r>
            <w:r>
              <w:rPr>
                <w:noProof/>
                <w:webHidden/>
              </w:rPr>
              <w:fldChar w:fldCharType="separate"/>
            </w:r>
            <w:r>
              <w:rPr>
                <w:noProof/>
                <w:webHidden/>
              </w:rPr>
              <w:t>123</w:t>
            </w:r>
            <w:r>
              <w:rPr>
                <w:noProof/>
                <w:webHidden/>
              </w:rPr>
              <w:fldChar w:fldCharType="end"/>
            </w:r>
          </w:hyperlink>
        </w:p>
        <w:p w14:paraId="0004E9F9"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65" w:history="1">
            <w:r w:rsidRPr="001806CC">
              <w:rPr>
                <w:rStyle w:val="Hyperlink"/>
                <w:noProof/>
              </w:rPr>
              <w:t>6.3.1.7.</w:t>
            </w:r>
            <w:r>
              <w:rPr>
                <w:rFonts w:asciiTheme="minorHAnsi" w:eastAsiaTheme="minorEastAsia" w:hAnsiTheme="minorHAnsi" w:cstheme="minorBidi"/>
                <w:noProof/>
                <w:lang w:val="en-US"/>
              </w:rPr>
              <w:tab/>
            </w:r>
            <w:r w:rsidRPr="001806CC">
              <w:rPr>
                <w:rStyle w:val="Hyperlink"/>
                <w:noProof/>
              </w:rPr>
              <w:t>Anti-Virus and Firewall</w:t>
            </w:r>
            <w:r>
              <w:rPr>
                <w:noProof/>
                <w:webHidden/>
              </w:rPr>
              <w:tab/>
            </w:r>
            <w:r>
              <w:rPr>
                <w:noProof/>
                <w:webHidden/>
              </w:rPr>
              <w:fldChar w:fldCharType="begin"/>
            </w:r>
            <w:r>
              <w:rPr>
                <w:noProof/>
                <w:webHidden/>
              </w:rPr>
              <w:instrText xml:space="preserve"> PAGEREF _Toc80264365 \h </w:instrText>
            </w:r>
            <w:r>
              <w:rPr>
                <w:noProof/>
                <w:webHidden/>
              </w:rPr>
            </w:r>
            <w:r>
              <w:rPr>
                <w:noProof/>
                <w:webHidden/>
              </w:rPr>
              <w:fldChar w:fldCharType="separate"/>
            </w:r>
            <w:r>
              <w:rPr>
                <w:noProof/>
                <w:webHidden/>
              </w:rPr>
              <w:t>123</w:t>
            </w:r>
            <w:r>
              <w:rPr>
                <w:noProof/>
                <w:webHidden/>
              </w:rPr>
              <w:fldChar w:fldCharType="end"/>
            </w:r>
          </w:hyperlink>
        </w:p>
        <w:p w14:paraId="5790A2F0"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66" w:history="1">
            <w:r w:rsidRPr="001806CC">
              <w:rPr>
                <w:rStyle w:val="Hyperlink"/>
                <w:noProof/>
              </w:rPr>
              <w:t>6.3.1.8.</w:t>
            </w:r>
            <w:r>
              <w:rPr>
                <w:rFonts w:asciiTheme="minorHAnsi" w:eastAsiaTheme="minorEastAsia" w:hAnsiTheme="minorHAnsi" w:cstheme="minorBidi"/>
                <w:noProof/>
                <w:lang w:val="en-US"/>
              </w:rPr>
              <w:tab/>
            </w:r>
            <w:r w:rsidRPr="001806CC">
              <w:rPr>
                <w:rStyle w:val="Hyperlink"/>
                <w:noProof/>
              </w:rPr>
              <w:t>Vulnerability Detection and Prevention</w:t>
            </w:r>
            <w:r>
              <w:rPr>
                <w:noProof/>
                <w:webHidden/>
              </w:rPr>
              <w:tab/>
            </w:r>
            <w:r>
              <w:rPr>
                <w:noProof/>
                <w:webHidden/>
              </w:rPr>
              <w:fldChar w:fldCharType="begin"/>
            </w:r>
            <w:r>
              <w:rPr>
                <w:noProof/>
                <w:webHidden/>
              </w:rPr>
              <w:instrText xml:space="preserve"> PAGEREF _Toc80264366 \h </w:instrText>
            </w:r>
            <w:r>
              <w:rPr>
                <w:noProof/>
                <w:webHidden/>
              </w:rPr>
            </w:r>
            <w:r>
              <w:rPr>
                <w:noProof/>
                <w:webHidden/>
              </w:rPr>
              <w:fldChar w:fldCharType="separate"/>
            </w:r>
            <w:r>
              <w:rPr>
                <w:noProof/>
                <w:webHidden/>
              </w:rPr>
              <w:t>123</w:t>
            </w:r>
            <w:r>
              <w:rPr>
                <w:noProof/>
                <w:webHidden/>
              </w:rPr>
              <w:fldChar w:fldCharType="end"/>
            </w:r>
          </w:hyperlink>
        </w:p>
        <w:p w14:paraId="62C7B4D7"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67" w:history="1">
            <w:r w:rsidRPr="001806CC">
              <w:rPr>
                <w:rStyle w:val="Hyperlink"/>
                <w:noProof/>
              </w:rPr>
              <w:t>6.3.2.</w:t>
            </w:r>
            <w:r>
              <w:rPr>
                <w:rFonts w:asciiTheme="minorHAnsi" w:eastAsiaTheme="minorEastAsia" w:hAnsiTheme="minorHAnsi" w:cstheme="minorBidi"/>
                <w:noProof/>
                <w:lang w:val="en-US"/>
              </w:rPr>
              <w:tab/>
            </w:r>
            <w:r w:rsidRPr="001806CC">
              <w:rPr>
                <w:rStyle w:val="Hyperlink"/>
                <w:noProof/>
              </w:rPr>
              <w:t>Platform Access</w:t>
            </w:r>
            <w:r>
              <w:rPr>
                <w:noProof/>
                <w:webHidden/>
              </w:rPr>
              <w:tab/>
            </w:r>
            <w:r>
              <w:rPr>
                <w:noProof/>
                <w:webHidden/>
              </w:rPr>
              <w:fldChar w:fldCharType="begin"/>
            </w:r>
            <w:r>
              <w:rPr>
                <w:noProof/>
                <w:webHidden/>
              </w:rPr>
              <w:instrText xml:space="preserve"> PAGEREF _Toc80264367 \h </w:instrText>
            </w:r>
            <w:r>
              <w:rPr>
                <w:noProof/>
                <w:webHidden/>
              </w:rPr>
            </w:r>
            <w:r>
              <w:rPr>
                <w:noProof/>
                <w:webHidden/>
              </w:rPr>
              <w:fldChar w:fldCharType="separate"/>
            </w:r>
            <w:r>
              <w:rPr>
                <w:noProof/>
                <w:webHidden/>
              </w:rPr>
              <w:t>123</w:t>
            </w:r>
            <w:r>
              <w:rPr>
                <w:noProof/>
                <w:webHidden/>
              </w:rPr>
              <w:fldChar w:fldCharType="end"/>
            </w:r>
          </w:hyperlink>
        </w:p>
        <w:p w14:paraId="22719A23"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68" w:history="1">
            <w:r w:rsidRPr="001806CC">
              <w:rPr>
                <w:rStyle w:val="Hyperlink"/>
                <w:noProof/>
              </w:rPr>
              <w:t>6.3.2.1.</w:t>
            </w:r>
            <w:r>
              <w:rPr>
                <w:rFonts w:asciiTheme="minorHAnsi" w:eastAsiaTheme="minorEastAsia" w:hAnsiTheme="minorHAnsi" w:cstheme="minorBidi"/>
                <w:noProof/>
                <w:lang w:val="en-US"/>
              </w:rPr>
              <w:tab/>
            </w:r>
            <w:r w:rsidRPr="001806CC">
              <w:rPr>
                <w:rStyle w:val="Hyperlink"/>
                <w:noProof/>
              </w:rPr>
              <w:t>Identity Security</w:t>
            </w:r>
            <w:r>
              <w:rPr>
                <w:noProof/>
                <w:webHidden/>
              </w:rPr>
              <w:tab/>
            </w:r>
            <w:r>
              <w:rPr>
                <w:noProof/>
                <w:webHidden/>
              </w:rPr>
              <w:fldChar w:fldCharType="begin"/>
            </w:r>
            <w:r>
              <w:rPr>
                <w:noProof/>
                <w:webHidden/>
              </w:rPr>
              <w:instrText xml:space="preserve"> PAGEREF _Toc80264368 \h </w:instrText>
            </w:r>
            <w:r>
              <w:rPr>
                <w:noProof/>
                <w:webHidden/>
              </w:rPr>
            </w:r>
            <w:r>
              <w:rPr>
                <w:noProof/>
                <w:webHidden/>
              </w:rPr>
              <w:fldChar w:fldCharType="separate"/>
            </w:r>
            <w:r>
              <w:rPr>
                <w:noProof/>
                <w:webHidden/>
              </w:rPr>
              <w:t>123</w:t>
            </w:r>
            <w:r>
              <w:rPr>
                <w:noProof/>
                <w:webHidden/>
              </w:rPr>
              <w:fldChar w:fldCharType="end"/>
            </w:r>
          </w:hyperlink>
        </w:p>
        <w:p w14:paraId="7B32F81E"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69" w:history="1">
            <w:r w:rsidRPr="001806CC">
              <w:rPr>
                <w:rStyle w:val="Hyperlink"/>
                <w:noProof/>
              </w:rPr>
              <w:t>6.3.2.2.</w:t>
            </w:r>
            <w:r>
              <w:rPr>
                <w:rFonts w:asciiTheme="minorHAnsi" w:eastAsiaTheme="minorEastAsia" w:hAnsiTheme="minorHAnsi" w:cstheme="minorBidi"/>
                <w:noProof/>
                <w:lang w:val="en-US"/>
              </w:rPr>
              <w:tab/>
            </w:r>
            <w:r w:rsidRPr="001806CC">
              <w:rPr>
                <w:rStyle w:val="Hyperlink"/>
                <w:noProof/>
              </w:rPr>
              <w:t>Authentication</w:t>
            </w:r>
            <w:r>
              <w:rPr>
                <w:noProof/>
                <w:webHidden/>
              </w:rPr>
              <w:tab/>
            </w:r>
            <w:r>
              <w:rPr>
                <w:noProof/>
                <w:webHidden/>
              </w:rPr>
              <w:fldChar w:fldCharType="begin"/>
            </w:r>
            <w:r>
              <w:rPr>
                <w:noProof/>
                <w:webHidden/>
              </w:rPr>
              <w:instrText xml:space="preserve"> PAGEREF _Toc80264369 \h </w:instrText>
            </w:r>
            <w:r>
              <w:rPr>
                <w:noProof/>
                <w:webHidden/>
              </w:rPr>
            </w:r>
            <w:r>
              <w:rPr>
                <w:noProof/>
                <w:webHidden/>
              </w:rPr>
              <w:fldChar w:fldCharType="separate"/>
            </w:r>
            <w:r>
              <w:rPr>
                <w:noProof/>
                <w:webHidden/>
              </w:rPr>
              <w:t>123</w:t>
            </w:r>
            <w:r>
              <w:rPr>
                <w:noProof/>
                <w:webHidden/>
              </w:rPr>
              <w:fldChar w:fldCharType="end"/>
            </w:r>
          </w:hyperlink>
        </w:p>
        <w:p w14:paraId="6D659B12"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370" w:history="1">
            <w:r w:rsidRPr="001806CC">
              <w:rPr>
                <w:rStyle w:val="Hyperlink"/>
                <w:noProof/>
              </w:rPr>
              <w:t>6.3.2.2.1.</w:t>
            </w:r>
            <w:r>
              <w:rPr>
                <w:rFonts w:asciiTheme="minorHAnsi" w:eastAsiaTheme="minorEastAsia" w:hAnsiTheme="minorHAnsi" w:cstheme="minorBidi"/>
                <w:noProof/>
                <w:lang w:val="en-US"/>
              </w:rPr>
              <w:tab/>
            </w:r>
            <w:r w:rsidRPr="001806CC">
              <w:rPr>
                <w:rStyle w:val="Hyperlink"/>
                <w:noProof/>
              </w:rPr>
              <w:t>Keystone Tokens</w:t>
            </w:r>
            <w:r>
              <w:rPr>
                <w:noProof/>
                <w:webHidden/>
              </w:rPr>
              <w:tab/>
            </w:r>
            <w:r>
              <w:rPr>
                <w:noProof/>
                <w:webHidden/>
              </w:rPr>
              <w:fldChar w:fldCharType="begin"/>
            </w:r>
            <w:r>
              <w:rPr>
                <w:noProof/>
                <w:webHidden/>
              </w:rPr>
              <w:instrText xml:space="preserve"> PAGEREF _Toc80264370 \h </w:instrText>
            </w:r>
            <w:r>
              <w:rPr>
                <w:noProof/>
                <w:webHidden/>
              </w:rPr>
            </w:r>
            <w:r>
              <w:rPr>
                <w:noProof/>
                <w:webHidden/>
              </w:rPr>
              <w:fldChar w:fldCharType="separate"/>
            </w:r>
            <w:r>
              <w:rPr>
                <w:noProof/>
                <w:webHidden/>
              </w:rPr>
              <w:t>124</w:t>
            </w:r>
            <w:r>
              <w:rPr>
                <w:noProof/>
                <w:webHidden/>
              </w:rPr>
              <w:fldChar w:fldCharType="end"/>
            </w:r>
          </w:hyperlink>
        </w:p>
        <w:p w14:paraId="6DFAEB43"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71" w:history="1">
            <w:r w:rsidRPr="001806CC">
              <w:rPr>
                <w:rStyle w:val="Hyperlink"/>
                <w:noProof/>
              </w:rPr>
              <w:t>6.3.2.3.</w:t>
            </w:r>
            <w:r>
              <w:rPr>
                <w:rFonts w:asciiTheme="minorHAnsi" w:eastAsiaTheme="minorEastAsia" w:hAnsiTheme="minorHAnsi" w:cstheme="minorBidi"/>
                <w:noProof/>
                <w:lang w:val="en-US"/>
              </w:rPr>
              <w:tab/>
            </w:r>
            <w:r w:rsidRPr="001806CC">
              <w:rPr>
                <w:rStyle w:val="Hyperlink"/>
                <w:noProof/>
              </w:rPr>
              <w:t>Authorization</w:t>
            </w:r>
            <w:r>
              <w:rPr>
                <w:noProof/>
                <w:webHidden/>
              </w:rPr>
              <w:tab/>
            </w:r>
            <w:r>
              <w:rPr>
                <w:noProof/>
                <w:webHidden/>
              </w:rPr>
              <w:fldChar w:fldCharType="begin"/>
            </w:r>
            <w:r>
              <w:rPr>
                <w:noProof/>
                <w:webHidden/>
              </w:rPr>
              <w:instrText xml:space="preserve"> PAGEREF _Toc80264371 \h </w:instrText>
            </w:r>
            <w:r>
              <w:rPr>
                <w:noProof/>
                <w:webHidden/>
              </w:rPr>
            </w:r>
            <w:r>
              <w:rPr>
                <w:noProof/>
                <w:webHidden/>
              </w:rPr>
              <w:fldChar w:fldCharType="separate"/>
            </w:r>
            <w:r>
              <w:rPr>
                <w:noProof/>
                <w:webHidden/>
              </w:rPr>
              <w:t>124</w:t>
            </w:r>
            <w:r>
              <w:rPr>
                <w:noProof/>
                <w:webHidden/>
              </w:rPr>
              <w:fldChar w:fldCharType="end"/>
            </w:r>
          </w:hyperlink>
        </w:p>
        <w:p w14:paraId="4E204E91"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72" w:history="1">
            <w:r w:rsidRPr="001806CC">
              <w:rPr>
                <w:rStyle w:val="Hyperlink"/>
                <w:noProof/>
              </w:rPr>
              <w:t>6.3.2.4.</w:t>
            </w:r>
            <w:r>
              <w:rPr>
                <w:rFonts w:asciiTheme="minorHAnsi" w:eastAsiaTheme="minorEastAsia" w:hAnsiTheme="minorHAnsi" w:cstheme="minorBidi"/>
                <w:noProof/>
                <w:lang w:val="en-US"/>
              </w:rPr>
              <w:tab/>
            </w:r>
            <w:r w:rsidRPr="001806CC">
              <w:rPr>
                <w:rStyle w:val="Hyperlink"/>
                <w:noProof/>
              </w:rPr>
              <w:t>RBAC</w:t>
            </w:r>
            <w:r>
              <w:rPr>
                <w:noProof/>
                <w:webHidden/>
              </w:rPr>
              <w:tab/>
            </w:r>
            <w:r>
              <w:rPr>
                <w:noProof/>
                <w:webHidden/>
              </w:rPr>
              <w:fldChar w:fldCharType="begin"/>
            </w:r>
            <w:r>
              <w:rPr>
                <w:noProof/>
                <w:webHidden/>
              </w:rPr>
              <w:instrText xml:space="preserve"> PAGEREF _Toc80264372 \h </w:instrText>
            </w:r>
            <w:r>
              <w:rPr>
                <w:noProof/>
                <w:webHidden/>
              </w:rPr>
            </w:r>
            <w:r>
              <w:rPr>
                <w:noProof/>
                <w:webHidden/>
              </w:rPr>
              <w:fldChar w:fldCharType="separate"/>
            </w:r>
            <w:r>
              <w:rPr>
                <w:noProof/>
                <w:webHidden/>
              </w:rPr>
              <w:t>124</w:t>
            </w:r>
            <w:r>
              <w:rPr>
                <w:noProof/>
                <w:webHidden/>
              </w:rPr>
              <w:fldChar w:fldCharType="end"/>
            </w:r>
          </w:hyperlink>
        </w:p>
        <w:p w14:paraId="4872F9CD"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73" w:history="1">
            <w:r w:rsidRPr="001806CC">
              <w:rPr>
                <w:rStyle w:val="Hyperlink"/>
                <w:noProof/>
              </w:rPr>
              <w:t>6.3.3.</w:t>
            </w:r>
            <w:r>
              <w:rPr>
                <w:rFonts w:asciiTheme="minorHAnsi" w:eastAsiaTheme="minorEastAsia" w:hAnsiTheme="minorHAnsi" w:cstheme="minorBidi"/>
                <w:noProof/>
                <w:lang w:val="en-US"/>
              </w:rPr>
              <w:tab/>
            </w:r>
            <w:r w:rsidRPr="001806CC">
              <w:rPr>
                <w:rStyle w:val="Hyperlink"/>
                <w:noProof/>
              </w:rPr>
              <w:t>Confidentiality and Integrity</w:t>
            </w:r>
            <w:r>
              <w:rPr>
                <w:noProof/>
                <w:webHidden/>
              </w:rPr>
              <w:tab/>
            </w:r>
            <w:r>
              <w:rPr>
                <w:noProof/>
                <w:webHidden/>
              </w:rPr>
              <w:fldChar w:fldCharType="begin"/>
            </w:r>
            <w:r>
              <w:rPr>
                <w:noProof/>
                <w:webHidden/>
              </w:rPr>
              <w:instrText xml:space="preserve"> PAGEREF _Toc80264373 \h </w:instrText>
            </w:r>
            <w:r>
              <w:rPr>
                <w:noProof/>
                <w:webHidden/>
              </w:rPr>
            </w:r>
            <w:r>
              <w:rPr>
                <w:noProof/>
                <w:webHidden/>
              </w:rPr>
              <w:fldChar w:fldCharType="separate"/>
            </w:r>
            <w:r>
              <w:rPr>
                <w:noProof/>
                <w:webHidden/>
              </w:rPr>
              <w:t>126</w:t>
            </w:r>
            <w:r>
              <w:rPr>
                <w:noProof/>
                <w:webHidden/>
              </w:rPr>
              <w:fldChar w:fldCharType="end"/>
            </w:r>
          </w:hyperlink>
        </w:p>
        <w:p w14:paraId="7DE6013D"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74" w:history="1">
            <w:r w:rsidRPr="001806CC">
              <w:rPr>
                <w:rStyle w:val="Hyperlink"/>
                <w:noProof/>
              </w:rPr>
              <w:t>6.3.3.1.</w:t>
            </w:r>
            <w:r>
              <w:rPr>
                <w:rFonts w:asciiTheme="minorHAnsi" w:eastAsiaTheme="minorEastAsia" w:hAnsiTheme="minorHAnsi" w:cstheme="minorBidi"/>
                <w:noProof/>
                <w:lang w:val="en-US"/>
              </w:rPr>
              <w:tab/>
            </w:r>
            <w:r w:rsidRPr="001806CC">
              <w:rPr>
                <w:rStyle w:val="Hyperlink"/>
                <w:noProof/>
              </w:rPr>
              <w:t>Confidentiality and Integrity of communications (sec.ci.001)</w:t>
            </w:r>
            <w:r>
              <w:rPr>
                <w:noProof/>
                <w:webHidden/>
              </w:rPr>
              <w:tab/>
            </w:r>
            <w:r>
              <w:rPr>
                <w:noProof/>
                <w:webHidden/>
              </w:rPr>
              <w:fldChar w:fldCharType="begin"/>
            </w:r>
            <w:r>
              <w:rPr>
                <w:noProof/>
                <w:webHidden/>
              </w:rPr>
              <w:instrText xml:space="preserve"> PAGEREF _Toc80264374 \h </w:instrText>
            </w:r>
            <w:r>
              <w:rPr>
                <w:noProof/>
                <w:webHidden/>
              </w:rPr>
            </w:r>
            <w:r>
              <w:rPr>
                <w:noProof/>
                <w:webHidden/>
              </w:rPr>
              <w:fldChar w:fldCharType="separate"/>
            </w:r>
            <w:r>
              <w:rPr>
                <w:noProof/>
                <w:webHidden/>
              </w:rPr>
              <w:t>126</w:t>
            </w:r>
            <w:r>
              <w:rPr>
                <w:noProof/>
                <w:webHidden/>
              </w:rPr>
              <w:fldChar w:fldCharType="end"/>
            </w:r>
          </w:hyperlink>
        </w:p>
        <w:p w14:paraId="7BCA8435"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75" w:history="1">
            <w:r w:rsidRPr="001806CC">
              <w:rPr>
                <w:rStyle w:val="Hyperlink"/>
                <w:noProof/>
              </w:rPr>
              <w:t>6.3.3.2.</w:t>
            </w:r>
            <w:r>
              <w:rPr>
                <w:rFonts w:asciiTheme="minorHAnsi" w:eastAsiaTheme="minorEastAsia" w:hAnsiTheme="minorHAnsi" w:cstheme="minorBidi"/>
                <w:noProof/>
                <w:lang w:val="en-US"/>
              </w:rPr>
              <w:tab/>
            </w:r>
            <w:r w:rsidRPr="001806CC">
              <w:rPr>
                <w:rStyle w:val="Hyperlink"/>
                <w:noProof/>
              </w:rPr>
              <w:t>Integrity of OpenStack components configuration</w:t>
            </w:r>
            <w:r>
              <w:rPr>
                <w:noProof/>
                <w:webHidden/>
              </w:rPr>
              <w:tab/>
            </w:r>
            <w:r>
              <w:rPr>
                <w:noProof/>
                <w:webHidden/>
              </w:rPr>
              <w:fldChar w:fldCharType="begin"/>
            </w:r>
            <w:r>
              <w:rPr>
                <w:noProof/>
                <w:webHidden/>
              </w:rPr>
              <w:instrText xml:space="preserve"> PAGEREF _Toc80264375 \h </w:instrText>
            </w:r>
            <w:r>
              <w:rPr>
                <w:noProof/>
                <w:webHidden/>
              </w:rPr>
            </w:r>
            <w:r>
              <w:rPr>
                <w:noProof/>
                <w:webHidden/>
              </w:rPr>
              <w:fldChar w:fldCharType="separate"/>
            </w:r>
            <w:r>
              <w:rPr>
                <w:noProof/>
                <w:webHidden/>
              </w:rPr>
              <w:t>127</w:t>
            </w:r>
            <w:r>
              <w:rPr>
                <w:noProof/>
                <w:webHidden/>
              </w:rPr>
              <w:fldChar w:fldCharType="end"/>
            </w:r>
          </w:hyperlink>
        </w:p>
        <w:p w14:paraId="233ED99F"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76" w:history="1">
            <w:r w:rsidRPr="001806CC">
              <w:rPr>
                <w:rStyle w:val="Hyperlink"/>
                <w:noProof/>
              </w:rPr>
              <w:t>6.3.3.3.</w:t>
            </w:r>
            <w:r>
              <w:rPr>
                <w:rFonts w:asciiTheme="minorHAnsi" w:eastAsiaTheme="minorEastAsia" w:hAnsiTheme="minorHAnsi" w:cstheme="minorBidi"/>
                <w:noProof/>
                <w:lang w:val="en-US"/>
              </w:rPr>
              <w:tab/>
            </w:r>
            <w:r w:rsidRPr="001806CC">
              <w:rPr>
                <w:rStyle w:val="Hyperlink"/>
                <w:noProof/>
              </w:rPr>
              <w:t>Confidentiality and Integrity of tenant data (sec.ci.001)</w:t>
            </w:r>
            <w:r>
              <w:rPr>
                <w:noProof/>
                <w:webHidden/>
              </w:rPr>
              <w:tab/>
            </w:r>
            <w:r>
              <w:rPr>
                <w:noProof/>
                <w:webHidden/>
              </w:rPr>
              <w:fldChar w:fldCharType="begin"/>
            </w:r>
            <w:r>
              <w:rPr>
                <w:noProof/>
                <w:webHidden/>
              </w:rPr>
              <w:instrText xml:space="preserve"> PAGEREF _Toc80264376 \h </w:instrText>
            </w:r>
            <w:r>
              <w:rPr>
                <w:noProof/>
                <w:webHidden/>
              </w:rPr>
            </w:r>
            <w:r>
              <w:rPr>
                <w:noProof/>
                <w:webHidden/>
              </w:rPr>
              <w:fldChar w:fldCharType="separate"/>
            </w:r>
            <w:r>
              <w:rPr>
                <w:noProof/>
                <w:webHidden/>
              </w:rPr>
              <w:t>128</w:t>
            </w:r>
            <w:r>
              <w:rPr>
                <w:noProof/>
                <w:webHidden/>
              </w:rPr>
              <w:fldChar w:fldCharType="end"/>
            </w:r>
          </w:hyperlink>
        </w:p>
        <w:p w14:paraId="3D2F5FAF"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77" w:history="1">
            <w:r w:rsidRPr="001806CC">
              <w:rPr>
                <w:rStyle w:val="Hyperlink"/>
                <w:noProof/>
              </w:rPr>
              <w:t>6.3.4.</w:t>
            </w:r>
            <w:r>
              <w:rPr>
                <w:rFonts w:asciiTheme="minorHAnsi" w:eastAsiaTheme="minorEastAsia" w:hAnsiTheme="minorHAnsi" w:cstheme="minorBidi"/>
                <w:noProof/>
                <w:lang w:val="en-US"/>
              </w:rPr>
              <w:tab/>
            </w:r>
            <w:r w:rsidRPr="001806CC">
              <w:rPr>
                <w:rStyle w:val="Hyperlink"/>
                <w:noProof/>
              </w:rPr>
              <w:t>Workload Security</w:t>
            </w:r>
            <w:r>
              <w:rPr>
                <w:noProof/>
                <w:webHidden/>
              </w:rPr>
              <w:tab/>
            </w:r>
            <w:r>
              <w:rPr>
                <w:noProof/>
                <w:webHidden/>
              </w:rPr>
              <w:fldChar w:fldCharType="begin"/>
            </w:r>
            <w:r>
              <w:rPr>
                <w:noProof/>
                <w:webHidden/>
              </w:rPr>
              <w:instrText xml:space="preserve"> PAGEREF _Toc80264377 \h </w:instrText>
            </w:r>
            <w:r>
              <w:rPr>
                <w:noProof/>
                <w:webHidden/>
              </w:rPr>
            </w:r>
            <w:r>
              <w:rPr>
                <w:noProof/>
                <w:webHidden/>
              </w:rPr>
              <w:fldChar w:fldCharType="separate"/>
            </w:r>
            <w:r>
              <w:rPr>
                <w:noProof/>
                <w:webHidden/>
              </w:rPr>
              <w:t>128</w:t>
            </w:r>
            <w:r>
              <w:rPr>
                <w:noProof/>
                <w:webHidden/>
              </w:rPr>
              <w:fldChar w:fldCharType="end"/>
            </w:r>
          </w:hyperlink>
        </w:p>
        <w:p w14:paraId="5D769BE2"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78" w:history="1">
            <w:r w:rsidRPr="001806CC">
              <w:rPr>
                <w:rStyle w:val="Hyperlink"/>
                <w:noProof/>
              </w:rPr>
              <w:t>6.3.4.1.</w:t>
            </w:r>
            <w:r>
              <w:rPr>
                <w:rFonts w:asciiTheme="minorHAnsi" w:eastAsiaTheme="minorEastAsia" w:hAnsiTheme="minorHAnsi" w:cstheme="minorBidi"/>
                <w:noProof/>
                <w:lang w:val="en-US"/>
              </w:rPr>
              <w:tab/>
            </w:r>
            <w:r w:rsidRPr="001806CC">
              <w:rPr>
                <w:rStyle w:val="Hyperlink"/>
                <w:noProof/>
              </w:rPr>
              <w:t>SR-IOV and DPDK Considerations</w:t>
            </w:r>
            <w:r>
              <w:rPr>
                <w:noProof/>
                <w:webHidden/>
              </w:rPr>
              <w:tab/>
            </w:r>
            <w:r>
              <w:rPr>
                <w:noProof/>
                <w:webHidden/>
              </w:rPr>
              <w:fldChar w:fldCharType="begin"/>
            </w:r>
            <w:r>
              <w:rPr>
                <w:noProof/>
                <w:webHidden/>
              </w:rPr>
              <w:instrText xml:space="preserve"> PAGEREF _Toc80264378 \h </w:instrText>
            </w:r>
            <w:r>
              <w:rPr>
                <w:noProof/>
                <w:webHidden/>
              </w:rPr>
            </w:r>
            <w:r>
              <w:rPr>
                <w:noProof/>
                <w:webHidden/>
              </w:rPr>
              <w:fldChar w:fldCharType="separate"/>
            </w:r>
            <w:r>
              <w:rPr>
                <w:noProof/>
                <w:webHidden/>
              </w:rPr>
              <w:t>129</w:t>
            </w:r>
            <w:r>
              <w:rPr>
                <w:noProof/>
                <w:webHidden/>
              </w:rPr>
              <w:fldChar w:fldCharType="end"/>
            </w:r>
          </w:hyperlink>
        </w:p>
        <w:p w14:paraId="2A4708BE"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79" w:history="1">
            <w:r w:rsidRPr="001806CC">
              <w:rPr>
                <w:rStyle w:val="Hyperlink"/>
                <w:noProof/>
              </w:rPr>
              <w:t>6.3.5.</w:t>
            </w:r>
            <w:r>
              <w:rPr>
                <w:rFonts w:asciiTheme="minorHAnsi" w:eastAsiaTheme="minorEastAsia" w:hAnsiTheme="minorHAnsi" w:cstheme="minorBidi"/>
                <w:noProof/>
                <w:lang w:val="en-US"/>
              </w:rPr>
              <w:tab/>
            </w:r>
            <w:r w:rsidRPr="001806CC">
              <w:rPr>
                <w:rStyle w:val="Hyperlink"/>
                <w:noProof/>
              </w:rPr>
              <w:t>Image Security</w:t>
            </w:r>
            <w:r>
              <w:rPr>
                <w:noProof/>
                <w:webHidden/>
              </w:rPr>
              <w:tab/>
            </w:r>
            <w:r>
              <w:rPr>
                <w:noProof/>
                <w:webHidden/>
              </w:rPr>
              <w:fldChar w:fldCharType="begin"/>
            </w:r>
            <w:r>
              <w:rPr>
                <w:noProof/>
                <w:webHidden/>
              </w:rPr>
              <w:instrText xml:space="preserve"> PAGEREF _Toc80264379 \h </w:instrText>
            </w:r>
            <w:r>
              <w:rPr>
                <w:noProof/>
                <w:webHidden/>
              </w:rPr>
            </w:r>
            <w:r>
              <w:rPr>
                <w:noProof/>
                <w:webHidden/>
              </w:rPr>
              <w:fldChar w:fldCharType="separate"/>
            </w:r>
            <w:r>
              <w:rPr>
                <w:noProof/>
                <w:webHidden/>
              </w:rPr>
              <w:t>129</w:t>
            </w:r>
            <w:r>
              <w:rPr>
                <w:noProof/>
                <w:webHidden/>
              </w:rPr>
              <w:fldChar w:fldCharType="end"/>
            </w:r>
          </w:hyperlink>
        </w:p>
        <w:p w14:paraId="02271A1F"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80" w:history="1">
            <w:r w:rsidRPr="001806CC">
              <w:rPr>
                <w:rStyle w:val="Hyperlink"/>
                <w:noProof/>
              </w:rPr>
              <w:t>6.3.6.</w:t>
            </w:r>
            <w:r>
              <w:rPr>
                <w:rFonts w:asciiTheme="minorHAnsi" w:eastAsiaTheme="minorEastAsia" w:hAnsiTheme="minorHAnsi" w:cstheme="minorBidi"/>
                <w:noProof/>
                <w:lang w:val="en-US"/>
              </w:rPr>
              <w:tab/>
            </w:r>
            <w:r w:rsidRPr="001806CC">
              <w:rPr>
                <w:rStyle w:val="Hyperlink"/>
                <w:noProof/>
              </w:rPr>
              <w:t>Security LCM</w:t>
            </w:r>
            <w:r>
              <w:rPr>
                <w:noProof/>
                <w:webHidden/>
              </w:rPr>
              <w:tab/>
            </w:r>
            <w:r>
              <w:rPr>
                <w:noProof/>
                <w:webHidden/>
              </w:rPr>
              <w:fldChar w:fldCharType="begin"/>
            </w:r>
            <w:r>
              <w:rPr>
                <w:noProof/>
                <w:webHidden/>
              </w:rPr>
              <w:instrText xml:space="preserve"> PAGEREF _Toc80264380 \h </w:instrText>
            </w:r>
            <w:r>
              <w:rPr>
                <w:noProof/>
                <w:webHidden/>
              </w:rPr>
            </w:r>
            <w:r>
              <w:rPr>
                <w:noProof/>
                <w:webHidden/>
              </w:rPr>
              <w:fldChar w:fldCharType="separate"/>
            </w:r>
            <w:r>
              <w:rPr>
                <w:noProof/>
                <w:webHidden/>
              </w:rPr>
              <w:t>130</w:t>
            </w:r>
            <w:r>
              <w:rPr>
                <w:noProof/>
                <w:webHidden/>
              </w:rPr>
              <w:fldChar w:fldCharType="end"/>
            </w:r>
          </w:hyperlink>
        </w:p>
        <w:p w14:paraId="3121DA79"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81" w:history="1">
            <w:r w:rsidRPr="001806CC">
              <w:rPr>
                <w:rStyle w:val="Hyperlink"/>
                <w:noProof/>
              </w:rPr>
              <w:t>6.3.6.1.</w:t>
            </w:r>
            <w:r>
              <w:rPr>
                <w:rFonts w:asciiTheme="minorHAnsi" w:eastAsiaTheme="minorEastAsia" w:hAnsiTheme="minorHAnsi" w:cstheme="minorBidi"/>
                <w:noProof/>
                <w:lang w:val="en-US"/>
              </w:rPr>
              <w:tab/>
            </w:r>
            <w:r w:rsidRPr="001806CC">
              <w:rPr>
                <w:rStyle w:val="Hyperlink"/>
                <w:noProof/>
              </w:rPr>
              <w:t>Provisioning/Deployment</w:t>
            </w:r>
            <w:r>
              <w:rPr>
                <w:noProof/>
                <w:webHidden/>
              </w:rPr>
              <w:tab/>
            </w:r>
            <w:r>
              <w:rPr>
                <w:noProof/>
                <w:webHidden/>
              </w:rPr>
              <w:fldChar w:fldCharType="begin"/>
            </w:r>
            <w:r>
              <w:rPr>
                <w:noProof/>
                <w:webHidden/>
              </w:rPr>
              <w:instrText xml:space="preserve"> PAGEREF _Toc80264381 \h </w:instrText>
            </w:r>
            <w:r>
              <w:rPr>
                <w:noProof/>
                <w:webHidden/>
              </w:rPr>
            </w:r>
            <w:r>
              <w:rPr>
                <w:noProof/>
                <w:webHidden/>
              </w:rPr>
              <w:fldChar w:fldCharType="separate"/>
            </w:r>
            <w:r>
              <w:rPr>
                <w:noProof/>
                <w:webHidden/>
              </w:rPr>
              <w:t>130</w:t>
            </w:r>
            <w:r>
              <w:rPr>
                <w:noProof/>
                <w:webHidden/>
              </w:rPr>
              <w:fldChar w:fldCharType="end"/>
            </w:r>
          </w:hyperlink>
        </w:p>
        <w:p w14:paraId="7AC72B2C"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82" w:history="1">
            <w:r w:rsidRPr="001806CC">
              <w:rPr>
                <w:rStyle w:val="Hyperlink"/>
                <w:noProof/>
              </w:rPr>
              <w:t>6.3.6.2.</w:t>
            </w:r>
            <w:r>
              <w:rPr>
                <w:rFonts w:asciiTheme="minorHAnsi" w:eastAsiaTheme="minorEastAsia" w:hAnsiTheme="minorHAnsi" w:cstheme="minorBidi"/>
                <w:noProof/>
                <w:lang w:val="en-US"/>
              </w:rPr>
              <w:tab/>
            </w:r>
            <w:r w:rsidRPr="001806CC">
              <w:rPr>
                <w:rStyle w:val="Hyperlink"/>
                <w:noProof/>
              </w:rPr>
              <w:t>Configuration and management</w:t>
            </w:r>
            <w:r>
              <w:rPr>
                <w:noProof/>
                <w:webHidden/>
              </w:rPr>
              <w:tab/>
            </w:r>
            <w:r>
              <w:rPr>
                <w:noProof/>
                <w:webHidden/>
              </w:rPr>
              <w:fldChar w:fldCharType="begin"/>
            </w:r>
            <w:r>
              <w:rPr>
                <w:noProof/>
                <w:webHidden/>
              </w:rPr>
              <w:instrText xml:space="preserve"> PAGEREF _Toc80264382 \h </w:instrText>
            </w:r>
            <w:r>
              <w:rPr>
                <w:noProof/>
                <w:webHidden/>
              </w:rPr>
            </w:r>
            <w:r>
              <w:rPr>
                <w:noProof/>
                <w:webHidden/>
              </w:rPr>
              <w:fldChar w:fldCharType="separate"/>
            </w:r>
            <w:r>
              <w:rPr>
                <w:noProof/>
                <w:webHidden/>
              </w:rPr>
              <w:t>130</w:t>
            </w:r>
            <w:r>
              <w:rPr>
                <w:noProof/>
                <w:webHidden/>
              </w:rPr>
              <w:fldChar w:fldCharType="end"/>
            </w:r>
          </w:hyperlink>
        </w:p>
        <w:p w14:paraId="45D03850"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83" w:history="1">
            <w:r w:rsidRPr="001806CC">
              <w:rPr>
                <w:rStyle w:val="Hyperlink"/>
                <w:noProof/>
              </w:rPr>
              <w:t>6.3.6.3.</w:t>
            </w:r>
            <w:r>
              <w:rPr>
                <w:rFonts w:asciiTheme="minorHAnsi" w:eastAsiaTheme="minorEastAsia" w:hAnsiTheme="minorHAnsi" w:cstheme="minorBidi"/>
                <w:noProof/>
                <w:lang w:val="en-US"/>
              </w:rPr>
              <w:tab/>
            </w:r>
            <w:r w:rsidRPr="001806CC">
              <w:rPr>
                <w:rStyle w:val="Hyperlink"/>
                <w:noProof/>
              </w:rPr>
              <w:t>Platform backup</w:t>
            </w:r>
            <w:r>
              <w:rPr>
                <w:noProof/>
                <w:webHidden/>
              </w:rPr>
              <w:tab/>
            </w:r>
            <w:r>
              <w:rPr>
                <w:noProof/>
                <w:webHidden/>
              </w:rPr>
              <w:fldChar w:fldCharType="begin"/>
            </w:r>
            <w:r>
              <w:rPr>
                <w:noProof/>
                <w:webHidden/>
              </w:rPr>
              <w:instrText xml:space="preserve"> PAGEREF _Toc80264383 \h </w:instrText>
            </w:r>
            <w:r>
              <w:rPr>
                <w:noProof/>
                <w:webHidden/>
              </w:rPr>
            </w:r>
            <w:r>
              <w:rPr>
                <w:noProof/>
                <w:webHidden/>
              </w:rPr>
              <w:fldChar w:fldCharType="separate"/>
            </w:r>
            <w:r>
              <w:rPr>
                <w:noProof/>
                <w:webHidden/>
              </w:rPr>
              <w:t>130</w:t>
            </w:r>
            <w:r>
              <w:rPr>
                <w:noProof/>
                <w:webHidden/>
              </w:rPr>
              <w:fldChar w:fldCharType="end"/>
            </w:r>
          </w:hyperlink>
        </w:p>
        <w:p w14:paraId="600D1C51"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84" w:history="1">
            <w:r w:rsidRPr="001806CC">
              <w:rPr>
                <w:rStyle w:val="Hyperlink"/>
                <w:noProof/>
              </w:rPr>
              <w:t>6.3.6.4.</w:t>
            </w:r>
            <w:r>
              <w:rPr>
                <w:rFonts w:asciiTheme="minorHAnsi" w:eastAsiaTheme="minorEastAsia" w:hAnsiTheme="minorHAnsi" w:cstheme="minorBidi"/>
                <w:noProof/>
                <w:lang w:val="en-US"/>
              </w:rPr>
              <w:tab/>
            </w:r>
            <w:r w:rsidRPr="001806CC">
              <w:rPr>
                <w:rStyle w:val="Hyperlink"/>
                <w:noProof/>
              </w:rPr>
              <w:t>Security upgrades</w:t>
            </w:r>
            <w:r>
              <w:rPr>
                <w:noProof/>
                <w:webHidden/>
              </w:rPr>
              <w:tab/>
            </w:r>
            <w:r>
              <w:rPr>
                <w:noProof/>
                <w:webHidden/>
              </w:rPr>
              <w:fldChar w:fldCharType="begin"/>
            </w:r>
            <w:r>
              <w:rPr>
                <w:noProof/>
                <w:webHidden/>
              </w:rPr>
              <w:instrText xml:space="preserve"> PAGEREF _Toc80264384 \h </w:instrText>
            </w:r>
            <w:r>
              <w:rPr>
                <w:noProof/>
                <w:webHidden/>
              </w:rPr>
            </w:r>
            <w:r>
              <w:rPr>
                <w:noProof/>
                <w:webHidden/>
              </w:rPr>
              <w:fldChar w:fldCharType="separate"/>
            </w:r>
            <w:r>
              <w:rPr>
                <w:noProof/>
                <w:webHidden/>
              </w:rPr>
              <w:t>130</w:t>
            </w:r>
            <w:r>
              <w:rPr>
                <w:noProof/>
                <w:webHidden/>
              </w:rPr>
              <w:fldChar w:fldCharType="end"/>
            </w:r>
          </w:hyperlink>
        </w:p>
        <w:p w14:paraId="720445A9"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85" w:history="1">
            <w:r w:rsidRPr="001806CC">
              <w:rPr>
                <w:rStyle w:val="Hyperlink"/>
                <w:noProof/>
              </w:rPr>
              <w:t>6.3.7.</w:t>
            </w:r>
            <w:r>
              <w:rPr>
                <w:rFonts w:asciiTheme="minorHAnsi" w:eastAsiaTheme="minorEastAsia" w:hAnsiTheme="minorHAnsi" w:cstheme="minorBidi"/>
                <w:noProof/>
                <w:lang w:val="en-US"/>
              </w:rPr>
              <w:tab/>
            </w:r>
            <w:r w:rsidRPr="001806CC">
              <w:rPr>
                <w:rStyle w:val="Hyperlink"/>
                <w:noProof/>
              </w:rPr>
              <w:t>Monitoring and Security Audit</w:t>
            </w:r>
            <w:r>
              <w:rPr>
                <w:noProof/>
                <w:webHidden/>
              </w:rPr>
              <w:tab/>
            </w:r>
            <w:r>
              <w:rPr>
                <w:noProof/>
                <w:webHidden/>
              </w:rPr>
              <w:fldChar w:fldCharType="begin"/>
            </w:r>
            <w:r>
              <w:rPr>
                <w:noProof/>
                <w:webHidden/>
              </w:rPr>
              <w:instrText xml:space="preserve"> PAGEREF _Toc80264385 \h </w:instrText>
            </w:r>
            <w:r>
              <w:rPr>
                <w:noProof/>
                <w:webHidden/>
              </w:rPr>
            </w:r>
            <w:r>
              <w:rPr>
                <w:noProof/>
                <w:webHidden/>
              </w:rPr>
              <w:fldChar w:fldCharType="separate"/>
            </w:r>
            <w:r>
              <w:rPr>
                <w:noProof/>
                <w:webHidden/>
              </w:rPr>
              <w:t>131</w:t>
            </w:r>
            <w:r>
              <w:rPr>
                <w:noProof/>
                <w:webHidden/>
              </w:rPr>
              <w:fldChar w:fldCharType="end"/>
            </w:r>
          </w:hyperlink>
        </w:p>
        <w:p w14:paraId="28F1565D"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86" w:history="1">
            <w:r w:rsidRPr="001806CC">
              <w:rPr>
                <w:rStyle w:val="Hyperlink"/>
                <w:noProof/>
              </w:rPr>
              <w:t>6.3.7.1.</w:t>
            </w:r>
            <w:r>
              <w:rPr>
                <w:rFonts w:asciiTheme="minorHAnsi" w:eastAsiaTheme="minorEastAsia" w:hAnsiTheme="minorHAnsi" w:cstheme="minorBidi"/>
                <w:noProof/>
                <w:lang w:val="en-US"/>
              </w:rPr>
              <w:tab/>
            </w:r>
            <w:r w:rsidRPr="001806CC">
              <w:rPr>
                <w:rStyle w:val="Hyperlink"/>
                <w:noProof/>
              </w:rPr>
              <w:t>Creating Logs</w:t>
            </w:r>
            <w:r>
              <w:rPr>
                <w:noProof/>
                <w:webHidden/>
              </w:rPr>
              <w:tab/>
            </w:r>
            <w:r>
              <w:rPr>
                <w:noProof/>
                <w:webHidden/>
              </w:rPr>
              <w:fldChar w:fldCharType="begin"/>
            </w:r>
            <w:r>
              <w:rPr>
                <w:noProof/>
                <w:webHidden/>
              </w:rPr>
              <w:instrText xml:space="preserve"> PAGEREF _Toc80264386 \h </w:instrText>
            </w:r>
            <w:r>
              <w:rPr>
                <w:noProof/>
                <w:webHidden/>
              </w:rPr>
            </w:r>
            <w:r>
              <w:rPr>
                <w:noProof/>
                <w:webHidden/>
              </w:rPr>
              <w:fldChar w:fldCharType="separate"/>
            </w:r>
            <w:r>
              <w:rPr>
                <w:noProof/>
                <w:webHidden/>
              </w:rPr>
              <w:t>131</w:t>
            </w:r>
            <w:r>
              <w:rPr>
                <w:noProof/>
                <w:webHidden/>
              </w:rPr>
              <w:fldChar w:fldCharType="end"/>
            </w:r>
          </w:hyperlink>
        </w:p>
        <w:p w14:paraId="4D8AEBE6"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87" w:history="1">
            <w:r w:rsidRPr="001806CC">
              <w:rPr>
                <w:rStyle w:val="Hyperlink"/>
                <w:noProof/>
              </w:rPr>
              <w:t>6.3.7.2.</w:t>
            </w:r>
            <w:r>
              <w:rPr>
                <w:rFonts w:asciiTheme="minorHAnsi" w:eastAsiaTheme="minorEastAsia" w:hAnsiTheme="minorHAnsi" w:cstheme="minorBidi"/>
                <w:noProof/>
                <w:lang w:val="en-US"/>
              </w:rPr>
              <w:tab/>
            </w:r>
            <w:r w:rsidRPr="001806CC">
              <w:rPr>
                <w:rStyle w:val="Hyperlink"/>
                <w:noProof/>
              </w:rPr>
              <w:t>What to Log / What NOT to Log</w:t>
            </w:r>
            <w:r>
              <w:rPr>
                <w:noProof/>
                <w:webHidden/>
              </w:rPr>
              <w:tab/>
            </w:r>
            <w:r>
              <w:rPr>
                <w:noProof/>
                <w:webHidden/>
              </w:rPr>
              <w:fldChar w:fldCharType="begin"/>
            </w:r>
            <w:r>
              <w:rPr>
                <w:noProof/>
                <w:webHidden/>
              </w:rPr>
              <w:instrText xml:space="preserve"> PAGEREF _Toc80264387 \h </w:instrText>
            </w:r>
            <w:r>
              <w:rPr>
                <w:noProof/>
                <w:webHidden/>
              </w:rPr>
            </w:r>
            <w:r>
              <w:rPr>
                <w:noProof/>
                <w:webHidden/>
              </w:rPr>
              <w:fldChar w:fldCharType="separate"/>
            </w:r>
            <w:r>
              <w:rPr>
                <w:noProof/>
                <w:webHidden/>
              </w:rPr>
              <w:t>131</w:t>
            </w:r>
            <w:r>
              <w:rPr>
                <w:noProof/>
                <w:webHidden/>
              </w:rPr>
              <w:fldChar w:fldCharType="end"/>
            </w:r>
          </w:hyperlink>
        </w:p>
        <w:p w14:paraId="6588C6A5"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388" w:history="1">
            <w:r w:rsidRPr="001806CC">
              <w:rPr>
                <w:rStyle w:val="Hyperlink"/>
                <w:noProof/>
              </w:rPr>
              <w:t>6.3.7.2.1.</w:t>
            </w:r>
            <w:r>
              <w:rPr>
                <w:rFonts w:asciiTheme="minorHAnsi" w:eastAsiaTheme="minorEastAsia" w:hAnsiTheme="minorHAnsi" w:cstheme="minorBidi"/>
                <w:noProof/>
                <w:lang w:val="en-US"/>
              </w:rPr>
              <w:tab/>
            </w:r>
            <w:r w:rsidRPr="001806CC">
              <w:rPr>
                <w:rStyle w:val="Hyperlink"/>
                <w:noProof/>
              </w:rPr>
              <w:t>What to log</w:t>
            </w:r>
            <w:r>
              <w:rPr>
                <w:noProof/>
                <w:webHidden/>
              </w:rPr>
              <w:tab/>
            </w:r>
            <w:r>
              <w:rPr>
                <w:noProof/>
                <w:webHidden/>
              </w:rPr>
              <w:fldChar w:fldCharType="begin"/>
            </w:r>
            <w:r>
              <w:rPr>
                <w:noProof/>
                <w:webHidden/>
              </w:rPr>
              <w:instrText xml:space="preserve"> PAGEREF _Toc80264388 \h </w:instrText>
            </w:r>
            <w:r>
              <w:rPr>
                <w:noProof/>
                <w:webHidden/>
              </w:rPr>
            </w:r>
            <w:r>
              <w:rPr>
                <w:noProof/>
                <w:webHidden/>
              </w:rPr>
              <w:fldChar w:fldCharType="separate"/>
            </w:r>
            <w:r>
              <w:rPr>
                <w:noProof/>
                <w:webHidden/>
              </w:rPr>
              <w:t>131</w:t>
            </w:r>
            <w:r>
              <w:rPr>
                <w:noProof/>
                <w:webHidden/>
              </w:rPr>
              <w:fldChar w:fldCharType="end"/>
            </w:r>
          </w:hyperlink>
        </w:p>
        <w:p w14:paraId="4B399DF4" w14:textId="77777777" w:rsidR="00A16A7D" w:rsidRDefault="00A16A7D">
          <w:pPr>
            <w:pStyle w:val="TOC5"/>
            <w:tabs>
              <w:tab w:val="left" w:pos="2017"/>
              <w:tab w:val="right" w:pos="9350"/>
            </w:tabs>
            <w:rPr>
              <w:rFonts w:asciiTheme="minorHAnsi" w:eastAsiaTheme="minorEastAsia" w:hAnsiTheme="minorHAnsi" w:cstheme="minorBidi"/>
              <w:noProof/>
              <w:lang w:val="en-US"/>
            </w:rPr>
          </w:pPr>
          <w:hyperlink w:anchor="_Toc80264389" w:history="1">
            <w:r w:rsidRPr="001806CC">
              <w:rPr>
                <w:rStyle w:val="Hyperlink"/>
                <w:noProof/>
              </w:rPr>
              <w:t>6.3.7.2.2.</w:t>
            </w:r>
            <w:r>
              <w:rPr>
                <w:rFonts w:asciiTheme="minorHAnsi" w:eastAsiaTheme="minorEastAsia" w:hAnsiTheme="minorHAnsi" w:cstheme="minorBidi"/>
                <w:noProof/>
                <w:lang w:val="en-US"/>
              </w:rPr>
              <w:tab/>
            </w:r>
            <w:r w:rsidRPr="001806CC">
              <w:rPr>
                <w:rStyle w:val="Hyperlink"/>
                <w:noProof/>
              </w:rPr>
              <w:t>What NOT to log</w:t>
            </w:r>
            <w:r>
              <w:rPr>
                <w:noProof/>
                <w:webHidden/>
              </w:rPr>
              <w:tab/>
            </w:r>
            <w:r>
              <w:rPr>
                <w:noProof/>
                <w:webHidden/>
              </w:rPr>
              <w:fldChar w:fldCharType="begin"/>
            </w:r>
            <w:r>
              <w:rPr>
                <w:noProof/>
                <w:webHidden/>
              </w:rPr>
              <w:instrText xml:space="preserve"> PAGEREF _Toc80264389 \h </w:instrText>
            </w:r>
            <w:r>
              <w:rPr>
                <w:noProof/>
                <w:webHidden/>
              </w:rPr>
            </w:r>
            <w:r>
              <w:rPr>
                <w:noProof/>
                <w:webHidden/>
              </w:rPr>
              <w:fldChar w:fldCharType="separate"/>
            </w:r>
            <w:r>
              <w:rPr>
                <w:noProof/>
                <w:webHidden/>
              </w:rPr>
              <w:t>132</w:t>
            </w:r>
            <w:r>
              <w:rPr>
                <w:noProof/>
                <w:webHidden/>
              </w:rPr>
              <w:fldChar w:fldCharType="end"/>
            </w:r>
          </w:hyperlink>
        </w:p>
        <w:p w14:paraId="7C6D76B3"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90" w:history="1">
            <w:r w:rsidRPr="001806CC">
              <w:rPr>
                <w:rStyle w:val="Hyperlink"/>
                <w:noProof/>
              </w:rPr>
              <w:t>6.3.7.3.</w:t>
            </w:r>
            <w:r>
              <w:rPr>
                <w:rFonts w:asciiTheme="minorHAnsi" w:eastAsiaTheme="minorEastAsia" w:hAnsiTheme="minorHAnsi" w:cstheme="minorBidi"/>
                <w:noProof/>
                <w:lang w:val="en-US"/>
              </w:rPr>
              <w:tab/>
            </w:r>
            <w:r w:rsidRPr="001806CC">
              <w:rPr>
                <w:rStyle w:val="Hyperlink"/>
                <w:noProof/>
              </w:rPr>
              <w:t>Where to Log</w:t>
            </w:r>
            <w:r>
              <w:rPr>
                <w:noProof/>
                <w:webHidden/>
              </w:rPr>
              <w:tab/>
            </w:r>
            <w:r>
              <w:rPr>
                <w:noProof/>
                <w:webHidden/>
              </w:rPr>
              <w:fldChar w:fldCharType="begin"/>
            </w:r>
            <w:r>
              <w:rPr>
                <w:noProof/>
                <w:webHidden/>
              </w:rPr>
              <w:instrText xml:space="preserve"> PAGEREF _Toc80264390 \h </w:instrText>
            </w:r>
            <w:r>
              <w:rPr>
                <w:noProof/>
                <w:webHidden/>
              </w:rPr>
            </w:r>
            <w:r>
              <w:rPr>
                <w:noProof/>
                <w:webHidden/>
              </w:rPr>
              <w:fldChar w:fldCharType="separate"/>
            </w:r>
            <w:r>
              <w:rPr>
                <w:noProof/>
                <w:webHidden/>
              </w:rPr>
              <w:t>132</w:t>
            </w:r>
            <w:r>
              <w:rPr>
                <w:noProof/>
                <w:webHidden/>
              </w:rPr>
              <w:fldChar w:fldCharType="end"/>
            </w:r>
          </w:hyperlink>
        </w:p>
        <w:p w14:paraId="0E6FA1CC"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91" w:history="1">
            <w:r w:rsidRPr="001806CC">
              <w:rPr>
                <w:rStyle w:val="Hyperlink"/>
                <w:noProof/>
              </w:rPr>
              <w:t>6.3.7.4.</w:t>
            </w:r>
            <w:r>
              <w:rPr>
                <w:rFonts w:asciiTheme="minorHAnsi" w:eastAsiaTheme="minorEastAsia" w:hAnsiTheme="minorHAnsi" w:cstheme="minorBidi"/>
                <w:noProof/>
                <w:lang w:val="en-US"/>
              </w:rPr>
              <w:tab/>
            </w:r>
            <w:r w:rsidRPr="001806CC">
              <w:rPr>
                <w:rStyle w:val="Hyperlink"/>
                <w:noProof/>
              </w:rPr>
              <w:t>Required Fields</w:t>
            </w:r>
            <w:r>
              <w:rPr>
                <w:noProof/>
                <w:webHidden/>
              </w:rPr>
              <w:tab/>
            </w:r>
            <w:r>
              <w:rPr>
                <w:noProof/>
                <w:webHidden/>
              </w:rPr>
              <w:fldChar w:fldCharType="begin"/>
            </w:r>
            <w:r>
              <w:rPr>
                <w:noProof/>
                <w:webHidden/>
              </w:rPr>
              <w:instrText xml:space="preserve"> PAGEREF _Toc80264391 \h </w:instrText>
            </w:r>
            <w:r>
              <w:rPr>
                <w:noProof/>
                <w:webHidden/>
              </w:rPr>
            </w:r>
            <w:r>
              <w:rPr>
                <w:noProof/>
                <w:webHidden/>
              </w:rPr>
              <w:fldChar w:fldCharType="separate"/>
            </w:r>
            <w:r>
              <w:rPr>
                <w:noProof/>
                <w:webHidden/>
              </w:rPr>
              <w:t>132</w:t>
            </w:r>
            <w:r>
              <w:rPr>
                <w:noProof/>
                <w:webHidden/>
              </w:rPr>
              <w:fldChar w:fldCharType="end"/>
            </w:r>
          </w:hyperlink>
        </w:p>
        <w:p w14:paraId="6B9ED0D2"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92" w:history="1">
            <w:r w:rsidRPr="001806CC">
              <w:rPr>
                <w:rStyle w:val="Hyperlink"/>
                <w:noProof/>
              </w:rPr>
              <w:t>6.3.7.5.</w:t>
            </w:r>
            <w:r>
              <w:rPr>
                <w:rFonts w:asciiTheme="minorHAnsi" w:eastAsiaTheme="minorEastAsia" w:hAnsiTheme="minorHAnsi" w:cstheme="minorBidi"/>
                <w:noProof/>
                <w:lang w:val="en-US"/>
              </w:rPr>
              <w:tab/>
            </w:r>
            <w:r w:rsidRPr="001806CC">
              <w:rPr>
                <w:rStyle w:val="Hyperlink"/>
                <w:noProof/>
              </w:rPr>
              <w:t>Data Retention</w:t>
            </w:r>
            <w:r>
              <w:rPr>
                <w:noProof/>
                <w:webHidden/>
              </w:rPr>
              <w:tab/>
            </w:r>
            <w:r>
              <w:rPr>
                <w:noProof/>
                <w:webHidden/>
              </w:rPr>
              <w:fldChar w:fldCharType="begin"/>
            </w:r>
            <w:r>
              <w:rPr>
                <w:noProof/>
                <w:webHidden/>
              </w:rPr>
              <w:instrText xml:space="preserve"> PAGEREF _Toc80264392 \h </w:instrText>
            </w:r>
            <w:r>
              <w:rPr>
                <w:noProof/>
                <w:webHidden/>
              </w:rPr>
            </w:r>
            <w:r>
              <w:rPr>
                <w:noProof/>
                <w:webHidden/>
              </w:rPr>
              <w:fldChar w:fldCharType="separate"/>
            </w:r>
            <w:r>
              <w:rPr>
                <w:noProof/>
                <w:webHidden/>
              </w:rPr>
              <w:t>132</w:t>
            </w:r>
            <w:r>
              <w:rPr>
                <w:noProof/>
                <w:webHidden/>
              </w:rPr>
              <w:fldChar w:fldCharType="end"/>
            </w:r>
          </w:hyperlink>
        </w:p>
        <w:p w14:paraId="46BDED98" w14:textId="77777777" w:rsidR="00A16A7D" w:rsidRDefault="00A16A7D">
          <w:pPr>
            <w:pStyle w:val="TOC4"/>
            <w:tabs>
              <w:tab w:val="left" w:pos="1760"/>
              <w:tab w:val="right" w:pos="9350"/>
            </w:tabs>
            <w:rPr>
              <w:rFonts w:asciiTheme="minorHAnsi" w:eastAsiaTheme="minorEastAsia" w:hAnsiTheme="minorHAnsi" w:cstheme="minorBidi"/>
              <w:noProof/>
              <w:lang w:val="en-US"/>
            </w:rPr>
          </w:pPr>
          <w:hyperlink w:anchor="_Toc80264393" w:history="1">
            <w:r w:rsidRPr="001806CC">
              <w:rPr>
                <w:rStyle w:val="Hyperlink"/>
                <w:noProof/>
              </w:rPr>
              <w:t>6.3.7.6.</w:t>
            </w:r>
            <w:r>
              <w:rPr>
                <w:rFonts w:asciiTheme="minorHAnsi" w:eastAsiaTheme="minorEastAsia" w:hAnsiTheme="minorHAnsi" w:cstheme="minorBidi"/>
                <w:noProof/>
                <w:lang w:val="en-US"/>
              </w:rPr>
              <w:tab/>
            </w:r>
            <w:r w:rsidRPr="001806CC">
              <w:rPr>
                <w:rStyle w:val="Hyperlink"/>
                <w:noProof/>
              </w:rPr>
              <w:t>Security Logs Time Synchronisation</w:t>
            </w:r>
            <w:r>
              <w:rPr>
                <w:noProof/>
                <w:webHidden/>
              </w:rPr>
              <w:tab/>
            </w:r>
            <w:r>
              <w:rPr>
                <w:noProof/>
                <w:webHidden/>
              </w:rPr>
              <w:fldChar w:fldCharType="begin"/>
            </w:r>
            <w:r>
              <w:rPr>
                <w:noProof/>
                <w:webHidden/>
              </w:rPr>
              <w:instrText xml:space="preserve"> PAGEREF _Toc80264393 \h </w:instrText>
            </w:r>
            <w:r>
              <w:rPr>
                <w:noProof/>
                <w:webHidden/>
              </w:rPr>
            </w:r>
            <w:r>
              <w:rPr>
                <w:noProof/>
                <w:webHidden/>
              </w:rPr>
              <w:fldChar w:fldCharType="separate"/>
            </w:r>
            <w:r>
              <w:rPr>
                <w:noProof/>
                <w:webHidden/>
              </w:rPr>
              <w:t>133</w:t>
            </w:r>
            <w:r>
              <w:rPr>
                <w:noProof/>
                <w:webHidden/>
              </w:rPr>
              <w:fldChar w:fldCharType="end"/>
            </w:r>
          </w:hyperlink>
        </w:p>
        <w:p w14:paraId="7F50A9DF" w14:textId="77777777" w:rsidR="00A16A7D" w:rsidRDefault="00A16A7D">
          <w:pPr>
            <w:pStyle w:val="TOC1"/>
            <w:tabs>
              <w:tab w:val="left" w:pos="440"/>
              <w:tab w:val="right" w:pos="9350"/>
            </w:tabs>
            <w:rPr>
              <w:rFonts w:asciiTheme="minorHAnsi" w:eastAsiaTheme="minorEastAsia" w:hAnsiTheme="minorHAnsi" w:cstheme="minorBidi"/>
              <w:noProof/>
              <w:lang w:val="en-US"/>
            </w:rPr>
          </w:pPr>
          <w:hyperlink w:anchor="_Toc80264394" w:history="1">
            <w:r w:rsidRPr="001806CC">
              <w:rPr>
                <w:rStyle w:val="Hyperlink"/>
                <w:noProof/>
              </w:rPr>
              <w:t>7.</w:t>
            </w:r>
            <w:r>
              <w:rPr>
                <w:rFonts w:asciiTheme="minorHAnsi" w:eastAsiaTheme="minorEastAsia" w:hAnsiTheme="minorHAnsi" w:cstheme="minorBidi"/>
                <w:noProof/>
                <w:lang w:val="en-US"/>
              </w:rPr>
              <w:tab/>
            </w:r>
            <w:r w:rsidRPr="001806CC">
              <w:rPr>
                <w:rStyle w:val="Hyperlink"/>
                <w:noProof/>
              </w:rPr>
              <w:t>Operations and Life Cycle Management</w:t>
            </w:r>
            <w:r>
              <w:rPr>
                <w:noProof/>
                <w:webHidden/>
              </w:rPr>
              <w:tab/>
            </w:r>
            <w:r>
              <w:rPr>
                <w:noProof/>
                <w:webHidden/>
              </w:rPr>
              <w:fldChar w:fldCharType="begin"/>
            </w:r>
            <w:r>
              <w:rPr>
                <w:noProof/>
                <w:webHidden/>
              </w:rPr>
              <w:instrText xml:space="preserve"> PAGEREF _Toc80264394 \h </w:instrText>
            </w:r>
            <w:r>
              <w:rPr>
                <w:noProof/>
                <w:webHidden/>
              </w:rPr>
            </w:r>
            <w:r>
              <w:rPr>
                <w:noProof/>
                <w:webHidden/>
              </w:rPr>
              <w:fldChar w:fldCharType="separate"/>
            </w:r>
            <w:r>
              <w:rPr>
                <w:noProof/>
                <w:webHidden/>
              </w:rPr>
              <w:t>133</w:t>
            </w:r>
            <w:r>
              <w:rPr>
                <w:noProof/>
                <w:webHidden/>
              </w:rPr>
              <w:fldChar w:fldCharType="end"/>
            </w:r>
          </w:hyperlink>
        </w:p>
        <w:p w14:paraId="5491BF0E"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395" w:history="1">
            <w:r w:rsidRPr="001806CC">
              <w:rPr>
                <w:rStyle w:val="Hyperlink"/>
                <w:noProof/>
              </w:rPr>
              <w:t>7.1.</w:t>
            </w:r>
            <w:r>
              <w:rPr>
                <w:rFonts w:asciiTheme="minorHAnsi" w:eastAsiaTheme="minorEastAsia" w:hAnsiTheme="minorHAnsi" w:cstheme="minorBidi"/>
                <w:noProof/>
                <w:lang w:val="en-US"/>
              </w:rPr>
              <w:tab/>
            </w:r>
            <w:r w:rsidRPr="001806CC">
              <w:rPr>
                <w:rStyle w:val="Hyperlink"/>
                <w:noProof/>
              </w:rPr>
              <w:t>Introduction</w:t>
            </w:r>
            <w:r>
              <w:rPr>
                <w:noProof/>
                <w:webHidden/>
              </w:rPr>
              <w:tab/>
            </w:r>
            <w:r>
              <w:rPr>
                <w:noProof/>
                <w:webHidden/>
              </w:rPr>
              <w:fldChar w:fldCharType="begin"/>
            </w:r>
            <w:r>
              <w:rPr>
                <w:noProof/>
                <w:webHidden/>
              </w:rPr>
              <w:instrText xml:space="preserve"> PAGEREF _Toc80264395 \h </w:instrText>
            </w:r>
            <w:r>
              <w:rPr>
                <w:noProof/>
                <w:webHidden/>
              </w:rPr>
            </w:r>
            <w:r>
              <w:rPr>
                <w:noProof/>
                <w:webHidden/>
              </w:rPr>
              <w:fldChar w:fldCharType="separate"/>
            </w:r>
            <w:r>
              <w:rPr>
                <w:noProof/>
                <w:webHidden/>
              </w:rPr>
              <w:t>133</w:t>
            </w:r>
            <w:r>
              <w:rPr>
                <w:noProof/>
                <w:webHidden/>
              </w:rPr>
              <w:fldChar w:fldCharType="end"/>
            </w:r>
          </w:hyperlink>
        </w:p>
        <w:p w14:paraId="765B5D6A"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96" w:history="1">
            <w:r w:rsidRPr="001806CC">
              <w:rPr>
                <w:rStyle w:val="Hyperlink"/>
                <w:noProof/>
              </w:rPr>
              <w:t>7.1.1.</w:t>
            </w:r>
            <w:r>
              <w:rPr>
                <w:rFonts w:asciiTheme="minorHAnsi" w:eastAsiaTheme="minorEastAsia" w:hAnsiTheme="minorHAnsi" w:cstheme="minorBidi"/>
                <w:noProof/>
                <w:lang w:val="en-US"/>
              </w:rPr>
              <w:tab/>
            </w:r>
            <w:r w:rsidRPr="001806CC">
              <w:rPr>
                <w:rStyle w:val="Hyperlink"/>
                <w:noProof/>
              </w:rPr>
              <w:t>Procedural versus Declarative code</w:t>
            </w:r>
            <w:r>
              <w:rPr>
                <w:noProof/>
                <w:webHidden/>
              </w:rPr>
              <w:tab/>
            </w:r>
            <w:r>
              <w:rPr>
                <w:noProof/>
                <w:webHidden/>
              </w:rPr>
              <w:fldChar w:fldCharType="begin"/>
            </w:r>
            <w:r>
              <w:rPr>
                <w:noProof/>
                <w:webHidden/>
              </w:rPr>
              <w:instrText xml:space="preserve"> PAGEREF _Toc80264396 \h </w:instrText>
            </w:r>
            <w:r>
              <w:rPr>
                <w:noProof/>
                <w:webHidden/>
              </w:rPr>
            </w:r>
            <w:r>
              <w:rPr>
                <w:noProof/>
                <w:webHidden/>
              </w:rPr>
              <w:fldChar w:fldCharType="separate"/>
            </w:r>
            <w:r>
              <w:rPr>
                <w:noProof/>
                <w:webHidden/>
              </w:rPr>
              <w:t>134</w:t>
            </w:r>
            <w:r>
              <w:rPr>
                <w:noProof/>
                <w:webHidden/>
              </w:rPr>
              <w:fldChar w:fldCharType="end"/>
            </w:r>
          </w:hyperlink>
        </w:p>
        <w:p w14:paraId="2A1BA9D7"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97" w:history="1">
            <w:r w:rsidRPr="001806CC">
              <w:rPr>
                <w:rStyle w:val="Hyperlink"/>
                <w:noProof/>
              </w:rPr>
              <w:t>7.1.2.</w:t>
            </w:r>
            <w:r>
              <w:rPr>
                <w:rFonts w:asciiTheme="minorHAnsi" w:eastAsiaTheme="minorEastAsia" w:hAnsiTheme="minorHAnsi" w:cstheme="minorBidi"/>
                <w:noProof/>
                <w:lang w:val="en-US"/>
              </w:rPr>
              <w:tab/>
            </w:r>
            <w:r w:rsidRPr="001806CC">
              <w:rPr>
                <w:rStyle w:val="Hyperlink"/>
                <w:noProof/>
              </w:rPr>
              <w:t>Mutable versus Immutable infrastructure</w:t>
            </w:r>
            <w:r>
              <w:rPr>
                <w:noProof/>
                <w:webHidden/>
              </w:rPr>
              <w:tab/>
            </w:r>
            <w:r>
              <w:rPr>
                <w:noProof/>
                <w:webHidden/>
              </w:rPr>
              <w:fldChar w:fldCharType="begin"/>
            </w:r>
            <w:r>
              <w:rPr>
                <w:noProof/>
                <w:webHidden/>
              </w:rPr>
              <w:instrText xml:space="preserve"> PAGEREF _Toc80264397 \h </w:instrText>
            </w:r>
            <w:r>
              <w:rPr>
                <w:noProof/>
                <w:webHidden/>
              </w:rPr>
            </w:r>
            <w:r>
              <w:rPr>
                <w:noProof/>
                <w:webHidden/>
              </w:rPr>
              <w:fldChar w:fldCharType="separate"/>
            </w:r>
            <w:r>
              <w:rPr>
                <w:noProof/>
                <w:webHidden/>
              </w:rPr>
              <w:t>134</w:t>
            </w:r>
            <w:r>
              <w:rPr>
                <w:noProof/>
                <w:webHidden/>
              </w:rPr>
              <w:fldChar w:fldCharType="end"/>
            </w:r>
          </w:hyperlink>
        </w:p>
        <w:p w14:paraId="024F5A2D"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398" w:history="1">
            <w:r w:rsidRPr="001806CC">
              <w:rPr>
                <w:rStyle w:val="Hyperlink"/>
                <w:noProof/>
              </w:rPr>
              <w:t>7.2.</w:t>
            </w:r>
            <w:r>
              <w:rPr>
                <w:rFonts w:asciiTheme="minorHAnsi" w:eastAsiaTheme="minorEastAsia" w:hAnsiTheme="minorHAnsi" w:cstheme="minorBidi"/>
                <w:noProof/>
                <w:lang w:val="en-US"/>
              </w:rPr>
              <w:tab/>
            </w:r>
            <w:r w:rsidRPr="001806CC">
              <w:rPr>
                <w:rStyle w:val="Hyperlink"/>
                <w:noProof/>
              </w:rPr>
              <w:t>Cloud Infrastructure and VIM configuration management</w:t>
            </w:r>
            <w:r>
              <w:rPr>
                <w:noProof/>
                <w:webHidden/>
              </w:rPr>
              <w:tab/>
            </w:r>
            <w:r>
              <w:rPr>
                <w:noProof/>
                <w:webHidden/>
              </w:rPr>
              <w:fldChar w:fldCharType="begin"/>
            </w:r>
            <w:r>
              <w:rPr>
                <w:noProof/>
                <w:webHidden/>
              </w:rPr>
              <w:instrText xml:space="preserve"> PAGEREF _Toc80264398 \h </w:instrText>
            </w:r>
            <w:r>
              <w:rPr>
                <w:noProof/>
                <w:webHidden/>
              </w:rPr>
            </w:r>
            <w:r>
              <w:rPr>
                <w:noProof/>
                <w:webHidden/>
              </w:rPr>
              <w:fldChar w:fldCharType="separate"/>
            </w:r>
            <w:r>
              <w:rPr>
                <w:noProof/>
                <w:webHidden/>
              </w:rPr>
              <w:t>134</w:t>
            </w:r>
            <w:r>
              <w:rPr>
                <w:noProof/>
                <w:webHidden/>
              </w:rPr>
              <w:fldChar w:fldCharType="end"/>
            </w:r>
          </w:hyperlink>
        </w:p>
        <w:p w14:paraId="3943253F"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399" w:history="1">
            <w:r w:rsidRPr="001806CC">
              <w:rPr>
                <w:rStyle w:val="Hyperlink"/>
                <w:noProof/>
              </w:rPr>
              <w:t>7.2.1.</w:t>
            </w:r>
            <w:r>
              <w:rPr>
                <w:rFonts w:asciiTheme="minorHAnsi" w:eastAsiaTheme="minorEastAsia" w:hAnsiTheme="minorHAnsi" w:cstheme="minorBidi"/>
                <w:noProof/>
                <w:lang w:val="en-US"/>
              </w:rPr>
              <w:tab/>
            </w:r>
            <w:r w:rsidRPr="001806CC">
              <w:rPr>
                <w:rStyle w:val="Hyperlink"/>
                <w:noProof/>
              </w:rPr>
              <w:t>Provisioning</w:t>
            </w:r>
            <w:r>
              <w:rPr>
                <w:noProof/>
                <w:webHidden/>
              </w:rPr>
              <w:tab/>
            </w:r>
            <w:r>
              <w:rPr>
                <w:noProof/>
                <w:webHidden/>
              </w:rPr>
              <w:fldChar w:fldCharType="begin"/>
            </w:r>
            <w:r>
              <w:rPr>
                <w:noProof/>
                <w:webHidden/>
              </w:rPr>
              <w:instrText xml:space="preserve"> PAGEREF _Toc80264399 \h </w:instrText>
            </w:r>
            <w:r>
              <w:rPr>
                <w:noProof/>
                <w:webHidden/>
              </w:rPr>
            </w:r>
            <w:r>
              <w:rPr>
                <w:noProof/>
                <w:webHidden/>
              </w:rPr>
              <w:fldChar w:fldCharType="separate"/>
            </w:r>
            <w:r>
              <w:rPr>
                <w:noProof/>
                <w:webHidden/>
              </w:rPr>
              <w:t>134</w:t>
            </w:r>
            <w:r>
              <w:rPr>
                <w:noProof/>
                <w:webHidden/>
              </w:rPr>
              <w:fldChar w:fldCharType="end"/>
            </w:r>
          </w:hyperlink>
        </w:p>
        <w:p w14:paraId="5FF8C4DE"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400" w:history="1">
            <w:r w:rsidRPr="001806CC">
              <w:rPr>
                <w:rStyle w:val="Hyperlink"/>
                <w:noProof/>
              </w:rPr>
              <w:t>7.2.2.</w:t>
            </w:r>
            <w:r>
              <w:rPr>
                <w:rFonts w:asciiTheme="minorHAnsi" w:eastAsiaTheme="minorEastAsia" w:hAnsiTheme="minorHAnsi" w:cstheme="minorBidi"/>
                <w:noProof/>
                <w:lang w:val="en-US"/>
              </w:rPr>
              <w:tab/>
            </w:r>
            <w:r w:rsidRPr="001806CC">
              <w:rPr>
                <w:rStyle w:val="Hyperlink"/>
                <w:noProof/>
              </w:rPr>
              <w:t>Configuration Management</w:t>
            </w:r>
            <w:r>
              <w:rPr>
                <w:noProof/>
                <w:webHidden/>
              </w:rPr>
              <w:tab/>
            </w:r>
            <w:r>
              <w:rPr>
                <w:noProof/>
                <w:webHidden/>
              </w:rPr>
              <w:fldChar w:fldCharType="begin"/>
            </w:r>
            <w:r>
              <w:rPr>
                <w:noProof/>
                <w:webHidden/>
              </w:rPr>
              <w:instrText xml:space="preserve"> PAGEREF _Toc80264400 \h </w:instrText>
            </w:r>
            <w:r>
              <w:rPr>
                <w:noProof/>
                <w:webHidden/>
              </w:rPr>
            </w:r>
            <w:r>
              <w:rPr>
                <w:noProof/>
                <w:webHidden/>
              </w:rPr>
              <w:fldChar w:fldCharType="separate"/>
            </w:r>
            <w:r>
              <w:rPr>
                <w:noProof/>
                <w:webHidden/>
              </w:rPr>
              <w:t>135</w:t>
            </w:r>
            <w:r>
              <w:rPr>
                <w:noProof/>
                <w:webHidden/>
              </w:rPr>
              <w:fldChar w:fldCharType="end"/>
            </w:r>
          </w:hyperlink>
        </w:p>
        <w:p w14:paraId="65A56777"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401" w:history="1">
            <w:r w:rsidRPr="001806CC">
              <w:rPr>
                <w:rStyle w:val="Hyperlink"/>
                <w:noProof/>
              </w:rPr>
              <w:t>7.3.</w:t>
            </w:r>
            <w:r>
              <w:rPr>
                <w:rFonts w:asciiTheme="minorHAnsi" w:eastAsiaTheme="minorEastAsia" w:hAnsiTheme="minorHAnsi" w:cstheme="minorBidi"/>
                <w:noProof/>
                <w:lang w:val="en-US"/>
              </w:rPr>
              <w:tab/>
            </w:r>
            <w:r w:rsidRPr="001806CC">
              <w:rPr>
                <w:rStyle w:val="Hyperlink"/>
                <w:noProof/>
              </w:rPr>
              <w:t>Cloud Infrastructure and VIM Maintenance</w:t>
            </w:r>
            <w:r>
              <w:rPr>
                <w:noProof/>
                <w:webHidden/>
              </w:rPr>
              <w:tab/>
            </w:r>
            <w:r>
              <w:rPr>
                <w:noProof/>
                <w:webHidden/>
              </w:rPr>
              <w:fldChar w:fldCharType="begin"/>
            </w:r>
            <w:r>
              <w:rPr>
                <w:noProof/>
                <w:webHidden/>
              </w:rPr>
              <w:instrText xml:space="preserve"> PAGEREF _Toc80264401 \h </w:instrText>
            </w:r>
            <w:r>
              <w:rPr>
                <w:noProof/>
                <w:webHidden/>
              </w:rPr>
            </w:r>
            <w:r>
              <w:rPr>
                <w:noProof/>
                <w:webHidden/>
              </w:rPr>
              <w:fldChar w:fldCharType="separate"/>
            </w:r>
            <w:r>
              <w:rPr>
                <w:noProof/>
                <w:webHidden/>
              </w:rPr>
              <w:t>136</w:t>
            </w:r>
            <w:r>
              <w:rPr>
                <w:noProof/>
                <w:webHidden/>
              </w:rPr>
              <w:fldChar w:fldCharType="end"/>
            </w:r>
          </w:hyperlink>
        </w:p>
        <w:p w14:paraId="157F32E0"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402" w:history="1">
            <w:r w:rsidRPr="001806CC">
              <w:rPr>
                <w:rStyle w:val="Hyperlink"/>
                <w:noProof/>
              </w:rPr>
              <w:t>7.4.</w:t>
            </w:r>
            <w:r>
              <w:rPr>
                <w:rFonts w:asciiTheme="minorHAnsi" w:eastAsiaTheme="minorEastAsia" w:hAnsiTheme="minorHAnsi" w:cstheme="minorBidi"/>
                <w:noProof/>
                <w:lang w:val="en-US"/>
              </w:rPr>
              <w:tab/>
            </w:r>
            <w:r w:rsidRPr="001806CC">
              <w:rPr>
                <w:rStyle w:val="Hyperlink"/>
                <w:noProof/>
              </w:rPr>
              <w:t>Logging, Monitoring and Analytics</w:t>
            </w:r>
            <w:r>
              <w:rPr>
                <w:noProof/>
                <w:webHidden/>
              </w:rPr>
              <w:tab/>
            </w:r>
            <w:r>
              <w:rPr>
                <w:noProof/>
                <w:webHidden/>
              </w:rPr>
              <w:fldChar w:fldCharType="begin"/>
            </w:r>
            <w:r>
              <w:rPr>
                <w:noProof/>
                <w:webHidden/>
              </w:rPr>
              <w:instrText xml:space="preserve"> PAGEREF _Toc80264402 \h </w:instrText>
            </w:r>
            <w:r>
              <w:rPr>
                <w:noProof/>
                <w:webHidden/>
              </w:rPr>
            </w:r>
            <w:r>
              <w:rPr>
                <w:noProof/>
                <w:webHidden/>
              </w:rPr>
              <w:fldChar w:fldCharType="separate"/>
            </w:r>
            <w:r>
              <w:rPr>
                <w:noProof/>
                <w:webHidden/>
              </w:rPr>
              <w:t>136</w:t>
            </w:r>
            <w:r>
              <w:rPr>
                <w:noProof/>
                <w:webHidden/>
              </w:rPr>
              <w:fldChar w:fldCharType="end"/>
            </w:r>
          </w:hyperlink>
        </w:p>
        <w:p w14:paraId="4BCF6B67"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403" w:history="1">
            <w:r w:rsidRPr="001806CC">
              <w:rPr>
                <w:rStyle w:val="Hyperlink"/>
                <w:noProof/>
              </w:rPr>
              <w:t>7.4.1.</w:t>
            </w:r>
            <w:r>
              <w:rPr>
                <w:rFonts w:asciiTheme="minorHAnsi" w:eastAsiaTheme="minorEastAsia" w:hAnsiTheme="minorHAnsi" w:cstheme="minorBidi"/>
                <w:noProof/>
                <w:lang w:val="en-US"/>
              </w:rPr>
              <w:tab/>
            </w:r>
            <w:r w:rsidRPr="001806CC">
              <w:rPr>
                <w:rStyle w:val="Hyperlink"/>
                <w:noProof/>
              </w:rPr>
              <w:t>Logging</w:t>
            </w:r>
            <w:r>
              <w:rPr>
                <w:noProof/>
                <w:webHidden/>
              </w:rPr>
              <w:tab/>
            </w:r>
            <w:r>
              <w:rPr>
                <w:noProof/>
                <w:webHidden/>
              </w:rPr>
              <w:fldChar w:fldCharType="begin"/>
            </w:r>
            <w:r>
              <w:rPr>
                <w:noProof/>
                <w:webHidden/>
              </w:rPr>
              <w:instrText xml:space="preserve"> PAGEREF _Toc80264403 \h </w:instrText>
            </w:r>
            <w:r>
              <w:rPr>
                <w:noProof/>
                <w:webHidden/>
              </w:rPr>
            </w:r>
            <w:r>
              <w:rPr>
                <w:noProof/>
                <w:webHidden/>
              </w:rPr>
              <w:fldChar w:fldCharType="separate"/>
            </w:r>
            <w:r>
              <w:rPr>
                <w:noProof/>
                <w:webHidden/>
              </w:rPr>
              <w:t>136</w:t>
            </w:r>
            <w:r>
              <w:rPr>
                <w:noProof/>
                <w:webHidden/>
              </w:rPr>
              <w:fldChar w:fldCharType="end"/>
            </w:r>
          </w:hyperlink>
        </w:p>
        <w:p w14:paraId="6F5838D0"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404" w:history="1">
            <w:r w:rsidRPr="001806CC">
              <w:rPr>
                <w:rStyle w:val="Hyperlink"/>
                <w:noProof/>
              </w:rPr>
              <w:t>7.4.2.</w:t>
            </w:r>
            <w:r>
              <w:rPr>
                <w:rFonts w:asciiTheme="minorHAnsi" w:eastAsiaTheme="minorEastAsia" w:hAnsiTheme="minorHAnsi" w:cstheme="minorBidi"/>
                <w:noProof/>
                <w:lang w:val="en-US"/>
              </w:rPr>
              <w:tab/>
            </w:r>
            <w:r w:rsidRPr="001806CC">
              <w:rPr>
                <w:rStyle w:val="Hyperlink"/>
                <w:noProof/>
              </w:rPr>
              <w:t>Monitoring</w:t>
            </w:r>
            <w:r>
              <w:rPr>
                <w:noProof/>
                <w:webHidden/>
              </w:rPr>
              <w:tab/>
            </w:r>
            <w:r>
              <w:rPr>
                <w:noProof/>
                <w:webHidden/>
              </w:rPr>
              <w:fldChar w:fldCharType="begin"/>
            </w:r>
            <w:r>
              <w:rPr>
                <w:noProof/>
                <w:webHidden/>
              </w:rPr>
              <w:instrText xml:space="preserve"> PAGEREF _Toc80264404 \h </w:instrText>
            </w:r>
            <w:r>
              <w:rPr>
                <w:noProof/>
                <w:webHidden/>
              </w:rPr>
            </w:r>
            <w:r>
              <w:rPr>
                <w:noProof/>
                <w:webHidden/>
              </w:rPr>
              <w:fldChar w:fldCharType="separate"/>
            </w:r>
            <w:r>
              <w:rPr>
                <w:noProof/>
                <w:webHidden/>
              </w:rPr>
              <w:t>137</w:t>
            </w:r>
            <w:r>
              <w:rPr>
                <w:noProof/>
                <w:webHidden/>
              </w:rPr>
              <w:fldChar w:fldCharType="end"/>
            </w:r>
          </w:hyperlink>
        </w:p>
        <w:p w14:paraId="26888112"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405" w:history="1">
            <w:r w:rsidRPr="001806CC">
              <w:rPr>
                <w:rStyle w:val="Hyperlink"/>
                <w:noProof/>
              </w:rPr>
              <w:t>7.4.3.</w:t>
            </w:r>
            <w:r>
              <w:rPr>
                <w:rFonts w:asciiTheme="minorHAnsi" w:eastAsiaTheme="minorEastAsia" w:hAnsiTheme="minorHAnsi" w:cstheme="minorBidi"/>
                <w:noProof/>
                <w:lang w:val="en-US"/>
              </w:rPr>
              <w:tab/>
            </w:r>
            <w:r w:rsidRPr="001806CC">
              <w:rPr>
                <w:rStyle w:val="Hyperlink"/>
                <w:noProof/>
              </w:rPr>
              <w:t>Alerting</w:t>
            </w:r>
            <w:r>
              <w:rPr>
                <w:noProof/>
                <w:webHidden/>
              </w:rPr>
              <w:tab/>
            </w:r>
            <w:r>
              <w:rPr>
                <w:noProof/>
                <w:webHidden/>
              </w:rPr>
              <w:fldChar w:fldCharType="begin"/>
            </w:r>
            <w:r>
              <w:rPr>
                <w:noProof/>
                <w:webHidden/>
              </w:rPr>
              <w:instrText xml:space="preserve"> PAGEREF _Toc80264405 \h </w:instrText>
            </w:r>
            <w:r>
              <w:rPr>
                <w:noProof/>
                <w:webHidden/>
              </w:rPr>
            </w:r>
            <w:r>
              <w:rPr>
                <w:noProof/>
                <w:webHidden/>
              </w:rPr>
              <w:fldChar w:fldCharType="separate"/>
            </w:r>
            <w:r>
              <w:rPr>
                <w:noProof/>
                <w:webHidden/>
              </w:rPr>
              <w:t>137</w:t>
            </w:r>
            <w:r>
              <w:rPr>
                <w:noProof/>
                <w:webHidden/>
              </w:rPr>
              <w:fldChar w:fldCharType="end"/>
            </w:r>
          </w:hyperlink>
        </w:p>
        <w:p w14:paraId="5DCC4C9B"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406" w:history="1">
            <w:r w:rsidRPr="001806CC">
              <w:rPr>
                <w:rStyle w:val="Hyperlink"/>
                <w:noProof/>
              </w:rPr>
              <w:t>7.4.4.</w:t>
            </w:r>
            <w:r>
              <w:rPr>
                <w:rFonts w:asciiTheme="minorHAnsi" w:eastAsiaTheme="minorEastAsia" w:hAnsiTheme="minorHAnsi" w:cstheme="minorBidi"/>
                <w:noProof/>
                <w:lang w:val="en-US"/>
              </w:rPr>
              <w:tab/>
            </w:r>
            <w:r w:rsidRPr="001806CC">
              <w:rPr>
                <w:rStyle w:val="Hyperlink"/>
                <w:noProof/>
              </w:rPr>
              <w:t>Logging, Monitoring, and Analytics (LMA) Framework</w:t>
            </w:r>
            <w:r>
              <w:rPr>
                <w:noProof/>
                <w:webHidden/>
              </w:rPr>
              <w:tab/>
            </w:r>
            <w:r>
              <w:rPr>
                <w:noProof/>
                <w:webHidden/>
              </w:rPr>
              <w:fldChar w:fldCharType="begin"/>
            </w:r>
            <w:r>
              <w:rPr>
                <w:noProof/>
                <w:webHidden/>
              </w:rPr>
              <w:instrText xml:space="preserve"> PAGEREF _Toc80264406 \h </w:instrText>
            </w:r>
            <w:r>
              <w:rPr>
                <w:noProof/>
                <w:webHidden/>
              </w:rPr>
            </w:r>
            <w:r>
              <w:rPr>
                <w:noProof/>
                <w:webHidden/>
              </w:rPr>
              <w:fldChar w:fldCharType="separate"/>
            </w:r>
            <w:r>
              <w:rPr>
                <w:noProof/>
                <w:webHidden/>
              </w:rPr>
              <w:t>138</w:t>
            </w:r>
            <w:r>
              <w:rPr>
                <w:noProof/>
                <w:webHidden/>
              </w:rPr>
              <w:fldChar w:fldCharType="end"/>
            </w:r>
          </w:hyperlink>
        </w:p>
        <w:p w14:paraId="01A3B193" w14:textId="77777777" w:rsidR="00A16A7D" w:rsidRDefault="00A16A7D">
          <w:pPr>
            <w:pStyle w:val="TOC1"/>
            <w:tabs>
              <w:tab w:val="left" w:pos="440"/>
              <w:tab w:val="right" w:pos="9350"/>
            </w:tabs>
            <w:rPr>
              <w:rFonts w:asciiTheme="minorHAnsi" w:eastAsiaTheme="minorEastAsia" w:hAnsiTheme="minorHAnsi" w:cstheme="minorBidi"/>
              <w:noProof/>
              <w:lang w:val="en-US"/>
            </w:rPr>
          </w:pPr>
          <w:hyperlink w:anchor="_Toc80264407" w:history="1">
            <w:r w:rsidRPr="001806CC">
              <w:rPr>
                <w:rStyle w:val="Hyperlink"/>
                <w:noProof/>
              </w:rPr>
              <w:t>8.</w:t>
            </w:r>
            <w:r>
              <w:rPr>
                <w:rFonts w:asciiTheme="minorHAnsi" w:eastAsiaTheme="minorEastAsia" w:hAnsiTheme="minorHAnsi" w:cstheme="minorBidi"/>
                <w:noProof/>
                <w:lang w:val="en-US"/>
              </w:rPr>
              <w:tab/>
            </w:r>
            <w:r w:rsidRPr="001806CC">
              <w:rPr>
                <w:rStyle w:val="Hyperlink"/>
                <w:noProof/>
              </w:rPr>
              <w:t>Gaps, Innovation, and Development</w:t>
            </w:r>
            <w:r>
              <w:rPr>
                <w:noProof/>
                <w:webHidden/>
              </w:rPr>
              <w:tab/>
            </w:r>
            <w:r>
              <w:rPr>
                <w:noProof/>
                <w:webHidden/>
              </w:rPr>
              <w:fldChar w:fldCharType="begin"/>
            </w:r>
            <w:r>
              <w:rPr>
                <w:noProof/>
                <w:webHidden/>
              </w:rPr>
              <w:instrText xml:space="preserve"> PAGEREF _Toc80264407 \h </w:instrText>
            </w:r>
            <w:r>
              <w:rPr>
                <w:noProof/>
                <w:webHidden/>
              </w:rPr>
            </w:r>
            <w:r>
              <w:rPr>
                <w:noProof/>
                <w:webHidden/>
              </w:rPr>
              <w:fldChar w:fldCharType="separate"/>
            </w:r>
            <w:r>
              <w:rPr>
                <w:noProof/>
                <w:webHidden/>
              </w:rPr>
              <w:t>138</w:t>
            </w:r>
            <w:r>
              <w:rPr>
                <w:noProof/>
                <w:webHidden/>
              </w:rPr>
              <w:fldChar w:fldCharType="end"/>
            </w:r>
          </w:hyperlink>
        </w:p>
        <w:p w14:paraId="7FE01104"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408" w:history="1">
            <w:r w:rsidRPr="001806CC">
              <w:rPr>
                <w:rStyle w:val="Hyperlink"/>
                <w:noProof/>
              </w:rPr>
              <w:t>8.1.</w:t>
            </w:r>
            <w:r>
              <w:rPr>
                <w:rFonts w:asciiTheme="minorHAnsi" w:eastAsiaTheme="minorEastAsia" w:hAnsiTheme="minorHAnsi" w:cstheme="minorBidi"/>
                <w:noProof/>
                <w:lang w:val="en-US"/>
              </w:rPr>
              <w:tab/>
            </w:r>
            <w:r w:rsidRPr="001806CC">
              <w:rPr>
                <w:rStyle w:val="Hyperlink"/>
                <w:noProof/>
              </w:rPr>
              <w:t>Introduction</w:t>
            </w:r>
            <w:r>
              <w:rPr>
                <w:noProof/>
                <w:webHidden/>
              </w:rPr>
              <w:tab/>
            </w:r>
            <w:r>
              <w:rPr>
                <w:noProof/>
                <w:webHidden/>
              </w:rPr>
              <w:fldChar w:fldCharType="begin"/>
            </w:r>
            <w:r>
              <w:rPr>
                <w:noProof/>
                <w:webHidden/>
              </w:rPr>
              <w:instrText xml:space="preserve"> PAGEREF _Toc80264408 \h </w:instrText>
            </w:r>
            <w:r>
              <w:rPr>
                <w:noProof/>
                <w:webHidden/>
              </w:rPr>
            </w:r>
            <w:r>
              <w:rPr>
                <w:noProof/>
                <w:webHidden/>
              </w:rPr>
              <w:fldChar w:fldCharType="separate"/>
            </w:r>
            <w:r>
              <w:rPr>
                <w:noProof/>
                <w:webHidden/>
              </w:rPr>
              <w:t>138</w:t>
            </w:r>
            <w:r>
              <w:rPr>
                <w:noProof/>
                <w:webHidden/>
              </w:rPr>
              <w:fldChar w:fldCharType="end"/>
            </w:r>
          </w:hyperlink>
        </w:p>
        <w:p w14:paraId="51F9C4A2"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409" w:history="1">
            <w:r w:rsidRPr="001806CC">
              <w:rPr>
                <w:rStyle w:val="Hyperlink"/>
                <w:noProof/>
              </w:rPr>
              <w:t>8.2.</w:t>
            </w:r>
            <w:r>
              <w:rPr>
                <w:rFonts w:asciiTheme="minorHAnsi" w:eastAsiaTheme="minorEastAsia" w:hAnsiTheme="minorHAnsi" w:cstheme="minorBidi"/>
                <w:noProof/>
                <w:lang w:val="en-US"/>
              </w:rPr>
              <w:tab/>
            </w:r>
            <w:r w:rsidRPr="001806CC">
              <w:rPr>
                <w:rStyle w:val="Hyperlink"/>
                <w:noProof/>
              </w:rPr>
              <w:t>The Gap</w:t>
            </w:r>
            <w:r>
              <w:rPr>
                <w:noProof/>
                <w:webHidden/>
              </w:rPr>
              <w:tab/>
            </w:r>
            <w:r>
              <w:rPr>
                <w:noProof/>
                <w:webHidden/>
              </w:rPr>
              <w:fldChar w:fldCharType="begin"/>
            </w:r>
            <w:r>
              <w:rPr>
                <w:noProof/>
                <w:webHidden/>
              </w:rPr>
              <w:instrText xml:space="preserve"> PAGEREF _Toc80264409 \h </w:instrText>
            </w:r>
            <w:r>
              <w:rPr>
                <w:noProof/>
                <w:webHidden/>
              </w:rPr>
            </w:r>
            <w:r>
              <w:rPr>
                <w:noProof/>
                <w:webHidden/>
              </w:rPr>
              <w:fldChar w:fldCharType="separate"/>
            </w:r>
            <w:r>
              <w:rPr>
                <w:noProof/>
                <w:webHidden/>
              </w:rPr>
              <w:t>139</w:t>
            </w:r>
            <w:r>
              <w:rPr>
                <w:noProof/>
                <w:webHidden/>
              </w:rPr>
              <w:fldChar w:fldCharType="end"/>
            </w:r>
          </w:hyperlink>
        </w:p>
        <w:p w14:paraId="75F95BBB" w14:textId="77777777" w:rsidR="00A16A7D" w:rsidRDefault="00A16A7D">
          <w:pPr>
            <w:pStyle w:val="TOC3"/>
            <w:tabs>
              <w:tab w:val="left" w:pos="1320"/>
              <w:tab w:val="right" w:pos="9350"/>
            </w:tabs>
            <w:rPr>
              <w:rFonts w:asciiTheme="minorHAnsi" w:eastAsiaTheme="minorEastAsia" w:hAnsiTheme="minorHAnsi" w:cstheme="minorBidi"/>
              <w:noProof/>
              <w:lang w:val="en-US"/>
            </w:rPr>
          </w:pPr>
          <w:hyperlink w:anchor="_Toc80264410" w:history="1">
            <w:r w:rsidRPr="001806CC">
              <w:rPr>
                <w:rStyle w:val="Hyperlink"/>
                <w:noProof/>
              </w:rPr>
              <w:t>8.2.1.</w:t>
            </w:r>
            <w:r>
              <w:rPr>
                <w:rFonts w:asciiTheme="minorHAnsi" w:eastAsiaTheme="minorEastAsia" w:hAnsiTheme="minorHAnsi" w:cstheme="minorBidi"/>
                <w:noProof/>
                <w:lang w:val="en-US"/>
              </w:rPr>
              <w:tab/>
            </w:r>
            <w:r w:rsidRPr="001806CC">
              <w:rPr>
                <w:rStyle w:val="Hyperlink"/>
                <w:noProof/>
              </w:rPr>
              <w:t>Autoscaling</w:t>
            </w:r>
            <w:r>
              <w:rPr>
                <w:noProof/>
                <w:webHidden/>
              </w:rPr>
              <w:tab/>
            </w:r>
            <w:r>
              <w:rPr>
                <w:noProof/>
                <w:webHidden/>
              </w:rPr>
              <w:fldChar w:fldCharType="begin"/>
            </w:r>
            <w:r>
              <w:rPr>
                <w:noProof/>
                <w:webHidden/>
              </w:rPr>
              <w:instrText xml:space="preserve"> PAGEREF _Toc80264410 \h </w:instrText>
            </w:r>
            <w:r>
              <w:rPr>
                <w:noProof/>
                <w:webHidden/>
              </w:rPr>
            </w:r>
            <w:r>
              <w:rPr>
                <w:noProof/>
                <w:webHidden/>
              </w:rPr>
              <w:fldChar w:fldCharType="separate"/>
            </w:r>
            <w:r>
              <w:rPr>
                <w:noProof/>
                <w:webHidden/>
              </w:rPr>
              <w:t>139</w:t>
            </w:r>
            <w:r>
              <w:rPr>
                <w:noProof/>
                <w:webHidden/>
              </w:rPr>
              <w:fldChar w:fldCharType="end"/>
            </w:r>
          </w:hyperlink>
        </w:p>
        <w:p w14:paraId="7A410FD0" w14:textId="77777777" w:rsidR="00A16A7D" w:rsidRDefault="00A16A7D">
          <w:pPr>
            <w:pStyle w:val="TOC2"/>
            <w:tabs>
              <w:tab w:val="left" w:pos="880"/>
              <w:tab w:val="right" w:pos="9350"/>
            </w:tabs>
            <w:rPr>
              <w:rFonts w:asciiTheme="minorHAnsi" w:eastAsiaTheme="minorEastAsia" w:hAnsiTheme="minorHAnsi" w:cstheme="minorBidi"/>
              <w:noProof/>
              <w:lang w:val="en-US"/>
            </w:rPr>
          </w:pPr>
          <w:hyperlink w:anchor="_Toc80264411" w:history="1">
            <w:r w:rsidRPr="001806CC">
              <w:rPr>
                <w:rStyle w:val="Hyperlink"/>
                <w:noProof/>
              </w:rPr>
              <w:t>8.3.</w:t>
            </w:r>
            <w:r>
              <w:rPr>
                <w:rFonts w:asciiTheme="minorHAnsi" w:eastAsiaTheme="minorEastAsia" w:hAnsiTheme="minorHAnsi" w:cstheme="minorBidi"/>
                <w:noProof/>
                <w:lang w:val="en-US"/>
              </w:rPr>
              <w:tab/>
            </w:r>
            <w:r w:rsidRPr="001806CC">
              <w:rPr>
                <w:rStyle w:val="Hyperlink"/>
                <w:noProof/>
              </w:rPr>
              <w:t>OpenStack Release Gaps</w:t>
            </w:r>
            <w:r>
              <w:rPr>
                <w:noProof/>
                <w:webHidden/>
              </w:rPr>
              <w:tab/>
            </w:r>
            <w:r>
              <w:rPr>
                <w:noProof/>
                <w:webHidden/>
              </w:rPr>
              <w:fldChar w:fldCharType="begin"/>
            </w:r>
            <w:r>
              <w:rPr>
                <w:noProof/>
                <w:webHidden/>
              </w:rPr>
              <w:instrText xml:space="preserve"> PAGEREF _Toc80264411 \h </w:instrText>
            </w:r>
            <w:r>
              <w:rPr>
                <w:noProof/>
                <w:webHidden/>
              </w:rPr>
            </w:r>
            <w:r>
              <w:rPr>
                <w:noProof/>
                <w:webHidden/>
              </w:rPr>
              <w:fldChar w:fldCharType="separate"/>
            </w:r>
            <w:r>
              <w:rPr>
                <w:noProof/>
                <w:webHidden/>
              </w:rPr>
              <w:t>139</w:t>
            </w:r>
            <w:r>
              <w:rPr>
                <w:noProof/>
                <w:webHidden/>
              </w:rPr>
              <w:fldChar w:fldCharType="end"/>
            </w:r>
          </w:hyperlink>
        </w:p>
        <w:p w14:paraId="6EAA8CF8" w14:textId="0857D392" w:rsidR="00FD0CB1" w:rsidRDefault="00286148">
          <w:pPr>
            <w:tabs>
              <w:tab w:val="right" w:pos="9360"/>
            </w:tabs>
            <w:spacing w:before="60" w:after="80" w:line="240" w:lineRule="auto"/>
            <w:ind w:left="360"/>
            <w:rPr>
              <w:color w:val="000000"/>
            </w:rPr>
          </w:pPr>
          <w:r>
            <w:fldChar w:fldCharType="end"/>
          </w:r>
        </w:p>
      </w:sdtContent>
    </w:sdt>
    <w:p w14:paraId="1FEEF18B" w14:textId="77777777" w:rsidR="00FD0CB1" w:rsidRDefault="00FD0CB1"/>
    <w:p w14:paraId="3CAFC693" w14:textId="5739AFF8" w:rsidR="00770398" w:rsidRDefault="00770398">
      <w:r>
        <w:br w:type="page"/>
      </w:r>
    </w:p>
    <w:p w14:paraId="48109DF0" w14:textId="5B54B4BF" w:rsidR="00FD0CB1" w:rsidRPr="00090C99" w:rsidRDefault="00286148" w:rsidP="00F8384E">
      <w:pPr>
        <w:pStyle w:val="Heading1"/>
      </w:pPr>
      <w:bookmarkStart w:id="2" w:name="_Toc79355973"/>
      <w:bookmarkStart w:id="3" w:name="_Toc79356231"/>
      <w:bookmarkStart w:id="4" w:name="_Toc79653586"/>
      <w:bookmarkStart w:id="5" w:name="_Toc79653851"/>
      <w:bookmarkStart w:id="6" w:name="_Toc79654110"/>
      <w:bookmarkStart w:id="7" w:name="_Toc79682645"/>
      <w:bookmarkStart w:id="8" w:name="_Toc79683019"/>
      <w:bookmarkStart w:id="9" w:name="_Toc79684425"/>
      <w:bookmarkStart w:id="10" w:name="_Toc79684682"/>
      <w:bookmarkStart w:id="11" w:name="_Toc79684939"/>
      <w:bookmarkStart w:id="12" w:name="_Toc80102334"/>
      <w:bookmarkStart w:id="13" w:name="_bn79o69o9sbo" w:colFirst="0" w:colLast="0"/>
      <w:bookmarkStart w:id="14" w:name="_Toc80264182"/>
      <w:bookmarkEnd w:id="2"/>
      <w:bookmarkEnd w:id="3"/>
      <w:bookmarkEnd w:id="4"/>
      <w:bookmarkEnd w:id="5"/>
      <w:bookmarkEnd w:id="6"/>
      <w:bookmarkEnd w:id="7"/>
      <w:bookmarkEnd w:id="8"/>
      <w:bookmarkEnd w:id="9"/>
      <w:bookmarkEnd w:id="10"/>
      <w:bookmarkEnd w:id="11"/>
      <w:bookmarkEnd w:id="12"/>
      <w:bookmarkEnd w:id="13"/>
      <w:r w:rsidRPr="00F8384E">
        <w:lastRenderedPageBreak/>
        <w:t>Introduction</w:t>
      </w:r>
      <w:bookmarkEnd w:id="14"/>
    </w:p>
    <w:p w14:paraId="4087E305" w14:textId="48BBDA6A" w:rsidR="00FD0CB1" w:rsidRDefault="00286148" w:rsidP="00F8384E">
      <w:pPr>
        <w:pStyle w:val="Heading2"/>
      </w:pPr>
      <w:bookmarkStart w:id="15" w:name="_Toc80264183"/>
      <w:r>
        <w:t>Overview</w:t>
      </w:r>
      <w:bookmarkEnd w:id="15"/>
    </w:p>
    <w:p w14:paraId="381D00B2" w14:textId="3B3FC60D" w:rsidR="00FD0CB1" w:rsidRDefault="00286148">
      <w:pPr>
        <w:spacing w:before="240" w:after="240"/>
      </w:pPr>
      <w:r>
        <w:t xml:space="preserve">This Reference Architecture is </w:t>
      </w:r>
      <w:r w:rsidRPr="00090C99">
        <w:t>focussed</w:t>
      </w:r>
      <w:r>
        <w:t xml:space="preserve"> on OpenStack as the Virtualised Infrastructure Manager (VIM) chosen based on the criteria laid out in the Reference Model </w:t>
      </w:r>
      <w:r w:rsidR="00780671">
        <w:fldChar w:fldCharType="begin"/>
      </w:r>
      <w:r w:rsidR="00780671">
        <w:instrText xml:space="preserve"> REF _Ref79998610 \w \h </w:instrText>
      </w:r>
      <w:r w:rsidR="00780671">
        <w:fldChar w:fldCharType="separate"/>
      </w:r>
      <w:r w:rsidR="00780671">
        <w:t>[1]</w:t>
      </w:r>
      <w:r w:rsidR="00780671">
        <w:fldChar w:fldCharType="end"/>
      </w:r>
      <w:r>
        <w:t xml:space="preserve">. OpenStack </w:t>
      </w:r>
      <w:r w:rsidR="00780671">
        <w:fldChar w:fldCharType="begin"/>
      </w:r>
      <w:r w:rsidR="00780671">
        <w:instrText xml:space="preserve"> REF _Ref80016036 \w \h </w:instrText>
      </w:r>
      <w:r w:rsidR="00780671">
        <w:fldChar w:fldCharType="separate"/>
      </w:r>
      <w:r w:rsidR="00780671">
        <w:t>[2]</w:t>
      </w:r>
      <w:r w:rsidR="00780671">
        <w:fldChar w:fldCharType="end"/>
      </w:r>
      <w:r>
        <w:t xml:space="preserve"> has the advantage of being a mature and widely accepted </w:t>
      </w:r>
      <w:r w:rsidR="00122CD4">
        <w:t>Open-Source</w:t>
      </w:r>
      <w:r>
        <w:t xml:space="preserve"> technology; a strong ecosystem of vendors that support it, the OpenInfra Foundation for managing the community, and, most importantly, it is widely deployed by the global operator community for both internal infrastructure and external facing products and services. This means that the operators have existing staff with the right skill sets to support a </w:t>
      </w:r>
      <w:bookmarkStart w:id="16" w:name="_Hlk78928599"/>
      <w:r>
        <w:t>Cloud Infrastructure (NFVI</w:t>
      </w:r>
      <w:r w:rsidR="00D566BE">
        <w:t xml:space="preserve"> </w:t>
      </w:r>
      <w:bookmarkEnd w:id="16"/>
      <w:r w:rsidR="00780671">
        <w:fldChar w:fldCharType="begin"/>
      </w:r>
      <w:r w:rsidR="00780671">
        <w:instrText xml:space="preserve"> REF _Ref80016272 \w \h </w:instrText>
      </w:r>
      <w:r w:rsidR="00780671">
        <w:fldChar w:fldCharType="separate"/>
      </w:r>
      <w:r w:rsidR="00780671">
        <w:t>[3]</w:t>
      </w:r>
      <w:r w:rsidR="00780671">
        <w:fldChar w:fldCharType="end"/>
      </w:r>
      <w:r>
        <w:t xml:space="preserve">) deployment into development, </w:t>
      </w:r>
      <w:r w:rsidR="00D566BE">
        <w:t>test,</w:t>
      </w:r>
      <w:r>
        <w:t xml:space="preserve"> and production. Another reason to choose OpenStack is that it has a large active community of vendors and operators, which means that any code or component changes needed to support the Common Telco Cloud Infrastructure requirements can be managed through the existing project </w:t>
      </w:r>
      <w:r w:rsidR="00122CD4">
        <w:t>communities’</w:t>
      </w:r>
      <w:r>
        <w:t xml:space="preserve"> processes to add and validate the required features through </w:t>
      </w:r>
      <w:r w:rsidR="00090C99">
        <w:t>well-established</w:t>
      </w:r>
      <w:r>
        <w:t xml:space="preserve"> mechanisms.</w:t>
      </w:r>
    </w:p>
    <w:p w14:paraId="4BB08A40" w14:textId="29D42E8D" w:rsidR="00FD0CB1" w:rsidRDefault="00286148" w:rsidP="00F91AB2">
      <w:pPr>
        <w:pStyle w:val="Heading2"/>
        <w:numPr>
          <w:ilvl w:val="2"/>
          <w:numId w:val="95"/>
        </w:numPr>
      </w:pPr>
      <w:bookmarkStart w:id="17" w:name="_Toc80264184"/>
      <w:r>
        <w:t>Vision</w:t>
      </w:r>
      <w:bookmarkEnd w:id="17"/>
    </w:p>
    <w:p w14:paraId="4EB48E11" w14:textId="77777777" w:rsidR="00FD0CB1" w:rsidRDefault="00286148">
      <w:pPr>
        <w:spacing w:before="240" w:after="240"/>
      </w:pPr>
      <w:r>
        <w:t>The OpenStack-based Anuket Reference Architecture will host NFV workloads, primarily VNFs, of interest to the Anuket community. The Reference Architecture document can be used by operators to deploy Anuket conformant infrastructure.</w:t>
      </w:r>
    </w:p>
    <w:p w14:paraId="7FBB13B0" w14:textId="4F28E678" w:rsidR="00FD0CB1" w:rsidRDefault="00286148" w:rsidP="00F8384E">
      <w:pPr>
        <w:pStyle w:val="Heading2"/>
      </w:pPr>
      <w:bookmarkStart w:id="18" w:name="_Toc80264185"/>
      <w:r>
        <w:t>Use Cases</w:t>
      </w:r>
      <w:bookmarkEnd w:id="18"/>
    </w:p>
    <w:p w14:paraId="46EF4E42" w14:textId="63A42EAD" w:rsidR="00FD0CB1" w:rsidRDefault="00286148">
      <w:pPr>
        <w:spacing w:before="240" w:after="240"/>
      </w:pPr>
      <w:r>
        <w:t xml:space="preserve">Several NFV use cases are documented in OpenStack. For more examples and details refer to the </w:t>
      </w:r>
      <w:bookmarkStart w:id="19" w:name="_Hlk78928658"/>
      <w:r>
        <w:t xml:space="preserve">OpenStack docs </w:t>
      </w:r>
      <w:bookmarkEnd w:id="19"/>
      <w:r w:rsidR="00780671">
        <w:fldChar w:fldCharType="begin"/>
      </w:r>
      <w:r w:rsidR="00780671">
        <w:instrText xml:space="preserve"> REF _Ref80016307 \w \h </w:instrText>
      </w:r>
      <w:r w:rsidR="00780671">
        <w:fldChar w:fldCharType="separate"/>
      </w:r>
      <w:r w:rsidR="00780671">
        <w:t>[4]</w:t>
      </w:r>
      <w:r w:rsidR="00780671">
        <w:fldChar w:fldCharType="end"/>
      </w:r>
      <w:r>
        <w:t>. Examples include:</w:t>
      </w:r>
    </w:p>
    <w:p w14:paraId="659A159D" w14:textId="0730FE9C" w:rsidR="00FD0CB1" w:rsidRDefault="00286148">
      <w:pPr>
        <w:numPr>
          <w:ilvl w:val="0"/>
          <w:numId w:val="29"/>
        </w:numPr>
        <w:spacing w:before="240"/>
      </w:pPr>
      <w:r>
        <w:rPr>
          <w:b/>
        </w:rPr>
        <w:t>Overlay networks</w:t>
      </w:r>
      <w:r>
        <w:t xml:space="preserve">: The overlay functionality design includes OpenStack Networking in OpenvSwitch </w:t>
      </w:r>
      <w:r w:rsidR="00780671">
        <w:rPr>
          <w:b/>
          <w:bCs/>
          <w:lang w:val="en-US"/>
        </w:rPr>
        <w:fldChar w:fldCharType="begin"/>
      </w:r>
      <w:r w:rsidR="00780671">
        <w:instrText xml:space="preserve"> REF _Ref80016322 \w \h </w:instrText>
      </w:r>
      <w:r w:rsidR="00780671">
        <w:rPr>
          <w:b/>
          <w:bCs/>
          <w:lang w:val="en-US"/>
        </w:rPr>
      </w:r>
      <w:r w:rsidR="00780671">
        <w:rPr>
          <w:b/>
          <w:bCs/>
          <w:lang w:val="en-US"/>
        </w:rPr>
        <w:fldChar w:fldCharType="separate"/>
      </w:r>
      <w:r w:rsidR="00780671">
        <w:t>[5]</w:t>
      </w:r>
      <w:r w:rsidR="00780671">
        <w:rPr>
          <w:b/>
          <w:bCs/>
          <w:lang w:val="en-US"/>
        </w:rPr>
        <w:fldChar w:fldCharType="end"/>
      </w:r>
      <w:r w:rsidR="00780671">
        <w:rPr>
          <w:b/>
          <w:bCs/>
          <w:lang w:val="en-US"/>
        </w:rPr>
        <w:t xml:space="preserve"> </w:t>
      </w:r>
      <w:r>
        <w:t>GRE tunnel mode. In this case, the layer-3 external routers pair with VRRP, and switches pair with an implementation of MLAG to ensure that you do not lose connectivity with the upstream routing infrastructure.</w:t>
      </w:r>
      <w:r>
        <w:br/>
      </w:r>
    </w:p>
    <w:p w14:paraId="633C077E" w14:textId="77777777" w:rsidR="00FD0CB1" w:rsidRDefault="00286148">
      <w:pPr>
        <w:numPr>
          <w:ilvl w:val="0"/>
          <w:numId w:val="29"/>
        </w:numPr>
      </w:pPr>
      <w:r>
        <w:rPr>
          <w:b/>
        </w:rPr>
        <w:t>Performance tuning</w:t>
      </w:r>
      <w:r>
        <w:t>: Network level tuning for this workload is minimal. Quality of Service (QoS) applies to these workloads for a middle ground Class Selector depending on existing policies. It is higher than a best effort queue but lower than an Expedited Forwarding or Assured Forwarding queue. Since this type of application generates larger packets with longer-lived connections, you can optimize bandwidth utilization for long duration TCP. Normal bandwidth planning applies here with regards to benchmarking a session’s usage multiplied by the expected number of concurrent sessions with overhead.</w:t>
      </w:r>
      <w:r>
        <w:br/>
      </w:r>
    </w:p>
    <w:p w14:paraId="10F8565A" w14:textId="77777777" w:rsidR="00FD0CB1" w:rsidRDefault="00286148">
      <w:pPr>
        <w:numPr>
          <w:ilvl w:val="0"/>
          <w:numId w:val="29"/>
        </w:numPr>
        <w:spacing w:after="240"/>
      </w:pPr>
      <w:r>
        <w:rPr>
          <w:b/>
        </w:rPr>
        <w:lastRenderedPageBreak/>
        <w:t>Network functions</w:t>
      </w:r>
      <w:r>
        <w:t>: Network functions is a broad category but encompasses workloads that support the rest of a system’s network. These workloads tend to consist of large amounts of small packets that are very short lived, such as DNS queries or SNMP traps. These messages need to arrive quickly and do not deal with packet loss as there can be a very large volume of them. There are a few extra considerations to take into account for this type of workload and this can change a configuration all the way to the hypervisor level. For an application that generates 10 TCP sessions per user with an average bandwidth of 512 kilobytes per second per flow and expected user count of ten thousand concurrent users, the expected bandwidth plan is approximately 4.88 gigabits per second. The supporting network for this type of configuration needs to have a low latency and evenly distributed availability. This workload benefits from having services local to the consumers of the service. Use a multi-site approach as well as deploying many copies of the application to handle load as close as possible to consumers. Since these applications function independently, they do not warrant running overlays to interconnect tenant networks. Overlays also have the drawback of performing poorly with rapid flow setup and may incur too much overhead with large quantities of small packets and therefore we do not recommend them. QoS is desirable for some workloads to ensure delivery. DNS has a major impact on the load times of other services and needs to be reliable and provide rapid responses. Configure rules in upstream devices to apply a higher Class Selector to DNS to ensure faster delivery or a better spot in queuing algorithms.</w:t>
      </w:r>
    </w:p>
    <w:p w14:paraId="2D36DF33" w14:textId="10D9D49B" w:rsidR="00FD0CB1" w:rsidRDefault="00286148" w:rsidP="00F8384E">
      <w:pPr>
        <w:pStyle w:val="Heading2"/>
      </w:pPr>
      <w:bookmarkStart w:id="20" w:name="_Toc80264186"/>
      <w:r w:rsidRPr="00F8384E">
        <w:t>Anuket</w:t>
      </w:r>
      <w:r>
        <w:t xml:space="preserve"> OpenStack Reference Release</w:t>
      </w:r>
      <w:bookmarkEnd w:id="20"/>
    </w:p>
    <w:p w14:paraId="2D1D7801" w14:textId="206BC71D" w:rsidR="00FD0CB1" w:rsidRDefault="00286148">
      <w:pPr>
        <w:spacing w:before="240" w:after="240"/>
      </w:pPr>
      <w:r>
        <w:t>This Reference Architecture document conforms to the</w:t>
      </w:r>
      <w:hyperlink r:id="rId8">
        <w:r w:rsidRPr="009B48FE">
          <w:t xml:space="preserve"> </w:t>
        </w:r>
      </w:hyperlink>
      <w:r w:rsidR="009B48FE" w:rsidRPr="00D3640B">
        <w:t>OpenStack Train</w:t>
      </w:r>
      <w:r w:rsidR="003036AC">
        <w:t xml:space="preserve"> </w:t>
      </w:r>
      <w:r w:rsidR="00780671">
        <w:fldChar w:fldCharType="begin"/>
      </w:r>
      <w:r w:rsidR="00780671">
        <w:instrText xml:space="preserve"> REF _Ref80016036 \w \h </w:instrText>
      </w:r>
      <w:r w:rsidR="00780671">
        <w:fldChar w:fldCharType="separate"/>
      </w:r>
      <w:r w:rsidR="00780671">
        <w:t>[</w:t>
      </w:r>
      <w:r w:rsidR="00031B91">
        <w:t>6</w:t>
      </w:r>
      <w:r w:rsidR="00780671">
        <w:t>]</w:t>
      </w:r>
      <w:r w:rsidR="00780671">
        <w:fldChar w:fldCharType="end"/>
      </w:r>
      <w:r>
        <w:t xml:space="preserve"> release. While many features and capabilities are conformant with many OpenStack releases, this document will refer to features, capabilities and APIs that are part of the OpenStack Train release. For ease, this Reference Architecture document version can be referred to as "RA-1 OSTK Train."</w:t>
      </w:r>
    </w:p>
    <w:p w14:paraId="0F2A3584" w14:textId="77777777" w:rsidR="00E5105B" w:rsidRDefault="00E5105B" w:rsidP="00D3640B">
      <w:pPr>
        <w:pStyle w:val="Heading2"/>
      </w:pPr>
      <w:bookmarkStart w:id="21" w:name="_Toc80264187"/>
      <w:r w:rsidRPr="00E5105B">
        <w:t>Principles</w:t>
      </w:r>
      <w:commentRangeStart w:id="22"/>
      <w:commentRangeEnd w:id="22"/>
      <w:r w:rsidRPr="00E5105B">
        <w:commentReference w:id="22"/>
      </w:r>
      <w:bookmarkEnd w:id="21"/>
    </w:p>
    <w:p w14:paraId="6153BF20" w14:textId="77777777" w:rsidR="00E5105B" w:rsidRDefault="00E5105B" w:rsidP="00E5105B">
      <w:pPr>
        <w:spacing w:before="240" w:after="240"/>
      </w:pPr>
      <w:r>
        <w:t>OpenStack Reference Architecture must obey to the following set of principles:</w:t>
      </w:r>
    </w:p>
    <w:p w14:paraId="64D814FA" w14:textId="29A0E364" w:rsidR="00E5105B" w:rsidRPr="001D0086" w:rsidRDefault="00FA7F6F" w:rsidP="00E5105B">
      <w:pPr>
        <w:numPr>
          <w:ilvl w:val="0"/>
          <w:numId w:val="20"/>
        </w:numPr>
        <w:spacing w:before="240"/>
      </w:pPr>
      <w:r w:rsidRPr="00D3640B">
        <w:t>Requirements Principles</w:t>
      </w:r>
      <w:r w:rsidR="00E5105B" w:rsidRPr="00D3640B">
        <w:t xml:space="preserve"> </w:t>
      </w:r>
      <w:r w:rsidRPr="00D3640B">
        <w:rPr>
          <w:u w:val="single"/>
        </w:rPr>
        <w:fldChar w:fldCharType="begin"/>
      </w:r>
      <w:r w:rsidRPr="00D3640B">
        <w:rPr>
          <w:u w:val="single"/>
        </w:rPr>
        <w:instrText xml:space="preserve"> REF _Ref79998610 \r \h </w:instrText>
      </w:r>
      <w:r w:rsidRPr="00D3640B">
        <w:rPr>
          <w:u w:val="single"/>
        </w:rPr>
      </w:r>
      <w:r w:rsidRPr="00D3640B">
        <w:rPr>
          <w:u w:val="single"/>
        </w:rPr>
        <w:fldChar w:fldCharType="separate"/>
      </w:r>
      <w:r w:rsidRPr="00D3640B">
        <w:rPr>
          <w:u w:val="single"/>
        </w:rPr>
        <w:t>[1]</w:t>
      </w:r>
      <w:r w:rsidRPr="00D3640B">
        <w:rPr>
          <w:u w:val="single"/>
        </w:rPr>
        <w:fldChar w:fldCharType="end"/>
      </w:r>
    </w:p>
    <w:p w14:paraId="50A9994E" w14:textId="479AC1FF" w:rsidR="00E5105B" w:rsidRPr="001D0086" w:rsidRDefault="00FA7F6F" w:rsidP="00E5105B">
      <w:pPr>
        <w:numPr>
          <w:ilvl w:val="0"/>
          <w:numId w:val="20"/>
        </w:numPr>
        <w:spacing w:after="240"/>
      </w:pPr>
      <w:r w:rsidRPr="00D3640B">
        <w:t>Architectural Principles</w:t>
      </w:r>
      <w:r w:rsidR="00E5105B" w:rsidRPr="00D3640B">
        <w:t xml:space="preserve"> </w:t>
      </w:r>
      <w:r w:rsidRPr="00D3640B">
        <w:fldChar w:fldCharType="begin"/>
      </w:r>
      <w:r w:rsidRPr="00D3640B">
        <w:instrText xml:space="preserve"> REF _Ref79998610 \r \h </w:instrText>
      </w:r>
      <w:r w:rsidRPr="00D3640B">
        <w:fldChar w:fldCharType="separate"/>
      </w:r>
      <w:r w:rsidRPr="00D3640B">
        <w:t>[1]</w:t>
      </w:r>
      <w:r w:rsidRPr="00D3640B">
        <w:fldChar w:fldCharType="end"/>
      </w:r>
    </w:p>
    <w:p w14:paraId="156B210D" w14:textId="32F29332" w:rsidR="00E5105B" w:rsidRDefault="00E5105B" w:rsidP="00D3640B">
      <w:pPr>
        <w:pStyle w:val="Heading3"/>
      </w:pPr>
      <w:bookmarkStart w:id="23" w:name="_Toc80264188"/>
      <w:r>
        <w:t>OpenStack specific principles</w:t>
      </w:r>
      <w:bookmarkEnd w:id="23"/>
    </w:p>
    <w:p w14:paraId="49DFAFC9" w14:textId="77777777" w:rsidR="00E5105B" w:rsidRDefault="00E5105B" w:rsidP="00E5105B">
      <w:pPr>
        <w:spacing w:before="240" w:after="240"/>
      </w:pPr>
      <w:r>
        <w:t>OpenStack considers the following Four Opens essential for success:</w:t>
      </w:r>
    </w:p>
    <w:p w14:paraId="25679779" w14:textId="77777777" w:rsidR="00E5105B" w:rsidRDefault="00E5105B" w:rsidP="00E5105B">
      <w:pPr>
        <w:numPr>
          <w:ilvl w:val="0"/>
          <w:numId w:val="9"/>
        </w:numPr>
        <w:spacing w:before="240"/>
      </w:pPr>
      <w:r>
        <w:t>Open Source</w:t>
      </w:r>
    </w:p>
    <w:p w14:paraId="122AD48D" w14:textId="39B14438" w:rsidR="00E5105B" w:rsidRDefault="00E5105B" w:rsidP="00E5105B">
      <w:pPr>
        <w:numPr>
          <w:ilvl w:val="0"/>
          <w:numId w:val="9"/>
        </w:numPr>
      </w:pPr>
      <w:r>
        <w:t>Open Design</w:t>
      </w:r>
    </w:p>
    <w:p w14:paraId="1028E5AA" w14:textId="77777777" w:rsidR="00E5105B" w:rsidRDefault="00E5105B" w:rsidP="00E5105B">
      <w:pPr>
        <w:numPr>
          <w:ilvl w:val="0"/>
          <w:numId w:val="9"/>
        </w:numPr>
      </w:pPr>
      <w:r>
        <w:t>Open Development</w:t>
      </w:r>
    </w:p>
    <w:p w14:paraId="0BFF6654" w14:textId="77777777" w:rsidR="00E5105B" w:rsidRDefault="00E5105B" w:rsidP="00E5105B">
      <w:pPr>
        <w:numPr>
          <w:ilvl w:val="0"/>
          <w:numId w:val="9"/>
        </w:numPr>
        <w:spacing w:after="240"/>
      </w:pPr>
      <w:r>
        <w:t>Open Community</w:t>
      </w:r>
    </w:p>
    <w:p w14:paraId="72D5CD19" w14:textId="60056780" w:rsidR="00E5105B" w:rsidRDefault="00E5105B" w:rsidP="00D3640B">
      <w:r>
        <w:lastRenderedPageBreak/>
        <w:t>This OpenStack Reference Architecture is organised around the three major Cloud Infrastructure resource types as core services of compute, storage and networking, and a set of shared services of identity management, image management, graphical user interface, orchestration engine, etc.</w:t>
      </w:r>
    </w:p>
    <w:p w14:paraId="5E91829F" w14:textId="68006955" w:rsidR="00FD0CB1" w:rsidRDefault="00286148" w:rsidP="00F8384E">
      <w:pPr>
        <w:pStyle w:val="Heading2"/>
      </w:pPr>
      <w:bookmarkStart w:id="24" w:name="_Toc80264189"/>
      <w:r>
        <w:t>Document Organisation</w:t>
      </w:r>
      <w:bookmarkEnd w:id="24"/>
    </w:p>
    <w:p w14:paraId="0F4CF9D0" w14:textId="40B53E83" w:rsidR="00FD0CB1" w:rsidRDefault="00286148">
      <w:pPr>
        <w:spacing w:before="240" w:after="240"/>
      </w:pPr>
      <w:r>
        <w:t xml:space="preserve">Section 2 defines the Reference Architecture requirements and, when appropriate, provides references to where these requirements are addressed in this document. The intent of this document is to address all of the mandatory ("must") requirements and the most useful of the other optional ("should") requirements. Section </w:t>
      </w:r>
      <w:r w:rsidR="001240D3">
        <w:fldChar w:fldCharType="begin"/>
      </w:r>
      <w:r w:rsidR="001240D3">
        <w:instrText xml:space="preserve"> REF _Ref77858766 \r \h </w:instrText>
      </w:r>
      <w:r w:rsidR="001240D3">
        <w:fldChar w:fldCharType="separate"/>
      </w:r>
      <w:r w:rsidR="002A12B4">
        <w:t>3</w:t>
      </w:r>
      <w:r w:rsidR="001240D3">
        <w:fldChar w:fldCharType="end"/>
      </w:r>
      <w:r>
        <w:t xml:space="preserve"> and </w:t>
      </w:r>
      <w:r w:rsidR="001240D3">
        <w:fldChar w:fldCharType="begin"/>
      </w:r>
      <w:r w:rsidR="001240D3">
        <w:instrText xml:space="preserve"> REF _Ref77858786 \r \h </w:instrText>
      </w:r>
      <w:r w:rsidR="001240D3">
        <w:fldChar w:fldCharType="separate"/>
      </w:r>
      <w:r w:rsidR="002A12B4">
        <w:t>4</w:t>
      </w:r>
      <w:r w:rsidR="001240D3">
        <w:fldChar w:fldCharType="end"/>
      </w:r>
      <w:r>
        <w:t xml:space="preserve"> cover the Cloud Infrastructure resources and the core OpenStack services, while the APIs are covered in Section </w:t>
      </w:r>
      <w:r w:rsidR="001240D3">
        <w:fldChar w:fldCharType="begin"/>
      </w:r>
      <w:r w:rsidR="001240D3">
        <w:instrText xml:space="preserve"> REF _Ref77528748 \r \h </w:instrText>
      </w:r>
      <w:r w:rsidR="001240D3">
        <w:fldChar w:fldCharType="separate"/>
      </w:r>
      <w:r w:rsidR="002A12B4">
        <w:t>5</w:t>
      </w:r>
      <w:r w:rsidR="001240D3">
        <w:fldChar w:fldCharType="end"/>
      </w:r>
      <w:r>
        <w:t xml:space="preserve">. Section </w:t>
      </w:r>
      <w:r w:rsidR="001240D3">
        <w:fldChar w:fldCharType="begin"/>
      </w:r>
      <w:r w:rsidR="001240D3">
        <w:instrText xml:space="preserve"> REF _Ref77858820 \r \h </w:instrText>
      </w:r>
      <w:r w:rsidR="001240D3">
        <w:fldChar w:fldCharType="separate"/>
      </w:r>
      <w:r w:rsidR="002A12B4">
        <w:t>6</w:t>
      </w:r>
      <w:r w:rsidR="001240D3">
        <w:fldChar w:fldCharType="end"/>
      </w:r>
      <w:r>
        <w:t xml:space="preserve"> covers the implementation and enforcement of security capabilities and controls. Life Cycle Management of the Cloud Infrastructure and VIM are covered in Section </w:t>
      </w:r>
      <w:r w:rsidR="001240D3">
        <w:fldChar w:fldCharType="begin"/>
      </w:r>
      <w:r w:rsidR="001240D3">
        <w:instrText xml:space="preserve"> REF _Ref77858845 \r \h </w:instrText>
      </w:r>
      <w:r w:rsidR="001240D3">
        <w:fldChar w:fldCharType="separate"/>
      </w:r>
      <w:r w:rsidR="002A12B4">
        <w:t>7</w:t>
      </w:r>
      <w:r w:rsidR="001240D3">
        <w:fldChar w:fldCharType="end"/>
      </w:r>
      <w:r>
        <w:t xml:space="preserve"> with stress on Logging, Monitoring and Analytics (LMA), configuration management and some other operational items, </w:t>
      </w:r>
      <w:r w:rsidR="00122CD4">
        <w:t>please</w:t>
      </w:r>
      <w:r>
        <w:t xml:space="preserve"> note that Section </w:t>
      </w:r>
      <w:r w:rsidR="001240D3">
        <w:fldChar w:fldCharType="begin"/>
      </w:r>
      <w:r w:rsidR="001240D3">
        <w:instrText xml:space="preserve"> REF _Ref77858845 \r \h </w:instrText>
      </w:r>
      <w:r w:rsidR="001240D3">
        <w:fldChar w:fldCharType="separate"/>
      </w:r>
      <w:r w:rsidR="002A12B4">
        <w:t>7</w:t>
      </w:r>
      <w:r w:rsidR="001240D3">
        <w:fldChar w:fldCharType="end"/>
      </w:r>
      <w:r>
        <w:t xml:space="preserve"> is not a replacement for the implementation, configuration and operational documentation that accompanies the different OpenStack distributions. Section </w:t>
      </w:r>
      <w:r w:rsidR="001240D3">
        <w:fldChar w:fldCharType="begin"/>
      </w:r>
      <w:r w:rsidR="001240D3">
        <w:instrText xml:space="preserve"> REF _Ref77858887 \r \h </w:instrText>
      </w:r>
      <w:r w:rsidR="001240D3">
        <w:fldChar w:fldCharType="separate"/>
      </w:r>
      <w:r w:rsidR="002A12B4">
        <w:t>8</w:t>
      </w:r>
      <w:r w:rsidR="001240D3">
        <w:fldChar w:fldCharType="end"/>
      </w:r>
      <w:r>
        <w:t xml:space="preserve"> identifies certain Gaps that currently exist and plans on how to address them. For example, Service Function Chaining support needs to be addressed to realise the full potential and value of SDN and NFV.</w:t>
      </w:r>
    </w:p>
    <w:p w14:paraId="17185132" w14:textId="319A53AC" w:rsidR="00FD0CB1" w:rsidRDefault="00286148" w:rsidP="00F8384E">
      <w:pPr>
        <w:pStyle w:val="Heading2"/>
      </w:pPr>
      <w:bookmarkStart w:id="25" w:name="_Ref79259272"/>
      <w:bookmarkStart w:id="26" w:name="_Toc80264190"/>
      <w:r>
        <w:t>Terminology</w:t>
      </w:r>
      <w:bookmarkEnd w:id="25"/>
      <w:bookmarkEnd w:id="26"/>
    </w:p>
    <w:p w14:paraId="1AEF9A39" w14:textId="5F2CF654" w:rsidR="00FD0CB1" w:rsidRDefault="00286148">
      <w:pPr>
        <w:spacing w:before="240" w:after="240"/>
      </w:pPr>
      <w:r>
        <w:t xml:space="preserve">General </w:t>
      </w:r>
      <w:r w:rsidR="00CB31D5">
        <w:t xml:space="preserve">OpenStack </w:t>
      </w:r>
      <w:r>
        <w:t>terminology definitions can be found in</w:t>
      </w:r>
      <w:hyperlink r:id="rId11">
        <w:r>
          <w:t xml:space="preserve"> the</w:t>
        </w:r>
      </w:hyperlink>
      <w:r w:rsidR="008B0C65">
        <w:t xml:space="preserve"> </w:t>
      </w:r>
      <w:r w:rsidR="00EA73A6" w:rsidRPr="00ED3EDA">
        <w:t>Glossary</w:t>
      </w:r>
      <w:r w:rsidRPr="00EA73A6">
        <w:t xml:space="preserve"> </w:t>
      </w:r>
      <w:r w:rsidR="00780671">
        <w:fldChar w:fldCharType="begin"/>
      </w:r>
      <w:r w:rsidR="00780671">
        <w:instrText xml:space="preserve"> REF _Ref80016438 \w \h </w:instrText>
      </w:r>
      <w:r w:rsidR="00780671">
        <w:fldChar w:fldCharType="separate"/>
      </w:r>
      <w:r w:rsidR="00780671">
        <w:t>[7]</w:t>
      </w:r>
      <w:r w:rsidR="00780671">
        <w:fldChar w:fldCharType="end"/>
      </w:r>
      <w:r>
        <w:t xml:space="preserve"> and specific terms relating to this reference architecture are </w:t>
      </w:r>
      <w:r w:rsidR="00AB7C4A">
        <w:t>listed below</w:t>
      </w:r>
      <w:r>
        <w:t>.</w:t>
      </w:r>
    </w:p>
    <w:p w14:paraId="4A910C57" w14:textId="12C24944"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Abstraction:</w:t>
      </w:r>
      <w:r w:rsidRPr="00D5370B">
        <w:rPr>
          <w:rFonts w:eastAsia="Times New Roman"/>
          <w:lang w:eastAsia="en-GB"/>
        </w:rPr>
        <w:t xml:space="preserve"> Process of removing concrete, fine-grained or lower level details or attributes or common properties in the study of systems to focus attention on topics of greater importance or general concepts. It can be the result of decoupling.</w:t>
      </w:r>
    </w:p>
    <w:p w14:paraId="39934A29"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Cloud Infrastructure:</w:t>
      </w:r>
      <w:r w:rsidRPr="00D5370B">
        <w:rPr>
          <w:rFonts w:eastAsia="Times New Roman"/>
          <w:lang w:eastAsia="en-GB"/>
        </w:rPr>
        <w:t xml:space="preserve"> A generic term covering </w:t>
      </w:r>
      <w:r w:rsidRPr="00D5370B">
        <w:rPr>
          <w:rFonts w:eastAsia="Times New Roman"/>
          <w:b/>
          <w:bCs/>
          <w:lang w:eastAsia="en-GB"/>
        </w:rPr>
        <w:t>NFVI</w:t>
      </w:r>
      <w:r w:rsidRPr="00D5370B">
        <w:rPr>
          <w:rFonts w:eastAsia="Times New Roman"/>
          <w:lang w:eastAsia="en-GB"/>
        </w:rPr>
        <w:t xml:space="preserve">, </w:t>
      </w:r>
      <w:r w:rsidRPr="00D5370B">
        <w:rPr>
          <w:rFonts w:eastAsia="Times New Roman"/>
          <w:b/>
          <w:bCs/>
          <w:lang w:eastAsia="en-GB"/>
        </w:rPr>
        <w:t>IaaS</w:t>
      </w:r>
      <w:r w:rsidRPr="00D5370B">
        <w:rPr>
          <w:rFonts w:eastAsia="Times New Roman"/>
          <w:lang w:eastAsia="en-GB"/>
        </w:rPr>
        <w:t xml:space="preserve"> and </w:t>
      </w:r>
      <w:r w:rsidRPr="00D5370B">
        <w:rPr>
          <w:rFonts w:eastAsia="Times New Roman"/>
          <w:b/>
          <w:bCs/>
          <w:lang w:eastAsia="en-GB"/>
        </w:rPr>
        <w:t>CaaS</w:t>
      </w:r>
      <w:r w:rsidRPr="00D5370B">
        <w:rPr>
          <w:rFonts w:eastAsia="Times New Roman"/>
          <w:lang w:eastAsia="en-GB"/>
        </w:rPr>
        <w:t xml:space="preserve"> capabilities - essentially the infrastructure on which a </w:t>
      </w:r>
      <w:r w:rsidRPr="00D5370B">
        <w:rPr>
          <w:rFonts w:eastAsia="Times New Roman"/>
          <w:b/>
          <w:bCs/>
          <w:lang w:eastAsia="en-GB"/>
        </w:rPr>
        <w:t>Workload</w:t>
      </w:r>
      <w:r w:rsidRPr="00D5370B">
        <w:rPr>
          <w:rFonts w:eastAsia="Times New Roman"/>
          <w:lang w:eastAsia="en-GB"/>
        </w:rPr>
        <w:t xml:space="preserve"> can be executed.</w:t>
      </w:r>
    </w:p>
    <w:p w14:paraId="6290D797" w14:textId="77777777" w:rsidR="00046C85" w:rsidRPr="00547A4B" w:rsidRDefault="00046C85" w:rsidP="00046C85">
      <w:pPr>
        <w:spacing w:beforeAutospacing="1" w:after="100" w:afterAutospacing="1" w:line="240" w:lineRule="auto"/>
        <w:ind w:left="720"/>
        <w:rPr>
          <w:rFonts w:eastAsia="Times New Roman"/>
          <w:lang w:eastAsia="en-GB"/>
        </w:rPr>
      </w:pPr>
      <w:r w:rsidRPr="00547A4B">
        <w:rPr>
          <w:rFonts w:eastAsia="Times New Roman"/>
          <w:i/>
          <w:iCs/>
          <w:lang w:eastAsia="en-GB"/>
        </w:rPr>
        <w:t>Note:</w:t>
      </w:r>
      <w:r w:rsidRPr="00547A4B">
        <w:rPr>
          <w:rFonts w:eastAsia="Times New Roman"/>
          <w:lang w:eastAsia="en-GB"/>
        </w:rPr>
        <w:t xml:space="preserve"> </w:t>
      </w:r>
      <w:r w:rsidRPr="00547A4B">
        <w:rPr>
          <w:rFonts w:eastAsia="Times New Roman"/>
          <w:b/>
          <w:bCs/>
          <w:lang w:eastAsia="en-GB"/>
        </w:rPr>
        <w:t>NFVI</w:t>
      </w:r>
      <w:r w:rsidRPr="00547A4B">
        <w:rPr>
          <w:rFonts w:eastAsia="Times New Roman"/>
          <w:lang w:eastAsia="en-GB"/>
        </w:rPr>
        <w:t xml:space="preserve">, </w:t>
      </w:r>
      <w:r w:rsidRPr="00547A4B">
        <w:rPr>
          <w:rFonts w:eastAsia="Times New Roman"/>
          <w:b/>
          <w:bCs/>
          <w:lang w:eastAsia="en-GB"/>
        </w:rPr>
        <w:t>IaaS</w:t>
      </w:r>
      <w:r w:rsidRPr="00547A4B">
        <w:rPr>
          <w:rFonts w:eastAsia="Times New Roman"/>
          <w:lang w:eastAsia="en-GB"/>
        </w:rPr>
        <w:t xml:space="preserve"> and </w:t>
      </w:r>
      <w:r w:rsidRPr="00547A4B">
        <w:rPr>
          <w:rFonts w:eastAsia="Times New Roman"/>
          <w:b/>
          <w:bCs/>
          <w:lang w:eastAsia="en-GB"/>
        </w:rPr>
        <w:t>CaaS</w:t>
      </w:r>
      <w:r w:rsidRPr="00547A4B">
        <w:rPr>
          <w:rFonts w:eastAsia="Times New Roman"/>
          <w:lang w:eastAsia="en-GB"/>
        </w:rPr>
        <w:t xml:space="preserve"> layers can be built on top of each other. In case of CaaS some cloud infrastructure features (e.g.: HW management or multitenancy) are implemented by using an underlying </w:t>
      </w:r>
      <w:r w:rsidRPr="00547A4B">
        <w:rPr>
          <w:rFonts w:eastAsia="Times New Roman"/>
          <w:b/>
          <w:bCs/>
          <w:lang w:eastAsia="en-GB"/>
        </w:rPr>
        <w:t>IaaS</w:t>
      </w:r>
      <w:r w:rsidRPr="00547A4B">
        <w:rPr>
          <w:rFonts w:eastAsia="Times New Roman"/>
          <w:lang w:eastAsia="en-GB"/>
        </w:rPr>
        <w:t xml:space="preserve"> layer.</w:t>
      </w:r>
    </w:p>
    <w:p w14:paraId="69ABADBF"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Cloud Infrastructure Hardware Configuration:</w:t>
      </w:r>
      <w:r w:rsidRPr="00D5370B">
        <w:rPr>
          <w:rFonts w:eastAsia="Times New Roman"/>
          <w:lang w:eastAsia="en-GB"/>
        </w:rPr>
        <w:t xml:space="preserve"> a set of settings (Key:Value) that are applied/mapped to </w:t>
      </w:r>
      <w:r w:rsidRPr="00D5370B">
        <w:rPr>
          <w:rFonts w:eastAsia="Times New Roman"/>
          <w:b/>
          <w:bCs/>
          <w:lang w:eastAsia="en-GB"/>
        </w:rPr>
        <w:t>Cloud Infrastructure</w:t>
      </w:r>
      <w:r w:rsidRPr="00D5370B">
        <w:rPr>
          <w:rFonts w:eastAsia="Times New Roman"/>
          <w:lang w:eastAsia="en-GB"/>
        </w:rPr>
        <w:t xml:space="preserve"> HW deployment.</w:t>
      </w:r>
    </w:p>
    <w:p w14:paraId="7A3555D2"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Cloud Infrastructure Hardware Profile:</w:t>
      </w:r>
      <w:r w:rsidRPr="00D5370B">
        <w:rPr>
          <w:rFonts w:eastAsia="Times New Roman"/>
          <w:lang w:eastAsia="en-GB"/>
        </w:rPr>
        <w:t xml:space="preserve"> defines the behaviour, capabilities, configuration, and metrics provided by a cloud infrastructure hardware layer resources available for the workloads.</w:t>
      </w:r>
    </w:p>
    <w:p w14:paraId="6B2A4688" w14:textId="77777777" w:rsidR="00046C85" w:rsidRPr="00547A4B" w:rsidRDefault="00046C85" w:rsidP="00046C85">
      <w:pPr>
        <w:spacing w:before="100" w:beforeAutospacing="1" w:after="100" w:afterAutospacing="1" w:line="240" w:lineRule="auto"/>
        <w:ind w:left="1080"/>
        <w:rPr>
          <w:rFonts w:eastAsia="Times New Roman"/>
          <w:lang w:eastAsia="en-GB"/>
        </w:rPr>
      </w:pPr>
      <w:r w:rsidRPr="00D5370B">
        <w:rPr>
          <w:rFonts w:eastAsia="Times New Roman"/>
          <w:b/>
          <w:bCs/>
          <w:lang w:eastAsia="en-GB"/>
        </w:rPr>
        <w:t>Host Profile:</w:t>
      </w:r>
      <w:r w:rsidRPr="00D5370B">
        <w:rPr>
          <w:rFonts w:eastAsia="Times New Roman"/>
          <w:lang w:eastAsia="en-GB"/>
        </w:rPr>
        <w:t xml:space="preserve"> is another term for a </w:t>
      </w:r>
      <w:r w:rsidRPr="00D5370B">
        <w:rPr>
          <w:rFonts w:eastAsia="Times New Roman"/>
          <w:b/>
          <w:bCs/>
          <w:lang w:eastAsia="en-GB"/>
        </w:rPr>
        <w:t>Cloud Infrastructure Hardware Profile</w:t>
      </w:r>
      <w:r w:rsidRPr="00D5370B">
        <w:rPr>
          <w:rFonts w:eastAsia="Times New Roman"/>
          <w:lang w:eastAsia="en-GB"/>
        </w:rPr>
        <w:t>.</w:t>
      </w:r>
    </w:p>
    <w:p w14:paraId="4FE0C950"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lastRenderedPageBreak/>
        <w:t>Cloud Infrastructure Profile:</w:t>
      </w:r>
      <w:r w:rsidRPr="00D5370B">
        <w:rPr>
          <w:rFonts w:eastAsia="Times New Roman"/>
          <w:lang w:eastAsia="en-GB"/>
        </w:rPr>
        <w:t xml:space="preserve"> The combination of the Cloud Infrastructure Software Profile and the Cloud Infrastructure Hardware Profile that defines the capabilities and configuration of the Cloud Infrastructure resources available for the workloads.</w:t>
      </w:r>
    </w:p>
    <w:p w14:paraId="7D97F047"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Cloud Infrastructure Software Configuration:</w:t>
      </w:r>
      <w:r w:rsidRPr="00D5370B">
        <w:rPr>
          <w:rFonts w:eastAsia="Times New Roman"/>
          <w:lang w:eastAsia="en-GB"/>
        </w:rPr>
        <w:t xml:space="preserve"> a set of settings (Key:Value) that are applied/mapped to </w:t>
      </w:r>
      <w:r w:rsidRPr="00D5370B">
        <w:rPr>
          <w:rFonts w:eastAsia="Times New Roman"/>
          <w:b/>
          <w:bCs/>
          <w:lang w:eastAsia="en-GB"/>
        </w:rPr>
        <w:t>cloud infrastructure</w:t>
      </w:r>
      <w:r w:rsidRPr="00D5370B">
        <w:rPr>
          <w:rFonts w:eastAsia="Times New Roman"/>
          <w:lang w:eastAsia="en-GB"/>
        </w:rPr>
        <w:t xml:space="preserve"> SW deployment.</w:t>
      </w:r>
    </w:p>
    <w:p w14:paraId="48E9DB6A"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Cloud Infrastructure Software Profile:</w:t>
      </w:r>
      <w:r w:rsidRPr="00D5370B">
        <w:rPr>
          <w:rFonts w:eastAsia="Times New Roman"/>
          <w:lang w:eastAsia="en-GB"/>
        </w:rPr>
        <w:t xml:space="preserve"> defines the behaviour, capabilities and metrics provided by a Cloud Infrastructure Software Layer on resources available for the workloads.</w:t>
      </w:r>
    </w:p>
    <w:p w14:paraId="4E9342A8"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Cloud Native Network Function (CNF):</w:t>
      </w:r>
      <w:r w:rsidRPr="00D5370B">
        <w:rPr>
          <w:rFonts w:eastAsia="Times New Roman"/>
          <w:lang w:eastAsia="en-GB"/>
        </w:rPr>
        <w:t xml:space="preserve"> A cloud native network function (CNF) is a cloud native application that implements network functionality. A CNF consists of one or more microservices. All layers of a CNF is developed using Cloud Native Principles including immutable infrastructure, declarative APIs, and a “repeatable deployment process”.</w:t>
      </w:r>
    </w:p>
    <w:p w14:paraId="0270F602" w14:textId="00383298" w:rsidR="00046C85" w:rsidRPr="00547A4B" w:rsidRDefault="00046C85" w:rsidP="00046C85">
      <w:pPr>
        <w:spacing w:beforeAutospacing="1" w:after="100" w:afterAutospacing="1" w:line="240" w:lineRule="auto"/>
        <w:ind w:left="720"/>
        <w:rPr>
          <w:rFonts w:eastAsia="Times New Roman"/>
          <w:lang w:eastAsia="en-GB"/>
        </w:rPr>
      </w:pPr>
      <w:r w:rsidRPr="000D3B42">
        <w:rPr>
          <w:rFonts w:eastAsia="Times New Roman"/>
          <w:i/>
          <w:iCs/>
          <w:lang w:eastAsia="en-GB"/>
        </w:rPr>
        <w:t>Note:</w:t>
      </w:r>
      <w:r w:rsidRPr="000D3B42">
        <w:rPr>
          <w:rFonts w:eastAsia="Times New Roman"/>
          <w:lang w:eastAsia="en-GB"/>
        </w:rPr>
        <w:t xml:space="preserve"> This definition is derived from the Cloud Native Thinking for Telecommunications Whitepaper</w:t>
      </w:r>
      <w:r w:rsidR="00A77DC5">
        <w:rPr>
          <w:rFonts w:eastAsia="Times New Roman"/>
          <w:lang w:eastAsia="en-GB"/>
        </w:rPr>
        <w:t xml:space="preserve"> </w:t>
      </w:r>
      <w:r w:rsidR="00A77DC5">
        <w:rPr>
          <w:rFonts w:eastAsia="Times New Roman"/>
          <w:lang w:eastAsia="en-GB"/>
        </w:rPr>
        <w:fldChar w:fldCharType="begin"/>
      </w:r>
      <w:r w:rsidR="00A77DC5">
        <w:rPr>
          <w:rFonts w:eastAsia="Times New Roman"/>
          <w:lang w:eastAsia="en-GB"/>
        </w:rPr>
        <w:instrText xml:space="preserve"> REF _Ref80092459 \w \h </w:instrText>
      </w:r>
      <w:r w:rsidR="00A77DC5">
        <w:rPr>
          <w:rFonts w:eastAsia="Times New Roman"/>
          <w:lang w:eastAsia="en-GB"/>
        </w:rPr>
      </w:r>
      <w:r w:rsidR="00A77DC5">
        <w:rPr>
          <w:rFonts w:eastAsia="Times New Roman"/>
          <w:lang w:eastAsia="en-GB"/>
        </w:rPr>
        <w:fldChar w:fldCharType="separate"/>
      </w:r>
      <w:r w:rsidR="00A77DC5">
        <w:rPr>
          <w:rFonts w:eastAsia="Times New Roman"/>
          <w:lang w:eastAsia="en-GB"/>
        </w:rPr>
        <w:t>[8]</w:t>
      </w:r>
      <w:r w:rsidR="00A77DC5">
        <w:rPr>
          <w:rFonts w:eastAsia="Times New Roman"/>
          <w:lang w:eastAsia="en-GB"/>
        </w:rPr>
        <w:fldChar w:fldCharType="end"/>
      </w:r>
      <w:r w:rsidRPr="000D3B42">
        <w:rPr>
          <w:rFonts w:eastAsia="Times New Roman"/>
          <w:lang w:eastAsia="en-GB"/>
        </w:rPr>
        <w:t>,</w:t>
      </w:r>
      <w:r w:rsidRPr="00547A4B">
        <w:rPr>
          <w:rFonts w:eastAsia="Times New Roman"/>
          <w:lang w:eastAsia="en-GB"/>
        </w:rPr>
        <w:t xml:space="preserve"> which also includes further detail and examples.</w:t>
      </w:r>
    </w:p>
    <w:p w14:paraId="429A6F70" w14:textId="342F0F05"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Compute flavor:</w:t>
      </w:r>
      <w:r w:rsidRPr="00D5370B">
        <w:rPr>
          <w:rFonts w:eastAsia="Times New Roman"/>
          <w:lang w:eastAsia="en-GB"/>
        </w:rPr>
        <w:t xml:space="preserve"> defines the sizing of the virtualised resources (compute, memory, and storage) required to run a workload.</w:t>
      </w:r>
    </w:p>
    <w:p w14:paraId="39B1E4D2" w14:textId="77777777" w:rsidR="00046C85" w:rsidRPr="00547A4B" w:rsidRDefault="00046C85" w:rsidP="00ED3EDA">
      <w:pPr>
        <w:spacing w:beforeAutospacing="1" w:after="100" w:afterAutospacing="1" w:line="240" w:lineRule="auto"/>
        <w:ind w:left="720"/>
        <w:rPr>
          <w:rFonts w:eastAsia="Times New Roman"/>
          <w:lang w:eastAsia="en-GB"/>
        </w:rPr>
      </w:pPr>
      <w:r w:rsidRPr="00547A4B">
        <w:rPr>
          <w:rFonts w:eastAsia="Times New Roman"/>
          <w:i/>
          <w:iCs/>
          <w:lang w:eastAsia="en-GB"/>
        </w:rPr>
        <w:t>Note:</w:t>
      </w:r>
      <w:r w:rsidRPr="00547A4B">
        <w:rPr>
          <w:rFonts w:eastAsia="Times New Roman"/>
          <w:lang w:eastAsia="en-GB"/>
        </w:rPr>
        <w:t xml:space="preserve"> used to define the configuration/capacity limit of a virtualised container.</w:t>
      </w:r>
    </w:p>
    <w:p w14:paraId="78A4218E"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Compute Node:</w:t>
      </w:r>
      <w:r w:rsidRPr="00D5370B">
        <w:rPr>
          <w:rFonts w:eastAsia="Times New Roman"/>
          <w:lang w:eastAsia="en-GB"/>
        </w:rPr>
        <w:t xml:space="preserve"> An abstract definition of a server.</w:t>
      </w:r>
    </w:p>
    <w:p w14:paraId="4BA8398C" w14:textId="77777777" w:rsidR="00046C85" w:rsidRPr="00547A4B" w:rsidRDefault="00046C85" w:rsidP="00046C85">
      <w:pPr>
        <w:spacing w:beforeAutospacing="1" w:after="100" w:afterAutospacing="1" w:line="240" w:lineRule="auto"/>
        <w:ind w:left="720"/>
        <w:rPr>
          <w:rFonts w:eastAsia="Times New Roman"/>
          <w:lang w:eastAsia="en-GB"/>
        </w:rPr>
      </w:pPr>
      <w:r w:rsidRPr="00547A4B">
        <w:rPr>
          <w:rFonts w:eastAsia="Times New Roman"/>
          <w:i/>
          <w:iCs/>
          <w:lang w:eastAsia="en-GB"/>
        </w:rPr>
        <w:t>Note:</w:t>
      </w:r>
      <w:r w:rsidRPr="00547A4B">
        <w:rPr>
          <w:rFonts w:eastAsia="Times New Roman"/>
          <w:lang w:eastAsia="en-GB"/>
        </w:rPr>
        <w:t xml:space="preserve"> A compute node can refer to a set of hardware and software that support the VMs or Containers running on it.</w:t>
      </w:r>
    </w:p>
    <w:p w14:paraId="0FB49E88"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Container:</w:t>
      </w:r>
      <w:r w:rsidRPr="00D5370B">
        <w:rPr>
          <w:rFonts w:eastAsia="Times New Roman"/>
          <w:lang w:eastAsia="en-GB"/>
        </w:rPr>
        <w:t xml:space="preserve"> A lightweight and portable executable image that contains software and all of its dependencies.</w:t>
      </w:r>
    </w:p>
    <w:p w14:paraId="1F3285C0" w14:textId="77777777" w:rsidR="00046C85" w:rsidRPr="00547A4B" w:rsidRDefault="00046C85" w:rsidP="00046C85">
      <w:pPr>
        <w:spacing w:beforeAutospacing="1" w:after="100" w:afterAutospacing="1" w:line="240" w:lineRule="auto"/>
        <w:ind w:left="720"/>
        <w:rPr>
          <w:rFonts w:eastAsia="Times New Roman"/>
          <w:lang w:eastAsia="en-GB"/>
        </w:rPr>
      </w:pPr>
      <w:r w:rsidRPr="00547A4B">
        <w:rPr>
          <w:rFonts w:eastAsia="Times New Roman"/>
          <w:i/>
          <w:iCs/>
          <w:lang w:eastAsia="en-GB"/>
        </w:rPr>
        <w:t>Note:</w:t>
      </w:r>
      <w:r w:rsidRPr="00547A4B">
        <w:rPr>
          <w:rFonts w:eastAsia="Times New Roman"/>
          <w:lang w:eastAsia="en-GB"/>
        </w:rPr>
        <w:t xml:space="preserve"> OCI defines </w:t>
      </w:r>
      <w:r w:rsidRPr="00547A4B">
        <w:rPr>
          <w:rFonts w:eastAsia="Times New Roman"/>
          <w:b/>
          <w:bCs/>
          <w:lang w:eastAsia="en-GB"/>
        </w:rPr>
        <w:t>Container</w:t>
      </w:r>
      <w:r w:rsidRPr="00547A4B">
        <w:rPr>
          <w:rFonts w:eastAsia="Times New Roman"/>
          <w:lang w:eastAsia="en-GB"/>
        </w:rPr>
        <w:t xml:space="preserve"> as "An environment for executing processes with configurable isolation and resource limitations. For example, namespaces, resource limits, and mounts are all part of the container environment." A </w:t>
      </w:r>
      <w:r w:rsidRPr="00547A4B">
        <w:rPr>
          <w:rFonts w:eastAsia="Times New Roman"/>
          <w:b/>
          <w:bCs/>
          <w:lang w:eastAsia="en-GB"/>
        </w:rPr>
        <w:t>Container</w:t>
      </w:r>
      <w:r w:rsidRPr="00547A4B">
        <w:rPr>
          <w:rFonts w:eastAsia="Times New Roman"/>
          <w:lang w:eastAsia="en-GB"/>
        </w:rPr>
        <w:t xml:space="preserve"> provides operating-system-level virtualisation by abstracting the “user space”. One big difference between </w:t>
      </w:r>
      <w:r w:rsidRPr="00547A4B">
        <w:rPr>
          <w:rFonts w:eastAsia="Times New Roman"/>
          <w:b/>
          <w:bCs/>
          <w:lang w:eastAsia="en-GB"/>
        </w:rPr>
        <w:t>Containers</w:t>
      </w:r>
      <w:r w:rsidRPr="00547A4B">
        <w:rPr>
          <w:rFonts w:eastAsia="Times New Roman"/>
          <w:lang w:eastAsia="en-GB"/>
        </w:rPr>
        <w:t xml:space="preserve"> and </w:t>
      </w:r>
      <w:r w:rsidRPr="00547A4B">
        <w:rPr>
          <w:rFonts w:eastAsia="Times New Roman"/>
          <w:b/>
          <w:bCs/>
          <w:lang w:eastAsia="en-GB"/>
        </w:rPr>
        <w:t>VMs</w:t>
      </w:r>
      <w:r w:rsidRPr="00547A4B">
        <w:rPr>
          <w:rFonts w:eastAsia="Times New Roman"/>
          <w:lang w:eastAsia="en-GB"/>
        </w:rPr>
        <w:t xml:space="preserve"> is that unlike VMs, where each </w:t>
      </w:r>
      <w:r w:rsidRPr="00547A4B">
        <w:rPr>
          <w:rFonts w:eastAsia="Times New Roman"/>
          <w:b/>
          <w:bCs/>
          <w:lang w:eastAsia="en-GB"/>
        </w:rPr>
        <w:t>VM</w:t>
      </w:r>
      <w:r w:rsidRPr="00547A4B">
        <w:rPr>
          <w:rFonts w:eastAsia="Times New Roman"/>
          <w:lang w:eastAsia="en-GB"/>
        </w:rPr>
        <w:t xml:space="preserve"> is self-contained with all the operating systems components are within the </w:t>
      </w:r>
      <w:r w:rsidRPr="00547A4B">
        <w:rPr>
          <w:rFonts w:eastAsia="Times New Roman"/>
          <w:b/>
          <w:bCs/>
          <w:lang w:eastAsia="en-GB"/>
        </w:rPr>
        <w:t>VM</w:t>
      </w:r>
      <w:r w:rsidRPr="00547A4B">
        <w:rPr>
          <w:rFonts w:eastAsia="Times New Roman"/>
          <w:lang w:eastAsia="en-GB"/>
        </w:rPr>
        <w:t xml:space="preserve"> package, containers "share" the host system’s kernel with other containers.</w:t>
      </w:r>
    </w:p>
    <w:p w14:paraId="7041CF05"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Container Image:</w:t>
      </w:r>
      <w:r w:rsidRPr="00D5370B">
        <w:rPr>
          <w:rFonts w:eastAsia="Times New Roman"/>
          <w:lang w:eastAsia="en-GB"/>
        </w:rPr>
        <w:t xml:space="preserve"> Stored instance of a container that holds a set of software needed to run an application.</w:t>
      </w:r>
    </w:p>
    <w:p w14:paraId="27AFDC78" w14:textId="77777777" w:rsidR="00046C85" w:rsidRPr="00D5370B" w:rsidRDefault="00046C85" w:rsidP="00046C85">
      <w:pPr>
        <w:spacing w:before="100" w:beforeAutospacing="1" w:after="100" w:afterAutospacing="1" w:line="240" w:lineRule="auto"/>
        <w:ind w:left="360"/>
        <w:rPr>
          <w:rFonts w:eastAsia="Times New Roman"/>
          <w:lang w:eastAsia="en-GB"/>
        </w:rPr>
      </w:pPr>
      <w:bookmarkStart w:id="27" w:name="user-content-1.5"/>
      <w:bookmarkStart w:id="28" w:name="user-content-core"/>
      <w:bookmarkEnd w:id="27"/>
      <w:bookmarkEnd w:id="28"/>
      <w:r w:rsidRPr="00D5370B">
        <w:rPr>
          <w:rFonts w:eastAsia="Times New Roman"/>
          <w:b/>
          <w:bCs/>
          <w:lang w:eastAsia="en-GB"/>
        </w:rPr>
        <w:t>Core (physical):</w:t>
      </w:r>
      <w:r w:rsidRPr="00D5370B">
        <w:rPr>
          <w:rFonts w:eastAsia="Times New Roman"/>
          <w:lang w:eastAsia="en-GB"/>
        </w:rPr>
        <w:t xml:space="preserve"> An independent computer processing unit that can independently execute CPU instructions and is integrated with other cores on a multiprocessor (chip, integrated circuit die). Please note that the multiprocessor chip is also referred to as a CPU that is placed in a socket of a computer motherboard.</w:t>
      </w:r>
    </w:p>
    <w:p w14:paraId="20A99F91"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CPU Type:</w:t>
      </w:r>
      <w:r w:rsidRPr="00D5370B">
        <w:rPr>
          <w:rFonts w:eastAsia="Times New Roman"/>
          <w:lang w:eastAsia="en-GB"/>
        </w:rPr>
        <w:t xml:space="preserve"> A classification of CPUs by features needed for the execution of computer programs; for example, instruction sets, cache size, number of cores.</w:t>
      </w:r>
    </w:p>
    <w:p w14:paraId="265B4B74" w14:textId="67400635"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lastRenderedPageBreak/>
        <w:t>Decoupling, Loose Coupling:</w:t>
      </w:r>
      <w:r w:rsidRPr="00D5370B">
        <w:rPr>
          <w:rFonts w:eastAsia="Times New Roman"/>
          <w:lang w:eastAsia="en-GB"/>
        </w:rPr>
        <w:t xml:space="preserve"> Loosely coupled system is one in which each of its components has, or makes use of, little or no knowledge of the implementation details of other separate components. Loose coupling is the opposite of tight coupling</w:t>
      </w:r>
    </w:p>
    <w:p w14:paraId="176A6973" w14:textId="5C218976"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Encapsulation:</w:t>
      </w:r>
      <w:r w:rsidRPr="00D5370B">
        <w:rPr>
          <w:rFonts w:eastAsia="Times New Roman"/>
          <w:lang w:eastAsia="en-GB"/>
        </w:rPr>
        <w:t xml:space="preserve"> Restricting of direct access to some of an object's components.</w:t>
      </w:r>
    </w:p>
    <w:p w14:paraId="685C1F1E"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External Network:</w:t>
      </w:r>
      <w:r w:rsidRPr="00D5370B">
        <w:rPr>
          <w:rFonts w:eastAsia="Times New Roman"/>
          <w:lang w:eastAsia="en-GB"/>
        </w:rPr>
        <w:t xml:space="preserve"> External networks provide network connectivity for a cloud infrastructure tenant to resources outside of the tenant space.</w:t>
      </w:r>
    </w:p>
    <w:p w14:paraId="3122A089" w14:textId="0C601248"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Flavor Capability:</w:t>
      </w:r>
      <w:r w:rsidRPr="00D5370B">
        <w:rPr>
          <w:rFonts w:eastAsia="Times New Roman"/>
          <w:lang w:eastAsia="en-GB"/>
        </w:rPr>
        <w:t xml:space="preserve"> The capability of the Cloud Infrastructure Profile, such as CPU Pinning, NUMA or huge pages.</w:t>
      </w:r>
    </w:p>
    <w:p w14:paraId="18756B0F" w14:textId="5CAA0801"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Flavor Geometry:</w:t>
      </w:r>
      <w:r w:rsidRPr="00D5370B">
        <w:rPr>
          <w:rFonts w:eastAsia="Times New Roman"/>
          <w:lang w:eastAsia="en-GB"/>
        </w:rPr>
        <w:t xml:space="preserve"> Flavor sizing such as number of vCPUs, RAM, disk, etc.</w:t>
      </w:r>
    </w:p>
    <w:p w14:paraId="6B98D645" w14:textId="49A521C4" w:rsidR="00046C85" w:rsidRPr="00547A4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Fluentd</w:t>
      </w:r>
      <w:r w:rsidR="00280B9D">
        <w:rPr>
          <w:rFonts w:eastAsia="Times New Roman"/>
          <w:b/>
          <w:bCs/>
          <w:lang w:eastAsia="en-GB"/>
        </w:rPr>
        <w:t xml:space="preserve"> </w:t>
      </w:r>
      <w:r w:rsidR="00280B9D">
        <w:rPr>
          <w:rFonts w:eastAsia="Times New Roman"/>
          <w:b/>
          <w:bCs/>
          <w:lang w:eastAsia="en-GB"/>
        </w:rPr>
        <w:fldChar w:fldCharType="begin"/>
      </w:r>
      <w:r w:rsidR="00280B9D">
        <w:rPr>
          <w:rFonts w:eastAsia="Times New Roman"/>
          <w:b/>
          <w:bCs/>
          <w:lang w:eastAsia="en-GB"/>
        </w:rPr>
        <w:instrText xml:space="preserve"> REF _Ref80092459 \w \h </w:instrText>
      </w:r>
      <w:r w:rsidR="00280B9D">
        <w:rPr>
          <w:rFonts w:eastAsia="Times New Roman"/>
          <w:b/>
          <w:bCs/>
          <w:lang w:eastAsia="en-GB"/>
        </w:rPr>
      </w:r>
      <w:r w:rsidR="00280B9D">
        <w:rPr>
          <w:rFonts w:eastAsia="Times New Roman"/>
          <w:b/>
          <w:bCs/>
          <w:lang w:eastAsia="en-GB"/>
        </w:rPr>
        <w:fldChar w:fldCharType="separate"/>
      </w:r>
      <w:r w:rsidR="00280B9D">
        <w:rPr>
          <w:rFonts w:eastAsia="Times New Roman"/>
          <w:b/>
          <w:bCs/>
          <w:lang w:eastAsia="en-GB"/>
        </w:rPr>
        <w:t>[8]</w:t>
      </w:r>
      <w:r w:rsidR="00280B9D">
        <w:rPr>
          <w:rFonts w:eastAsia="Times New Roman"/>
          <w:b/>
          <w:bCs/>
          <w:lang w:eastAsia="en-GB"/>
        </w:rPr>
        <w:fldChar w:fldCharType="end"/>
      </w:r>
      <w:r w:rsidRPr="00D5370B">
        <w:rPr>
          <w:rFonts w:eastAsia="Times New Roman"/>
          <w:b/>
          <w:bCs/>
          <w:lang w:eastAsia="en-GB"/>
        </w:rPr>
        <w:t>:</w:t>
      </w:r>
      <w:r w:rsidRPr="00D5370B">
        <w:rPr>
          <w:rFonts w:eastAsia="Times New Roman"/>
          <w:lang w:eastAsia="en-GB"/>
        </w:rPr>
        <w:t xml:space="preserve"> An open source data collector for unified logging layer, which allows data collection and consumption for better use and understanding of data. </w:t>
      </w:r>
      <w:r w:rsidRPr="00D5370B">
        <w:rPr>
          <w:rFonts w:eastAsia="Times New Roman"/>
          <w:b/>
          <w:bCs/>
          <w:lang w:eastAsia="en-GB"/>
        </w:rPr>
        <w:t>Fluentd</w:t>
      </w:r>
      <w:r w:rsidRPr="00D5370B">
        <w:rPr>
          <w:rFonts w:eastAsia="Times New Roman"/>
          <w:lang w:eastAsia="en-GB"/>
        </w:rPr>
        <w:t xml:space="preserve"> is a CNCF graduated project.</w:t>
      </w:r>
    </w:p>
    <w:p w14:paraId="6160FB44"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Hardware resources:</w:t>
      </w:r>
      <w:r w:rsidRPr="00D5370B">
        <w:rPr>
          <w:rFonts w:eastAsia="Times New Roman"/>
          <w:lang w:eastAsia="en-GB"/>
        </w:rPr>
        <w:t xml:space="preserve"> Compute/Storage/Network hardware resources on which the cloud infrastructure platform software, virtual machines and containers run on.</w:t>
      </w:r>
    </w:p>
    <w:p w14:paraId="6094569D"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Hugepages:</w:t>
      </w:r>
      <w:r w:rsidRPr="00D5370B">
        <w:rPr>
          <w:rFonts w:eastAsia="Times New Roman"/>
          <w:lang w:eastAsia="en-GB"/>
        </w:rPr>
        <w:t xml:space="preserve"> Physical memory is partitioned and accessed using the basic page unit (in Linux default size of 4 KB). Hugepages, typically 2 MB and 1GB size, allows large amounts of memory to be utilised with reduced overhead. In an NFV environment, huge pages are critical to support large memory pool allocation for data packet buffers. This results in fewer Translation Lookaside Buffers (TLB) lookups, which reduces the virtual to physical pages address translations. Without huge pages enabled high TLB miss rates would occur thereby degrading performance.</w:t>
      </w:r>
    </w:p>
    <w:p w14:paraId="35CBA8FE"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Hypervisor:</w:t>
      </w:r>
      <w:r w:rsidRPr="00D5370B">
        <w:rPr>
          <w:rFonts w:eastAsia="Times New Roman"/>
          <w:lang w:eastAsia="en-GB"/>
        </w:rPr>
        <w:t xml:space="preserve"> a software that abstracts and isolates workloads with their own operating systems from the underlying physical resources. Also known as a virtual machine monitor (VMM).</w:t>
      </w:r>
    </w:p>
    <w:p w14:paraId="611ED796"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Instance:</w:t>
      </w:r>
      <w:r w:rsidRPr="00D5370B">
        <w:rPr>
          <w:rFonts w:eastAsia="Times New Roman"/>
          <w:lang w:eastAsia="en-GB"/>
        </w:rPr>
        <w:t xml:space="preserve"> is a virtual compute resource, in a known state such as running or suspended, that can be used like a physical server.</w:t>
      </w:r>
    </w:p>
    <w:p w14:paraId="774181FC" w14:textId="77777777" w:rsidR="00046C85" w:rsidRPr="00547A4B" w:rsidRDefault="00046C85" w:rsidP="00046C85">
      <w:pPr>
        <w:spacing w:beforeAutospacing="1" w:after="100" w:afterAutospacing="1" w:line="240" w:lineRule="auto"/>
        <w:ind w:left="720"/>
        <w:rPr>
          <w:rFonts w:eastAsia="Times New Roman"/>
          <w:lang w:eastAsia="en-GB"/>
        </w:rPr>
      </w:pPr>
      <w:r w:rsidRPr="00547A4B">
        <w:rPr>
          <w:rFonts w:eastAsia="Times New Roman"/>
          <w:i/>
          <w:iCs/>
          <w:lang w:eastAsia="en-GB"/>
        </w:rPr>
        <w:t>Note:</w:t>
      </w:r>
      <w:r w:rsidRPr="00547A4B">
        <w:rPr>
          <w:rFonts w:eastAsia="Times New Roman"/>
          <w:lang w:eastAsia="en-GB"/>
        </w:rPr>
        <w:t xml:space="preserve"> Can be used to specify VM Instance or Container Instance.</w:t>
      </w:r>
    </w:p>
    <w:p w14:paraId="2724A15A"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Kibana:</w:t>
      </w:r>
      <w:r w:rsidRPr="00D5370B">
        <w:rPr>
          <w:rFonts w:eastAsia="Times New Roman"/>
          <w:lang w:eastAsia="en-GB"/>
        </w:rPr>
        <w:t xml:space="preserve"> An open source data visualisation system.</w:t>
      </w:r>
    </w:p>
    <w:p w14:paraId="434EB676"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Monitoring (Capability):</w:t>
      </w:r>
      <w:r w:rsidRPr="00D5370B">
        <w:rPr>
          <w:rFonts w:eastAsia="Times New Roman"/>
          <w:lang w:eastAsia="en-GB"/>
        </w:rPr>
        <w:t xml:space="preserve"> Monitoring capabilities are used for the passive observation of workload-specific traffic traversing the Cloud Infrastructure. Note, as with all capabilities, Monitoring may be unavailable or intentionally disabled for security reasons in a given cloud infrastructure instance.</w:t>
      </w:r>
    </w:p>
    <w:p w14:paraId="3DBAB29F"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Multi-tenancy:</w:t>
      </w:r>
      <w:r w:rsidRPr="00D5370B">
        <w:rPr>
          <w:rFonts w:eastAsia="Times New Roman"/>
          <w:lang w:eastAsia="en-GB"/>
        </w:rPr>
        <w:t xml:space="preserve"> feature where physical, virtual or service resources are allocated in such a way that multiple tenants and their computations and data are isolated from and inaccessible by each other.</w:t>
      </w:r>
    </w:p>
    <w:p w14:paraId="3E634ADD"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lastRenderedPageBreak/>
        <w:t>Network Function (NF):</w:t>
      </w:r>
      <w:r w:rsidRPr="00D5370B">
        <w:rPr>
          <w:rFonts w:eastAsia="Times New Roman"/>
          <w:lang w:eastAsia="en-GB"/>
        </w:rPr>
        <w:t xml:space="preserve"> functional block or application that has well-defined external interfaces and well-defined functional behaviour.</w:t>
      </w:r>
    </w:p>
    <w:p w14:paraId="023BD69B" w14:textId="77777777" w:rsidR="00046C85" w:rsidRPr="00D5370B" w:rsidRDefault="00046C85" w:rsidP="00046C85">
      <w:pPr>
        <w:spacing w:before="100" w:beforeAutospacing="1" w:after="100" w:afterAutospacing="1" w:line="240" w:lineRule="auto"/>
        <w:ind w:left="1080"/>
        <w:rPr>
          <w:rFonts w:eastAsia="Times New Roman"/>
          <w:lang w:eastAsia="en-GB"/>
        </w:rPr>
      </w:pPr>
      <w:r w:rsidRPr="00D5370B">
        <w:rPr>
          <w:rFonts w:eastAsia="Times New Roman"/>
          <w:lang w:eastAsia="en-GB"/>
        </w:rPr>
        <w:t xml:space="preserve">Within </w:t>
      </w:r>
      <w:r w:rsidRPr="00D5370B">
        <w:rPr>
          <w:rFonts w:eastAsia="Times New Roman"/>
          <w:b/>
          <w:bCs/>
          <w:lang w:eastAsia="en-GB"/>
        </w:rPr>
        <w:t>NFV</w:t>
      </w:r>
      <w:r w:rsidRPr="00D5370B">
        <w:rPr>
          <w:rFonts w:eastAsia="Times New Roman"/>
          <w:lang w:eastAsia="en-GB"/>
        </w:rPr>
        <w:t xml:space="preserve">, a </w:t>
      </w:r>
      <w:r w:rsidRPr="00D5370B">
        <w:rPr>
          <w:rFonts w:eastAsia="Times New Roman"/>
          <w:b/>
          <w:bCs/>
          <w:lang w:eastAsia="en-GB"/>
        </w:rPr>
        <w:t>Network Function</w:t>
      </w:r>
      <w:r w:rsidRPr="00D5370B">
        <w:rPr>
          <w:rFonts w:eastAsia="Times New Roman"/>
          <w:lang w:eastAsia="en-GB"/>
        </w:rPr>
        <w:t xml:space="preserve"> is implemented in a form of </w:t>
      </w:r>
      <w:r w:rsidRPr="00D5370B">
        <w:rPr>
          <w:rFonts w:eastAsia="Times New Roman"/>
          <w:b/>
          <w:bCs/>
          <w:lang w:eastAsia="en-GB"/>
        </w:rPr>
        <w:t>Virtualised NF</w:t>
      </w:r>
      <w:r w:rsidRPr="00D5370B">
        <w:rPr>
          <w:rFonts w:eastAsia="Times New Roman"/>
          <w:lang w:eastAsia="en-GB"/>
        </w:rPr>
        <w:t xml:space="preserve"> (VNF) or a </w:t>
      </w:r>
      <w:r w:rsidRPr="00D5370B">
        <w:rPr>
          <w:rFonts w:eastAsia="Times New Roman"/>
          <w:b/>
          <w:bCs/>
          <w:lang w:eastAsia="en-GB"/>
        </w:rPr>
        <w:t>Cloud Native NF</w:t>
      </w:r>
      <w:r w:rsidRPr="00D5370B">
        <w:rPr>
          <w:rFonts w:eastAsia="Times New Roman"/>
          <w:lang w:eastAsia="en-GB"/>
        </w:rPr>
        <w:t xml:space="preserve"> (CNF).</w:t>
      </w:r>
    </w:p>
    <w:p w14:paraId="4CA4B560"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NFV Orchestrator (NFVO):</w:t>
      </w:r>
      <w:r w:rsidRPr="00D5370B">
        <w:rPr>
          <w:rFonts w:eastAsia="Times New Roman"/>
          <w:lang w:eastAsia="en-GB"/>
        </w:rPr>
        <w:t xml:space="preserve"> Manages the VNF lifecycle and </w:t>
      </w:r>
      <w:r w:rsidRPr="00D5370B">
        <w:rPr>
          <w:rFonts w:eastAsia="Times New Roman"/>
          <w:b/>
          <w:bCs/>
          <w:lang w:eastAsia="en-GB"/>
        </w:rPr>
        <w:t>Cloud Infrastructure</w:t>
      </w:r>
      <w:r w:rsidRPr="00D5370B">
        <w:rPr>
          <w:rFonts w:eastAsia="Times New Roman"/>
          <w:lang w:eastAsia="en-GB"/>
        </w:rPr>
        <w:t xml:space="preserve"> resources (supported by the </w:t>
      </w:r>
      <w:r w:rsidRPr="00D5370B">
        <w:rPr>
          <w:rFonts w:eastAsia="Times New Roman"/>
          <w:b/>
          <w:bCs/>
          <w:lang w:eastAsia="en-GB"/>
        </w:rPr>
        <w:t>VIM</w:t>
      </w:r>
      <w:r w:rsidRPr="00D5370B">
        <w:rPr>
          <w:rFonts w:eastAsia="Times New Roman"/>
          <w:lang w:eastAsia="en-GB"/>
        </w:rPr>
        <w:t>) to ensure an optimised allocation of the necessary resources and connectivity.</w:t>
      </w:r>
    </w:p>
    <w:p w14:paraId="65CEFF23"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Network Function Virtualisation (NFV):</w:t>
      </w:r>
      <w:r w:rsidRPr="00D5370B">
        <w:rPr>
          <w:rFonts w:eastAsia="Times New Roman"/>
          <w:lang w:eastAsia="en-GB"/>
        </w:rPr>
        <w:t xml:space="preserve"> The concept of separating network functions from the hardware they run on by using a virtual hardware abstraction layer.</w:t>
      </w:r>
    </w:p>
    <w:p w14:paraId="511EDBB3"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Network Function Virtualisation Infrastructure (NFVI):</w:t>
      </w:r>
      <w:r w:rsidRPr="00D5370B">
        <w:rPr>
          <w:rFonts w:eastAsia="Times New Roman"/>
          <w:lang w:eastAsia="en-GB"/>
        </w:rPr>
        <w:t xml:space="preserve"> The totality of all hardware and software components used to build the environment in which a set of virtual applications (VAs) are deployed; also referred to as cloud infrastructure.</w:t>
      </w:r>
    </w:p>
    <w:p w14:paraId="27DF30C7" w14:textId="5A269512" w:rsidR="00046C85" w:rsidRPr="00547A4B" w:rsidRDefault="00046C85" w:rsidP="00046C85">
      <w:pPr>
        <w:spacing w:beforeAutospacing="1" w:after="100" w:afterAutospacing="1" w:line="240" w:lineRule="auto"/>
        <w:ind w:left="720"/>
        <w:rPr>
          <w:rFonts w:eastAsia="Times New Roman"/>
          <w:lang w:eastAsia="en-GB"/>
        </w:rPr>
      </w:pPr>
      <w:r w:rsidRPr="00547A4B">
        <w:rPr>
          <w:rFonts w:eastAsia="Times New Roman"/>
          <w:i/>
          <w:iCs/>
          <w:lang w:eastAsia="en-GB"/>
        </w:rPr>
        <w:t>Note:</w:t>
      </w:r>
      <w:r w:rsidRPr="00547A4B">
        <w:rPr>
          <w:rFonts w:eastAsia="Times New Roman"/>
          <w:lang w:eastAsia="en-GB"/>
        </w:rPr>
        <w:t xml:space="preserve"> The NFVI can span across many locations, e.g.</w:t>
      </w:r>
      <w:r w:rsidR="00ED3EDA">
        <w:rPr>
          <w:rFonts w:eastAsia="Times New Roman"/>
          <w:lang w:eastAsia="en-GB"/>
        </w:rPr>
        <w:t>,</w:t>
      </w:r>
      <w:r w:rsidRPr="00547A4B">
        <w:rPr>
          <w:rFonts w:eastAsia="Times New Roman"/>
          <w:lang w:eastAsia="en-GB"/>
        </w:rPr>
        <w:t xml:space="preserve"> places where data centres or edge nodes are operated. The network providing connectivity between these locations is regarded to be part of the cloud infrastructure. </w:t>
      </w:r>
      <w:r w:rsidRPr="00547A4B">
        <w:rPr>
          <w:rFonts w:eastAsia="Times New Roman"/>
          <w:b/>
          <w:bCs/>
          <w:lang w:eastAsia="en-GB"/>
        </w:rPr>
        <w:t>NFVI</w:t>
      </w:r>
      <w:r w:rsidRPr="00547A4B">
        <w:rPr>
          <w:rFonts w:eastAsia="Times New Roman"/>
          <w:lang w:eastAsia="en-GB"/>
        </w:rPr>
        <w:t xml:space="preserve"> and </w:t>
      </w:r>
      <w:r w:rsidRPr="00547A4B">
        <w:rPr>
          <w:rFonts w:eastAsia="Times New Roman"/>
          <w:b/>
          <w:bCs/>
          <w:lang w:eastAsia="en-GB"/>
        </w:rPr>
        <w:t>VNF</w:t>
      </w:r>
      <w:r w:rsidRPr="00547A4B">
        <w:rPr>
          <w:rFonts w:eastAsia="Times New Roman"/>
          <w:lang w:eastAsia="en-GB"/>
        </w:rPr>
        <w:t xml:space="preserve"> are the top-level conceptual entities in the scope of Network Function Virtualisation. All other components are sub-entities of these two main entities.</w:t>
      </w:r>
    </w:p>
    <w:p w14:paraId="385F1876"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Network Service (NS):</w:t>
      </w:r>
      <w:r w:rsidRPr="00D5370B">
        <w:rPr>
          <w:rFonts w:eastAsia="Times New Roman"/>
          <w:lang w:eastAsia="en-GB"/>
        </w:rPr>
        <w:t xml:space="preserve"> composition of </w:t>
      </w:r>
      <w:r w:rsidRPr="00D5370B">
        <w:rPr>
          <w:rFonts w:eastAsia="Times New Roman"/>
          <w:b/>
          <w:bCs/>
          <w:lang w:eastAsia="en-GB"/>
        </w:rPr>
        <w:t>Network Function</w:t>
      </w:r>
      <w:r w:rsidRPr="00D5370B">
        <w:rPr>
          <w:rFonts w:eastAsia="Times New Roman"/>
          <w:lang w:eastAsia="en-GB"/>
        </w:rPr>
        <w:t xml:space="preserve">(s) and/or </w:t>
      </w:r>
      <w:r w:rsidRPr="00D5370B">
        <w:rPr>
          <w:rFonts w:eastAsia="Times New Roman"/>
          <w:b/>
          <w:bCs/>
          <w:lang w:eastAsia="en-GB"/>
        </w:rPr>
        <w:t>Network Service</w:t>
      </w:r>
      <w:r w:rsidRPr="00D5370B">
        <w:rPr>
          <w:rFonts w:eastAsia="Times New Roman"/>
          <w:lang w:eastAsia="en-GB"/>
        </w:rPr>
        <w:t>(s), defined by its functional and behavioural specification, including the service lifecycle.</w:t>
      </w:r>
    </w:p>
    <w:p w14:paraId="333A3C5D" w14:textId="17DD805A"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Observability:</w:t>
      </w:r>
      <w:r w:rsidRPr="00D5370B">
        <w:rPr>
          <w:rFonts w:eastAsia="Times New Roman"/>
          <w:lang w:eastAsia="en-GB"/>
        </w:rPr>
        <w:t xml:space="preserve"> Observability is a measure of how well internal states of a system can be inferred from knowledge of its external outputs.</w:t>
      </w:r>
    </w:p>
    <w:p w14:paraId="5C2A78ED" w14:textId="220BD2A2"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Platform:</w:t>
      </w:r>
      <w:r w:rsidRPr="00D5370B">
        <w:rPr>
          <w:rFonts w:eastAsia="Times New Roman"/>
          <w:lang w:eastAsia="en-GB"/>
        </w:rPr>
        <w:t xml:space="preserve"> A cloud capabilities type in which the cloud service user can deploy, manage and run customer-created or customer-acquired applications using one or more programming languages and one or more execution environments supported by the cloud service provider. </w:t>
      </w:r>
      <w:r w:rsidR="00280B9D" w:rsidRPr="00D5370B">
        <w:rPr>
          <w:rFonts w:eastAsia="Times New Roman"/>
          <w:lang w:eastAsia="en-GB"/>
        </w:rPr>
        <w:t xml:space="preserve">Adapted from ITU </w:t>
      </w:r>
      <w:r w:rsidR="00280B9D">
        <w:rPr>
          <w:rFonts w:eastAsia="Times New Roman"/>
          <w:lang w:eastAsia="en-GB"/>
        </w:rPr>
        <w:fldChar w:fldCharType="begin"/>
      </w:r>
      <w:r w:rsidR="00280B9D">
        <w:rPr>
          <w:rFonts w:eastAsia="Times New Roman"/>
          <w:lang w:eastAsia="en-GB"/>
        </w:rPr>
        <w:instrText xml:space="preserve"> REF _Ref80093349 \w \h </w:instrText>
      </w:r>
      <w:r w:rsidR="00280B9D">
        <w:rPr>
          <w:rFonts w:eastAsia="Times New Roman"/>
          <w:lang w:eastAsia="en-GB"/>
        </w:rPr>
      </w:r>
      <w:r w:rsidR="00280B9D">
        <w:rPr>
          <w:rFonts w:eastAsia="Times New Roman"/>
          <w:lang w:eastAsia="en-GB"/>
        </w:rPr>
        <w:fldChar w:fldCharType="separate"/>
      </w:r>
      <w:r w:rsidR="00280B9D">
        <w:rPr>
          <w:rFonts w:eastAsia="Times New Roman"/>
          <w:lang w:eastAsia="en-GB"/>
        </w:rPr>
        <w:t>[10]</w:t>
      </w:r>
      <w:r w:rsidR="00280B9D">
        <w:rPr>
          <w:rFonts w:eastAsia="Times New Roman"/>
          <w:lang w:eastAsia="en-GB"/>
        </w:rPr>
        <w:fldChar w:fldCharType="end"/>
      </w:r>
      <w:r w:rsidR="00952587">
        <w:rPr>
          <w:rFonts w:eastAsia="Times New Roman"/>
          <w:lang w:eastAsia="en-GB"/>
        </w:rPr>
        <w:t>.</w:t>
      </w:r>
    </w:p>
    <w:p w14:paraId="646DFE54" w14:textId="77777777" w:rsidR="00046C85" w:rsidRPr="00547A4B" w:rsidRDefault="00046C85" w:rsidP="00046C85">
      <w:pPr>
        <w:spacing w:beforeAutospacing="1" w:after="100" w:afterAutospacing="1" w:line="240" w:lineRule="auto"/>
        <w:ind w:left="720"/>
        <w:rPr>
          <w:rFonts w:eastAsia="Times New Roman"/>
          <w:lang w:eastAsia="en-GB"/>
        </w:rPr>
      </w:pPr>
      <w:r w:rsidRPr="00547A4B">
        <w:rPr>
          <w:rFonts w:eastAsia="Times New Roman"/>
          <w:i/>
          <w:iCs/>
          <w:lang w:eastAsia="en-GB"/>
        </w:rPr>
        <w:t>Note:</w:t>
      </w:r>
      <w:r w:rsidRPr="00547A4B">
        <w:rPr>
          <w:rFonts w:eastAsia="Times New Roman"/>
          <w:lang w:eastAsia="en-GB"/>
        </w:rPr>
        <w:t xml:space="preserve"> This includes the physical infrastructure, Operating Systems, virtualisation/containerisation software and other orchestration, security, monitoring/logging and life-cycle management software.</w:t>
      </w:r>
    </w:p>
    <w:p w14:paraId="6AC2BB5F"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Prometheus:</w:t>
      </w:r>
      <w:r w:rsidRPr="00D5370B">
        <w:rPr>
          <w:rFonts w:eastAsia="Times New Roman"/>
          <w:lang w:eastAsia="en-GB"/>
        </w:rPr>
        <w:t xml:space="preserve"> An open-source monitoring and alerting system.</w:t>
      </w:r>
    </w:p>
    <w:p w14:paraId="4B9B2A11"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Quota:</w:t>
      </w:r>
      <w:r w:rsidRPr="00D5370B">
        <w:rPr>
          <w:rFonts w:eastAsia="Times New Roman"/>
          <w:lang w:eastAsia="en-GB"/>
        </w:rPr>
        <w:t xml:space="preserve"> An imposed upper limit on specific types of resources, usually used to prevent excessive resource consumption by a given consumer (tenant, VM, container).</w:t>
      </w:r>
    </w:p>
    <w:p w14:paraId="1AA9A000" w14:textId="29871CE4"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Resilience:</w:t>
      </w:r>
      <w:r w:rsidRPr="00D5370B">
        <w:rPr>
          <w:rFonts w:eastAsia="Times New Roman"/>
          <w:lang w:eastAsia="en-GB"/>
        </w:rPr>
        <w:t xml:space="preserve"> Resilience is the ability to provide and maintain an acceptable level of service in the face of various faults and challenges to normal operation.</w:t>
      </w:r>
    </w:p>
    <w:p w14:paraId="786BE0F6"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Resource pool:</w:t>
      </w:r>
      <w:r w:rsidRPr="00D5370B">
        <w:rPr>
          <w:rFonts w:eastAsia="Times New Roman"/>
          <w:lang w:eastAsia="en-GB"/>
        </w:rPr>
        <w:t xml:space="preserve"> A logical grouping of cloud infrastructure hardware and software resources. A resource pool can be based on a certain resource type (for example, compute, storage </w:t>
      </w:r>
      <w:r w:rsidRPr="00D5370B">
        <w:rPr>
          <w:rFonts w:eastAsia="Times New Roman"/>
          <w:lang w:eastAsia="en-GB"/>
        </w:rPr>
        <w:lastRenderedPageBreak/>
        <w:t xml:space="preserve">and network) or a combination of resource types. A </w:t>
      </w:r>
      <w:r w:rsidRPr="00D5370B">
        <w:rPr>
          <w:rFonts w:eastAsia="Times New Roman"/>
          <w:b/>
          <w:bCs/>
          <w:lang w:eastAsia="en-GB"/>
        </w:rPr>
        <w:t>Cloud Infrastructure</w:t>
      </w:r>
      <w:r w:rsidRPr="00D5370B">
        <w:rPr>
          <w:rFonts w:eastAsia="Times New Roman"/>
          <w:lang w:eastAsia="en-GB"/>
        </w:rPr>
        <w:t xml:space="preserve"> resource can be part of none, one or more resource pools.</w:t>
      </w:r>
    </w:p>
    <w:p w14:paraId="5DA229B6"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Simultaneous Multithreading</w:t>
      </w:r>
      <w:r w:rsidRPr="00547A4B">
        <w:rPr>
          <w:rFonts w:eastAsia="Times New Roman"/>
          <w:b/>
          <w:bCs/>
          <w:lang w:eastAsia="en-GB"/>
        </w:rPr>
        <w:t xml:space="preserve"> (SMT)</w:t>
      </w:r>
      <w:r w:rsidRPr="00D5370B">
        <w:rPr>
          <w:rFonts w:eastAsia="Times New Roman"/>
          <w:b/>
          <w:bCs/>
          <w:lang w:eastAsia="en-GB"/>
        </w:rPr>
        <w:t>:</w:t>
      </w:r>
      <w:r w:rsidRPr="00D5370B">
        <w:rPr>
          <w:rFonts w:eastAsia="Times New Roman"/>
          <w:lang w:eastAsia="en-GB"/>
        </w:rPr>
        <w:t xml:space="preserve"> Simultaneous multithreading (SMT) is a technique for improving the overall efficiency of superscalar CPUs with hardware multithreading. SMT permits multiple independent threads of execution on a single core to better utilise the resources provided by modern processor architectures.</w:t>
      </w:r>
    </w:p>
    <w:p w14:paraId="31271E22"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Software Defined Storage (SDS):</w:t>
      </w:r>
      <w:r w:rsidRPr="00D5370B">
        <w:rPr>
          <w:rFonts w:eastAsia="Times New Roman"/>
          <w:lang w:eastAsia="en-GB"/>
        </w:rPr>
        <w:t xml:space="preserve"> An architecture which consists of the storage software that is independent from the underlying storage hardware. The storage access software provides data request interfaces (APIs) and the SDS controller software provides storage access services and networking.</w:t>
      </w:r>
    </w:p>
    <w:p w14:paraId="44BBD139" w14:textId="77777777" w:rsidR="00046C85" w:rsidRPr="00547A4B" w:rsidRDefault="00046C85" w:rsidP="00046C85">
      <w:pPr>
        <w:spacing w:before="100" w:beforeAutospacing="1" w:after="100" w:afterAutospacing="1" w:line="240" w:lineRule="auto"/>
        <w:ind w:left="360"/>
        <w:rPr>
          <w:rFonts w:eastAsia="Times New Roman"/>
          <w:b/>
          <w:bCs/>
          <w:lang w:eastAsia="en-GB"/>
        </w:rPr>
      </w:pPr>
      <w:r w:rsidRPr="00D5370B">
        <w:rPr>
          <w:rFonts w:eastAsia="Times New Roman"/>
          <w:b/>
          <w:bCs/>
          <w:lang w:eastAsia="en-GB"/>
        </w:rPr>
        <w:t xml:space="preserve">Software Defined </w:t>
      </w:r>
      <w:r w:rsidRPr="00547A4B">
        <w:rPr>
          <w:rFonts w:eastAsia="Times New Roman"/>
          <w:b/>
          <w:bCs/>
          <w:lang w:eastAsia="en-GB"/>
        </w:rPr>
        <w:t>Networking</w:t>
      </w:r>
      <w:r w:rsidRPr="00D5370B">
        <w:rPr>
          <w:rFonts w:eastAsia="Times New Roman"/>
          <w:b/>
          <w:bCs/>
          <w:lang w:eastAsia="en-GB"/>
        </w:rPr>
        <w:t xml:space="preserve"> (SD</w:t>
      </w:r>
      <w:r w:rsidRPr="00547A4B">
        <w:rPr>
          <w:rFonts w:eastAsia="Times New Roman"/>
          <w:b/>
          <w:bCs/>
          <w:lang w:eastAsia="en-GB"/>
        </w:rPr>
        <w:t>N</w:t>
      </w:r>
      <w:r w:rsidRPr="00D5370B">
        <w:rPr>
          <w:rFonts w:eastAsia="Times New Roman"/>
          <w:b/>
          <w:bCs/>
          <w:lang w:eastAsia="en-GB"/>
        </w:rPr>
        <w:t>)</w:t>
      </w:r>
    </w:p>
    <w:p w14:paraId="74564D7F" w14:textId="5F0D31F5"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Tenant:</w:t>
      </w:r>
      <w:r w:rsidRPr="00D5370B">
        <w:rPr>
          <w:rFonts w:eastAsia="Times New Roman"/>
          <w:lang w:eastAsia="en-GB"/>
        </w:rPr>
        <w:t xml:space="preserve"> cloud service users sharing access to a set of physical and virtual resources</w:t>
      </w:r>
      <w:r w:rsidR="00952587">
        <w:rPr>
          <w:rFonts w:eastAsia="Times New Roman"/>
          <w:lang w:eastAsia="en-GB"/>
        </w:rPr>
        <w:t xml:space="preserve">, ITU </w:t>
      </w:r>
      <w:r w:rsidR="00952587">
        <w:rPr>
          <w:rFonts w:eastAsia="Times New Roman"/>
          <w:lang w:eastAsia="en-GB"/>
        </w:rPr>
        <w:fldChar w:fldCharType="begin"/>
      </w:r>
      <w:r w:rsidR="00952587">
        <w:rPr>
          <w:rFonts w:eastAsia="Times New Roman"/>
          <w:lang w:eastAsia="en-GB"/>
        </w:rPr>
        <w:instrText xml:space="preserve"> REF _Ref80093349 \w \h </w:instrText>
      </w:r>
      <w:r w:rsidR="00952587">
        <w:rPr>
          <w:rFonts w:eastAsia="Times New Roman"/>
          <w:lang w:eastAsia="en-GB"/>
        </w:rPr>
      </w:r>
      <w:r w:rsidR="00952587">
        <w:rPr>
          <w:rFonts w:eastAsia="Times New Roman"/>
          <w:lang w:eastAsia="en-GB"/>
        </w:rPr>
        <w:fldChar w:fldCharType="separate"/>
      </w:r>
      <w:r w:rsidR="00952587">
        <w:rPr>
          <w:rFonts w:eastAsia="Times New Roman"/>
          <w:lang w:eastAsia="en-GB"/>
        </w:rPr>
        <w:t>[10]</w:t>
      </w:r>
      <w:r w:rsidR="00952587">
        <w:rPr>
          <w:rFonts w:eastAsia="Times New Roman"/>
          <w:lang w:eastAsia="en-GB"/>
        </w:rPr>
        <w:fldChar w:fldCharType="end"/>
      </w:r>
      <w:r w:rsidR="00952587">
        <w:rPr>
          <w:rFonts w:eastAsia="Times New Roman"/>
          <w:lang w:eastAsia="en-GB"/>
        </w:rPr>
        <w:t>.</w:t>
      </w:r>
    </w:p>
    <w:p w14:paraId="2DE80084" w14:textId="77777777" w:rsidR="00046C85" w:rsidRPr="00547A4B" w:rsidRDefault="00046C85" w:rsidP="00046C85">
      <w:pPr>
        <w:spacing w:beforeAutospacing="1" w:after="100" w:afterAutospacing="1" w:line="240" w:lineRule="auto"/>
        <w:ind w:left="720"/>
        <w:rPr>
          <w:rFonts w:eastAsia="Times New Roman"/>
          <w:lang w:eastAsia="en-GB"/>
        </w:rPr>
      </w:pPr>
      <w:r w:rsidRPr="00547A4B">
        <w:rPr>
          <w:rFonts w:eastAsia="Times New Roman"/>
          <w:i/>
          <w:iCs/>
          <w:lang w:eastAsia="en-GB"/>
        </w:rPr>
        <w:t>Note</w:t>
      </w:r>
      <w:r w:rsidRPr="00547A4B">
        <w:rPr>
          <w:rFonts w:eastAsia="Times New Roman"/>
          <w:lang w:eastAsia="en-GB"/>
        </w:rPr>
        <w:t xml:space="preserve"> Tenants represent an independently manageable logical pool of compute, storage and network resources abstracted from physical hardware.</w:t>
      </w:r>
    </w:p>
    <w:p w14:paraId="386899B3"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Tenant Instance:</w:t>
      </w:r>
      <w:r w:rsidRPr="00D5370B">
        <w:rPr>
          <w:rFonts w:eastAsia="Times New Roman"/>
          <w:lang w:eastAsia="en-GB"/>
        </w:rPr>
        <w:t xml:space="preserve"> refers to a single </w:t>
      </w:r>
      <w:r w:rsidRPr="00D5370B">
        <w:rPr>
          <w:rFonts w:eastAsia="Times New Roman"/>
          <w:b/>
          <w:bCs/>
          <w:lang w:eastAsia="en-GB"/>
        </w:rPr>
        <w:t>Tenant</w:t>
      </w:r>
      <w:r w:rsidRPr="00D5370B">
        <w:rPr>
          <w:rFonts w:eastAsia="Times New Roman"/>
          <w:lang w:eastAsia="en-GB"/>
        </w:rPr>
        <w:t>.</w:t>
      </w:r>
    </w:p>
    <w:p w14:paraId="1FDD4863"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Tenant (Internal) Networks:</w:t>
      </w:r>
      <w:r w:rsidRPr="00D5370B">
        <w:rPr>
          <w:rFonts w:eastAsia="Times New Roman"/>
          <w:lang w:eastAsia="en-GB"/>
        </w:rPr>
        <w:t xml:space="preserve"> Virtual networks that are internal to </w:t>
      </w:r>
      <w:r w:rsidRPr="00D5370B">
        <w:rPr>
          <w:rFonts w:eastAsia="Times New Roman"/>
          <w:b/>
          <w:bCs/>
          <w:lang w:eastAsia="en-GB"/>
        </w:rPr>
        <w:t>Tenant Instances</w:t>
      </w:r>
      <w:r w:rsidRPr="00D5370B">
        <w:rPr>
          <w:rFonts w:eastAsia="Times New Roman"/>
          <w:lang w:eastAsia="en-GB"/>
        </w:rPr>
        <w:t>.</w:t>
      </w:r>
    </w:p>
    <w:p w14:paraId="072EC813"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547A4B">
        <w:rPr>
          <w:rFonts w:eastAsia="Times New Roman"/>
          <w:b/>
          <w:bCs/>
          <w:lang w:eastAsia="en-GB"/>
        </w:rPr>
        <w:t>U</w:t>
      </w:r>
      <w:r w:rsidRPr="00D5370B">
        <w:rPr>
          <w:rFonts w:eastAsia="Times New Roman"/>
          <w:b/>
          <w:bCs/>
          <w:lang w:eastAsia="en-GB"/>
        </w:rPr>
        <w:t>ser:</w:t>
      </w:r>
      <w:r w:rsidRPr="00D5370B">
        <w:rPr>
          <w:rFonts w:eastAsia="Times New Roman"/>
          <w:lang w:eastAsia="en-GB"/>
        </w:rPr>
        <w:t xml:space="preserve"> Natural person, or entity acting on their behalf, associated with a cloud service customer that uses cloud services.</w:t>
      </w:r>
    </w:p>
    <w:p w14:paraId="28BE26AB" w14:textId="77777777" w:rsidR="00046C85" w:rsidRPr="00547A4B" w:rsidRDefault="00046C85" w:rsidP="00046C85">
      <w:pPr>
        <w:spacing w:beforeAutospacing="1" w:after="100" w:afterAutospacing="1" w:line="240" w:lineRule="auto"/>
        <w:ind w:left="720"/>
        <w:rPr>
          <w:rFonts w:eastAsia="Times New Roman"/>
          <w:lang w:eastAsia="en-GB"/>
        </w:rPr>
      </w:pPr>
      <w:r w:rsidRPr="00547A4B">
        <w:rPr>
          <w:rFonts w:eastAsia="Times New Roman"/>
          <w:i/>
          <w:iCs/>
          <w:lang w:eastAsia="en-GB"/>
        </w:rPr>
        <w:t>Note</w:t>
      </w:r>
      <w:r w:rsidRPr="00547A4B">
        <w:rPr>
          <w:rFonts w:eastAsia="Times New Roman"/>
          <w:lang w:eastAsia="en-GB"/>
        </w:rPr>
        <w:t xml:space="preserve"> Examples of such entities include devices and applications.</w:t>
      </w:r>
    </w:p>
    <w:p w14:paraId="21DE3694"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Virtual CPU (vCPU):</w:t>
      </w:r>
      <w:r w:rsidRPr="00D5370B">
        <w:rPr>
          <w:rFonts w:eastAsia="Times New Roman"/>
          <w:lang w:eastAsia="en-GB"/>
        </w:rPr>
        <w:t xml:space="preserve"> Represents a portion of the host's computing resources allocated to a virtualised resource, for example, to a virtual machine or a container. One or more vCPUs can be assigned to a virtualised resource.</w:t>
      </w:r>
    </w:p>
    <w:p w14:paraId="64E0980A"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Virtualised Infrastructure Manager (VIM):</w:t>
      </w:r>
      <w:r w:rsidRPr="00D5370B">
        <w:rPr>
          <w:rFonts w:eastAsia="Times New Roman"/>
          <w:lang w:eastAsia="en-GB"/>
        </w:rPr>
        <w:t xml:space="preserve"> Responsible for controlling and managing the Network Function Virtualisation Infrastructure </w:t>
      </w:r>
      <w:r w:rsidRPr="00547A4B">
        <w:rPr>
          <w:rFonts w:eastAsia="Times New Roman"/>
          <w:lang w:eastAsia="en-GB"/>
        </w:rPr>
        <w:t xml:space="preserve">(NFVI) </w:t>
      </w:r>
      <w:r w:rsidRPr="00D5370B">
        <w:rPr>
          <w:rFonts w:eastAsia="Times New Roman"/>
          <w:lang w:eastAsia="en-GB"/>
        </w:rPr>
        <w:t>compute, storage and network resources.</w:t>
      </w:r>
    </w:p>
    <w:p w14:paraId="1735B464"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Virtual Machine (VM):</w:t>
      </w:r>
      <w:r w:rsidRPr="00D5370B">
        <w:rPr>
          <w:rFonts w:eastAsia="Times New Roman"/>
          <w:lang w:eastAsia="en-GB"/>
        </w:rPr>
        <w:t xml:space="preserve"> virtualised computation environment that behaves like a physical computer/server.</w:t>
      </w:r>
    </w:p>
    <w:p w14:paraId="0256245E" w14:textId="020202E2" w:rsidR="00046C85" w:rsidRPr="00547A4B" w:rsidRDefault="00046C85" w:rsidP="00046C85">
      <w:pPr>
        <w:spacing w:beforeAutospacing="1" w:after="100" w:afterAutospacing="1" w:line="240" w:lineRule="auto"/>
        <w:ind w:left="720"/>
        <w:rPr>
          <w:rFonts w:eastAsia="Times New Roman"/>
          <w:lang w:eastAsia="en-GB"/>
        </w:rPr>
      </w:pPr>
      <w:r w:rsidRPr="00547A4B">
        <w:rPr>
          <w:rFonts w:eastAsia="Times New Roman"/>
          <w:i/>
          <w:iCs/>
          <w:lang w:eastAsia="en-GB"/>
        </w:rPr>
        <w:t>Note:</w:t>
      </w:r>
      <w:r w:rsidRPr="00547A4B">
        <w:rPr>
          <w:rFonts w:eastAsia="Times New Roman"/>
          <w:lang w:eastAsia="en-GB"/>
        </w:rPr>
        <w:t xml:space="preserve"> A </w:t>
      </w:r>
      <w:r w:rsidRPr="00547A4B">
        <w:rPr>
          <w:rFonts w:eastAsia="Times New Roman"/>
          <w:b/>
          <w:bCs/>
          <w:lang w:eastAsia="en-GB"/>
        </w:rPr>
        <w:t>VM</w:t>
      </w:r>
      <w:r w:rsidRPr="00547A4B">
        <w:rPr>
          <w:rFonts w:eastAsia="Times New Roman"/>
          <w:lang w:eastAsia="en-GB"/>
        </w:rPr>
        <w:t xml:space="preserve"> consists of all of the components (processor (CPU), memory, storage, interfaces/ports, etc.) of a physical computer/server. It is created using sizing information or Compute Flavor.</w:t>
      </w:r>
    </w:p>
    <w:p w14:paraId="3DBDDAED"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Virtual Network Function (VNF):</w:t>
      </w:r>
      <w:r w:rsidRPr="00D5370B">
        <w:rPr>
          <w:rFonts w:eastAsia="Times New Roman"/>
          <w:lang w:eastAsia="en-GB"/>
        </w:rPr>
        <w:t xml:space="preserve"> a software implementation of a </w:t>
      </w:r>
      <w:r w:rsidRPr="00D5370B">
        <w:rPr>
          <w:rFonts w:eastAsia="Times New Roman"/>
          <w:b/>
          <w:bCs/>
          <w:lang w:eastAsia="en-GB"/>
        </w:rPr>
        <w:t>Network Function</w:t>
      </w:r>
      <w:r w:rsidRPr="00D5370B">
        <w:rPr>
          <w:rFonts w:eastAsia="Times New Roman"/>
          <w:lang w:eastAsia="en-GB"/>
        </w:rPr>
        <w:t xml:space="preserve">, capable of running on the </w:t>
      </w:r>
      <w:r w:rsidRPr="00D5370B">
        <w:rPr>
          <w:rFonts w:eastAsia="Times New Roman"/>
          <w:b/>
          <w:bCs/>
          <w:lang w:eastAsia="en-GB"/>
        </w:rPr>
        <w:t>Cloud Infrastructure</w:t>
      </w:r>
      <w:r w:rsidRPr="00D5370B">
        <w:rPr>
          <w:rFonts w:eastAsia="Times New Roman"/>
          <w:lang w:eastAsia="en-GB"/>
        </w:rPr>
        <w:t>.</w:t>
      </w:r>
    </w:p>
    <w:p w14:paraId="37849975" w14:textId="77777777" w:rsidR="00046C85" w:rsidRPr="00D5370B" w:rsidRDefault="00046C85" w:rsidP="00046C85">
      <w:pPr>
        <w:spacing w:before="100" w:beforeAutospacing="1" w:after="100" w:afterAutospacing="1" w:line="240" w:lineRule="auto"/>
        <w:ind w:left="1080"/>
        <w:rPr>
          <w:rFonts w:eastAsia="Times New Roman"/>
          <w:lang w:eastAsia="en-GB"/>
        </w:rPr>
      </w:pPr>
      <w:r w:rsidRPr="00D5370B">
        <w:rPr>
          <w:rFonts w:eastAsia="Times New Roman"/>
          <w:b/>
          <w:bCs/>
          <w:lang w:eastAsia="en-GB"/>
        </w:rPr>
        <w:lastRenderedPageBreak/>
        <w:t>VNF</w:t>
      </w:r>
      <w:r w:rsidRPr="00D5370B">
        <w:rPr>
          <w:rFonts w:eastAsia="Times New Roman"/>
          <w:lang w:eastAsia="en-GB"/>
        </w:rPr>
        <w:t>s are built from one or more VNF Components (</w:t>
      </w:r>
      <w:r w:rsidRPr="00D5370B">
        <w:rPr>
          <w:rFonts w:eastAsia="Times New Roman"/>
          <w:b/>
          <w:bCs/>
          <w:lang w:eastAsia="en-GB"/>
        </w:rPr>
        <w:t>VNFC</w:t>
      </w:r>
      <w:r w:rsidRPr="00D5370B">
        <w:rPr>
          <w:rFonts w:eastAsia="Times New Roman"/>
          <w:lang w:eastAsia="en-GB"/>
        </w:rPr>
        <w:t>) and, in most cases, the VNFC is hosted on a single VM or Container.</w:t>
      </w:r>
    </w:p>
    <w:p w14:paraId="74FFE26F"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Virtual resources:</w:t>
      </w:r>
    </w:p>
    <w:p w14:paraId="179EC0BA" w14:textId="77777777" w:rsidR="00046C85" w:rsidRPr="00D5370B" w:rsidRDefault="00046C85" w:rsidP="00046C85">
      <w:pPr>
        <w:spacing w:before="100" w:beforeAutospacing="1" w:after="100" w:afterAutospacing="1" w:line="240" w:lineRule="auto"/>
        <w:ind w:left="1080"/>
        <w:rPr>
          <w:rFonts w:eastAsia="Times New Roman"/>
          <w:lang w:eastAsia="en-GB"/>
        </w:rPr>
      </w:pPr>
      <w:r w:rsidRPr="00D5370B">
        <w:rPr>
          <w:rFonts w:eastAsia="Times New Roman"/>
          <w:b/>
          <w:bCs/>
          <w:lang w:eastAsia="en-GB"/>
        </w:rPr>
        <w:t>Virtual Compute resource (a.k.a. virtualisation container):</w:t>
      </w:r>
      <w:r w:rsidRPr="00D5370B">
        <w:rPr>
          <w:rFonts w:eastAsia="Times New Roman"/>
          <w:lang w:eastAsia="en-GB"/>
        </w:rPr>
        <w:t xml:space="preserve"> partition of a compute node that provides an isolated virtualised computation environment.</w:t>
      </w:r>
    </w:p>
    <w:p w14:paraId="4054518C" w14:textId="77777777" w:rsidR="00046C85" w:rsidRPr="00D5370B" w:rsidRDefault="00046C85" w:rsidP="00046C85">
      <w:pPr>
        <w:spacing w:before="100" w:beforeAutospacing="1" w:after="100" w:afterAutospacing="1" w:line="240" w:lineRule="auto"/>
        <w:ind w:left="1080"/>
        <w:rPr>
          <w:rFonts w:eastAsia="Times New Roman"/>
          <w:lang w:eastAsia="en-GB"/>
        </w:rPr>
      </w:pPr>
      <w:r w:rsidRPr="00D5370B">
        <w:rPr>
          <w:rFonts w:eastAsia="Times New Roman"/>
          <w:b/>
          <w:bCs/>
          <w:lang w:eastAsia="en-GB"/>
        </w:rPr>
        <w:t>Virtual Storage resource:</w:t>
      </w:r>
      <w:r w:rsidRPr="00D5370B">
        <w:rPr>
          <w:rFonts w:eastAsia="Times New Roman"/>
          <w:lang w:eastAsia="en-GB"/>
        </w:rPr>
        <w:t xml:space="preserve"> virtualised non-volatile storage allocated to a virtualised computation environment hosting a </w:t>
      </w:r>
      <w:r w:rsidRPr="00D5370B">
        <w:rPr>
          <w:rFonts w:eastAsia="Times New Roman"/>
          <w:b/>
          <w:bCs/>
          <w:lang w:eastAsia="en-GB"/>
        </w:rPr>
        <w:t>VNFC</w:t>
      </w:r>
      <w:r w:rsidRPr="00D5370B">
        <w:rPr>
          <w:rFonts w:eastAsia="Times New Roman"/>
          <w:lang w:eastAsia="en-GB"/>
        </w:rPr>
        <w:t>.</w:t>
      </w:r>
    </w:p>
    <w:p w14:paraId="7DC9479D" w14:textId="77777777" w:rsidR="00046C85" w:rsidRPr="00D5370B" w:rsidRDefault="00046C85" w:rsidP="00046C85">
      <w:pPr>
        <w:spacing w:before="100" w:beforeAutospacing="1" w:after="100" w:afterAutospacing="1" w:line="240" w:lineRule="auto"/>
        <w:ind w:left="1080"/>
        <w:rPr>
          <w:rFonts w:eastAsia="Times New Roman"/>
          <w:lang w:eastAsia="en-GB"/>
        </w:rPr>
      </w:pPr>
      <w:r w:rsidRPr="00D5370B">
        <w:rPr>
          <w:rFonts w:eastAsia="Times New Roman"/>
          <w:b/>
          <w:bCs/>
          <w:lang w:eastAsia="en-GB"/>
        </w:rPr>
        <w:t>Virtual Networking resource:</w:t>
      </w:r>
      <w:r w:rsidRPr="00D5370B">
        <w:rPr>
          <w:rFonts w:eastAsia="Times New Roman"/>
          <w:lang w:eastAsia="en-GB"/>
        </w:rPr>
        <w:t xml:space="preserve"> routes information among the network interfaces of a virtual compute resource and physical network interfaces, providing the necessary connectivity.</w:t>
      </w:r>
    </w:p>
    <w:p w14:paraId="2DCD577C" w14:textId="77777777" w:rsidR="00046C85" w:rsidRPr="00D5370B" w:rsidRDefault="00046C85" w:rsidP="00046C85">
      <w:pPr>
        <w:spacing w:before="100" w:beforeAutospacing="1" w:after="100" w:afterAutospacing="1" w:line="240" w:lineRule="auto"/>
        <w:ind w:left="360"/>
        <w:rPr>
          <w:rFonts w:eastAsia="Times New Roman"/>
          <w:lang w:eastAsia="en-GB"/>
        </w:rPr>
      </w:pPr>
      <w:r w:rsidRPr="00D5370B">
        <w:rPr>
          <w:rFonts w:eastAsia="Times New Roman"/>
          <w:b/>
          <w:bCs/>
          <w:lang w:eastAsia="en-GB"/>
        </w:rPr>
        <w:t>Workload:</w:t>
      </w:r>
      <w:r w:rsidRPr="00D5370B">
        <w:rPr>
          <w:rFonts w:eastAsia="Times New Roman"/>
          <w:lang w:eastAsia="en-GB"/>
        </w:rPr>
        <w:t xml:space="preserve"> an application (for example </w:t>
      </w:r>
      <w:r w:rsidRPr="00D5370B">
        <w:rPr>
          <w:rFonts w:eastAsia="Times New Roman"/>
          <w:b/>
          <w:bCs/>
          <w:lang w:eastAsia="en-GB"/>
        </w:rPr>
        <w:t>VNF</w:t>
      </w:r>
      <w:r w:rsidRPr="00D5370B">
        <w:rPr>
          <w:rFonts w:eastAsia="Times New Roman"/>
          <w:lang w:eastAsia="en-GB"/>
        </w:rPr>
        <w:t xml:space="preserve">, or </w:t>
      </w:r>
      <w:r w:rsidRPr="00D5370B">
        <w:rPr>
          <w:rFonts w:eastAsia="Times New Roman"/>
          <w:b/>
          <w:bCs/>
          <w:lang w:eastAsia="en-GB"/>
        </w:rPr>
        <w:t>CNF</w:t>
      </w:r>
      <w:r w:rsidRPr="00D5370B">
        <w:rPr>
          <w:rFonts w:eastAsia="Times New Roman"/>
          <w:lang w:eastAsia="en-GB"/>
        </w:rPr>
        <w:t xml:space="preserve">) that performs certain task(s) for the users. In the Cloud Infrastructure, these applications run on top of compute resources such as </w:t>
      </w:r>
      <w:r w:rsidRPr="00D5370B">
        <w:rPr>
          <w:rFonts w:eastAsia="Times New Roman"/>
          <w:b/>
          <w:bCs/>
          <w:lang w:eastAsia="en-GB"/>
        </w:rPr>
        <w:t>VMs</w:t>
      </w:r>
      <w:r w:rsidRPr="00D5370B">
        <w:rPr>
          <w:rFonts w:eastAsia="Times New Roman"/>
          <w:lang w:eastAsia="en-GB"/>
        </w:rPr>
        <w:t xml:space="preserve"> or </w:t>
      </w:r>
      <w:r w:rsidRPr="00D5370B">
        <w:rPr>
          <w:rFonts w:eastAsia="Times New Roman"/>
          <w:b/>
          <w:bCs/>
          <w:lang w:eastAsia="en-GB"/>
        </w:rPr>
        <w:t>Containers</w:t>
      </w:r>
      <w:r w:rsidRPr="00D5370B">
        <w:rPr>
          <w:rFonts w:eastAsia="Times New Roman"/>
          <w:lang w:eastAsia="en-GB"/>
        </w:rPr>
        <w:t>. Most relevant workload categories in the context of the Cloud Infrastructure are:</w:t>
      </w:r>
    </w:p>
    <w:p w14:paraId="39A1F6DB" w14:textId="77777777" w:rsidR="00046C85" w:rsidRPr="00D5370B" w:rsidRDefault="00046C85" w:rsidP="00046C85">
      <w:pPr>
        <w:spacing w:before="100" w:beforeAutospacing="1" w:after="100" w:afterAutospacing="1" w:line="240" w:lineRule="auto"/>
        <w:ind w:left="1080"/>
        <w:rPr>
          <w:rFonts w:eastAsia="Times New Roman"/>
          <w:lang w:eastAsia="en-GB"/>
        </w:rPr>
      </w:pPr>
      <w:r w:rsidRPr="00D5370B">
        <w:rPr>
          <w:rFonts w:eastAsia="Times New Roman"/>
          <w:b/>
          <w:bCs/>
          <w:lang w:eastAsia="en-GB"/>
        </w:rPr>
        <w:t>Data Plane Workloads:</w:t>
      </w:r>
      <w:r w:rsidRPr="00D5370B">
        <w:rPr>
          <w:rFonts w:eastAsia="Times New Roman"/>
          <w:lang w:eastAsia="en-GB"/>
        </w:rPr>
        <w:t xml:space="preserve"> that perform tasks related to packet handling of the end-to-end communication between applications. These tasks are expected to be very I/O and memory read/write operations intensive.</w:t>
      </w:r>
    </w:p>
    <w:p w14:paraId="1587FBFD" w14:textId="77777777" w:rsidR="00046C85" w:rsidRPr="00D5370B" w:rsidRDefault="00046C85" w:rsidP="00046C85">
      <w:pPr>
        <w:spacing w:before="100" w:beforeAutospacing="1" w:after="100" w:afterAutospacing="1" w:line="240" w:lineRule="auto"/>
        <w:ind w:left="1080"/>
        <w:rPr>
          <w:rFonts w:eastAsia="Times New Roman"/>
          <w:lang w:eastAsia="en-GB"/>
        </w:rPr>
      </w:pPr>
      <w:r w:rsidRPr="00D5370B">
        <w:rPr>
          <w:rFonts w:eastAsia="Times New Roman"/>
          <w:b/>
          <w:bCs/>
          <w:lang w:eastAsia="en-GB"/>
        </w:rPr>
        <w:t>Control Plane Workloads:</w:t>
      </w:r>
      <w:r w:rsidRPr="00D5370B">
        <w:rPr>
          <w:rFonts w:eastAsia="Times New Roman"/>
          <w:lang w:eastAsia="en-GB"/>
        </w:rPr>
        <w:t xml:space="preserve"> that perform tasks related to any other communication between NFs that is not directly related to the end-to-end data communication between applications. For example, this category includes session management, routing or authentication.</w:t>
      </w:r>
    </w:p>
    <w:p w14:paraId="1CDAD6E1" w14:textId="77777777" w:rsidR="00046C85" w:rsidRPr="00D5370B" w:rsidRDefault="00046C85" w:rsidP="00046C85">
      <w:pPr>
        <w:spacing w:before="100" w:beforeAutospacing="1" w:after="100" w:afterAutospacing="1" w:line="240" w:lineRule="auto"/>
        <w:ind w:left="1080"/>
        <w:rPr>
          <w:rFonts w:eastAsia="Times New Roman"/>
          <w:lang w:eastAsia="en-GB"/>
        </w:rPr>
      </w:pPr>
      <w:r w:rsidRPr="00D5370B">
        <w:rPr>
          <w:rFonts w:eastAsia="Times New Roman"/>
          <w:b/>
          <w:bCs/>
          <w:lang w:eastAsia="en-GB"/>
        </w:rPr>
        <w:t>Storage Workloads:</w:t>
      </w:r>
      <w:r w:rsidRPr="00D5370B">
        <w:rPr>
          <w:rFonts w:eastAsia="Times New Roman"/>
          <w:lang w:eastAsia="en-GB"/>
        </w:rPr>
        <w:t xml:space="preserve"> that perform tasks related to disk storage (either SSD or HDD or other). Examples range from non-intensive router logging to more intensive database read/write operations.</w:t>
      </w:r>
    </w:p>
    <w:p w14:paraId="4DEAB2CC" w14:textId="77777777" w:rsidR="00EA73A6" w:rsidRDefault="00EA73A6">
      <w:pPr>
        <w:spacing w:before="240" w:after="240"/>
      </w:pPr>
    </w:p>
    <w:p w14:paraId="0A38C818" w14:textId="0888CDB2" w:rsidR="00FD0CB1" w:rsidRDefault="00286148" w:rsidP="00F8384E">
      <w:pPr>
        <w:pStyle w:val="Heading2"/>
      </w:pPr>
      <w:bookmarkStart w:id="29" w:name="_Toc79653594"/>
      <w:bookmarkStart w:id="30" w:name="_Toc79653859"/>
      <w:bookmarkStart w:id="31" w:name="_Toc79654118"/>
      <w:bookmarkStart w:id="32" w:name="_Toc79682653"/>
      <w:bookmarkStart w:id="33" w:name="_Toc79683027"/>
      <w:bookmarkStart w:id="34" w:name="_Toc79684433"/>
      <w:bookmarkStart w:id="35" w:name="_Toc79684690"/>
      <w:bookmarkStart w:id="36" w:name="_Toc79684947"/>
      <w:bookmarkStart w:id="37" w:name="_Toc80264191"/>
      <w:bookmarkEnd w:id="29"/>
      <w:bookmarkEnd w:id="30"/>
      <w:bookmarkEnd w:id="31"/>
      <w:bookmarkEnd w:id="32"/>
      <w:bookmarkEnd w:id="33"/>
      <w:bookmarkEnd w:id="34"/>
      <w:bookmarkEnd w:id="35"/>
      <w:bookmarkEnd w:id="36"/>
      <w:r>
        <w:t>Abbreviations</w:t>
      </w:r>
      <w:bookmarkEnd w:id="37"/>
    </w:p>
    <w:p w14:paraId="3F60F8FE" w14:textId="77777777" w:rsidR="00FD0CB1" w:rsidRDefault="00FD0CB1"/>
    <w:tbl>
      <w:tblPr>
        <w:tblStyle w:val="GSMATable"/>
        <w:tblW w:w="9209" w:type="dxa"/>
        <w:tblLayout w:type="fixed"/>
        <w:tblLook w:val="04A0" w:firstRow="1" w:lastRow="0" w:firstColumn="1" w:lastColumn="0" w:noHBand="0" w:noVBand="1"/>
      </w:tblPr>
      <w:tblGrid>
        <w:gridCol w:w="3922"/>
        <w:gridCol w:w="5287"/>
      </w:tblGrid>
      <w:tr w:rsidR="00FD0CB1" w14:paraId="42231D8E" w14:textId="77777777" w:rsidTr="00F013D2">
        <w:trPr>
          <w:cnfStyle w:val="100000000000" w:firstRow="1" w:lastRow="0" w:firstColumn="0" w:lastColumn="0" w:oddVBand="0" w:evenVBand="0" w:oddHBand="0" w:evenHBand="0" w:firstRowFirstColumn="0" w:firstRowLastColumn="0" w:lastRowFirstColumn="0" w:lastRowLastColumn="0"/>
          <w:trHeight w:val="485"/>
        </w:trPr>
        <w:tc>
          <w:tcPr>
            <w:tcW w:w="3922" w:type="dxa"/>
          </w:tcPr>
          <w:p w14:paraId="063CEB90" w14:textId="77777777" w:rsidR="00FD0CB1" w:rsidRDefault="00286148">
            <w:pPr>
              <w:rPr>
                <w:b/>
                <w:color w:val="FFFFFF"/>
              </w:rPr>
            </w:pPr>
            <w:r>
              <w:rPr>
                <w:b/>
                <w:color w:val="FFFFFF"/>
              </w:rPr>
              <w:t>Abbreviation/Acronym</w:t>
            </w:r>
          </w:p>
        </w:tc>
        <w:tc>
          <w:tcPr>
            <w:tcW w:w="5287" w:type="dxa"/>
          </w:tcPr>
          <w:p w14:paraId="6A25AB22" w14:textId="77777777" w:rsidR="00FD0CB1" w:rsidRDefault="00286148">
            <w:pPr>
              <w:rPr>
                <w:b/>
                <w:color w:val="FFFFFF"/>
              </w:rPr>
            </w:pPr>
            <w:r>
              <w:rPr>
                <w:b/>
                <w:color w:val="FFFFFF"/>
              </w:rPr>
              <w:t>Definition</w:t>
            </w:r>
          </w:p>
        </w:tc>
      </w:tr>
      <w:tr w:rsidR="00FD0CB1" w14:paraId="1DDD8B04" w14:textId="77777777" w:rsidTr="00F013D2">
        <w:trPr>
          <w:trHeight w:val="485"/>
        </w:trPr>
        <w:tc>
          <w:tcPr>
            <w:tcW w:w="3922" w:type="dxa"/>
          </w:tcPr>
          <w:p w14:paraId="5831A122" w14:textId="77777777" w:rsidR="00FD0CB1" w:rsidRDefault="00286148">
            <w:r>
              <w:t>API</w:t>
            </w:r>
          </w:p>
        </w:tc>
        <w:tc>
          <w:tcPr>
            <w:tcW w:w="5287" w:type="dxa"/>
          </w:tcPr>
          <w:p w14:paraId="02FF794F" w14:textId="5262B6F4" w:rsidR="00FD0CB1" w:rsidRDefault="00286148">
            <w:r>
              <w:t xml:space="preserve"> </w:t>
            </w:r>
            <w:r w:rsidR="007D2428">
              <w:t>Application Programming Interface</w:t>
            </w:r>
          </w:p>
        </w:tc>
      </w:tr>
      <w:tr w:rsidR="00FD0CB1" w14:paraId="717ED7CF" w14:textId="77777777" w:rsidTr="00F013D2">
        <w:trPr>
          <w:trHeight w:val="485"/>
        </w:trPr>
        <w:tc>
          <w:tcPr>
            <w:tcW w:w="3922" w:type="dxa"/>
          </w:tcPr>
          <w:p w14:paraId="572ADE96" w14:textId="77777777" w:rsidR="00FD0CB1" w:rsidRDefault="00286148">
            <w:r>
              <w:t>DNS</w:t>
            </w:r>
          </w:p>
        </w:tc>
        <w:tc>
          <w:tcPr>
            <w:tcW w:w="5287" w:type="dxa"/>
          </w:tcPr>
          <w:p w14:paraId="22AA11F0" w14:textId="2EA5288E" w:rsidR="00FD0CB1" w:rsidRDefault="00286148">
            <w:r>
              <w:t xml:space="preserve"> </w:t>
            </w:r>
            <w:r w:rsidR="007D2428">
              <w:t>Domain Name System</w:t>
            </w:r>
          </w:p>
        </w:tc>
      </w:tr>
      <w:tr w:rsidR="00FD0CB1" w14:paraId="65DAE253" w14:textId="77777777" w:rsidTr="00F013D2">
        <w:trPr>
          <w:trHeight w:val="485"/>
        </w:trPr>
        <w:tc>
          <w:tcPr>
            <w:tcW w:w="3922" w:type="dxa"/>
          </w:tcPr>
          <w:p w14:paraId="2A2A262C" w14:textId="77777777" w:rsidR="00FD0CB1" w:rsidRDefault="00286148">
            <w:r>
              <w:t>DPDK</w:t>
            </w:r>
          </w:p>
        </w:tc>
        <w:tc>
          <w:tcPr>
            <w:tcW w:w="5287" w:type="dxa"/>
          </w:tcPr>
          <w:p w14:paraId="2E073722" w14:textId="40E3EBF2" w:rsidR="00FD0CB1" w:rsidRDefault="00286148">
            <w:r>
              <w:t xml:space="preserve"> </w:t>
            </w:r>
            <w:r w:rsidR="007D2428">
              <w:t>Data Plane Development Kit</w:t>
            </w:r>
          </w:p>
        </w:tc>
      </w:tr>
      <w:tr w:rsidR="00F013D2" w14:paraId="6F1257FC" w14:textId="77777777" w:rsidTr="00F013D2">
        <w:trPr>
          <w:trHeight w:val="485"/>
        </w:trPr>
        <w:tc>
          <w:tcPr>
            <w:tcW w:w="3922" w:type="dxa"/>
          </w:tcPr>
          <w:p w14:paraId="4002FC8B" w14:textId="3E9C08DD" w:rsidR="00F013D2" w:rsidRDefault="00F013D2">
            <w:r>
              <w:t>ECMP</w:t>
            </w:r>
          </w:p>
        </w:tc>
        <w:tc>
          <w:tcPr>
            <w:tcW w:w="5287" w:type="dxa"/>
          </w:tcPr>
          <w:p w14:paraId="4D9F3072" w14:textId="1335F333" w:rsidR="00F013D2" w:rsidRDefault="002F06C5">
            <w:r>
              <w:t>Equal Cost Multi-Path routing</w:t>
            </w:r>
          </w:p>
        </w:tc>
      </w:tr>
      <w:tr w:rsidR="00FD0CB1" w14:paraId="49EBB828" w14:textId="77777777" w:rsidTr="00F013D2">
        <w:trPr>
          <w:trHeight w:val="485"/>
        </w:trPr>
        <w:tc>
          <w:tcPr>
            <w:tcW w:w="3922" w:type="dxa"/>
          </w:tcPr>
          <w:p w14:paraId="1929753A" w14:textId="00EDC0A3" w:rsidR="00FD0CB1" w:rsidRDefault="007D2428">
            <w:r>
              <w:t>ETSI</w:t>
            </w:r>
          </w:p>
        </w:tc>
        <w:tc>
          <w:tcPr>
            <w:tcW w:w="5287" w:type="dxa"/>
          </w:tcPr>
          <w:p w14:paraId="6682FB33" w14:textId="052C95DE" w:rsidR="00FD0CB1" w:rsidRDefault="00286148">
            <w:r>
              <w:t xml:space="preserve"> </w:t>
            </w:r>
            <w:r w:rsidR="007D2428">
              <w:t>European Telecommunications Standards Institute</w:t>
            </w:r>
          </w:p>
        </w:tc>
      </w:tr>
      <w:tr w:rsidR="00FD0CB1" w14:paraId="0EA02BB6" w14:textId="77777777" w:rsidTr="00F013D2">
        <w:trPr>
          <w:trHeight w:val="485"/>
        </w:trPr>
        <w:tc>
          <w:tcPr>
            <w:tcW w:w="3922" w:type="dxa"/>
          </w:tcPr>
          <w:p w14:paraId="7304AE32" w14:textId="77777777" w:rsidR="00FD0CB1" w:rsidRDefault="00286148">
            <w:r>
              <w:lastRenderedPageBreak/>
              <w:t>FPGA</w:t>
            </w:r>
          </w:p>
        </w:tc>
        <w:tc>
          <w:tcPr>
            <w:tcW w:w="5287" w:type="dxa"/>
          </w:tcPr>
          <w:p w14:paraId="159BA1F0" w14:textId="3C4AB00B" w:rsidR="00FD0CB1" w:rsidRDefault="00286148">
            <w:r>
              <w:t xml:space="preserve"> </w:t>
            </w:r>
            <w:r w:rsidR="007D2428">
              <w:t>Field Programmable Gate Array</w:t>
            </w:r>
          </w:p>
        </w:tc>
      </w:tr>
      <w:tr w:rsidR="00FD0CB1" w14:paraId="1981BCDF" w14:textId="77777777" w:rsidTr="00F013D2">
        <w:trPr>
          <w:trHeight w:val="485"/>
        </w:trPr>
        <w:tc>
          <w:tcPr>
            <w:tcW w:w="3922" w:type="dxa"/>
          </w:tcPr>
          <w:p w14:paraId="31B9AF72" w14:textId="77777777" w:rsidR="00FD0CB1" w:rsidRDefault="00286148">
            <w:r>
              <w:t>GB/TB</w:t>
            </w:r>
          </w:p>
        </w:tc>
        <w:tc>
          <w:tcPr>
            <w:tcW w:w="5287" w:type="dxa"/>
          </w:tcPr>
          <w:p w14:paraId="3B8C8972" w14:textId="5477F6C4" w:rsidR="00FD0CB1" w:rsidRDefault="00286148">
            <w:r>
              <w:t xml:space="preserve"> </w:t>
            </w:r>
            <w:r w:rsidR="0045621B">
              <w:t>Giga</w:t>
            </w:r>
            <w:r w:rsidR="007D2428">
              <w:t>Byte/</w:t>
            </w:r>
            <w:r w:rsidR="0045621B">
              <w:t>TeraByte</w:t>
            </w:r>
          </w:p>
        </w:tc>
      </w:tr>
      <w:tr w:rsidR="00FD0CB1" w14:paraId="43639030" w14:textId="77777777" w:rsidTr="00F013D2">
        <w:trPr>
          <w:trHeight w:val="485"/>
        </w:trPr>
        <w:tc>
          <w:tcPr>
            <w:tcW w:w="3922" w:type="dxa"/>
          </w:tcPr>
          <w:p w14:paraId="2137846A" w14:textId="77777777" w:rsidR="00FD0CB1" w:rsidRDefault="00286148">
            <w:r>
              <w:t>GPU</w:t>
            </w:r>
          </w:p>
        </w:tc>
        <w:tc>
          <w:tcPr>
            <w:tcW w:w="5287" w:type="dxa"/>
          </w:tcPr>
          <w:p w14:paraId="69DFA255" w14:textId="6C9BBE79" w:rsidR="00FD0CB1" w:rsidRDefault="00286148">
            <w:r>
              <w:t xml:space="preserve"> </w:t>
            </w:r>
            <w:r w:rsidR="0045621B">
              <w:t>Graphics Processing Unit</w:t>
            </w:r>
          </w:p>
        </w:tc>
      </w:tr>
      <w:tr w:rsidR="00FD0CB1" w14:paraId="4809C45B" w14:textId="77777777" w:rsidTr="00F013D2">
        <w:trPr>
          <w:trHeight w:val="485"/>
        </w:trPr>
        <w:tc>
          <w:tcPr>
            <w:tcW w:w="3922" w:type="dxa"/>
          </w:tcPr>
          <w:p w14:paraId="5D9F5E32" w14:textId="77777777" w:rsidR="00FD0CB1" w:rsidRDefault="00286148">
            <w:r>
              <w:t>GRE</w:t>
            </w:r>
          </w:p>
        </w:tc>
        <w:tc>
          <w:tcPr>
            <w:tcW w:w="5287" w:type="dxa"/>
          </w:tcPr>
          <w:p w14:paraId="45ED9F6C" w14:textId="39B04E47" w:rsidR="00FD0CB1" w:rsidRDefault="00286148">
            <w:r>
              <w:t xml:space="preserve"> </w:t>
            </w:r>
            <w:r w:rsidR="0045621B" w:rsidRPr="00B93CEE">
              <w:t>Generic Routing Encapsulation</w:t>
            </w:r>
          </w:p>
        </w:tc>
      </w:tr>
      <w:tr w:rsidR="00FD0CB1" w14:paraId="29C1CB17" w14:textId="77777777" w:rsidTr="00F013D2">
        <w:trPr>
          <w:trHeight w:val="485"/>
        </w:trPr>
        <w:tc>
          <w:tcPr>
            <w:tcW w:w="3922" w:type="dxa"/>
          </w:tcPr>
          <w:p w14:paraId="39BEB3E5" w14:textId="77777777" w:rsidR="00FD0CB1" w:rsidRDefault="00286148">
            <w:r>
              <w:t>GSMA</w:t>
            </w:r>
          </w:p>
        </w:tc>
        <w:tc>
          <w:tcPr>
            <w:tcW w:w="5287" w:type="dxa"/>
          </w:tcPr>
          <w:p w14:paraId="6408340D" w14:textId="2E34DA77" w:rsidR="00FD0CB1" w:rsidRDefault="00286148">
            <w:r>
              <w:t xml:space="preserve"> </w:t>
            </w:r>
            <w:r w:rsidR="0045621B" w:rsidRPr="006D103F">
              <w:t>GSM Association</w:t>
            </w:r>
          </w:p>
        </w:tc>
      </w:tr>
      <w:tr w:rsidR="00737EEC" w14:paraId="26CF43D0" w14:textId="77777777" w:rsidTr="00F013D2">
        <w:trPr>
          <w:trHeight w:val="485"/>
        </w:trPr>
        <w:tc>
          <w:tcPr>
            <w:tcW w:w="3922" w:type="dxa"/>
          </w:tcPr>
          <w:p w14:paraId="3C4CD25C" w14:textId="04B8728A" w:rsidR="00737EEC" w:rsidRDefault="00737EEC">
            <w:r>
              <w:t>GSLB</w:t>
            </w:r>
          </w:p>
        </w:tc>
        <w:tc>
          <w:tcPr>
            <w:tcW w:w="5287" w:type="dxa"/>
          </w:tcPr>
          <w:p w14:paraId="6A2EF739" w14:textId="358DFD9B" w:rsidR="00737EEC" w:rsidRDefault="00737EEC">
            <w:r>
              <w:t>Global Service Load Balancer</w:t>
            </w:r>
          </w:p>
        </w:tc>
      </w:tr>
      <w:tr w:rsidR="00AD5980" w14:paraId="07BF4C9E" w14:textId="77777777" w:rsidTr="00F013D2">
        <w:trPr>
          <w:trHeight w:val="485"/>
        </w:trPr>
        <w:tc>
          <w:tcPr>
            <w:tcW w:w="3922" w:type="dxa"/>
          </w:tcPr>
          <w:p w14:paraId="3CAF0E96" w14:textId="4E3BC205" w:rsidR="00AD5980" w:rsidRDefault="00AD5980">
            <w:r>
              <w:t>GUI</w:t>
            </w:r>
          </w:p>
        </w:tc>
        <w:tc>
          <w:tcPr>
            <w:tcW w:w="5287" w:type="dxa"/>
          </w:tcPr>
          <w:p w14:paraId="22CF5A13" w14:textId="0CF3CFA9" w:rsidR="00AD5980" w:rsidRDefault="00302326">
            <w:r>
              <w:t>Graphical User Interface</w:t>
            </w:r>
          </w:p>
        </w:tc>
      </w:tr>
      <w:tr w:rsidR="008D5903" w14:paraId="63E040AA" w14:textId="77777777" w:rsidTr="00F013D2">
        <w:trPr>
          <w:trHeight w:val="485"/>
        </w:trPr>
        <w:tc>
          <w:tcPr>
            <w:tcW w:w="3922" w:type="dxa"/>
          </w:tcPr>
          <w:p w14:paraId="7DE4BF24" w14:textId="682087CA" w:rsidR="008D5903" w:rsidRDefault="008D5903">
            <w:r>
              <w:t>HA</w:t>
            </w:r>
          </w:p>
        </w:tc>
        <w:tc>
          <w:tcPr>
            <w:tcW w:w="5287" w:type="dxa"/>
          </w:tcPr>
          <w:p w14:paraId="4B85B792" w14:textId="1CF9C095" w:rsidR="008D5903" w:rsidRDefault="008D5903">
            <w:r>
              <w:t>High Availability</w:t>
            </w:r>
          </w:p>
        </w:tc>
      </w:tr>
      <w:tr w:rsidR="00FD0CB1" w14:paraId="4F1D1631" w14:textId="77777777" w:rsidTr="00F013D2">
        <w:trPr>
          <w:trHeight w:val="485"/>
        </w:trPr>
        <w:tc>
          <w:tcPr>
            <w:tcW w:w="3922" w:type="dxa"/>
          </w:tcPr>
          <w:p w14:paraId="0A98E835" w14:textId="77777777" w:rsidR="00FD0CB1" w:rsidRDefault="00286148">
            <w:r>
              <w:t>HDD</w:t>
            </w:r>
          </w:p>
        </w:tc>
        <w:tc>
          <w:tcPr>
            <w:tcW w:w="5287" w:type="dxa"/>
          </w:tcPr>
          <w:p w14:paraId="2710EB3C" w14:textId="677477FA" w:rsidR="00FD0CB1" w:rsidRDefault="00286148">
            <w:r>
              <w:t xml:space="preserve"> </w:t>
            </w:r>
            <w:r w:rsidR="0045621B">
              <w:t>Hard Disk Drive</w:t>
            </w:r>
          </w:p>
        </w:tc>
      </w:tr>
      <w:tr w:rsidR="00740D02" w14:paraId="525AA642" w14:textId="77777777" w:rsidTr="00F013D2">
        <w:trPr>
          <w:trHeight w:val="485"/>
        </w:trPr>
        <w:tc>
          <w:tcPr>
            <w:tcW w:w="3922" w:type="dxa"/>
          </w:tcPr>
          <w:p w14:paraId="00ADC884" w14:textId="4B507EBF" w:rsidR="00740D02" w:rsidRDefault="008C69F2">
            <w:r>
              <w:t>HTTP</w:t>
            </w:r>
          </w:p>
        </w:tc>
        <w:tc>
          <w:tcPr>
            <w:tcW w:w="5287" w:type="dxa"/>
          </w:tcPr>
          <w:p w14:paraId="25F20FF3" w14:textId="70897A27" w:rsidR="00740D02" w:rsidRDefault="008C69F2">
            <w:r>
              <w:t>HyperText Transfer Protocol</w:t>
            </w:r>
          </w:p>
        </w:tc>
      </w:tr>
      <w:tr w:rsidR="00FD0CB1" w14:paraId="4CB3FCFC" w14:textId="77777777" w:rsidTr="00F013D2">
        <w:trPr>
          <w:trHeight w:val="485"/>
        </w:trPr>
        <w:tc>
          <w:tcPr>
            <w:tcW w:w="3922" w:type="dxa"/>
          </w:tcPr>
          <w:p w14:paraId="29E934E3" w14:textId="77777777" w:rsidR="00FD0CB1" w:rsidRDefault="00286148">
            <w:r>
              <w:t>HW</w:t>
            </w:r>
          </w:p>
        </w:tc>
        <w:tc>
          <w:tcPr>
            <w:tcW w:w="5287" w:type="dxa"/>
          </w:tcPr>
          <w:p w14:paraId="729EAF32" w14:textId="3C6E8E9A" w:rsidR="00FD0CB1" w:rsidRDefault="00286148">
            <w:r>
              <w:t xml:space="preserve"> </w:t>
            </w:r>
            <w:r w:rsidR="0045621B">
              <w:t>Hardware</w:t>
            </w:r>
          </w:p>
        </w:tc>
      </w:tr>
      <w:tr w:rsidR="00AE4D60" w14:paraId="1393FFCA" w14:textId="77777777" w:rsidTr="00F013D2">
        <w:trPr>
          <w:trHeight w:val="485"/>
        </w:trPr>
        <w:tc>
          <w:tcPr>
            <w:tcW w:w="3922" w:type="dxa"/>
          </w:tcPr>
          <w:p w14:paraId="234ECA76" w14:textId="12AC4E9A" w:rsidR="00AE4D60" w:rsidRDefault="00AE4D60">
            <w:r>
              <w:t>IaaC</w:t>
            </w:r>
            <w:r w:rsidR="002904E0">
              <w:t xml:space="preserve"> (also IaC)</w:t>
            </w:r>
          </w:p>
        </w:tc>
        <w:tc>
          <w:tcPr>
            <w:tcW w:w="5287" w:type="dxa"/>
          </w:tcPr>
          <w:p w14:paraId="20B9D102" w14:textId="427C7219" w:rsidR="00AE4D60" w:rsidRDefault="00AE4D60">
            <w:r>
              <w:t>Infrastructure as a Code</w:t>
            </w:r>
          </w:p>
        </w:tc>
      </w:tr>
      <w:tr w:rsidR="00AE4D60" w14:paraId="0BEDED19" w14:textId="77777777" w:rsidTr="00F013D2">
        <w:trPr>
          <w:trHeight w:val="485"/>
        </w:trPr>
        <w:tc>
          <w:tcPr>
            <w:tcW w:w="3922" w:type="dxa"/>
          </w:tcPr>
          <w:p w14:paraId="19D3D6F0" w14:textId="6E95C030" w:rsidR="00AE4D60" w:rsidRDefault="00AE4D60">
            <w:r>
              <w:t>IaaS</w:t>
            </w:r>
          </w:p>
        </w:tc>
        <w:tc>
          <w:tcPr>
            <w:tcW w:w="5287" w:type="dxa"/>
          </w:tcPr>
          <w:p w14:paraId="6EE96C55" w14:textId="3C29B3B8" w:rsidR="00AE4D60" w:rsidRDefault="00AE4D60">
            <w:r>
              <w:t>Infrastructure as a Service</w:t>
            </w:r>
          </w:p>
        </w:tc>
      </w:tr>
      <w:tr w:rsidR="00413F86" w14:paraId="125F784E" w14:textId="77777777" w:rsidTr="00F013D2">
        <w:trPr>
          <w:trHeight w:val="485"/>
        </w:trPr>
        <w:tc>
          <w:tcPr>
            <w:tcW w:w="3922" w:type="dxa"/>
          </w:tcPr>
          <w:p w14:paraId="3217A1C1" w14:textId="48A23293" w:rsidR="00413F86" w:rsidRDefault="00A441D9">
            <w:r>
              <w:t>ICMP</w:t>
            </w:r>
          </w:p>
        </w:tc>
        <w:tc>
          <w:tcPr>
            <w:tcW w:w="5287" w:type="dxa"/>
          </w:tcPr>
          <w:p w14:paraId="4FA54546" w14:textId="1BDCA2B8" w:rsidR="00413F86" w:rsidRDefault="00A441D9">
            <w:r>
              <w:t xml:space="preserve">Internet </w:t>
            </w:r>
            <w:r w:rsidR="00301F1C">
              <w:t>Control Message Protocol</w:t>
            </w:r>
          </w:p>
        </w:tc>
      </w:tr>
      <w:tr w:rsidR="00FD0CB1" w14:paraId="28EE352D" w14:textId="77777777" w:rsidTr="00F013D2">
        <w:trPr>
          <w:trHeight w:val="485"/>
        </w:trPr>
        <w:tc>
          <w:tcPr>
            <w:tcW w:w="3922" w:type="dxa"/>
          </w:tcPr>
          <w:p w14:paraId="2FFD3813" w14:textId="77777777" w:rsidR="00FD0CB1" w:rsidRDefault="00286148">
            <w:r>
              <w:t>IO</w:t>
            </w:r>
          </w:p>
        </w:tc>
        <w:tc>
          <w:tcPr>
            <w:tcW w:w="5287" w:type="dxa"/>
          </w:tcPr>
          <w:p w14:paraId="205CF34B" w14:textId="600A37B4" w:rsidR="00FD0CB1" w:rsidRDefault="00286148">
            <w:r>
              <w:t xml:space="preserve"> </w:t>
            </w:r>
            <w:r w:rsidR="0045621B">
              <w:t>Input/Output</w:t>
            </w:r>
          </w:p>
        </w:tc>
      </w:tr>
      <w:tr w:rsidR="00FD0CB1" w14:paraId="67B53351" w14:textId="77777777" w:rsidTr="00F013D2">
        <w:trPr>
          <w:trHeight w:val="485"/>
        </w:trPr>
        <w:tc>
          <w:tcPr>
            <w:tcW w:w="3922" w:type="dxa"/>
          </w:tcPr>
          <w:p w14:paraId="557ACA46" w14:textId="77777777" w:rsidR="00FD0CB1" w:rsidRDefault="00286148">
            <w:r>
              <w:t>IOPS</w:t>
            </w:r>
          </w:p>
        </w:tc>
        <w:tc>
          <w:tcPr>
            <w:tcW w:w="5287" w:type="dxa"/>
          </w:tcPr>
          <w:p w14:paraId="62AED1D8" w14:textId="652C3331" w:rsidR="00FD0CB1" w:rsidRDefault="00286148">
            <w:r>
              <w:t xml:space="preserve"> </w:t>
            </w:r>
            <w:r w:rsidR="0045621B">
              <w:t>Input/Output per Second</w:t>
            </w:r>
          </w:p>
        </w:tc>
      </w:tr>
      <w:tr w:rsidR="002970A4" w14:paraId="16C3E293" w14:textId="77777777" w:rsidTr="00F013D2">
        <w:trPr>
          <w:trHeight w:val="485"/>
        </w:trPr>
        <w:tc>
          <w:tcPr>
            <w:tcW w:w="3922" w:type="dxa"/>
          </w:tcPr>
          <w:p w14:paraId="1979C48B" w14:textId="56104CFD" w:rsidR="002970A4" w:rsidRDefault="002970A4">
            <w:r>
              <w:t>IPMI</w:t>
            </w:r>
          </w:p>
        </w:tc>
        <w:tc>
          <w:tcPr>
            <w:tcW w:w="5287" w:type="dxa"/>
          </w:tcPr>
          <w:p w14:paraId="6F75D6F2" w14:textId="62787EC8" w:rsidR="002970A4" w:rsidRDefault="004F7960">
            <w:r>
              <w:t>Intelligent Platform Management Interface</w:t>
            </w:r>
          </w:p>
        </w:tc>
      </w:tr>
      <w:tr w:rsidR="009B0F82" w14:paraId="512D7AF9" w14:textId="77777777" w:rsidTr="00F013D2">
        <w:trPr>
          <w:trHeight w:val="485"/>
        </w:trPr>
        <w:tc>
          <w:tcPr>
            <w:tcW w:w="3922" w:type="dxa"/>
          </w:tcPr>
          <w:p w14:paraId="4E830DD9" w14:textId="3514FA62" w:rsidR="009B0F82" w:rsidRDefault="00A16667">
            <w:r>
              <w:t>KVM</w:t>
            </w:r>
          </w:p>
        </w:tc>
        <w:tc>
          <w:tcPr>
            <w:tcW w:w="5287" w:type="dxa"/>
          </w:tcPr>
          <w:p w14:paraId="14B725B0" w14:textId="4D8A422E" w:rsidR="009B0F82" w:rsidRDefault="00A16667">
            <w:r>
              <w:t>Kernel-based Virtual Machine</w:t>
            </w:r>
          </w:p>
        </w:tc>
      </w:tr>
      <w:tr w:rsidR="00FD0CB1" w14:paraId="3EB84410" w14:textId="77777777" w:rsidTr="00F013D2">
        <w:trPr>
          <w:trHeight w:val="485"/>
        </w:trPr>
        <w:tc>
          <w:tcPr>
            <w:tcW w:w="3922" w:type="dxa"/>
          </w:tcPr>
          <w:p w14:paraId="2D7EA130" w14:textId="77777777" w:rsidR="00FD0CB1" w:rsidRDefault="00286148">
            <w:r>
              <w:t>LCM</w:t>
            </w:r>
          </w:p>
        </w:tc>
        <w:tc>
          <w:tcPr>
            <w:tcW w:w="5287" w:type="dxa"/>
          </w:tcPr>
          <w:p w14:paraId="6DFA8474" w14:textId="18426CC2" w:rsidR="00FD0CB1" w:rsidRDefault="00286148">
            <w:r>
              <w:t xml:space="preserve"> </w:t>
            </w:r>
            <w:r w:rsidR="0045621B">
              <w:t>LifeCycle Management</w:t>
            </w:r>
          </w:p>
        </w:tc>
      </w:tr>
      <w:tr w:rsidR="009520CB" w14:paraId="296B5E21" w14:textId="77777777" w:rsidTr="00F013D2">
        <w:trPr>
          <w:trHeight w:val="485"/>
        </w:trPr>
        <w:tc>
          <w:tcPr>
            <w:tcW w:w="3922" w:type="dxa"/>
          </w:tcPr>
          <w:p w14:paraId="7C0441A9" w14:textId="20840069" w:rsidR="009520CB" w:rsidRDefault="009520CB">
            <w:r>
              <w:t>LDAP</w:t>
            </w:r>
          </w:p>
        </w:tc>
        <w:tc>
          <w:tcPr>
            <w:tcW w:w="5287" w:type="dxa"/>
          </w:tcPr>
          <w:p w14:paraId="4A57E7FB" w14:textId="4168A2A8" w:rsidR="009520CB" w:rsidRPr="00942AD3" w:rsidRDefault="00942AD3" w:rsidP="00942AD3">
            <w:r w:rsidRPr="00D3640B">
              <w:rPr>
                <w:rStyle w:val="hgkelc"/>
              </w:rPr>
              <w:t>Lightweight Directory Access Protocol</w:t>
            </w:r>
          </w:p>
        </w:tc>
      </w:tr>
      <w:tr w:rsidR="00FD0CB1" w14:paraId="274DA3BD" w14:textId="77777777" w:rsidTr="00F013D2">
        <w:trPr>
          <w:trHeight w:val="485"/>
        </w:trPr>
        <w:tc>
          <w:tcPr>
            <w:tcW w:w="3922" w:type="dxa"/>
          </w:tcPr>
          <w:p w14:paraId="3E17DF45" w14:textId="77777777" w:rsidR="00FD0CB1" w:rsidRDefault="00286148">
            <w:r>
              <w:t>LFN</w:t>
            </w:r>
          </w:p>
        </w:tc>
        <w:tc>
          <w:tcPr>
            <w:tcW w:w="5287" w:type="dxa"/>
          </w:tcPr>
          <w:p w14:paraId="34DD4284" w14:textId="3A4FDC55" w:rsidR="00FD0CB1" w:rsidRDefault="00286148">
            <w:r>
              <w:t xml:space="preserve"> </w:t>
            </w:r>
            <w:r w:rsidR="0045621B">
              <w:t>Linux Foundation Networking</w:t>
            </w:r>
          </w:p>
        </w:tc>
      </w:tr>
      <w:tr w:rsidR="00FD0CB1" w14:paraId="06521410" w14:textId="77777777" w:rsidTr="00F013D2">
        <w:trPr>
          <w:trHeight w:val="485"/>
        </w:trPr>
        <w:tc>
          <w:tcPr>
            <w:tcW w:w="3922" w:type="dxa"/>
          </w:tcPr>
          <w:p w14:paraId="688F3EB5" w14:textId="77777777" w:rsidR="00FD0CB1" w:rsidRDefault="00286148">
            <w:r>
              <w:t>LMA</w:t>
            </w:r>
          </w:p>
        </w:tc>
        <w:tc>
          <w:tcPr>
            <w:tcW w:w="5287" w:type="dxa"/>
          </w:tcPr>
          <w:p w14:paraId="5A6596AB" w14:textId="4752FF68" w:rsidR="00FD0CB1" w:rsidRDefault="00286148">
            <w:r>
              <w:t xml:space="preserve"> </w:t>
            </w:r>
            <w:r w:rsidR="006E7195">
              <w:t>Logging, Monitoring and Analytics</w:t>
            </w:r>
          </w:p>
        </w:tc>
      </w:tr>
      <w:tr w:rsidR="00CF45F8" w14:paraId="4F75D29B" w14:textId="77777777" w:rsidTr="00F013D2">
        <w:trPr>
          <w:trHeight w:val="485"/>
        </w:trPr>
        <w:tc>
          <w:tcPr>
            <w:tcW w:w="3922" w:type="dxa"/>
          </w:tcPr>
          <w:p w14:paraId="4FC624FD" w14:textId="4CF6A75F" w:rsidR="00CF45F8" w:rsidRDefault="00CF45F8">
            <w:r>
              <w:t>LVM</w:t>
            </w:r>
          </w:p>
        </w:tc>
        <w:tc>
          <w:tcPr>
            <w:tcW w:w="5287" w:type="dxa"/>
          </w:tcPr>
          <w:p w14:paraId="7F85EA2E" w14:textId="17BFDC02" w:rsidR="00CF45F8" w:rsidRDefault="00CF45F8">
            <w:r>
              <w:t>Logical Volume Management</w:t>
            </w:r>
          </w:p>
        </w:tc>
      </w:tr>
      <w:tr w:rsidR="00D431D2" w14:paraId="4EC94E43" w14:textId="77777777" w:rsidTr="00F013D2">
        <w:trPr>
          <w:trHeight w:val="485"/>
        </w:trPr>
        <w:tc>
          <w:tcPr>
            <w:tcW w:w="3922" w:type="dxa"/>
          </w:tcPr>
          <w:p w14:paraId="0DAE8DBA" w14:textId="11C34E30" w:rsidR="00D431D2" w:rsidRDefault="00C3006E">
            <w:r>
              <w:t>MANO</w:t>
            </w:r>
          </w:p>
        </w:tc>
        <w:tc>
          <w:tcPr>
            <w:tcW w:w="5287" w:type="dxa"/>
          </w:tcPr>
          <w:p w14:paraId="7C7FD2DC" w14:textId="694CE86F" w:rsidR="00D431D2" w:rsidRDefault="00C3006E">
            <w:r>
              <w:t xml:space="preserve">Management </w:t>
            </w:r>
            <w:r w:rsidR="00DD2A3B">
              <w:t>AN</w:t>
            </w:r>
            <w:r>
              <w:t xml:space="preserve">d </w:t>
            </w:r>
            <w:r w:rsidR="00DD2A3B">
              <w:t>O</w:t>
            </w:r>
            <w:r>
              <w:t>rchestration</w:t>
            </w:r>
          </w:p>
        </w:tc>
      </w:tr>
      <w:tr w:rsidR="00FD0CB1" w14:paraId="3C0ABF71" w14:textId="77777777" w:rsidTr="00F013D2">
        <w:trPr>
          <w:trHeight w:val="485"/>
        </w:trPr>
        <w:tc>
          <w:tcPr>
            <w:tcW w:w="3922" w:type="dxa"/>
          </w:tcPr>
          <w:p w14:paraId="15D8598B" w14:textId="77777777" w:rsidR="00FD0CB1" w:rsidRDefault="00286148">
            <w:r>
              <w:t>MLAG</w:t>
            </w:r>
          </w:p>
        </w:tc>
        <w:tc>
          <w:tcPr>
            <w:tcW w:w="5287" w:type="dxa"/>
          </w:tcPr>
          <w:p w14:paraId="27EFF806" w14:textId="68638EAE" w:rsidR="00FD0CB1" w:rsidRPr="00BB56C4" w:rsidRDefault="00286148">
            <w:r>
              <w:t xml:space="preserve"> </w:t>
            </w:r>
            <w:r w:rsidR="00BB56C4" w:rsidRPr="00BB56C4">
              <w:rPr>
                <w:bCs/>
              </w:rPr>
              <w:t>Multi-chassis Link Aggregation Group</w:t>
            </w:r>
          </w:p>
        </w:tc>
      </w:tr>
      <w:tr w:rsidR="000B14BD" w14:paraId="0F9E8116" w14:textId="77777777" w:rsidTr="00F013D2">
        <w:trPr>
          <w:trHeight w:val="485"/>
        </w:trPr>
        <w:tc>
          <w:tcPr>
            <w:tcW w:w="3922" w:type="dxa"/>
          </w:tcPr>
          <w:p w14:paraId="48CBFC6D" w14:textId="495C3CC0" w:rsidR="000B14BD" w:rsidRDefault="000B14BD">
            <w:r>
              <w:t>NAT</w:t>
            </w:r>
          </w:p>
        </w:tc>
        <w:tc>
          <w:tcPr>
            <w:tcW w:w="5287" w:type="dxa"/>
          </w:tcPr>
          <w:p w14:paraId="549FC03B" w14:textId="062731F2" w:rsidR="000B14BD" w:rsidRDefault="000B14BD">
            <w:r>
              <w:t>Network Address Translation</w:t>
            </w:r>
          </w:p>
        </w:tc>
      </w:tr>
      <w:tr w:rsidR="009960E7" w14:paraId="6B42B8D0" w14:textId="77777777" w:rsidTr="00F013D2">
        <w:trPr>
          <w:trHeight w:val="485"/>
        </w:trPr>
        <w:tc>
          <w:tcPr>
            <w:tcW w:w="3922" w:type="dxa"/>
          </w:tcPr>
          <w:p w14:paraId="2264BCDC" w14:textId="2B9191D8" w:rsidR="009960E7" w:rsidRDefault="009960E7">
            <w:r>
              <w:lastRenderedPageBreak/>
              <w:t>NFS</w:t>
            </w:r>
          </w:p>
        </w:tc>
        <w:tc>
          <w:tcPr>
            <w:tcW w:w="5287" w:type="dxa"/>
          </w:tcPr>
          <w:p w14:paraId="0DAE1AB1" w14:textId="0872F789" w:rsidR="009960E7" w:rsidRDefault="009960E7">
            <w:r>
              <w:t>Network File System</w:t>
            </w:r>
          </w:p>
        </w:tc>
      </w:tr>
      <w:tr w:rsidR="00FD0CB1" w14:paraId="097F9932" w14:textId="77777777" w:rsidTr="00F013D2">
        <w:trPr>
          <w:trHeight w:val="485"/>
        </w:trPr>
        <w:tc>
          <w:tcPr>
            <w:tcW w:w="3922" w:type="dxa"/>
          </w:tcPr>
          <w:p w14:paraId="035F33E9" w14:textId="77777777" w:rsidR="00FD0CB1" w:rsidRDefault="00286148">
            <w:r>
              <w:t>NFV</w:t>
            </w:r>
          </w:p>
        </w:tc>
        <w:tc>
          <w:tcPr>
            <w:tcW w:w="5287" w:type="dxa"/>
          </w:tcPr>
          <w:p w14:paraId="76572DA9" w14:textId="3AD449B3" w:rsidR="00FD0CB1" w:rsidRDefault="00286148">
            <w:r>
              <w:t xml:space="preserve"> </w:t>
            </w:r>
            <w:r w:rsidR="0045621B">
              <w:t>Network Function Virtualisation</w:t>
            </w:r>
          </w:p>
        </w:tc>
      </w:tr>
      <w:tr w:rsidR="00FD0CB1" w14:paraId="5C68FE38" w14:textId="77777777" w:rsidTr="00F013D2">
        <w:trPr>
          <w:trHeight w:val="485"/>
        </w:trPr>
        <w:tc>
          <w:tcPr>
            <w:tcW w:w="3922" w:type="dxa"/>
          </w:tcPr>
          <w:p w14:paraId="7F24BCBF" w14:textId="77777777" w:rsidR="00FD0CB1" w:rsidRDefault="00286148">
            <w:r>
              <w:t>NFVI</w:t>
            </w:r>
          </w:p>
        </w:tc>
        <w:tc>
          <w:tcPr>
            <w:tcW w:w="5287" w:type="dxa"/>
          </w:tcPr>
          <w:p w14:paraId="3F69E452" w14:textId="53349112" w:rsidR="00FD0CB1" w:rsidRDefault="00286148">
            <w:r>
              <w:t xml:space="preserve"> </w:t>
            </w:r>
            <w:r w:rsidR="0045621B">
              <w:t>Network Function Virtualisation Infrastructure</w:t>
            </w:r>
          </w:p>
        </w:tc>
      </w:tr>
      <w:tr w:rsidR="00FD0CB1" w14:paraId="6D9E6B96" w14:textId="77777777" w:rsidTr="00F013D2">
        <w:trPr>
          <w:trHeight w:val="485"/>
        </w:trPr>
        <w:tc>
          <w:tcPr>
            <w:tcW w:w="3922" w:type="dxa"/>
          </w:tcPr>
          <w:p w14:paraId="42EDA1C8" w14:textId="77777777" w:rsidR="00FD0CB1" w:rsidRDefault="00286148">
            <w:r>
              <w:t>NIC</w:t>
            </w:r>
          </w:p>
        </w:tc>
        <w:tc>
          <w:tcPr>
            <w:tcW w:w="5287" w:type="dxa"/>
          </w:tcPr>
          <w:p w14:paraId="31643DAA" w14:textId="5B7B6B65" w:rsidR="00FD0CB1" w:rsidRDefault="00286148">
            <w:r>
              <w:t xml:space="preserve"> </w:t>
            </w:r>
            <w:r w:rsidR="0045621B">
              <w:t>Network Interface Card</w:t>
            </w:r>
          </w:p>
        </w:tc>
      </w:tr>
      <w:tr w:rsidR="00FD0CB1" w14:paraId="3D0FF482" w14:textId="77777777" w:rsidTr="00F013D2">
        <w:trPr>
          <w:trHeight w:val="485"/>
        </w:trPr>
        <w:tc>
          <w:tcPr>
            <w:tcW w:w="3922" w:type="dxa"/>
          </w:tcPr>
          <w:p w14:paraId="7192489C" w14:textId="77777777" w:rsidR="00FD0CB1" w:rsidRDefault="00286148">
            <w:r>
              <w:t>NPU</w:t>
            </w:r>
          </w:p>
        </w:tc>
        <w:tc>
          <w:tcPr>
            <w:tcW w:w="5287" w:type="dxa"/>
          </w:tcPr>
          <w:p w14:paraId="13F870E6" w14:textId="6EECA0B9" w:rsidR="00FD0CB1" w:rsidRDefault="00286148">
            <w:r>
              <w:t xml:space="preserve"> </w:t>
            </w:r>
            <w:r w:rsidR="00BB56C4">
              <w:t>Numeric Processing Unit</w:t>
            </w:r>
          </w:p>
        </w:tc>
      </w:tr>
      <w:tr w:rsidR="00BE0E3F" w14:paraId="7EB6D524" w14:textId="77777777" w:rsidTr="00F013D2">
        <w:trPr>
          <w:trHeight w:val="485"/>
        </w:trPr>
        <w:tc>
          <w:tcPr>
            <w:tcW w:w="3922" w:type="dxa"/>
          </w:tcPr>
          <w:p w14:paraId="6E23D166" w14:textId="29598DC6" w:rsidR="00BE0E3F" w:rsidRDefault="00BE0E3F">
            <w:r>
              <w:t>NTP</w:t>
            </w:r>
          </w:p>
        </w:tc>
        <w:tc>
          <w:tcPr>
            <w:tcW w:w="5287" w:type="dxa"/>
          </w:tcPr>
          <w:p w14:paraId="6F2522D9" w14:textId="07793EC9" w:rsidR="00BE0E3F" w:rsidRDefault="00BE0E3F">
            <w:r>
              <w:t>Network Time Protocol</w:t>
            </w:r>
          </w:p>
        </w:tc>
      </w:tr>
      <w:tr w:rsidR="00FD0CB1" w14:paraId="338D47B3" w14:textId="77777777" w:rsidTr="00F013D2">
        <w:trPr>
          <w:trHeight w:val="485"/>
        </w:trPr>
        <w:tc>
          <w:tcPr>
            <w:tcW w:w="3922" w:type="dxa"/>
          </w:tcPr>
          <w:p w14:paraId="2823E79C" w14:textId="77777777" w:rsidR="00FD0CB1" w:rsidRDefault="00286148">
            <w:r>
              <w:t>NUMA</w:t>
            </w:r>
          </w:p>
        </w:tc>
        <w:tc>
          <w:tcPr>
            <w:tcW w:w="5287" w:type="dxa"/>
          </w:tcPr>
          <w:p w14:paraId="047910FC" w14:textId="1F6503EA" w:rsidR="00FD0CB1" w:rsidRDefault="00286148">
            <w:r>
              <w:t xml:space="preserve"> </w:t>
            </w:r>
            <w:r w:rsidR="00BB56C4">
              <w:t>Non-Uniform Memory Access</w:t>
            </w:r>
          </w:p>
        </w:tc>
      </w:tr>
      <w:tr w:rsidR="00BE5BCA" w14:paraId="0C8BB100" w14:textId="77777777" w:rsidTr="00F013D2">
        <w:trPr>
          <w:trHeight w:val="485"/>
        </w:trPr>
        <w:tc>
          <w:tcPr>
            <w:tcW w:w="3922" w:type="dxa"/>
          </w:tcPr>
          <w:p w14:paraId="1C021DCA" w14:textId="463755EE" w:rsidR="00BE5BCA" w:rsidRDefault="00BE5BCA">
            <w:r>
              <w:t>OCI</w:t>
            </w:r>
          </w:p>
        </w:tc>
        <w:tc>
          <w:tcPr>
            <w:tcW w:w="5287" w:type="dxa"/>
          </w:tcPr>
          <w:p w14:paraId="183D8E60" w14:textId="2EC706E5" w:rsidR="00BE5BCA" w:rsidRDefault="00BE5BCA">
            <w:r>
              <w:t>Open Container Initiative</w:t>
            </w:r>
          </w:p>
        </w:tc>
      </w:tr>
      <w:tr w:rsidR="007C415E" w14:paraId="2D97CFA5" w14:textId="77777777" w:rsidTr="00F013D2">
        <w:trPr>
          <w:trHeight w:val="485"/>
        </w:trPr>
        <w:tc>
          <w:tcPr>
            <w:tcW w:w="3922" w:type="dxa"/>
          </w:tcPr>
          <w:p w14:paraId="00BD88AD" w14:textId="5D5B493E" w:rsidR="007C415E" w:rsidRDefault="007C415E">
            <w:r>
              <w:t>OS</w:t>
            </w:r>
          </w:p>
        </w:tc>
        <w:tc>
          <w:tcPr>
            <w:tcW w:w="5287" w:type="dxa"/>
          </w:tcPr>
          <w:p w14:paraId="023104F5" w14:textId="2CAB3A1E" w:rsidR="007C415E" w:rsidRDefault="007C415E">
            <w:r>
              <w:t>Operating System</w:t>
            </w:r>
          </w:p>
        </w:tc>
      </w:tr>
      <w:tr w:rsidR="00FD0CB1" w14:paraId="270D208B" w14:textId="77777777" w:rsidTr="00F013D2">
        <w:trPr>
          <w:trHeight w:val="485"/>
        </w:trPr>
        <w:tc>
          <w:tcPr>
            <w:tcW w:w="3922" w:type="dxa"/>
          </w:tcPr>
          <w:p w14:paraId="4E0461B0" w14:textId="77777777" w:rsidR="00FD0CB1" w:rsidRDefault="00286148">
            <w:r>
              <w:t>OSTK</w:t>
            </w:r>
          </w:p>
        </w:tc>
        <w:tc>
          <w:tcPr>
            <w:tcW w:w="5287" w:type="dxa"/>
          </w:tcPr>
          <w:p w14:paraId="1924779A" w14:textId="2704584E" w:rsidR="00FD0CB1" w:rsidRDefault="00286148">
            <w:r>
              <w:t xml:space="preserve"> </w:t>
            </w:r>
            <w:r w:rsidR="00BB56C4">
              <w:t>OpenStack</w:t>
            </w:r>
          </w:p>
        </w:tc>
      </w:tr>
      <w:tr w:rsidR="009F405F" w14:paraId="61C21290" w14:textId="77777777" w:rsidTr="00F013D2">
        <w:trPr>
          <w:trHeight w:val="485"/>
        </w:trPr>
        <w:tc>
          <w:tcPr>
            <w:tcW w:w="3922" w:type="dxa"/>
          </w:tcPr>
          <w:p w14:paraId="5299763C" w14:textId="1E3CD4DB" w:rsidR="009F405F" w:rsidRDefault="009F405F">
            <w:r>
              <w:t>OVS</w:t>
            </w:r>
          </w:p>
        </w:tc>
        <w:tc>
          <w:tcPr>
            <w:tcW w:w="5287" w:type="dxa"/>
          </w:tcPr>
          <w:p w14:paraId="6459BD5A" w14:textId="50C39FEB" w:rsidR="009F405F" w:rsidRDefault="009F405F">
            <w:r>
              <w:t>Open vSwitch</w:t>
            </w:r>
          </w:p>
        </w:tc>
      </w:tr>
      <w:tr w:rsidR="00B501CF" w14:paraId="5F42786C" w14:textId="77777777" w:rsidTr="00F013D2">
        <w:trPr>
          <w:trHeight w:val="485"/>
        </w:trPr>
        <w:tc>
          <w:tcPr>
            <w:tcW w:w="3922" w:type="dxa"/>
          </w:tcPr>
          <w:p w14:paraId="2CC1B01A" w14:textId="64FAB283" w:rsidR="00B501CF" w:rsidRDefault="00B501CF">
            <w:r>
              <w:t>OWASP</w:t>
            </w:r>
          </w:p>
        </w:tc>
        <w:tc>
          <w:tcPr>
            <w:tcW w:w="5287" w:type="dxa"/>
          </w:tcPr>
          <w:p w14:paraId="1D8DAD6A" w14:textId="26068BDB" w:rsidR="00B501CF" w:rsidRDefault="00B501CF">
            <w:r w:rsidRPr="00B501CF">
              <w:t>Open Web Application Security Project</w:t>
            </w:r>
          </w:p>
        </w:tc>
      </w:tr>
      <w:tr w:rsidR="00FD0CB1" w14:paraId="002C993A" w14:textId="77777777" w:rsidTr="00F013D2">
        <w:trPr>
          <w:trHeight w:val="485"/>
        </w:trPr>
        <w:tc>
          <w:tcPr>
            <w:tcW w:w="3922" w:type="dxa"/>
          </w:tcPr>
          <w:p w14:paraId="3DA646EB" w14:textId="77777777" w:rsidR="00FD0CB1" w:rsidRDefault="00286148">
            <w:r>
              <w:t>PCIe</w:t>
            </w:r>
          </w:p>
        </w:tc>
        <w:tc>
          <w:tcPr>
            <w:tcW w:w="5287" w:type="dxa"/>
          </w:tcPr>
          <w:p w14:paraId="2EFB77B8" w14:textId="6ADB3A1A" w:rsidR="00FD0CB1" w:rsidRDefault="00286148">
            <w:r>
              <w:t xml:space="preserve"> </w:t>
            </w:r>
            <w:r w:rsidR="00BB56C4">
              <w:t>Peripheral Component Interconnect Express</w:t>
            </w:r>
          </w:p>
        </w:tc>
      </w:tr>
      <w:tr w:rsidR="00FD0CB1" w14:paraId="26C1D146" w14:textId="77777777" w:rsidTr="00F013D2">
        <w:trPr>
          <w:trHeight w:val="485"/>
        </w:trPr>
        <w:tc>
          <w:tcPr>
            <w:tcW w:w="3922" w:type="dxa"/>
          </w:tcPr>
          <w:p w14:paraId="49FEEF35" w14:textId="77777777" w:rsidR="00FD0CB1" w:rsidRDefault="00286148">
            <w:r>
              <w:t>PCI-PT</w:t>
            </w:r>
          </w:p>
        </w:tc>
        <w:tc>
          <w:tcPr>
            <w:tcW w:w="5287" w:type="dxa"/>
          </w:tcPr>
          <w:p w14:paraId="542B9361" w14:textId="4CD0F97F" w:rsidR="00FD0CB1" w:rsidRDefault="00286148">
            <w:r>
              <w:t xml:space="preserve"> </w:t>
            </w:r>
            <w:r w:rsidR="00BB56C4">
              <w:t>PCIe PassThrough</w:t>
            </w:r>
          </w:p>
        </w:tc>
      </w:tr>
      <w:tr w:rsidR="00EA0110" w14:paraId="63102FAB" w14:textId="77777777" w:rsidTr="00F013D2">
        <w:trPr>
          <w:trHeight w:val="485"/>
        </w:trPr>
        <w:tc>
          <w:tcPr>
            <w:tcW w:w="3922" w:type="dxa"/>
          </w:tcPr>
          <w:p w14:paraId="13358BBD" w14:textId="0CE356E7" w:rsidR="00EA0110" w:rsidRDefault="00EA0110">
            <w:r>
              <w:t>PXE</w:t>
            </w:r>
          </w:p>
        </w:tc>
        <w:tc>
          <w:tcPr>
            <w:tcW w:w="5287" w:type="dxa"/>
          </w:tcPr>
          <w:p w14:paraId="083E8F68" w14:textId="5785DC84" w:rsidR="00EA0110" w:rsidRDefault="00EA0110">
            <w:r>
              <w:t>Preboot Execution Environment</w:t>
            </w:r>
          </w:p>
        </w:tc>
      </w:tr>
      <w:tr w:rsidR="00FD0CB1" w14:paraId="38EFE188" w14:textId="77777777" w:rsidTr="00F013D2">
        <w:trPr>
          <w:trHeight w:val="485"/>
        </w:trPr>
        <w:tc>
          <w:tcPr>
            <w:tcW w:w="3922" w:type="dxa"/>
          </w:tcPr>
          <w:p w14:paraId="74862685" w14:textId="77777777" w:rsidR="00FD0CB1" w:rsidRDefault="00286148">
            <w:r>
              <w:t>QoS</w:t>
            </w:r>
          </w:p>
        </w:tc>
        <w:tc>
          <w:tcPr>
            <w:tcW w:w="5287" w:type="dxa"/>
          </w:tcPr>
          <w:p w14:paraId="5980B014" w14:textId="28A3314B" w:rsidR="00FD0CB1" w:rsidRDefault="00286148">
            <w:r>
              <w:t xml:space="preserve"> </w:t>
            </w:r>
            <w:r w:rsidR="00BB56C4">
              <w:t>Quality of Service</w:t>
            </w:r>
          </w:p>
        </w:tc>
      </w:tr>
      <w:tr w:rsidR="00FD0CB1" w14:paraId="0068633C" w14:textId="77777777" w:rsidTr="00F013D2">
        <w:trPr>
          <w:trHeight w:val="485"/>
        </w:trPr>
        <w:tc>
          <w:tcPr>
            <w:tcW w:w="3922" w:type="dxa"/>
          </w:tcPr>
          <w:p w14:paraId="65ABF851" w14:textId="77777777" w:rsidR="00FD0CB1" w:rsidRDefault="00286148">
            <w:r>
              <w:t>RA</w:t>
            </w:r>
          </w:p>
        </w:tc>
        <w:tc>
          <w:tcPr>
            <w:tcW w:w="5287" w:type="dxa"/>
          </w:tcPr>
          <w:p w14:paraId="11623A6F" w14:textId="403EB1EE" w:rsidR="00FD0CB1" w:rsidRDefault="00286148">
            <w:r>
              <w:t xml:space="preserve"> </w:t>
            </w:r>
            <w:r w:rsidR="00BB56C4">
              <w:t>Reference Architecture</w:t>
            </w:r>
          </w:p>
        </w:tc>
      </w:tr>
      <w:tr w:rsidR="00FD0CB1" w14:paraId="4A175C9F" w14:textId="77777777" w:rsidTr="00F013D2">
        <w:trPr>
          <w:trHeight w:val="485"/>
        </w:trPr>
        <w:tc>
          <w:tcPr>
            <w:tcW w:w="3922" w:type="dxa"/>
          </w:tcPr>
          <w:p w14:paraId="3FB39D09" w14:textId="77777777" w:rsidR="00FD0CB1" w:rsidRDefault="00286148" w:rsidP="008449A9">
            <w:r>
              <w:t>RA-1</w:t>
            </w:r>
          </w:p>
        </w:tc>
        <w:tc>
          <w:tcPr>
            <w:tcW w:w="5287" w:type="dxa"/>
          </w:tcPr>
          <w:p w14:paraId="689C2A80" w14:textId="68C54CD5" w:rsidR="00FD0CB1" w:rsidRDefault="00286148">
            <w:r>
              <w:t xml:space="preserve"> </w:t>
            </w:r>
            <w:r w:rsidR="00BB56C4">
              <w:t>Reference Architecture-1</w:t>
            </w:r>
          </w:p>
        </w:tc>
      </w:tr>
      <w:tr w:rsidR="005F3511" w14:paraId="36DC3A2D" w14:textId="77777777" w:rsidTr="00F013D2">
        <w:trPr>
          <w:trHeight w:val="485"/>
        </w:trPr>
        <w:tc>
          <w:tcPr>
            <w:tcW w:w="3922" w:type="dxa"/>
          </w:tcPr>
          <w:p w14:paraId="602748E5" w14:textId="3AB33767" w:rsidR="005F3511" w:rsidRDefault="00BE59CB">
            <w:r>
              <w:t>RBAC</w:t>
            </w:r>
          </w:p>
        </w:tc>
        <w:tc>
          <w:tcPr>
            <w:tcW w:w="5287" w:type="dxa"/>
          </w:tcPr>
          <w:p w14:paraId="5E246FA7" w14:textId="239A3A02" w:rsidR="005F3511" w:rsidRDefault="00BE59CB">
            <w:r>
              <w:t>Role-based Access Control</w:t>
            </w:r>
          </w:p>
        </w:tc>
      </w:tr>
      <w:tr w:rsidR="00BE59CB" w14:paraId="332F7F75" w14:textId="77777777" w:rsidTr="00F013D2">
        <w:trPr>
          <w:trHeight w:val="485"/>
        </w:trPr>
        <w:tc>
          <w:tcPr>
            <w:tcW w:w="3922" w:type="dxa"/>
          </w:tcPr>
          <w:p w14:paraId="246AC158" w14:textId="53DC2C8A" w:rsidR="00BE59CB" w:rsidRDefault="00BE59CB">
            <w:r>
              <w:t>RBD</w:t>
            </w:r>
          </w:p>
        </w:tc>
        <w:tc>
          <w:tcPr>
            <w:tcW w:w="5287" w:type="dxa"/>
          </w:tcPr>
          <w:p w14:paraId="2E8804DE" w14:textId="6433CF21" w:rsidR="00BE59CB" w:rsidRDefault="00BE59CB">
            <w:r>
              <w:t>RADOS Block Device</w:t>
            </w:r>
          </w:p>
        </w:tc>
      </w:tr>
      <w:tr w:rsidR="00BE59CB" w14:paraId="236786CA" w14:textId="77777777" w:rsidTr="00F013D2">
        <w:trPr>
          <w:trHeight w:val="485"/>
        </w:trPr>
        <w:tc>
          <w:tcPr>
            <w:tcW w:w="3922" w:type="dxa"/>
          </w:tcPr>
          <w:p w14:paraId="45E6F95E" w14:textId="27D06399" w:rsidR="00BE59CB" w:rsidRDefault="00273B19">
            <w:r>
              <w:t>REST</w:t>
            </w:r>
          </w:p>
        </w:tc>
        <w:tc>
          <w:tcPr>
            <w:tcW w:w="5287" w:type="dxa"/>
          </w:tcPr>
          <w:p w14:paraId="48F96A15" w14:textId="7D174CB9" w:rsidR="00BE59CB" w:rsidRDefault="00273B19">
            <w:r>
              <w:t>Representational state transfer</w:t>
            </w:r>
          </w:p>
        </w:tc>
      </w:tr>
      <w:tr w:rsidR="00E00048" w14:paraId="0570024B" w14:textId="77777777" w:rsidTr="00F013D2">
        <w:trPr>
          <w:trHeight w:val="485"/>
        </w:trPr>
        <w:tc>
          <w:tcPr>
            <w:tcW w:w="3922" w:type="dxa"/>
          </w:tcPr>
          <w:p w14:paraId="3E5ED50D" w14:textId="76B5180E" w:rsidR="00E00048" w:rsidRDefault="00E00048">
            <w:r>
              <w:t>RI</w:t>
            </w:r>
          </w:p>
        </w:tc>
        <w:tc>
          <w:tcPr>
            <w:tcW w:w="5287" w:type="dxa"/>
          </w:tcPr>
          <w:p w14:paraId="5720191B" w14:textId="3DF0DCE5" w:rsidR="00E00048" w:rsidRDefault="00E00048">
            <w:r>
              <w:t>Reference Implementation</w:t>
            </w:r>
          </w:p>
        </w:tc>
      </w:tr>
      <w:tr w:rsidR="00FD0CB1" w14:paraId="792718D9" w14:textId="77777777" w:rsidTr="00F013D2">
        <w:trPr>
          <w:trHeight w:val="485"/>
        </w:trPr>
        <w:tc>
          <w:tcPr>
            <w:tcW w:w="3922" w:type="dxa"/>
          </w:tcPr>
          <w:p w14:paraId="7D491DB8" w14:textId="77777777" w:rsidR="00FD0CB1" w:rsidRDefault="00286148">
            <w:r>
              <w:t>RM</w:t>
            </w:r>
          </w:p>
        </w:tc>
        <w:tc>
          <w:tcPr>
            <w:tcW w:w="5287" w:type="dxa"/>
          </w:tcPr>
          <w:p w14:paraId="79061380" w14:textId="21DAD112" w:rsidR="00FD0CB1" w:rsidRDefault="00286148">
            <w:r>
              <w:t xml:space="preserve"> </w:t>
            </w:r>
            <w:r w:rsidR="00BB56C4">
              <w:t>Reference Model</w:t>
            </w:r>
          </w:p>
        </w:tc>
      </w:tr>
      <w:tr w:rsidR="002B25AF" w14:paraId="2FFDE430" w14:textId="77777777" w:rsidTr="00F013D2">
        <w:trPr>
          <w:trHeight w:val="485"/>
        </w:trPr>
        <w:tc>
          <w:tcPr>
            <w:tcW w:w="3922" w:type="dxa"/>
          </w:tcPr>
          <w:p w14:paraId="5BD22B2D" w14:textId="399303D7" w:rsidR="002B25AF" w:rsidRDefault="002B25AF">
            <w:r>
              <w:t>SAST</w:t>
            </w:r>
          </w:p>
        </w:tc>
        <w:tc>
          <w:tcPr>
            <w:tcW w:w="5287" w:type="dxa"/>
          </w:tcPr>
          <w:p w14:paraId="28CF33AB" w14:textId="5A16FAA8" w:rsidR="002B25AF" w:rsidRDefault="002B25AF">
            <w:r>
              <w:t>Static Application Security Testing</w:t>
            </w:r>
          </w:p>
        </w:tc>
      </w:tr>
      <w:tr w:rsidR="00FD0CB1" w14:paraId="090FBA79" w14:textId="77777777" w:rsidTr="00F013D2">
        <w:trPr>
          <w:trHeight w:val="485"/>
        </w:trPr>
        <w:tc>
          <w:tcPr>
            <w:tcW w:w="3922" w:type="dxa"/>
          </w:tcPr>
          <w:p w14:paraId="6BF126B4" w14:textId="77777777" w:rsidR="00FD0CB1" w:rsidRDefault="00286148">
            <w:r>
              <w:t>SDN</w:t>
            </w:r>
          </w:p>
        </w:tc>
        <w:tc>
          <w:tcPr>
            <w:tcW w:w="5287" w:type="dxa"/>
          </w:tcPr>
          <w:p w14:paraId="1D66BA8F" w14:textId="774FC676" w:rsidR="00FD0CB1" w:rsidRDefault="00286148">
            <w:r>
              <w:t xml:space="preserve"> </w:t>
            </w:r>
            <w:r w:rsidR="00BB56C4">
              <w:t>Software-Defined Networking</w:t>
            </w:r>
          </w:p>
        </w:tc>
      </w:tr>
      <w:tr w:rsidR="00FD0CB1" w14:paraId="7C8557C9" w14:textId="77777777" w:rsidTr="00F013D2">
        <w:trPr>
          <w:trHeight w:val="485"/>
        </w:trPr>
        <w:tc>
          <w:tcPr>
            <w:tcW w:w="3922" w:type="dxa"/>
          </w:tcPr>
          <w:p w14:paraId="3B71621D" w14:textId="77777777" w:rsidR="00FD0CB1" w:rsidRDefault="00286148">
            <w:r>
              <w:t>SFC</w:t>
            </w:r>
          </w:p>
        </w:tc>
        <w:tc>
          <w:tcPr>
            <w:tcW w:w="5287" w:type="dxa"/>
          </w:tcPr>
          <w:p w14:paraId="07CDC82F" w14:textId="0A4A71EB" w:rsidR="00FD0CB1" w:rsidRDefault="00286148">
            <w:r>
              <w:t xml:space="preserve"> </w:t>
            </w:r>
            <w:r w:rsidR="00BB56C4">
              <w:t>Service Function Chaining</w:t>
            </w:r>
          </w:p>
        </w:tc>
      </w:tr>
      <w:tr w:rsidR="00775EA7" w14:paraId="0E1A3FDD" w14:textId="77777777" w:rsidTr="00F013D2">
        <w:trPr>
          <w:trHeight w:val="485"/>
        </w:trPr>
        <w:tc>
          <w:tcPr>
            <w:tcW w:w="3922" w:type="dxa"/>
          </w:tcPr>
          <w:p w14:paraId="5C5E139E" w14:textId="0A59E2F6" w:rsidR="00775EA7" w:rsidRDefault="00775EA7">
            <w:r>
              <w:lastRenderedPageBreak/>
              <w:t>SLA</w:t>
            </w:r>
          </w:p>
        </w:tc>
        <w:tc>
          <w:tcPr>
            <w:tcW w:w="5287" w:type="dxa"/>
          </w:tcPr>
          <w:p w14:paraId="202387B7" w14:textId="11D84F74" w:rsidR="00775EA7" w:rsidRDefault="00775EA7" w:rsidP="0002394B">
            <w:r>
              <w:t>Service Level Agreement</w:t>
            </w:r>
          </w:p>
        </w:tc>
      </w:tr>
      <w:tr w:rsidR="00FD0CB1" w14:paraId="15668C48" w14:textId="77777777" w:rsidTr="00F013D2">
        <w:trPr>
          <w:trHeight w:val="485"/>
        </w:trPr>
        <w:tc>
          <w:tcPr>
            <w:tcW w:w="3922" w:type="dxa"/>
          </w:tcPr>
          <w:p w14:paraId="2285BA60" w14:textId="77777777" w:rsidR="00FD0CB1" w:rsidRDefault="00286148">
            <w:r>
              <w:t>SMP</w:t>
            </w:r>
          </w:p>
        </w:tc>
        <w:tc>
          <w:tcPr>
            <w:tcW w:w="5287" w:type="dxa"/>
          </w:tcPr>
          <w:p w14:paraId="7F4BAE31" w14:textId="5F39FF51" w:rsidR="00FD0CB1" w:rsidRDefault="00286148" w:rsidP="0002394B">
            <w:r>
              <w:t xml:space="preserve"> </w:t>
            </w:r>
            <w:r w:rsidR="0002394B">
              <w:t>Symmetric Multiprocessing</w:t>
            </w:r>
          </w:p>
        </w:tc>
      </w:tr>
      <w:tr w:rsidR="00FD0CB1" w14:paraId="2B1694F5" w14:textId="77777777" w:rsidTr="00F013D2">
        <w:trPr>
          <w:trHeight w:val="485"/>
        </w:trPr>
        <w:tc>
          <w:tcPr>
            <w:tcW w:w="3922" w:type="dxa"/>
          </w:tcPr>
          <w:p w14:paraId="1A207103" w14:textId="77777777" w:rsidR="00FD0CB1" w:rsidRDefault="00286148">
            <w:r>
              <w:t>SMT</w:t>
            </w:r>
          </w:p>
        </w:tc>
        <w:tc>
          <w:tcPr>
            <w:tcW w:w="5287" w:type="dxa"/>
          </w:tcPr>
          <w:p w14:paraId="699C452C" w14:textId="2756F71C" w:rsidR="00FD0CB1" w:rsidRDefault="00286148">
            <w:r>
              <w:t xml:space="preserve"> </w:t>
            </w:r>
            <w:r w:rsidR="00BB56C4">
              <w:t>Simultaneous multithreading</w:t>
            </w:r>
          </w:p>
        </w:tc>
      </w:tr>
      <w:tr w:rsidR="00964123" w14:paraId="0C2F70BE" w14:textId="77777777" w:rsidTr="00F013D2">
        <w:trPr>
          <w:trHeight w:val="485"/>
        </w:trPr>
        <w:tc>
          <w:tcPr>
            <w:tcW w:w="3922" w:type="dxa"/>
          </w:tcPr>
          <w:p w14:paraId="3BAF94EC" w14:textId="785B4D5C" w:rsidR="00964123" w:rsidRDefault="00964123">
            <w:r>
              <w:t>SNAT</w:t>
            </w:r>
          </w:p>
        </w:tc>
        <w:tc>
          <w:tcPr>
            <w:tcW w:w="5287" w:type="dxa"/>
          </w:tcPr>
          <w:p w14:paraId="59F0F68D" w14:textId="74A5567F" w:rsidR="00964123" w:rsidRDefault="00964123">
            <w:r>
              <w:t>Source Network Address Translation</w:t>
            </w:r>
          </w:p>
        </w:tc>
      </w:tr>
      <w:tr w:rsidR="00FD0CB1" w14:paraId="19DF72CB" w14:textId="77777777" w:rsidTr="00F013D2">
        <w:trPr>
          <w:trHeight w:val="485"/>
        </w:trPr>
        <w:tc>
          <w:tcPr>
            <w:tcW w:w="3922" w:type="dxa"/>
          </w:tcPr>
          <w:p w14:paraId="1C5D4B08" w14:textId="77777777" w:rsidR="00FD0CB1" w:rsidRDefault="00286148">
            <w:r>
              <w:t>SNMP</w:t>
            </w:r>
          </w:p>
        </w:tc>
        <w:tc>
          <w:tcPr>
            <w:tcW w:w="5287" w:type="dxa"/>
          </w:tcPr>
          <w:p w14:paraId="42142515" w14:textId="561D03B5" w:rsidR="00FD0CB1" w:rsidRDefault="0002394B">
            <w:r w:rsidRPr="00C93166">
              <w:t>Simple Network Management Protocol</w:t>
            </w:r>
          </w:p>
        </w:tc>
      </w:tr>
      <w:tr w:rsidR="00FD0CB1" w14:paraId="208DE43B" w14:textId="77777777" w:rsidTr="00F013D2">
        <w:trPr>
          <w:trHeight w:val="485"/>
        </w:trPr>
        <w:tc>
          <w:tcPr>
            <w:tcW w:w="3922" w:type="dxa"/>
          </w:tcPr>
          <w:p w14:paraId="2C439942" w14:textId="77777777" w:rsidR="00FD0CB1" w:rsidRDefault="00286148">
            <w:r>
              <w:t>SR-IOV</w:t>
            </w:r>
          </w:p>
        </w:tc>
        <w:tc>
          <w:tcPr>
            <w:tcW w:w="5287" w:type="dxa"/>
          </w:tcPr>
          <w:p w14:paraId="385B45B4" w14:textId="132C716E" w:rsidR="00FD0CB1" w:rsidRDefault="00286148">
            <w:r>
              <w:t xml:space="preserve"> </w:t>
            </w:r>
            <w:r w:rsidR="0002394B">
              <w:t>Single Root Input Output Virtualisation</w:t>
            </w:r>
          </w:p>
        </w:tc>
      </w:tr>
      <w:tr w:rsidR="00FD0CB1" w14:paraId="33E1C8D4" w14:textId="77777777" w:rsidTr="00F013D2">
        <w:trPr>
          <w:trHeight w:val="485"/>
        </w:trPr>
        <w:tc>
          <w:tcPr>
            <w:tcW w:w="3922" w:type="dxa"/>
          </w:tcPr>
          <w:p w14:paraId="7E797D1A" w14:textId="77777777" w:rsidR="00FD0CB1" w:rsidRDefault="00286148">
            <w:r>
              <w:t>SSD</w:t>
            </w:r>
          </w:p>
        </w:tc>
        <w:tc>
          <w:tcPr>
            <w:tcW w:w="5287" w:type="dxa"/>
          </w:tcPr>
          <w:p w14:paraId="15C14E33" w14:textId="7AFE3C61" w:rsidR="00FD0CB1" w:rsidRDefault="00286148">
            <w:r>
              <w:t xml:space="preserve"> </w:t>
            </w:r>
            <w:r w:rsidR="0002394B">
              <w:t>Solid State Drive</w:t>
            </w:r>
          </w:p>
        </w:tc>
      </w:tr>
      <w:tr w:rsidR="00BD237C" w14:paraId="62E8FBFF" w14:textId="77777777" w:rsidTr="00F013D2">
        <w:trPr>
          <w:trHeight w:val="485"/>
        </w:trPr>
        <w:tc>
          <w:tcPr>
            <w:tcW w:w="3922" w:type="dxa"/>
          </w:tcPr>
          <w:p w14:paraId="704D773D" w14:textId="0E086B2F" w:rsidR="00BD237C" w:rsidRDefault="00BD237C">
            <w:r>
              <w:t>SSL</w:t>
            </w:r>
          </w:p>
        </w:tc>
        <w:tc>
          <w:tcPr>
            <w:tcW w:w="5287" w:type="dxa"/>
          </w:tcPr>
          <w:p w14:paraId="66E4644E" w14:textId="150F391A" w:rsidR="00BD237C" w:rsidRDefault="00BD237C">
            <w:r>
              <w:t>Secure Sockets Layer</w:t>
            </w:r>
          </w:p>
        </w:tc>
      </w:tr>
      <w:tr w:rsidR="00FD0CB1" w14:paraId="3D119249" w14:textId="77777777" w:rsidTr="00F013D2">
        <w:trPr>
          <w:trHeight w:val="485"/>
        </w:trPr>
        <w:tc>
          <w:tcPr>
            <w:tcW w:w="3922" w:type="dxa"/>
          </w:tcPr>
          <w:p w14:paraId="77E23FBC" w14:textId="77777777" w:rsidR="00FD0CB1" w:rsidRDefault="00286148">
            <w:r>
              <w:t>TCP</w:t>
            </w:r>
          </w:p>
        </w:tc>
        <w:tc>
          <w:tcPr>
            <w:tcW w:w="5287" w:type="dxa"/>
          </w:tcPr>
          <w:p w14:paraId="3DB3FD84" w14:textId="3224292C" w:rsidR="00FD0CB1" w:rsidRDefault="0002394B">
            <w:r w:rsidRPr="00CF6355">
              <w:t>Transmission Control Protocol</w:t>
            </w:r>
          </w:p>
        </w:tc>
      </w:tr>
      <w:tr w:rsidR="00B0423C" w14:paraId="4566542C" w14:textId="77777777" w:rsidTr="00F013D2">
        <w:trPr>
          <w:trHeight w:val="485"/>
        </w:trPr>
        <w:tc>
          <w:tcPr>
            <w:tcW w:w="3922" w:type="dxa"/>
          </w:tcPr>
          <w:p w14:paraId="67116F3A" w14:textId="12D5E925" w:rsidR="00B0423C" w:rsidRDefault="00B0423C">
            <w:r>
              <w:t>TLS</w:t>
            </w:r>
          </w:p>
        </w:tc>
        <w:tc>
          <w:tcPr>
            <w:tcW w:w="5287" w:type="dxa"/>
          </w:tcPr>
          <w:p w14:paraId="22E4FA62" w14:textId="6910C5E5" w:rsidR="00B0423C" w:rsidRDefault="00B0423C">
            <w:r>
              <w:t>Transport Layer Security</w:t>
            </w:r>
          </w:p>
        </w:tc>
      </w:tr>
      <w:tr w:rsidR="00194B34" w14:paraId="57024DE5" w14:textId="77777777" w:rsidTr="00F013D2">
        <w:trPr>
          <w:trHeight w:val="485"/>
        </w:trPr>
        <w:tc>
          <w:tcPr>
            <w:tcW w:w="3922" w:type="dxa"/>
          </w:tcPr>
          <w:p w14:paraId="6F302918" w14:textId="0687E0E5" w:rsidR="00194B34" w:rsidRDefault="00194B34">
            <w:r>
              <w:t>ToR</w:t>
            </w:r>
          </w:p>
        </w:tc>
        <w:tc>
          <w:tcPr>
            <w:tcW w:w="5287" w:type="dxa"/>
          </w:tcPr>
          <w:p w14:paraId="25A5718F" w14:textId="58921120" w:rsidR="00194B34" w:rsidRDefault="00194B34">
            <w:r>
              <w:t>Top of Rack</w:t>
            </w:r>
          </w:p>
        </w:tc>
      </w:tr>
      <w:tr w:rsidR="00194B34" w14:paraId="06D15F0B" w14:textId="77777777" w:rsidTr="00F013D2">
        <w:trPr>
          <w:trHeight w:val="485"/>
        </w:trPr>
        <w:tc>
          <w:tcPr>
            <w:tcW w:w="3922" w:type="dxa"/>
          </w:tcPr>
          <w:p w14:paraId="4B019984" w14:textId="6CF78235" w:rsidR="00194B34" w:rsidRDefault="00194B34">
            <w:r>
              <w:t>TPM</w:t>
            </w:r>
          </w:p>
        </w:tc>
        <w:tc>
          <w:tcPr>
            <w:tcW w:w="5287" w:type="dxa"/>
          </w:tcPr>
          <w:p w14:paraId="176B34B2" w14:textId="6603735D" w:rsidR="00194B34" w:rsidRDefault="00194B34">
            <w:r>
              <w:t>Trusted Platform Module</w:t>
            </w:r>
          </w:p>
        </w:tc>
      </w:tr>
      <w:tr w:rsidR="00FD0CB1" w14:paraId="6F13DDD7" w14:textId="77777777" w:rsidTr="00F013D2">
        <w:trPr>
          <w:trHeight w:val="485"/>
        </w:trPr>
        <w:tc>
          <w:tcPr>
            <w:tcW w:w="3922" w:type="dxa"/>
          </w:tcPr>
          <w:p w14:paraId="6625D27C" w14:textId="77777777" w:rsidR="00FD0CB1" w:rsidRDefault="00286148">
            <w:r>
              <w:t>VIM</w:t>
            </w:r>
          </w:p>
        </w:tc>
        <w:tc>
          <w:tcPr>
            <w:tcW w:w="5287" w:type="dxa"/>
          </w:tcPr>
          <w:p w14:paraId="5408C253" w14:textId="1187C493" w:rsidR="00FD0CB1" w:rsidRDefault="00286148">
            <w:r>
              <w:t xml:space="preserve"> </w:t>
            </w:r>
            <w:r w:rsidR="0002394B">
              <w:t>Virtualised Infrastructure Manager</w:t>
            </w:r>
          </w:p>
        </w:tc>
      </w:tr>
      <w:tr w:rsidR="005E5FD1" w14:paraId="38BE1F4D" w14:textId="77777777" w:rsidTr="0086791C">
        <w:trPr>
          <w:trHeight w:val="485"/>
        </w:trPr>
        <w:tc>
          <w:tcPr>
            <w:tcW w:w="3922" w:type="dxa"/>
          </w:tcPr>
          <w:p w14:paraId="7FD85231" w14:textId="70C3ABAE" w:rsidR="005E5FD1" w:rsidRDefault="005E5FD1">
            <w:r>
              <w:t>VLAN</w:t>
            </w:r>
          </w:p>
        </w:tc>
        <w:tc>
          <w:tcPr>
            <w:tcW w:w="5287" w:type="dxa"/>
          </w:tcPr>
          <w:p w14:paraId="28D61A5D" w14:textId="78253AB6" w:rsidR="005E5FD1" w:rsidRDefault="005E5FD1">
            <w:r>
              <w:t>Virtual LAN</w:t>
            </w:r>
          </w:p>
        </w:tc>
      </w:tr>
      <w:tr w:rsidR="00B20A55" w14:paraId="0A61038A" w14:textId="77777777" w:rsidTr="0086791C">
        <w:trPr>
          <w:trHeight w:val="485"/>
        </w:trPr>
        <w:tc>
          <w:tcPr>
            <w:tcW w:w="3922" w:type="dxa"/>
          </w:tcPr>
          <w:p w14:paraId="3C8D5060" w14:textId="6F237249" w:rsidR="00B20A55" w:rsidRDefault="00B20A55">
            <w:r>
              <w:t>VM</w:t>
            </w:r>
          </w:p>
        </w:tc>
        <w:tc>
          <w:tcPr>
            <w:tcW w:w="5287" w:type="dxa"/>
          </w:tcPr>
          <w:p w14:paraId="145134BD" w14:textId="18068A3C" w:rsidR="00B20A55" w:rsidRDefault="00B20A55">
            <w:r>
              <w:t>Virtual Machine</w:t>
            </w:r>
          </w:p>
        </w:tc>
      </w:tr>
      <w:tr w:rsidR="008C5492" w14:paraId="45EE42C3" w14:textId="77777777" w:rsidTr="0086791C">
        <w:trPr>
          <w:trHeight w:val="485"/>
        </w:trPr>
        <w:tc>
          <w:tcPr>
            <w:tcW w:w="3922" w:type="dxa"/>
          </w:tcPr>
          <w:p w14:paraId="2036B215" w14:textId="4532E02F" w:rsidR="008C5492" w:rsidRDefault="008C5492">
            <w:r>
              <w:t>VNF</w:t>
            </w:r>
          </w:p>
        </w:tc>
        <w:tc>
          <w:tcPr>
            <w:tcW w:w="5287" w:type="dxa"/>
          </w:tcPr>
          <w:p w14:paraId="6D5A8D5E" w14:textId="3FD657D9" w:rsidR="008C5492" w:rsidRDefault="008C5492">
            <w:r>
              <w:t>Virtual Network Function</w:t>
            </w:r>
          </w:p>
        </w:tc>
      </w:tr>
      <w:tr w:rsidR="00FD0CB1" w14:paraId="56E37563" w14:textId="77777777" w:rsidTr="00255479">
        <w:trPr>
          <w:trHeight w:val="485"/>
        </w:trPr>
        <w:tc>
          <w:tcPr>
            <w:tcW w:w="3922" w:type="dxa"/>
          </w:tcPr>
          <w:p w14:paraId="68326C53" w14:textId="77777777" w:rsidR="00FD0CB1" w:rsidRDefault="00286148">
            <w:r>
              <w:t>VRRP</w:t>
            </w:r>
          </w:p>
        </w:tc>
        <w:tc>
          <w:tcPr>
            <w:tcW w:w="5287" w:type="dxa"/>
          </w:tcPr>
          <w:p w14:paraId="7172A9A8" w14:textId="73BD43D9" w:rsidR="00FD0CB1" w:rsidRDefault="00286148">
            <w:r>
              <w:t xml:space="preserve"> </w:t>
            </w:r>
            <w:r w:rsidR="005E5FD1">
              <w:t>Virtual Router Redundancy Protocol</w:t>
            </w:r>
          </w:p>
        </w:tc>
      </w:tr>
      <w:tr w:rsidR="00255479" w14:paraId="614B2375" w14:textId="77777777" w:rsidTr="00255479">
        <w:trPr>
          <w:trHeight w:val="485"/>
        </w:trPr>
        <w:tc>
          <w:tcPr>
            <w:tcW w:w="3922" w:type="dxa"/>
          </w:tcPr>
          <w:p w14:paraId="0838D6F4" w14:textId="59C752C8" w:rsidR="00255479" w:rsidRDefault="00255479">
            <w:r>
              <w:t>VTEP</w:t>
            </w:r>
          </w:p>
        </w:tc>
        <w:tc>
          <w:tcPr>
            <w:tcW w:w="5287" w:type="dxa"/>
          </w:tcPr>
          <w:p w14:paraId="079B063E" w14:textId="13010B56" w:rsidR="00255479" w:rsidRDefault="00255479">
            <w:r>
              <w:t>VXLAN Tunnel End</w:t>
            </w:r>
            <w:r w:rsidR="00757D19">
              <w:t xml:space="preserve"> Point</w:t>
            </w:r>
          </w:p>
        </w:tc>
      </w:tr>
      <w:tr w:rsidR="00FD0CB1" w14:paraId="111A2CA4" w14:textId="77777777" w:rsidTr="00255479">
        <w:trPr>
          <w:trHeight w:val="485"/>
        </w:trPr>
        <w:tc>
          <w:tcPr>
            <w:tcW w:w="3922" w:type="dxa"/>
          </w:tcPr>
          <w:p w14:paraId="6F1B2B68" w14:textId="77777777" w:rsidR="00FD0CB1" w:rsidRDefault="00286148">
            <w:r>
              <w:t>VXLAN</w:t>
            </w:r>
          </w:p>
        </w:tc>
        <w:tc>
          <w:tcPr>
            <w:tcW w:w="5287" w:type="dxa"/>
          </w:tcPr>
          <w:p w14:paraId="005D29D3" w14:textId="576FD3D6" w:rsidR="00FD0CB1" w:rsidRDefault="00286148">
            <w:r>
              <w:t xml:space="preserve"> </w:t>
            </w:r>
            <w:r w:rsidR="005E5FD1">
              <w:t>Virtual Extensible LAN</w:t>
            </w:r>
          </w:p>
        </w:tc>
      </w:tr>
      <w:tr w:rsidR="00757D19" w14:paraId="3EF507D2" w14:textId="77777777" w:rsidTr="00255479">
        <w:trPr>
          <w:trHeight w:val="485"/>
        </w:trPr>
        <w:tc>
          <w:tcPr>
            <w:tcW w:w="3922" w:type="dxa"/>
          </w:tcPr>
          <w:p w14:paraId="317D9098" w14:textId="259D7721" w:rsidR="00757D19" w:rsidRDefault="00757D19">
            <w:r>
              <w:t>WAN</w:t>
            </w:r>
          </w:p>
        </w:tc>
        <w:tc>
          <w:tcPr>
            <w:tcW w:w="5287" w:type="dxa"/>
          </w:tcPr>
          <w:p w14:paraId="3920EB70" w14:textId="47C13734" w:rsidR="00757D19" w:rsidRDefault="00757D19">
            <w:r>
              <w:t>Wide Area Network</w:t>
            </w:r>
          </w:p>
        </w:tc>
      </w:tr>
      <w:tr w:rsidR="00F54658" w14:paraId="1527A3CB" w14:textId="77777777" w:rsidTr="00255479">
        <w:trPr>
          <w:trHeight w:val="485"/>
        </w:trPr>
        <w:tc>
          <w:tcPr>
            <w:tcW w:w="3922" w:type="dxa"/>
          </w:tcPr>
          <w:p w14:paraId="29F03A09" w14:textId="312F0581" w:rsidR="00F54658" w:rsidRDefault="00F54658">
            <w:r>
              <w:t>ZTA</w:t>
            </w:r>
          </w:p>
        </w:tc>
        <w:tc>
          <w:tcPr>
            <w:tcW w:w="5287" w:type="dxa"/>
          </w:tcPr>
          <w:p w14:paraId="7FEF29E8" w14:textId="695906F5" w:rsidR="00F54658" w:rsidRDefault="00F54658">
            <w:r>
              <w:t>Zero Trust Architecture</w:t>
            </w:r>
          </w:p>
        </w:tc>
      </w:tr>
    </w:tbl>
    <w:p w14:paraId="342F50C5" w14:textId="77777777" w:rsidR="00FD0CB1" w:rsidRDefault="00FD0CB1"/>
    <w:p w14:paraId="318C49CA" w14:textId="77777777" w:rsidR="0086791C" w:rsidRDefault="0086791C"/>
    <w:p w14:paraId="6D6749F4" w14:textId="34F410F2" w:rsidR="005E604B" w:rsidRDefault="00286148" w:rsidP="007E3DFB">
      <w:pPr>
        <w:pStyle w:val="Heading2"/>
      </w:pPr>
      <w:bookmarkStart w:id="38" w:name="_Toc80264192"/>
      <w:r>
        <w:t>References</w:t>
      </w:r>
      <w:bookmarkEnd w:id="38"/>
    </w:p>
    <w:p w14:paraId="74EAD874" w14:textId="77777777" w:rsidR="005E604B" w:rsidRPr="00B77E02" w:rsidRDefault="005E604B" w:rsidP="00B77E02"/>
    <w:tbl>
      <w:tblPr>
        <w:tblStyle w:val="GSMATable"/>
        <w:tblW w:w="0" w:type="dxa"/>
        <w:tblLayout w:type="fixed"/>
        <w:tblLook w:val="04A0" w:firstRow="1" w:lastRow="0" w:firstColumn="1" w:lastColumn="0" w:noHBand="0" w:noVBand="1"/>
      </w:tblPr>
      <w:tblGrid>
        <w:gridCol w:w="715"/>
        <w:gridCol w:w="2250"/>
        <w:gridCol w:w="6386"/>
      </w:tblGrid>
      <w:tr w:rsidR="008449A9" w14:paraId="75AC1E38" w14:textId="77777777" w:rsidTr="0086791C">
        <w:trPr>
          <w:cnfStyle w:val="100000000000" w:firstRow="1" w:lastRow="0" w:firstColumn="0" w:lastColumn="0" w:oddVBand="0" w:evenVBand="0" w:oddHBand="0" w:evenHBand="0" w:firstRowFirstColumn="0" w:firstRowLastColumn="0" w:lastRowFirstColumn="0" w:lastRowLastColumn="0"/>
        </w:trPr>
        <w:tc>
          <w:tcPr>
            <w:tcW w:w="715" w:type="dxa"/>
            <w:hideMark/>
          </w:tcPr>
          <w:p w14:paraId="626EB4AC" w14:textId="77777777" w:rsidR="008449A9" w:rsidRDefault="008449A9">
            <w:pPr>
              <w:rPr>
                <w:b/>
                <w:color w:val="FFFFFF"/>
                <w:lang w:val="en"/>
              </w:rPr>
            </w:pPr>
            <w:r>
              <w:rPr>
                <w:b/>
                <w:color w:val="FFFFFF"/>
              </w:rPr>
              <w:t>Ref</w:t>
            </w:r>
          </w:p>
        </w:tc>
        <w:tc>
          <w:tcPr>
            <w:tcW w:w="2250" w:type="dxa"/>
            <w:hideMark/>
          </w:tcPr>
          <w:p w14:paraId="4C161555" w14:textId="02C5EC0B" w:rsidR="008449A9" w:rsidRDefault="008449A9">
            <w:pPr>
              <w:rPr>
                <w:b/>
                <w:bCs/>
              </w:rPr>
            </w:pPr>
            <w:r>
              <w:rPr>
                <w:b/>
                <w:bCs/>
              </w:rPr>
              <w:t>Doc</w:t>
            </w:r>
            <w:r w:rsidR="0013718D">
              <w:rPr>
                <w:b/>
                <w:bCs/>
              </w:rPr>
              <w:t>ument</w:t>
            </w:r>
            <w:r>
              <w:rPr>
                <w:b/>
                <w:bCs/>
              </w:rPr>
              <w:t xml:space="preserve"> Title</w:t>
            </w:r>
          </w:p>
        </w:tc>
        <w:tc>
          <w:tcPr>
            <w:tcW w:w="6386" w:type="dxa"/>
            <w:hideMark/>
          </w:tcPr>
          <w:p w14:paraId="063D3879" w14:textId="77777777" w:rsidR="008449A9" w:rsidRDefault="008449A9">
            <w:pPr>
              <w:rPr>
                <w:b/>
                <w:bCs/>
              </w:rPr>
            </w:pPr>
            <w:r>
              <w:rPr>
                <w:b/>
                <w:bCs/>
              </w:rPr>
              <w:t>Source</w:t>
            </w:r>
          </w:p>
        </w:tc>
      </w:tr>
      <w:tr w:rsidR="008449A9" w14:paraId="7248B173" w14:textId="77777777" w:rsidTr="0086791C">
        <w:tc>
          <w:tcPr>
            <w:tcW w:w="715" w:type="dxa"/>
          </w:tcPr>
          <w:p w14:paraId="6710473F" w14:textId="77777777" w:rsidR="008449A9" w:rsidRDefault="008449A9" w:rsidP="008449A9">
            <w:pPr>
              <w:pStyle w:val="ListNumber"/>
              <w:numPr>
                <w:ilvl w:val="0"/>
                <w:numId w:val="111"/>
              </w:numPr>
              <w:ind w:left="0" w:firstLine="0"/>
            </w:pPr>
            <w:bookmarkStart w:id="39" w:name="_Ref79998610"/>
          </w:p>
        </w:tc>
        <w:bookmarkEnd w:id="39"/>
        <w:tc>
          <w:tcPr>
            <w:tcW w:w="2250" w:type="dxa"/>
            <w:hideMark/>
          </w:tcPr>
          <w:p w14:paraId="768A344B" w14:textId="77777777" w:rsidR="008449A9" w:rsidRDefault="008449A9">
            <w:r>
              <w:t>GSMA NG.126</w:t>
            </w:r>
          </w:p>
        </w:tc>
        <w:tc>
          <w:tcPr>
            <w:tcW w:w="6386" w:type="dxa"/>
            <w:hideMark/>
          </w:tcPr>
          <w:p w14:paraId="2F051D7B" w14:textId="4C7D809E" w:rsidR="008449A9" w:rsidRPr="008449A9" w:rsidRDefault="008449A9" w:rsidP="008449A9">
            <w:r w:rsidRPr="008449A9">
              <w:t xml:space="preserve">“Cloud Infrastructure Reference Model”. Available at </w:t>
            </w:r>
            <w:r w:rsidRPr="008449A9">
              <w:fldChar w:fldCharType="begin"/>
            </w:r>
            <w:commentRangeStart w:id="40"/>
            <w:r w:rsidRPr="008449A9">
              <w:instrText xml:space="preserve"> HYPERLINK "https://www.gsma.com/newsroom/wp-content/uploads/NG.126-v1.0-2.pdf" </w:instrText>
            </w:r>
            <w:r w:rsidRPr="008449A9">
              <w:fldChar w:fldCharType="separate"/>
            </w:r>
            <w:r w:rsidRPr="008449A9">
              <w:rPr>
                <w:rStyle w:val="Hyperlink"/>
                <w:color w:val="1155CC"/>
                <w:highlight w:val="yellow"/>
              </w:rPr>
              <w:t>https://www.gsma.com/newsroom/wp-content/uploads//NG.126-v1.0-2.pdf</w:t>
            </w:r>
            <w:commentRangeEnd w:id="40"/>
            <w:r w:rsidRPr="008449A9">
              <w:rPr>
                <w:rStyle w:val="CommentReference"/>
                <w:sz w:val="22"/>
                <w:szCs w:val="22"/>
                <w:lang w:val="en"/>
              </w:rPr>
              <w:commentReference w:id="40"/>
            </w:r>
            <w:r w:rsidRPr="008449A9">
              <w:fldChar w:fldCharType="end"/>
            </w:r>
            <w:r w:rsidRPr="008449A9">
              <w:rPr>
                <w:highlight w:val="yellow"/>
              </w:rPr>
              <w:t>.</w:t>
            </w:r>
          </w:p>
        </w:tc>
      </w:tr>
      <w:tr w:rsidR="008449A9" w14:paraId="057908F4" w14:textId="77777777" w:rsidTr="0086791C">
        <w:tc>
          <w:tcPr>
            <w:tcW w:w="715" w:type="dxa"/>
          </w:tcPr>
          <w:p w14:paraId="69CC8AB3" w14:textId="77777777" w:rsidR="008449A9" w:rsidRDefault="008449A9" w:rsidP="008449A9">
            <w:pPr>
              <w:pStyle w:val="ListNumber"/>
              <w:numPr>
                <w:ilvl w:val="0"/>
                <w:numId w:val="111"/>
              </w:numPr>
              <w:ind w:left="0" w:firstLine="0"/>
            </w:pPr>
            <w:bookmarkStart w:id="41" w:name="_Ref80016036"/>
          </w:p>
        </w:tc>
        <w:bookmarkEnd w:id="41"/>
        <w:tc>
          <w:tcPr>
            <w:tcW w:w="2250" w:type="dxa"/>
            <w:hideMark/>
          </w:tcPr>
          <w:p w14:paraId="66F1F407" w14:textId="77777777" w:rsidR="008449A9" w:rsidRDefault="008449A9">
            <w:r>
              <w:t xml:space="preserve">OpenStack </w:t>
            </w:r>
          </w:p>
        </w:tc>
        <w:tc>
          <w:tcPr>
            <w:tcW w:w="6386" w:type="dxa"/>
            <w:hideMark/>
          </w:tcPr>
          <w:p w14:paraId="6B2BAC2C" w14:textId="05BC05D1" w:rsidR="008449A9" w:rsidRPr="008449A9" w:rsidRDefault="008449A9" w:rsidP="008449A9">
            <w:r w:rsidRPr="008449A9">
              <w:t xml:space="preserve">“OpenStack”. OpenInfra Foundation. Available at </w:t>
            </w:r>
            <w:hyperlink r:id="rId12" w:history="1">
              <w:r w:rsidRPr="008449A9">
                <w:rPr>
                  <w:rStyle w:val="Hyperlink"/>
                  <w:color w:val="1155CC"/>
                </w:rPr>
                <w:t>https://docs.openstack.org</w:t>
              </w:r>
            </w:hyperlink>
            <w:r w:rsidRPr="008449A9">
              <w:t>.</w:t>
            </w:r>
          </w:p>
        </w:tc>
      </w:tr>
      <w:tr w:rsidR="008449A9" w14:paraId="0E5B38BE" w14:textId="77777777" w:rsidTr="0086791C">
        <w:tc>
          <w:tcPr>
            <w:tcW w:w="715" w:type="dxa"/>
          </w:tcPr>
          <w:p w14:paraId="0F591A96" w14:textId="77777777" w:rsidR="008449A9" w:rsidRDefault="008449A9" w:rsidP="008449A9">
            <w:pPr>
              <w:pStyle w:val="ListNumber"/>
              <w:numPr>
                <w:ilvl w:val="0"/>
                <w:numId w:val="111"/>
              </w:numPr>
              <w:ind w:left="0" w:firstLine="0"/>
            </w:pPr>
            <w:bookmarkStart w:id="42" w:name="_Ref80016272"/>
          </w:p>
        </w:tc>
        <w:bookmarkEnd w:id="42"/>
        <w:tc>
          <w:tcPr>
            <w:tcW w:w="2250" w:type="dxa"/>
            <w:hideMark/>
          </w:tcPr>
          <w:p w14:paraId="685DAAD5" w14:textId="77777777" w:rsidR="008449A9" w:rsidRDefault="008449A9">
            <w:r>
              <w:t>ETSI GS NFV-INF 001</w:t>
            </w:r>
          </w:p>
        </w:tc>
        <w:tc>
          <w:tcPr>
            <w:tcW w:w="6386" w:type="dxa"/>
            <w:hideMark/>
          </w:tcPr>
          <w:p w14:paraId="6C6F8C03" w14:textId="1937E34B" w:rsidR="008449A9" w:rsidRPr="008449A9" w:rsidRDefault="008449A9" w:rsidP="008449A9">
            <w:r w:rsidRPr="008449A9">
              <w:t xml:space="preserve">“Network Functions Virtualisation (NFV); Infrastructure Overview”. Available at </w:t>
            </w:r>
            <w:hyperlink r:id="rId13" w:history="1">
              <w:r w:rsidRPr="008449A9">
                <w:rPr>
                  <w:rStyle w:val="Hyperlink"/>
                </w:rPr>
                <w:t>https://www.etsi.org/deliver/etsi_gs/NFV-INF/001_099/001/01.01.01_60/gs_NFV-INF001v010101p.pdf</w:t>
              </w:r>
            </w:hyperlink>
            <w:r w:rsidRPr="008449A9">
              <w:t xml:space="preserve">. </w:t>
            </w:r>
          </w:p>
        </w:tc>
      </w:tr>
      <w:tr w:rsidR="008449A9" w14:paraId="68229E57" w14:textId="77777777" w:rsidTr="0086791C">
        <w:tc>
          <w:tcPr>
            <w:tcW w:w="715" w:type="dxa"/>
          </w:tcPr>
          <w:p w14:paraId="5C9C88FE" w14:textId="77777777" w:rsidR="008449A9" w:rsidRDefault="008449A9" w:rsidP="008449A9">
            <w:pPr>
              <w:pStyle w:val="ListNumber"/>
              <w:numPr>
                <w:ilvl w:val="0"/>
                <w:numId w:val="111"/>
              </w:numPr>
              <w:ind w:left="0" w:firstLine="0"/>
            </w:pPr>
            <w:bookmarkStart w:id="43" w:name="_Ref80016307"/>
          </w:p>
        </w:tc>
        <w:bookmarkEnd w:id="43"/>
        <w:tc>
          <w:tcPr>
            <w:tcW w:w="2250" w:type="dxa"/>
            <w:hideMark/>
          </w:tcPr>
          <w:p w14:paraId="7C406C69" w14:textId="77777777" w:rsidR="008449A9" w:rsidRDefault="008449A9">
            <w:r>
              <w:t>OpenStack Use Cases</w:t>
            </w:r>
          </w:p>
        </w:tc>
        <w:tc>
          <w:tcPr>
            <w:tcW w:w="6386" w:type="dxa"/>
            <w:hideMark/>
          </w:tcPr>
          <w:p w14:paraId="4E8BE6D0" w14:textId="101768D9" w:rsidR="008449A9" w:rsidRPr="008449A9" w:rsidRDefault="008449A9" w:rsidP="008449A9">
            <w:r w:rsidRPr="008449A9">
              <w:t xml:space="preserve">“OpenStack Use Cases.” OpenInfra Foundation. Available at </w:t>
            </w:r>
            <w:hyperlink r:id="rId14" w:history="1">
              <w:r w:rsidRPr="008449A9">
                <w:rPr>
                  <w:rStyle w:val="Hyperlink"/>
                  <w:color w:val="1155CC"/>
                </w:rPr>
                <w:t>https://docs.openstack.org/arch-design/use-cases.html</w:t>
              </w:r>
            </w:hyperlink>
            <w:r w:rsidRPr="008449A9">
              <w:t>.</w:t>
            </w:r>
          </w:p>
        </w:tc>
      </w:tr>
      <w:tr w:rsidR="008449A9" w14:paraId="1DF7EAAA" w14:textId="77777777" w:rsidTr="0086791C">
        <w:tc>
          <w:tcPr>
            <w:tcW w:w="715" w:type="dxa"/>
          </w:tcPr>
          <w:p w14:paraId="13215536" w14:textId="77777777" w:rsidR="008449A9" w:rsidRDefault="008449A9" w:rsidP="008449A9">
            <w:pPr>
              <w:pStyle w:val="ListNumber"/>
              <w:numPr>
                <w:ilvl w:val="0"/>
                <w:numId w:val="111"/>
              </w:numPr>
              <w:ind w:left="0" w:firstLine="0"/>
            </w:pPr>
            <w:bookmarkStart w:id="44" w:name="_Ref80016322"/>
          </w:p>
        </w:tc>
        <w:bookmarkEnd w:id="44"/>
        <w:tc>
          <w:tcPr>
            <w:tcW w:w="2250" w:type="dxa"/>
            <w:hideMark/>
          </w:tcPr>
          <w:p w14:paraId="00CEB7C9" w14:textId="77777777" w:rsidR="008449A9" w:rsidRDefault="008449A9">
            <w:r>
              <w:t>Open vSwitch</w:t>
            </w:r>
          </w:p>
        </w:tc>
        <w:tc>
          <w:tcPr>
            <w:tcW w:w="6386" w:type="dxa"/>
            <w:hideMark/>
          </w:tcPr>
          <w:p w14:paraId="156D5238" w14:textId="77777777" w:rsidR="008449A9" w:rsidRPr="008449A9" w:rsidRDefault="008449A9" w:rsidP="008449A9">
            <w:r w:rsidRPr="008449A9">
              <w:t>“Open vSwitch (OVS).” Available at https://www.openvswitch.org.</w:t>
            </w:r>
          </w:p>
        </w:tc>
      </w:tr>
      <w:tr w:rsidR="008449A9" w14:paraId="6F35F5BE" w14:textId="77777777" w:rsidTr="0086791C">
        <w:tc>
          <w:tcPr>
            <w:tcW w:w="715" w:type="dxa"/>
          </w:tcPr>
          <w:p w14:paraId="4AF24334" w14:textId="77777777" w:rsidR="008449A9" w:rsidRDefault="008449A9" w:rsidP="008449A9">
            <w:pPr>
              <w:pStyle w:val="ListNumber"/>
              <w:numPr>
                <w:ilvl w:val="0"/>
                <w:numId w:val="111"/>
              </w:numPr>
              <w:ind w:left="0" w:firstLine="0"/>
            </w:pPr>
          </w:p>
        </w:tc>
        <w:tc>
          <w:tcPr>
            <w:tcW w:w="2250" w:type="dxa"/>
            <w:hideMark/>
          </w:tcPr>
          <w:p w14:paraId="4B08F001" w14:textId="77777777" w:rsidR="008449A9" w:rsidRDefault="008449A9">
            <w:r>
              <w:t>OpenStack Train</w:t>
            </w:r>
          </w:p>
        </w:tc>
        <w:tc>
          <w:tcPr>
            <w:tcW w:w="6386" w:type="dxa"/>
            <w:hideMark/>
          </w:tcPr>
          <w:p w14:paraId="30EC2AE2" w14:textId="6D1E13F0" w:rsidR="008449A9" w:rsidRPr="008449A9" w:rsidRDefault="008449A9" w:rsidP="008449A9">
            <w:pPr>
              <w:rPr>
                <w:color w:val="1155CC"/>
                <w:u w:val="single"/>
              </w:rPr>
            </w:pPr>
            <w:r w:rsidRPr="008449A9">
              <w:t xml:space="preserve">“OpenStack Train.” OpenInfra Foundation. Available at </w:t>
            </w:r>
            <w:hyperlink r:id="rId15" w:history="1">
              <w:r w:rsidRPr="008449A9">
                <w:rPr>
                  <w:rStyle w:val="Hyperlink"/>
                </w:rPr>
                <w:t>https://docs.openstack.org/train/projects.html</w:t>
              </w:r>
            </w:hyperlink>
            <w:r w:rsidRPr="008449A9">
              <w:rPr>
                <w:color w:val="1155CC"/>
              </w:rPr>
              <w:t>.</w:t>
            </w:r>
          </w:p>
        </w:tc>
      </w:tr>
      <w:tr w:rsidR="008449A9" w14:paraId="5AF30A91" w14:textId="77777777" w:rsidTr="0086791C">
        <w:tc>
          <w:tcPr>
            <w:tcW w:w="715" w:type="dxa"/>
          </w:tcPr>
          <w:p w14:paraId="04216B78" w14:textId="77777777" w:rsidR="008449A9" w:rsidRDefault="008449A9" w:rsidP="008449A9">
            <w:pPr>
              <w:pStyle w:val="ListNumber"/>
              <w:numPr>
                <w:ilvl w:val="0"/>
                <w:numId w:val="111"/>
              </w:numPr>
              <w:ind w:left="0" w:firstLine="0"/>
            </w:pPr>
            <w:bookmarkStart w:id="45" w:name="_Ref80016438"/>
          </w:p>
        </w:tc>
        <w:bookmarkEnd w:id="45"/>
        <w:tc>
          <w:tcPr>
            <w:tcW w:w="2250" w:type="dxa"/>
            <w:hideMark/>
          </w:tcPr>
          <w:p w14:paraId="11248E5F" w14:textId="77777777" w:rsidR="008449A9" w:rsidRDefault="008449A9">
            <w:r>
              <w:t>OpenStack Glossary</w:t>
            </w:r>
          </w:p>
        </w:tc>
        <w:tc>
          <w:tcPr>
            <w:tcW w:w="6386" w:type="dxa"/>
            <w:hideMark/>
          </w:tcPr>
          <w:p w14:paraId="427699B2" w14:textId="35EFC67D" w:rsidR="008449A9" w:rsidRPr="008449A9" w:rsidRDefault="008449A9" w:rsidP="008449A9">
            <w:r w:rsidRPr="008449A9">
              <w:t xml:space="preserve">“OpenStack Glossary”. Available at </w:t>
            </w:r>
            <w:hyperlink r:id="rId16" w:history="1">
              <w:r w:rsidRPr="008449A9">
                <w:rPr>
                  <w:rStyle w:val="Hyperlink"/>
                </w:rPr>
                <w:t>https://docs.openstack.org/image-guide/common/glossary.html</w:t>
              </w:r>
            </w:hyperlink>
            <w:r w:rsidRPr="008449A9">
              <w:t>. More pertinent glossary is: “Reference Model Glossary”. [1] Annex B.</w:t>
            </w:r>
          </w:p>
        </w:tc>
      </w:tr>
      <w:tr w:rsidR="00E312F7" w14:paraId="1856CCEC" w14:textId="77777777" w:rsidTr="0086791C">
        <w:tc>
          <w:tcPr>
            <w:tcW w:w="715" w:type="dxa"/>
          </w:tcPr>
          <w:p w14:paraId="02AA548A" w14:textId="77777777" w:rsidR="00E312F7" w:rsidRDefault="00E312F7" w:rsidP="008449A9">
            <w:pPr>
              <w:pStyle w:val="ListNumber"/>
              <w:numPr>
                <w:ilvl w:val="0"/>
                <w:numId w:val="111"/>
              </w:numPr>
              <w:ind w:left="0" w:firstLine="0"/>
            </w:pPr>
            <w:bookmarkStart w:id="46" w:name="_Ref80092459"/>
          </w:p>
        </w:tc>
        <w:bookmarkEnd w:id="46"/>
        <w:tc>
          <w:tcPr>
            <w:tcW w:w="2250" w:type="dxa"/>
          </w:tcPr>
          <w:p w14:paraId="5B79DC51" w14:textId="142A679D" w:rsidR="00E312F7" w:rsidRDefault="00E312F7">
            <w:r w:rsidRPr="000D3B42">
              <w:rPr>
                <w:rFonts w:eastAsia="Times New Roman"/>
                <w:lang w:eastAsia="en-GB"/>
              </w:rPr>
              <w:t>Cloud Native Thinking for Telecommunications Whitepaper</w:t>
            </w:r>
          </w:p>
        </w:tc>
        <w:tc>
          <w:tcPr>
            <w:tcW w:w="6386" w:type="dxa"/>
          </w:tcPr>
          <w:p w14:paraId="6D05F361" w14:textId="17C4B4E6" w:rsidR="00E312F7" w:rsidRPr="008449A9" w:rsidRDefault="00E312F7" w:rsidP="008449A9">
            <w:r>
              <w:rPr>
                <w:rFonts w:eastAsia="Times New Roman"/>
                <w:lang w:eastAsia="en-GB"/>
              </w:rPr>
              <w:t xml:space="preserve"> Available at </w:t>
            </w:r>
            <w:hyperlink r:id="rId17" w:anchor="1.4" w:history="1">
              <w:r w:rsidRPr="000D3B42">
                <w:rPr>
                  <w:rFonts w:eastAsia="Times New Roman"/>
                  <w:color w:val="0000FF"/>
                  <w:u w:val="single"/>
                  <w:lang w:eastAsia="en-GB"/>
                </w:rPr>
                <w:t>https://github.com/cncf/telecom-user-group/blob/master/whitepaper/cloud_native_thinking_for_telecommunications.md#1.4</w:t>
              </w:r>
            </w:hyperlink>
          </w:p>
        </w:tc>
      </w:tr>
      <w:tr w:rsidR="00A77DC5" w14:paraId="0B7ED7D7" w14:textId="77777777" w:rsidTr="0086791C">
        <w:tc>
          <w:tcPr>
            <w:tcW w:w="715" w:type="dxa"/>
          </w:tcPr>
          <w:p w14:paraId="499EC5BB" w14:textId="77777777" w:rsidR="00A77DC5" w:rsidRDefault="00A77DC5" w:rsidP="008449A9">
            <w:pPr>
              <w:pStyle w:val="ListNumber"/>
              <w:numPr>
                <w:ilvl w:val="0"/>
                <w:numId w:val="111"/>
              </w:numPr>
              <w:ind w:left="0" w:firstLine="0"/>
            </w:pPr>
          </w:p>
        </w:tc>
        <w:tc>
          <w:tcPr>
            <w:tcW w:w="2250" w:type="dxa"/>
          </w:tcPr>
          <w:p w14:paraId="6B147963" w14:textId="77EA22C0" w:rsidR="00A77DC5" w:rsidRPr="000D3B42" w:rsidRDefault="00A77DC5">
            <w:pPr>
              <w:rPr>
                <w:rFonts w:eastAsia="Times New Roman"/>
                <w:lang w:eastAsia="en-GB"/>
              </w:rPr>
            </w:pPr>
            <w:r>
              <w:rPr>
                <w:rFonts w:eastAsia="Times New Roman"/>
                <w:lang w:eastAsia="en-GB"/>
              </w:rPr>
              <w:t>Fluentd</w:t>
            </w:r>
          </w:p>
        </w:tc>
        <w:tc>
          <w:tcPr>
            <w:tcW w:w="6386" w:type="dxa"/>
          </w:tcPr>
          <w:p w14:paraId="0B81BEBC" w14:textId="69BEAD93" w:rsidR="00A77DC5" w:rsidRPr="00A77DC5" w:rsidRDefault="00A77DC5" w:rsidP="008449A9">
            <w:pPr>
              <w:rPr>
                <w:rFonts w:eastAsia="Times New Roman"/>
                <w:lang w:eastAsia="en-GB"/>
              </w:rPr>
            </w:pPr>
            <w:r w:rsidRPr="00D3640B">
              <w:rPr>
                <w:rFonts w:eastAsia="Times New Roman"/>
                <w:bCs/>
                <w:lang w:eastAsia="en-GB"/>
              </w:rPr>
              <w:t xml:space="preserve">Available at </w:t>
            </w:r>
            <w:hyperlink r:id="rId18" w:history="1">
              <w:r w:rsidRPr="00D3640B">
                <w:rPr>
                  <w:rFonts w:eastAsia="Times New Roman"/>
                  <w:bCs/>
                  <w:color w:val="0000FF"/>
                  <w:u w:val="single"/>
                  <w:lang w:eastAsia="en-GB"/>
                </w:rPr>
                <w:t>https://www.fluentd.org/</w:t>
              </w:r>
            </w:hyperlink>
          </w:p>
        </w:tc>
      </w:tr>
      <w:tr w:rsidR="00280B9D" w14:paraId="1AB8F223" w14:textId="77777777" w:rsidTr="0086791C">
        <w:tc>
          <w:tcPr>
            <w:tcW w:w="715" w:type="dxa"/>
          </w:tcPr>
          <w:p w14:paraId="371EBACF" w14:textId="77777777" w:rsidR="00280B9D" w:rsidRDefault="00280B9D" w:rsidP="008449A9">
            <w:pPr>
              <w:pStyle w:val="ListNumber"/>
              <w:numPr>
                <w:ilvl w:val="0"/>
                <w:numId w:val="111"/>
              </w:numPr>
              <w:ind w:left="0" w:firstLine="0"/>
            </w:pPr>
            <w:bookmarkStart w:id="47" w:name="_Ref80093349"/>
          </w:p>
        </w:tc>
        <w:bookmarkEnd w:id="47"/>
        <w:tc>
          <w:tcPr>
            <w:tcW w:w="2250" w:type="dxa"/>
          </w:tcPr>
          <w:p w14:paraId="30F15817" w14:textId="641C5EE4" w:rsidR="00280B9D" w:rsidRDefault="00280B9D">
            <w:pPr>
              <w:rPr>
                <w:rFonts w:eastAsia="Times New Roman"/>
                <w:lang w:eastAsia="en-GB"/>
              </w:rPr>
            </w:pPr>
            <w:r>
              <w:rPr>
                <w:rFonts w:eastAsia="Times New Roman"/>
                <w:lang w:eastAsia="en-GB"/>
              </w:rPr>
              <w:t>ITU-T Y.3500</w:t>
            </w:r>
          </w:p>
        </w:tc>
        <w:tc>
          <w:tcPr>
            <w:tcW w:w="6386" w:type="dxa"/>
          </w:tcPr>
          <w:p w14:paraId="35CD295F" w14:textId="5942175D" w:rsidR="00280B9D" w:rsidRPr="00A77DC5" w:rsidRDefault="00280B9D" w:rsidP="008449A9">
            <w:pPr>
              <w:rPr>
                <w:rFonts w:eastAsia="Times New Roman"/>
                <w:bCs/>
                <w:lang w:eastAsia="en-GB"/>
              </w:rPr>
            </w:pPr>
            <w:r>
              <w:rPr>
                <w:rFonts w:eastAsia="Times New Roman"/>
                <w:lang w:eastAsia="en-GB"/>
              </w:rPr>
              <w:t xml:space="preserve">Available at </w:t>
            </w:r>
            <w:hyperlink r:id="rId19" w:history="1">
              <w:r w:rsidRPr="00D5370B">
                <w:rPr>
                  <w:rFonts w:eastAsia="Times New Roman"/>
                  <w:color w:val="0000FF"/>
                  <w:u w:val="single"/>
                  <w:lang w:eastAsia="en-GB"/>
                </w:rPr>
                <w:t>https://www.itu.int/rec/dologin_pub.asp?lang=e&amp;id=T-REC-Y.3500-201408-I!!PDF-E&amp;type=items</w:t>
              </w:r>
            </w:hyperlink>
          </w:p>
        </w:tc>
      </w:tr>
      <w:tr w:rsidR="008449A9" w14:paraId="1F8088A0" w14:textId="77777777" w:rsidTr="0086791C">
        <w:tc>
          <w:tcPr>
            <w:tcW w:w="715" w:type="dxa"/>
          </w:tcPr>
          <w:p w14:paraId="38E952C3" w14:textId="77777777" w:rsidR="008449A9" w:rsidRDefault="008449A9" w:rsidP="008449A9">
            <w:pPr>
              <w:pStyle w:val="ListNumber"/>
              <w:numPr>
                <w:ilvl w:val="0"/>
                <w:numId w:val="111"/>
              </w:numPr>
              <w:ind w:left="0" w:firstLine="0"/>
            </w:pPr>
            <w:bookmarkStart w:id="48" w:name="_Ref80016542"/>
          </w:p>
        </w:tc>
        <w:bookmarkEnd w:id="48"/>
        <w:tc>
          <w:tcPr>
            <w:tcW w:w="2250" w:type="dxa"/>
            <w:hideMark/>
          </w:tcPr>
          <w:p w14:paraId="6A18E6DE" w14:textId="77777777" w:rsidR="008449A9" w:rsidRDefault="008449A9">
            <w:r>
              <w:t>IETF RFC 2119</w:t>
            </w:r>
          </w:p>
        </w:tc>
        <w:tc>
          <w:tcPr>
            <w:tcW w:w="6386" w:type="dxa"/>
            <w:hideMark/>
          </w:tcPr>
          <w:p w14:paraId="585DBF4B" w14:textId="4A9E7D41" w:rsidR="008449A9" w:rsidRPr="008449A9" w:rsidRDefault="008449A9" w:rsidP="008449A9">
            <w:r w:rsidRPr="008449A9">
              <w:t xml:space="preserve">“Key words for use in RFCs to Indicate Requirement Levels”, S. Bradner, March 1997. Available at </w:t>
            </w:r>
            <w:hyperlink r:id="rId20" w:history="1">
              <w:r w:rsidRPr="008449A9">
                <w:rPr>
                  <w:rStyle w:val="Hyperlink"/>
                </w:rPr>
                <w:t>http://www.ietf.org/rfc/rfc2119.txt</w:t>
              </w:r>
            </w:hyperlink>
            <w:r w:rsidRPr="008449A9">
              <w:t xml:space="preserve">. </w:t>
            </w:r>
          </w:p>
        </w:tc>
      </w:tr>
      <w:tr w:rsidR="008449A9" w14:paraId="6CFA0A3E" w14:textId="77777777" w:rsidTr="0086791C">
        <w:tc>
          <w:tcPr>
            <w:tcW w:w="715" w:type="dxa"/>
          </w:tcPr>
          <w:p w14:paraId="21061694" w14:textId="77777777" w:rsidR="008449A9" w:rsidRDefault="008449A9" w:rsidP="008449A9">
            <w:pPr>
              <w:pStyle w:val="ListNumber"/>
              <w:numPr>
                <w:ilvl w:val="0"/>
                <w:numId w:val="111"/>
              </w:numPr>
              <w:ind w:left="0" w:firstLine="0"/>
            </w:pPr>
            <w:bookmarkStart w:id="49" w:name="_Ref80027711"/>
          </w:p>
        </w:tc>
        <w:bookmarkEnd w:id="49"/>
        <w:tc>
          <w:tcPr>
            <w:tcW w:w="2250" w:type="dxa"/>
            <w:hideMark/>
          </w:tcPr>
          <w:p w14:paraId="019CE4F1" w14:textId="77777777" w:rsidR="008449A9" w:rsidRDefault="008449A9">
            <w:r>
              <w:t>CIS Password Policy Guide</w:t>
            </w:r>
          </w:p>
        </w:tc>
        <w:tc>
          <w:tcPr>
            <w:tcW w:w="6386" w:type="dxa"/>
            <w:hideMark/>
          </w:tcPr>
          <w:p w14:paraId="7B07955D" w14:textId="77777777" w:rsidR="008449A9" w:rsidRPr="008449A9" w:rsidRDefault="008449A9" w:rsidP="008449A9">
            <w:r w:rsidRPr="008449A9">
              <w:rPr>
                <w:color w:val="1155CC"/>
                <w:u w:val="single"/>
              </w:rPr>
              <w:t>https://www.cisecurity.org/white-papers/cis-password-policy-guide/</w:t>
            </w:r>
          </w:p>
        </w:tc>
      </w:tr>
      <w:tr w:rsidR="008449A9" w14:paraId="24613A5C" w14:textId="77777777" w:rsidTr="0086791C">
        <w:tc>
          <w:tcPr>
            <w:tcW w:w="715" w:type="dxa"/>
          </w:tcPr>
          <w:p w14:paraId="4F67E2D6" w14:textId="77777777" w:rsidR="008449A9" w:rsidRDefault="008449A9" w:rsidP="008449A9">
            <w:pPr>
              <w:pStyle w:val="ListNumber"/>
              <w:numPr>
                <w:ilvl w:val="0"/>
                <w:numId w:val="111"/>
              </w:numPr>
              <w:ind w:left="0" w:firstLine="0"/>
            </w:pPr>
            <w:bookmarkStart w:id="50" w:name="_Ref80094475"/>
          </w:p>
        </w:tc>
        <w:bookmarkEnd w:id="50"/>
        <w:tc>
          <w:tcPr>
            <w:tcW w:w="2250" w:type="dxa"/>
            <w:hideMark/>
          </w:tcPr>
          <w:p w14:paraId="5F75FE63" w14:textId="77777777" w:rsidR="008449A9" w:rsidRDefault="008449A9">
            <w:r>
              <w:t>CIS Controls</w:t>
            </w:r>
          </w:p>
        </w:tc>
        <w:tc>
          <w:tcPr>
            <w:tcW w:w="6386" w:type="dxa"/>
            <w:hideMark/>
          </w:tcPr>
          <w:p w14:paraId="4CAD0337" w14:textId="77777777" w:rsidR="008449A9" w:rsidRPr="008449A9" w:rsidRDefault="008449A9" w:rsidP="008449A9">
            <w:r w:rsidRPr="008449A9">
              <w:t>“Controlled Access Based on the Need to Know.” Available at</w:t>
            </w:r>
            <w:r w:rsidRPr="008449A9">
              <w:rPr>
                <w:u w:val="single"/>
              </w:rPr>
              <w:t xml:space="preserve"> </w:t>
            </w:r>
            <w:r w:rsidRPr="008449A9">
              <w:rPr>
                <w:color w:val="1155CC"/>
                <w:u w:val="single"/>
              </w:rPr>
              <w:t>https://www.cisecurity.org/controls/controlled-access-based-on-the-need-to-know/</w:t>
            </w:r>
            <w:r w:rsidRPr="008449A9">
              <w:t>.</w:t>
            </w:r>
          </w:p>
        </w:tc>
      </w:tr>
      <w:tr w:rsidR="008449A9" w14:paraId="5D8394F8" w14:textId="77777777" w:rsidTr="0086791C">
        <w:tc>
          <w:tcPr>
            <w:tcW w:w="715" w:type="dxa"/>
          </w:tcPr>
          <w:p w14:paraId="4108AC0C" w14:textId="77777777" w:rsidR="008449A9" w:rsidRDefault="008449A9" w:rsidP="008449A9">
            <w:pPr>
              <w:pStyle w:val="ListNumber"/>
              <w:numPr>
                <w:ilvl w:val="0"/>
                <w:numId w:val="111"/>
              </w:numPr>
              <w:ind w:left="0" w:firstLine="0"/>
            </w:pPr>
            <w:bookmarkStart w:id="51" w:name="_Ref80027833"/>
          </w:p>
        </w:tc>
        <w:bookmarkEnd w:id="51"/>
        <w:tc>
          <w:tcPr>
            <w:tcW w:w="2250" w:type="dxa"/>
            <w:hideMark/>
          </w:tcPr>
          <w:p w14:paraId="04BD0CEC" w14:textId="77777777" w:rsidR="008449A9" w:rsidRDefault="008449A9">
            <w:r>
              <w:t>CVE</w:t>
            </w:r>
          </w:p>
        </w:tc>
        <w:tc>
          <w:tcPr>
            <w:tcW w:w="6386" w:type="dxa"/>
            <w:hideMark/>
          </w:tcPr>
          <w:p w14:paraId="63A574ED" w14:textId="3D380A45" w:rsidR="008449A9" w:rsidRPr="008449A9" w:rsidRDefault="008449A9" w:rsidP="008449A9">
            <w:pPr>
              <w:rPr>
                <w:color w:val="1155CC"/>
                <w:u w:val="single"/>
              </w:rPr>
            </w:pPr>
            <w:r w:rsidRPr="008449A9">
              <w:t xml:space="preserve">“CVE (Common Vulnerabilities and Exposures).” Available at </w:t>
            </w:r>
            <w:hyperlink r:id="rId21" w:history="1">
              <w:r w:rsidRPr="008449A9">
                <w:rPr>
                  <w:rStyle w:val="Hyperlink"/>
                  <w:color w:val="1155CC"/>
                </w:rPr>
                <w:t>https://cve.mitre.org/</w:t>
              </w:r>
            </w:hyperlink>
            <w:r w:rsidRPr="008449A9">
              <w:t>.</w:t>
            </w:r>
          </w:p>
        </w:tc>
      </w:tr>
      <w:tr w:rsidR="008449A9" w14:paraId="2B8EA35D" w14:textId="77777777" w:rsidTr="0086791C">
        <w:tc>
          <w:tcPr>
            <w:tcW w:w="715" w:type="dxa"/>
          </w:tcPr>
          <w:p w14:paraId="1BF6C503" w14:textId="77777777" w:rsidR="008449A9" w:rsidRDefault="008449A9" w:rsidP="008449A9">
            <w:pPr>
              <w:pStyle w:val="ListNumber"/>
              <w:numPr>
                <w:ilvl w:val="0"/>
                <w:numId w:val="111"/>
              </w:numPr>
              <w:ind w:left="0" w:firstLine="0"/>
            </w:pPr>
            <w:bookmarkStart w:id="52" w:name="_Ref80019202"/>
          </w:p>
        </w:tc>
        <w:bookmarkEnd w:id="52"/>
        <w:tc>
          <w:tcPr>
            <w:tcW w:w="2250" w:type="dxa"/>
            <w:hideMark/>
          </w:tcPr>
          <w:p w14:paraId="64F0D28A" w14:textId="77777777" w:rsidR="008449A9" w:rsidRDefault="008449A9">
            <w:r>
              <w:t>OpenStack Cores Configuration</w:t>
            </w:r>
          </w:p>
        </w:tc>
        <w:tc>
          <w:tcPr>
            <w:tcW w:w="6386" w:type="dxa"/>
            <w:hideMark/>
          </w:tcPr>
          <w:p w14:paraId="05C9D8CB" w14:textId="29EEC2DF" w:rsidR="008449A9" w:rsidRPr="008449A9" w:rsidRDefault="008449A9" w:rsidP="008449A9">
            <w:r w:rsidRPr="008449A9">
              <w:t xml:space="preserve">“Dedicating host cores to certain workloads (e.g., OpenStack services).” Available at </w:t>
            </w:r>
            <w:hyperlink r:id="rId22" w:anchor="compute.cpu_dedicated_set" w:history="1">
              <w:r w:rsidRPr="008449A9">
                <w:rPr>
                  <w:rStyle w:val="Hyperlink"/>
                  <w:color w:val="000000" w:themeColor="text1"/>
                </w:rPr>
                <w:t>https://docs.openstack.org/nova/latest/configuration/config.html#compute.cpu_dedicated_se</w:t>
              </w:r>
              <w:r w:rsidRPr="008449A9">
                <w:rPr>
                  <w:rStyle w:val="Hyperlink"/>
                </w:rPr>
                <w:t>t</w:t>
              </w:r>
            </w:hyperlink>
            <w:r w:rsidRPr="008449A9">
              <w:t xml:space="preserve">. </w:t>
            </w:r>
          </w:p>
        </w:tc>
      </w:tr>
      <w:tr w:rsidR="008449A9" w14:paraId="1BFDFD03" w14:textId="77777777" w:rsidTr="0086791C">
        <w:tc>
          <w:tcPr>
            <w:tcW w:w="715" w:type="dxa"/>
          </w:tcPr>
          <w:p w14:paraId="1A1DE26E" w14:textId="77777777" w:rsidR="008449A9" w:rsidRDefault="008449A9" w:rsidP="008449A9">
            <w:pPr>
              <w:pStyle w:val="ListNumber"/>
              <w:numPr>
                <w:ilvl w:val="0"/>
                <w:numId w:val="111"/>
              </w:numPr>
              <w:ind w:left="0" w:firstLine="0"/>
            </w:pPr>
            <w:bookmarkStart w:id="53" w:name="_Ref80019241"/>
          </w:p>
        </w:tc>
        <w:bookmarkEnd w:id="53"/>
        <w:tc>
          <w:tcPr>
            <w:tcW w:w="2250" w:type="dxa"/>
            <w:hideMark/>
          </w:tcPr>
          <w:p w14:paraId="07845FEB" w14:textId="77777777" w:rsidR="008449A9" w:rsidRDefault="008449A9">
            <w:r>
              <w:t>OpenStack CPU topologies</w:t>
            </w:r>
          </w:p>
        </w:tc>
        <w:tc>
          <w:tcPr>
            <w:tcW w:w="6386" w:type="dxa"/>
            <w:hideMark/>
          </w:tcPr>
          <w:p w14:paraId="7C60788F" w14:textId="47B6BBA1" w:rsidR="008449A9" w:rsidRPr="008449A9" w:rsidRDefault="008449A9" w:rsidP="008449A9">
            <w:r w:rsidRPr="008449A9">
              <w:t xml:space="preserve">“Configuring libvirt compute nodes for CPU pinning.” Available at </w:t>
            </w:r>
            <w:hyperlink r:id="rId23" w:history="1">
              <w:r w:rsidRPr="008449A9">
                <w:rPr>
                  <w:rStyle w:val="Hyperlink"/>
                </w:rPr>
                <w:t>https://docs.openstack.org/nova/latest/admin/cpu-topologies.html</w:t>
              </w:r>
            </w:hyperlink>
            <w:r w:rsidRPr="008449A9">
              <w:t xml:space="preserve">. </w:t>
            </w:r>
          </w:p>
        </w:tc>
      </w:tr>
      <w:tr w:rsidR="008449A9" w14:paraId="0A36B2BA" w14:textId="77777777" w:rsidTr="0086791C">
        <w:tc>
          <w:tcPr>
            <w:tcW w:w="715" w:type="dxa"/>
          </w:tcPr>
          <w:p w14:paraId="79E027B0" w14:textId="77777777" w:rsidR="008449A9" w:rsidRDefault="008449A9" w:rsidP="008449A9">
            <w:pPr>
              <w:pStyle w:val="ListNumber"/>
              <w:numPr>
                <w:ilvl w:val="0"/>
                <w:numId w:val="111"/>
              </w:numPr>
              <w:ind w:left="0" w:firstLine="0"/>
            </w:pPr>
            <w:bookmarkStart w:id="54" w:name="_Ref80019589"/>
          </w:p>
        </w:tc>
        <w:bookmarkEnd w:id="54"/>
        <w:tc>
          <w:tcPr>
            <w:tcW w:w="2250" w:type="dxa"/>
            <w:hideMark/>
          </w:tcPr>
          <w:p w14:paraId="275F95B5" w14:textId="77777777" w:rsidR="008449A9" w:rsidRDefault="008449A9">
            <w:r>
              <w:t>OpenStack Neutron Plugins</w:t>
            </w:r>
          </w:p>
        </w:tc>
        <w:tc>
          <w:tcPr>
            <w:tcW w:w="6386" w:type="dxa"/>
            <w:hideMark/>
          </w:tcPr>
          <w:p w14:paraId="18FF0385" w14:textId="4848E86E" w:rsidR="008449A9" w:rsidRPr="008449A9" w:rsidRDefault="008449A9" w:rsidP="008449A9">
            <w:r w:rsidRPr="008449A9">
              <w:t xml:space="preserve">"OpenStack Neutron Plugins." Available at </w:t>
            </w:r>
            <w:hyperlink r:id="rId24" w:history="1">
              <w:r w:rsidRPr="008449A9">
                <w:rPr>
                  <w:rStyle w:val="Hyperlink"/>
                </w:rPr>
                <w:t>https://wiki.openstack.org/wiki/Neutron_Plugins_and_Drivers</w:t>
              </w:r>
            </w:hyperlink>
            <w:r w:rsidRPr="008449A9">
              <w:t xml:space="preserve">. </w:t>
            </w:r>
          </w:p>
        </w:tc>
      </w:tr>
      <w:tr w:rsidR="008449A9" w14:paraId="6956B48A" w14:textId="77777777" w:rsidTr="0086791C">
        <w:tc>
          <w:tcPr>
            <w:tcW w:w="715" w:type="dxa"/>
          </w:tcPr>
          <w:p w14:paraId="6F733FE4" w14:textId="77777777" w:rsidR="008449A9" w:rsidRDefault="008449A9" w:rsidP="008449A9">
            <w:pPr>
              <w:pStyle w:val="ListNumber"/>
              <w:numPr>
                <w:ilvl w:val="0"/>
                <w:numId w:val="111"/>
              </w:numPr>
              <w:ind w:left="0" w:firstLine="0"/>
            </w:pPr>
            <w:bookmarkStart w:id="55" w:name="_Ref80019679"/>
          </w:p>
        </w:tc>
        <w:bookmarkEnd w:id="55"/>
        <w:tc>
          <w:tcPr>
            <w:tcW w:w="2250" w:type="dxa"/>
            <w:hideMark/>
          </w:tcPr>
          <w:p w14:paraId="3367021E" w14:textId="77777777" w:rsidR="008449A9" w:rsidRDefault="008449A9">
            <w:r>
              <w:t>OpenStack Resource Tags</w:t>
            </w:r>
          </w:p>
        </w:tc>
        <w:tc>
          <w:tcPr>
            <w:tcW w:w="6386" w:type="dxa"/>
            <w:hideMark/>
          </w:tcPr>
          <w:p w14:paraId="11C90F25" w14:textId="30098EBE" w:rsidR="008449A9" w:rsidRPr="008449A9" w:rsidRDefault="008449A9" w:rsidP="008449A9">
            <w:r w:rsidRPr="008449A9">
              <w:t xml:space="preserve">"OpenStack Resource Tags." Available at </w:t>
            </w:r>
            <w:hyperlink r:id="rId25" w:history="1">
              <w:r w:rsidRPr="008449A9">
                <w:rPr>
                  <w:rStyle w:val="Hyperlink"/>
                </w:rPr>
                <w:t>https://specs.openstack.org/openstack/api-wg/guidelines/tags.html</w:t>
              </w:r>
            </w:hyperlink>
            <w:r w:rsidRPr="008449A9">
              <w:t xml:space="preserve">. </w:t>
            </w:r>
          </w:p>
        </w:tc>
      </w:tr>
      <w:tr w:rsidR="008449A9" w14:paraId="248E8E8C" w14:textId="77777777" w:rsidTr="0086791C">
        <w:tc>
          <w:tcPr>
            <w:tcW w:w="715" w:type="dxa"/>
          </w:tcPr>
          <w:p w14:paraId="3E58F184" w14:textId="77777777" w:rsidR="008449A9" w:rsidRDefault="008449A9" w:rsidP="008449A9">
            <w:pPr>
              <w:pStyle w:val="ListNumber"/>
              <w:numPr>
                <w:ilvl w:val="0"/>
                <w:numId w:val="111"/>
              </w:numPr>
              <w:ind w:left="0" w:firstLine="0"/>
            </w:pPr>
            <w:bookmarkStart w:id="56" w:name="_Ref80021483"/>
          </w:p>
        </w:tc>
        <w:bookmarkEnd w:id="56"/>
        <w:tc>
          <w:tcPr>
            <w:tcW w:w="2250" w:type="dxa"/>
            <w:hideMark/>
          </w:tcPr>
          <w:p w14:paraId="7536378E" w14:textId="77777777" w:rsidR="008449A9" w:rsidRDefault="008449A9">
            <w:r>
              <w:t>OpenStack stateful services</w:t>
            </w:r>
          </w:p>
        </w:tc>
        <w:tc>
          <w:tcPr>
            <w:tcW w:w="6386" w:type="dxa"/>
            <w:hideMark/>
          </w:tcPr>
          <w:p w14:paraId="3BFE444A" w14:textId="79B5CD23" w:rsidR="008449A9" w:rsidRPr="008449A9" w:rsidRDefault="008449A9" w:rsidP="008449A9">
            <w:r w:rsidRPr="008449A9">
              <w:t xml:space="preserve">“Configuring the stateful services.” Available at   </w:t>
            </w:r>
            <w:hyperlink r:id="rId26" w:history="1">
              <w:r w:rsidRPr="008449A9">
                <w:rPr>
                  <w:rStyle w:val="Hyperlink"/>
                </w:rPr>
                <w:t>https://docs.openstack.org/ha-guide/control-plane-stateful.html</w:t>
              </w:r>
            </w:hyperlink>
            <w:r w:rsidRPr="008449A9">
              <w:rPr>
                <w:rStyle w:val="Hyperlink"/>
              </w:rPr>
              <w:t>.</w:t>
            </w:r>
          </w:p>
        </w:tc>
      </w:tr>
      <w:tr w:rsidR="008449A9" w14:paraId="7EB63382" w14:textId="77777777" w:rsidTr="0086791C">
        <w:tc>
          <w:tcPr>
            <w:tcW w:w="715" w:type="dxa"/>
          </w:tcPr>
          <w:p w14:paraId="0BFF452A" w14:textId="77777777" w:rsidR="008449A9" w:rsidRDefault="008449A9" w:rsidP="008449A9">
            <w:pPr>
              <w:pStyle w:val="ListNumber"/>
              <w:numPr>
                <w:ilvl w:val="0"/>
                <w:numId w:val="111"/>
              </w:numPr>
              <w:ind w:left="0" w:firstLine="0"/>
            </w:pPr>
            <w:bookmarkStart w:id="57" w:name="_Ref80021529"/>
          </w:p>
        </w:tc>
        <w:bookmarkEnd w:id="57"/>
        <w:tc>
          <w:tcPr>
            <w:tcW w:w="2250" w:type="dxa"/>
            <w:hideMark/>
          </w:tcPr>
          <w:p w14:paraId="5B0D077D" w14:textId="77777777" w:rsidR="008449A9" w:rsidRDefault="008449A9">
            <w:r>
              <w:t>Senlin</w:t>
            </w:r>
          </w:p>
        </w:tc>
        <w:tc>
          <w:tcPr>
            <w:tcW w:w="6386" w:type="dxa"/>
            <w:hideMark/>
          </w:tcPr>
          <w:p w14:paraId="1DE53F32" w14:textId="4E8BA7CF" w:rsidR="008449A9" w:rsidRPr="008449A9" w:rsidRDefault="008449A9" w:rsidP="008449A9">
            <w:r w:rsidRPr="008449A9">
              <w:t xml:space="preserve">“Senlin.” Available at </w:t>
            </w:r>
            <w:hyperlink r:id="rId27" w:history="1">
              <w:r w:rsidRPr="008449A9">
                <w:rPr>
                  <w:rStyle w:val="Hyperlink"/>
                </w:rPr>
                <w:t>https://docs.openstack.org/senlin/train/</w:t>
              </w:r>
            </w:hyperlink>
            <w:r w:rsidRPr="008449A9">
              <w:rPr>
                <w:rStyle w:val="Hyperlink"/>
              </w:rPr>
              <w:t>.</w:t>
            </w:r>
          </w:p>
        </w:tc>
      </w:tr>
      <w:tr w:rsidR="008449A9" w14:paraId="23309466" w14:textId="77777777" w:rsidTr="0086791C">
        <w:tc>
          <w:tcPr>
            <w:tcW w:w="715" w:type="dxa"/>
          </w:tcPr>
          <w:p w14:paraId="2EE2F3F8" w14:textId="77777777" w:rsidR="008449A9" w:rsidRDefault="008449A9" w:rsidP="008449A9">
            <w:pPr>
              <w:pStyle w:val="ListNumber"/>
              <w:numPr>
                <w:ilvl w:val="0"/>
                <w:numId w:val="111"/>
              </w:numPr>
              <w:ind w:left="0" w:firstLine="0"/>
            </w:pPr>
            <w:bookmarkStart w:id="58" w:name="_Ref80021570"/>
          </w:p>
        </w:tc>
        <w:bookmarkEnd w:id="58"/>
        <w:tc>
          <w:tcPr>
            <w:tcW w:w="2250" w:type="dxa"/>
            <w:hideMark/>
          </w:tcPr>
          <w:p w14:paraId="53B640BE" w14:textId="77777777" w:rsidR="008449A9" w:rsidRDefault="008449A9">
            <w:r>
              <w:t>OpenStack Smart-NIC support</w:t>
            </w:r>
          </w:p>
        </w:tc>
        <w:tc>
          <w:tcPr>
            <w:tcW w:w="6386" w:type="dxa"/>
            <w:hideMark/>
          </w:tcPr>
          <w:p w14:paraId="11DE9616" w14:textId="5EB17FD9" w:rsidR="008449A9" w:rsidRDefault="008449A9">
            <w:r>
              <w:t xml:space="preserve">“OpenStack Future - Specs defined.”  Available at </w:t>
            </w:r>
            <w:hyperlink r:id="rId28" w:history="1">
              <w:r>
                <w:rPr>
                  <w:rStyle w:val="Hyperlink"/>
                </w:rPr>
                <w:t>https://specs.openstack.org/openstack/neutron-specs/specs/stein/neutron-ovs-agent-support-baremetal-with-smart-nic.html</w:t>
              </w:r>
            </w:hyperlink>
            <w:r>
              <w:rPr>
                <w:rStyle w:val="Hyperlink"/>
              </w:rPr>
              <w:t>.</w:t>
            </w:r>
          </w:p>
        </w:tc>
      </w:tr>
      <w:tr w:rsidR="008449A9" w14:paraId="74A77494" w14:textId="77777777" w:rsidTr="0086791C">
        <w:tc>
          <w:tcPr>
            <w:tcW w:w="715" w:type="dxa"/>
          </w:tcPr>
          <w:p w14:paraId="19B9CEB2" w14:textId="77777777" w:rsidR="008449A9" w:rsidRDefault="008449A9" w:rsidP="008449A9">
            <w:pPr>
              <w:pStyle w:val="ListNumber"/>
              <w:numPr>
                <w:ilvl w:val="0"/>
                <w:numId w:val="111"/>
              </w:numPr>
              <w:ind w:left="0" w:firstLine="0"/>
            </w:pPr>
            <w:bookmarkStart w:id="59" w:name="_Ref80021871"/>
          </w:p>
        </w:tc>
        <w:bookmarkEnd w:id="59"/>
        <w:tc>
          <w:tcPr>
            <w:tcW w:w="2250" w:type="dxa"/>
            <w:hideMark/>
          </w:tcPr>
          <w:p w14:paraId="083B3AA4" w14:textId="51140BA8" w:rsidR="008449A9" w:rsidRDefault="008449A9">
            <w:r>
              <w:t>NIST SP 800-207</w:t>
            </w:r>
          </w:p>
        </w:tc>
        <w:tc>
          <w:tcPr>
            <w:tcW w:w="6386" w:type="dxa"/>
            <w:hideMark/>
          </w:tcPr>
          <w:p w14:paraId="63454CFD" w14:textId="09100AAB" w:rsidR="008449A9" w:rsidRDefault="008449A9">
            <w:r>
              <w:t>“Zero Trust Architecture (ZTA)” Described in NIST SP 800-207</w:t>
            </w:r>
          </w:p>
        </w:tc>
      </w:tr>
      <w:tr w:rsidR="008449A9" w14:paraId="3F299B2E" w14:textId="77777777" w:rsidTr="0086791C">
        <w:tc>
          <w:tcPr>
            <w:tcW w:w="715" w:type="dxa"/>
          </w:tcPr>
          <w:p w14:paraId="57303678" w14:textId="77777777" w:rsidR="008449A9" w:rsidRDefault="008449A9" w:rsidP="008449A9">
            <w:pPr>
              <w:pStyle w:val="ListNumber"/>
              <w:numPr>
                <w:ilvl w:val="0"/>
                <w:numId w:val="111"/>
              </w:numPr>
              <w:ind w:left="0" w:firstLine="0"/>
            </w:pPr>
            <w:bookmarkStart w:id="60" w:name="_Ref80022071"/>
          </w:p>
        </w:tc>
        <w:bookmarkEnd w:id="60"/>
        <w:tc>
          <w:tcPr>
            <w:tcW w:w="2250" w:type="dxa"/>
            <w:hideMark/>
          </w:tcPr>
          <w:p w14:paraId="6FA6783A" w14:textId="77777777" w:rsidR="008449A9" w:rsidRDefault="008449A9">
            <w:r>
              <w:t>SBOM</w:t>
            </w:r>
          </w:p>
        </w:tc>
        <w:tc>
          <w:tcPr>
            <w:tcW w:w="6386" w:type="dxa"/>
            <w:hideMark/>
          </w:tcPr>
          <w:p w14:paraId="605F32B8" w14:textId="5A8284E4" w:rsidR="008449A9" w:rsidRDefault="008449A9">
            <w:r>
              <w:t xml:space="preserve">“Software Bill of Materials (SBOM).”  Available at </w:t>
            </w:r>
            <w:hyperlink r:id="rId29" w:history="1">
              <w:r>
                <w:rPr>
                  <w:rStyle w:val="Hyperlink"/>
                  <w:color w:val="1155CC"/>
                </w:rPr>
                <w:t>https://www.ntia.gov/SBOM</w:t>
              </w:r>
            </w:hyperlink>
            <w:r>
              <w:t>.</w:t>
            </w:r>
          </w:p>
        </w:tc>
      </w:tr>
      <w:tr w:rsidR="008449A9" w14:paraId="0FFB36B6" w14:textId="77777777" w:rsidTr="0086791C">
        <w:tc>
          <w:tcPr>
            <w:tcW w:w="715" w:type="dxa"/>
          </w:tcPr>
          <w:p w14:paraId="3A33017D" w14:textId="77777777" w:rsidR="008449A9" w:rsidRDefault="008449A9" w:rsidP="008449A9">
            <w:pPr>
              <w:pStyle w:val="ListNumber"/>
              <w:numPr>
                <w:ilvl w:val="0"/>
                <w:numId w:val="111"/>
              </w:numPr>
              <w:ind w:left="0" w:firstLine="0"/>
            </w:pPr>
            <w:bookmarkStart w:id="61" w:name="_Ref80022228"/>
          </w:p>
        </w:tc>
        <w:bookmarkEnd w:id="61"/>
        <w:tc>
          <w:tcPr>
            <w:tcW w:w="2250" w:type="dxa"/>
            <w:hideMark/>
          </w:tcPr>
          <w:p w14:paraId="51CCE0B7" w14:textId="77777777" w:rsidR="008449A9" w:rsidRDefault="008449A9">
            <w:r>
              <w:t>CIS Controls</w:t>
            </w:r>
          </w:p>
        </w:tc>
        <w:tc>
          <w:tcPr>
            <w:tcW w:w="6386" w:type="dxa"/>
            <w:hideMark/>
          </w:tcPr>
          <w:p w14:paraId="3BD5B12F" w14:textId="5C310F98" w:rsidR="008449A9" w:rsidRDefault="008449A9">
            <w:r>
              <w:t xml:space="preserve">“Center for Internet Security CIS Controls.” Available at </w:t>
            </w:r>
            <w:hyperlink r:id="rId30" w:history="1">
              <w:r>
                <w:rPr>
                  <w:rStyle w:val="Hyperlink"/>
                  <w:color w:val="1155CC"/>
                </w:rPr>
                <w:t>https://www.cisecurity.org/</w:t>
              </w:r>
            </w:hyperlink>
            <w:r>
              <w:t>.</w:t>
            </w:r>
          </w:p>
        </w:tc>
      </w:tr>
      <w:tr w:rsidR="008449A9" w14:paraId="07F30C5B" w14:textId="77777777" w:rsidTr="0086791C">
        <w:tc>
          <w:tcPr>
            <w:tcW w:w="715" w:type="dxa"/>
          </w:tcPr>
          <w:p w14:paraId="336EA767" w14:textId="77777777" w:rsidR="008449A9" w:rsidRDefault="008449A9" w:rsidP="008449A9">
            <w:pPr>
              <w:pStyle w:val="ListNumber"/>
              <w:numPr>
                <w:ilvl w:val="0"/>
                <w:numId w:val="111"/>
              </w:numPr>
              <w:ind w:left="0" w:firstLine="0"/>
            </w:pPr>
            <w:bookmarkStart w:id="62" w:name="_Ref80022275"/>
          </w:p>
        </w:tc>
        <w:bookmarkEnd w:id="62"/>
        <w:tc>
          <w:tcPr>
            <w:tcW w:w="2250" w:type="dxa"/>
            <w:hideMark/>
          </w:tcPr>
          <w:p w14:paraId="3718F89B" w14:textId="77777777" w:rsidR="008449A9" w:rsidRDefault="008449A9">
            <w:r>
              <w:t>CSA</w:t>
            </w:r>
          </w:p>
        </w:tc>
        <w:tc>
          <w:tcPr>
            <w:tcW w:w="6386" w:type="dxa"/>
            <w:hideMark/>
          </w:tcPr>
          <w:p w14:paraId="54061226" w14:textId="0E9D9CAF" w:rsidR="008449A9" w:rsidRDefault="008449A9">
            <w:r>
              <w:t xml:space="preserve">“CSA Security Guidance for Critical Areas of Focus in Cloud Computing (latest version).” Available at </w:t>
            </w:r>
            <w:hyperlink r:id="rId31" w:history="1">
              <w:r>
                <w:rPr>
                  <w:rStyle w:val="Hyperlink"/>
                </w:rPr>
                <w:t xml:space="preserve"> </w:t>
              </w:r>
            </w:hyperlink>
            <w:hyperlink r:id="rId32" w:history="1">
              <w:r>
                <w:rPr>
                  <w:rStyle w:val="Hyperlink"/>
                  <w:color w:val="1155CC"/>
                </w:rPr>
                <w:t>https://cloudsecurityalliance.org/</w:t>
              </w:r>
            </w:hyperlink>
            <w:r>
              <w:t>.</w:t>
            </w:r>
          </w:p>
        </w:tc>
      </w:tr>
      <w:tr w:rsidR="008449A9" w14:paraId="34B60BA7" w14:textId="77777777" w:rsidTr="0086791C">
        <w:tc>
          <w:tcPr>
            <w:tcW w:w="715" w:type="dxa"/>
          </w:tcPr>
          <w:p w14:paraId="122DBCA7" w14:textId="77777777" w:rsidR="008449A9" w:rsidRDefault="008449A9" w:rsidP="008449A9">
            <w:pPr>
              <w:pStyle w:val="ListNumber"/>
              <w:numPr>
                <w:ilvl w:val="0"/>
                <w:numId w:val="111"/>
              </w:numPr>
              <w:ind w:left="0" w:firstLine="0"/>
            </w:pPr>
            <w:bookmarkStart w:id="63" w:name="_Ref80022300"/>
          </w:p>
        </w:tc>
        <w:bookmarkEnd w:id="63"/>
        <w:tc>
          <w:tcPr>
            <w:tcW w:w="2250" w:type="dxa"/>
            <w:hideMark/>
          </w:tcPr>
          <w:p w14:paraId="7FAB11FB" w14:textId="77777777" w:rsidR="008449A9" w:rsidRDefault="008449A9">
            <w:r>
              <w:t>OWASP Cheat Sheet Series</w:t>
            </w:r>
          </w:p>
        </w:tc>
        <w:tc>
          <w:tcPr>
            <w:tcW w:w="6386" w:type="dxa"/>
            <w:hideMark/>
          </w:tcPr>
          <w:p w14:paraId="60DDB6AE" w14:textId="777D8E37" w:rsidR="008449A9" w:rsidRDefault="008449A9">
            <w:r>
              <w:t xml:space="preserve">“OWASP Cheat Sheet Series (OCSS).” Available at </w:t>
            </w:r>
            <w:hyperlink r:id="rId33" w:history="1">
              <w:r>
                <w:rPr>
                  <w:rStyle w:val="Hyperlink"/>
                </w:rPr>
                <w:t xml:space="preserve"> </w:t>
              </w:r>
            </w:hyperlink>
            <w:hyperlink r:id="rId34" w:history="1">
              <w:r>
                <w:rPr>
                  <w:rStyle w:val="Hyperlink"/>
                  <w:color w:val="1155CC"/>
                </w:rPr>
                <w:t>https://github.com/OWASP/CheatSheetSeries</w:t>
              </w:r>
            </w:hyperlink>
            <w:r>
              <w:t>.</w:t>
            </w:r>
          </w:p>
        </w:tc>
      </w:tr>
      <w:tr w:rsidR="008449A9" w14:paraId="3C8C4A43" w14:textId="77777777" w:rsidTr="0086791C">
        <w:tc>
          <w:tcPr>
            <w:tcW w:w="715" w:type="dxa"/>
          </w:tcPr>
          <w:p w14:paraId="46E9C25C" w14:textId="77777777" w:rsidR="008449A9" w:rsidRDefault="008449A9" w:rsidP="008449A9">
            <w:pPr>
              <w:pStyle w:val="ListNumber"/>
              <w:numPr>
                <w:ilvl w:val="0"/>
                <w:numId w:val="111"/>
              </w:numPr>
              <w:ind w:left="0" w:firstLine="0"/>
            </w:pPr>
            <w:bookmarkStart w:id="64" w:name="_Ref80022326"/>
          </w:p>
        </w:tc>
        <w:bookmarkEnd w:id="64"/>
        <w:tc>
          <w:tcPr>
            <w:tcW w:w="2250" w:type="dxa"/>
            <w:hideMark/>
          </w:tcPr>
          <w:p w14:paraId="10D22236" w14:textId="77777777" w:rsidR="008449A9" w:rsidRDefault="008449A9">
            <w:r>
              <w:t>OWASP Top Ten Security Risks</w:t>
            </w:r>
          </w:p>
        </w:tc>
        <w:tc>
          <w:tcPr>
            <w:tcW w:w="6386" w:type="dxa"/>
            <w:hideMark/>
          </w:tcPr>
          <w:p w14:paraId="68771C79" w14:textId="0A4AF036" w:rsidR="008449A9" w:rsidRDefault="008449A9">
            <w:r>
              <w:t xml:space="preserve">“OWASP Top Ten Security Risks.” Available at </w:t>
            </w:r>
            <w:hyperlink r:id="rId35" w:history="1">
              <w:r>
                <w:rPr>
                  <w:rStyle w:val="Hyperlink"/>
                </w:rPr>
                <w:t xml:space="preserve"> </w:t>
              </w:r>
            </w:hyperlink>
            <w:hyperlink r:id="rId36" w:history="1">
              <w:r>
                <w:rPr>
                  <w:rStyle w:val="Hyperlink"/>
                  <w:color w:val="1155CC"/>
                </w:rPr>
                <w:t>https://owasp.org/www-project-top-ten/</w:t>
              </w:r>
            </w:hyperlink>
            <w:r>
              <w:t>.</w:t>
            </w:r>
          </w:p>
        </w:tc>
      </w:tr>
      <w:tr w:rsidR="008449A9" w14:paraId="5B49BDDA" w14:textId="77777777" w:rsidTr="0086791C">
        <w:tc>
          <w:tcPr>
            <w:tcW w:w="715" w:type="dxa"/>
          </w:tcPr>
          <w:p w14:paraId="6D09D34A" w14:textId="77777777" w:rsidR="008449A9" w:rsidRDefault="008449A9" w:rsidP="008449A9">
            <w:pPr>
              <w:pStyle w:val="ListNumber"/>
              <w:numPr>
                <w:ilvl w:val="0"/>
                <w:numId w:val="111"/>
              </w:numPr>
              <w:ind w:left="0" w:firstLine="0"/>
            </w:pPr>
            <w:bookmarkStart w:id="65" w:name="_Ref80022344"/>
          </w:p>
        </w:tc>
        <w:bookmarkEnd w:id="65"/>
        <w:tc>
          <w:tcPr>
            <w:tcW w:w="2250" w:type="dxa"/>
            <w:hideMark/>
          </w:tcPr>
          <w:p w14:paraId="2CFBADC1" w14:textId="77777777" w:rsidR="008449A9" w:rsidRDefault="008449A9">
            <w:r>
              <w:t>OWASP Software Maturity Model</w:t>
            </w:r>
          </w:p>
        </w:tc>
        <w:tc>
          <w:tcPr>
            <w:tcW w:w="6386" w:type="dxa"/>
            <w:hideMark/>
          </w:tcPr>
          <w:p w14:paraId="4E457FEE" w14:textId="02251E1B" w:rsidR="008449A9" w:rsidRDefault="008449A9">
            <w:r>
              <w:t xml:space="preserve">“OWASP Software Maturity Model (SAMM).” Available at </w:t>
            </w:r>
            <w:hyperlink r:id="rId37" w:history="1">
              <w:r>
                <w:rPr>
                  <w:rStyle w:val="Hyperlink"/>
                </w:rPr>
                <w:t xml:space="preserve"> </w:t>
              </w:r>
            </w:hyperlink>
            <w:hyperlink r:id="rId38" w:history="1">
              <w:r>
                <w:rPr>
                  <w:rStyle w:val="Hyperlink"/>
                  <w:color w:val="1155CC"/>
                </w:rPr>
                <w:t>https://owaspsamm.org/blog/2019/12/20/version2-community-release/</w:t>
              </w:r>
            </w:hyperlink>
            <w:r>
              <w:t>.</w:t>
            </w:r>
          </w:p>
        </w:tc>
      </w:tr>
      <w:tr w:rsidR="008449A9" w14:paraId="5D0319A1" w14:textId="77777777" w:rsidTr="0086791C">
        <w:tc>
          <w:tcPr>
            <w:tcW w:w="715" w:type="dxa"/>
          </w:tcPr>
          <w:p w14:paraId="37053FB8" w14:textId="77777777" w:rsidR="008449A9" w:rsidRDefault="008449A9" w:rsidP="008449A9">
            <w:pPr>
              <w:pStyle w:val="ListNumber"/>
              <w:numPr>
                <w:ilvl w:val="0"/>
                <w:numId w:val="111"/>
              </w:numPr>
              <w:ind w:left="0" w:firstLine="0"/>
            </w:pPr>
            <w:bookmarkStart w:id="66" w:name="_Ref80022391"/>
          </w:p>
        </w:tc>
        <w:bookmarkEnd w:id="66"/>
        <w:tc>
          <w:tcPr>
            <w:tcW w:w="2250" w:type="dxa"/>
            <w:hideMark/>
          </w:tcPr>
          <w:p w14:paraId="5F6A426B" w14:textId="77777777" w:rsidR="008449A9" w:rsidRDefault="008449A9">
            <w:r>
              <w:t>OWASP Web Security Testing Guide</w:t>
            </w:r>
          </w:p>
        </w:tc>
        <w:tc>
          <w:tcPr>
            <w:tcW w:w="6386" w:type="dxa"/>
            <w:hideMark/>
          </w:tcPr>
          <w:p w14:paraId="0A82F524" w14:textId="66AEDDB9" w:rsidR="008449A9" w:rsidRDefault="008449A9">
            <w:r>
              <w:t xml:space="preserve">“OWASP Web Security Testing Guide.” Available at </w:t>
            </w:r>
            <w:hyperlink r:id="rId39" w:history="1">
              <w:r>
                <w:rPr>
                  <w:rStyle w:val="Hyperlink"/>
                </w:rPr>
                <w:t xml:space="preserve"> </w:t>
              </w:r>
            </w:hyperlink>
            <w:hyperlink r:id="rId40" w:history="1">
              <w:r>
                <w:rPr>
                  <w:rStyle w:val="Hyperlink"/>
                  <w:color w:val="1155CC"/>
                </w:rPr>
                <w:t>https://github.com/OWASP/wstg/tree/master/document</w:t>
              </w:r>
            </w:hyperlink>
            <w:r>
              <w:t>.</w:t>
            </w:r>
          </w:p>
        </w:tc>
      </w:tr>
      <w:tr w:rsidR="008449A9" w14:paraId="1E852513" w14:textId="77777777" w:rsidTr="0086791C">
        <w:tc>
          <w:tcPr>
            <w:tcW w:w="715" w:type="dxa"/>
          </w:tcPr>
          <w:p w14:paraId="5AFB0E21" w14:textId="77777777" w:rsidR="008449A9" w:rsidRDefault="008449A9" w:rsidP="008449A9">
            <w:pPr>
              <w:pStyle w:val="ListNumber"/>
              <w:numPr>
                <w:ilvl w:val="0"/>
                <w:numId w:val="111"/>
              </w:numPr>
              <w:ind w:left="0" w:firstLine="0"/>
            </w:pPr>
            <w:bookmarkStart w:id="67" w:name="_Ref80022456"/>
          </w:p>
        </w:tc>
        <w:bookmarkEnd w:id="67"/>
        <w:tc>
          <w:tcPr>
            <w:tcW w:w="2250" w:type="dxa"/>
            <w:hideMark/>
          </w:tcPr>
          <w:p w14:paraId="6C59DD41" w14:textId="77777777" w:rsidR="008449A9" w:rsidRDefault="008449A9">
            <w:r>
              <w:t>ISO/IEC 27001:2013</w:t>
            </w:r>
          </w:p>
        </w:tc>
        <w:tc>
          <w:tcPr>
            <w:tcW w:w="6386" w:type="dxa"/>
            <w:hideMark/>
          </w:tcPr>
          <w:p w14:paraId="4E89FB93" w14:textId="1E6AF7FC" w:rsidR="008449A9" w:rsidRDefault="008449A9">
            <w:pPr>
              <w:rPr>
                <w:rFonts w:eastAsia="Times New Roman"/>
              </w:rPr>
            </w:pPr>
            <w:r>
              <w:t>“</w:t>
            </w:r>
            <w:r>
              <w:rPr>
                <w:rFonts w:eastAsia="Times New Roman"/>
              </w:rPr>
              <w:t>Information security management systems – Requirements”</w:t>
            </w:r>
            <w:r>
              <w:t xml:space="preserve"> ISO/IEC 27001:2013. Available at </w:t>
            </w:r>
            <w:hyperlink r:id="rId41" w:history="1">
              <w:r>
                <w:rPr>
                  <w:rStyle w:val="Hyperlink"/>
                </w:rPr>
                <w:t xml:space="preserve"> </w:t>
              </w:r>
            </w:hyperlink>
            <w:hyperlink r:id="rId42" w:anchor="iso:std:iso-iec:27001:ed-2:v1:en" w:history="1">
              <w:r>
                <w:rPr>
                  <w:rStyle w:val="Hyperlink"/>
                  <w:color w:val="1155CC"/>
                </w:rPr>
                <w:t>https://www.iso.org/obp/ui/#iso:std:iso-iec:27001:ed-2:v1:en</w:t>
              </w:r>
            </w:hyperlink>
            <w:r>
              <w:t>.</w:t>
            </w:r>
          </w:p>
        </w:tc>
      </w:tr>
      <w:tr w:rsidR="008449A9" w14:paraId="3DEC43C4" w14:textId="77777777" w:rsidTr="0086791C">
        <w:tc>
          <w:tcPr>
            <w:tcW w:w="715" w:type="dxa"/>
          </w:tcPr>
          <w:p w14:paraId="74EC083D" w14:textId="77777777" w:rsidR="008449A9" w:rsidRDefault="008449A9" w:rsidP="008449A9">
            <w:pPr>
              <w:pStyle w:val="ListNumber"/>
              <w:numPr>
                <w:ilvl w:val="0"/>
                <w:numId w:val="111"/>
              </w:numPr>
              <w:ind w:left="0" w:firstLine="0"/>
            </w:pPr>
            <w:bookmarkStart w:id="68" w:name="_Ref80022471"/>
          </w:p>
        </w:tc>
        <w:bookmarkEnd w:id="68"/>
        <w:tc>
          <w:tcPr>
            <w:tcW w:w="2250" w:type="dxa"/>
            <w:hideMark/>
          </w:tcPr>
          <w:p w14:paraId="1E051129" w14:textId="77777777" w:rsidR="008449A9" w:rsidRDefault="008449A9">
            <w:r>
              <w:t>ISO/IEC 27002:2013</w:t>
            </w:r>
          </w:p>
        </w:tc>
        <w:tc>
          <w:tcPr>
            <w:tcW w:w="6386" w:type="dxa"/>
            <w:hideMark/>
          </w:tcPr>
          <w:p w14:paraId="43701541" w14:textId="1FC8264F" w:rsidR="008449A9" w:rsidRDefault="008449A9">
            <w:r>
              <w:t>“</w:t>
            </w:r>
            <w:r>
              <w:rPr>
                <w:shd w:val="clear" w:color="auto" w:fill="FFFFFF"/>
              </w:rPr>
              <w:t>Code of practice for information security controls”</w:t>
            </w:r>
            <w:r>
              <w:rPr>
                <w:color w:val="404040"/>
                <w:shd w:val="clear" w:color="auto" w:fill="FFFFFF"/>
              </w:rPr>
              <w:t xml:space="preserve"> </w:t>
            </w:r>
            <w:r>
              <w:t xml:space="preserve">ISO/IEC 27002:2013 (or latest). Available at </w:t>
            </w:r>
            <w:hyperlink r:id="rId43" w:history="1">
              <w:r>
                <w:rPr>
                  <w:rStyle w:val="Hyperlink"/>
                </w:rPr>
                <w:t xml:space="preserve"> </w:t>
              </w:r>
            </w:hyperlink>
            <w:hyperlink r:id="rId44" w:anchor="iso:std:iso-iec:27002:ed-2:v1:en" w:history="1">
              <w:r>
                <w:rPr>
                  <w:rStyle w:val="Hyperlink"/>
                  <w:color w:val="1155CC"/>
                </w:rPr>
                <w:t>https://www.iso.org/obp/ui/#iso:std:iso-iec:27002:ed-2:v1:en</w:t>
              </w:r>
            </w:hyperlink>
            <w:r>
              <w:t>.</w:t>
            </w:r>
          </w:p>
        </w:tc>
      </w:tr>
      <w:tr w:rsidR="008449A9" w14:paraId="4A441A1E" w14:textId="77777777" w:rsidTr="0086791C">
        <w:tc>
          <w:tcPr>
            <w:tcW w:w="715" w:type="dxa"/>
          </w:tcPr>
          <w:p w14:paraId="2BF09849" w14:textId="77777777" w:rsidR="008449A9" w:rsidRDefault="008449A9" w:rsidP="008449A9">
            <w:pPr>
              <w:pStyle w:val="ListNumber"/>
              <w:numPr>
                <w:ilvl w:val="0"/>
                <w:numId w:val="111"/>
              </w:numPr>
              <w:ind w:left="0" w:firstLine="0"/>
            </w:pPr>
            <w:bookmarkStart w:id="69" w:name="_Ref80022511"/>
          </w:p>
        </w:tc>
        <w:bookmarkEnd w:id="69"/>
        <w:tc>
          <w:tcPr>
            <w:tcW w:w="2250" w:type="dxa"/>
            <w:hideMark/>
          </w:tcPr>
          <w:p w14:paraId="480EF971" w14:textId="77777777" w:rsidR="008449A9" w:rsidRDefault="008449A9">
            <w:r>
              <w:t>ISO/IEC 27032:2012</w:t>
            </w:r>
          </w:p>
        </w:tc>
        <w:tc>
          <w:tcPr>
            <w:tcW w:w="6386" w:type="dxa"/>
            <w:hideMark/>
          </w:tcPr>
          <w:p w14:paraId="0184447D" w14:textId="2A4BA0E9" w:rsidR="008449A9" w:rsidRDefault="008449A9">
            <w:r>
              <w:t xml:space="preserve">“Guidelines for Cybersecurity techniques” ISO/IEC 27032:2012 (or latest) Available at </w:t>
            </w:r>
            <w:hyperlink r:id="rId45" w:history="1">
              <w:r>
                <w:rPr>
                  <w:rStyle w:val="Hyperlink"/>
                </w:rPr>
                <w:t xml:space="preserve"> </w:t>
              </w:r>
            </w:hyperlink>
            <w:hyperlink r:id="rId46" w:anchor="iso:std:iso-iec:27032:ed-1:v1:en" w:history="1">
              <w:r>
                <w:rPr>
                  <w:rStyle w:val="Hyperlink"/>
                  <w:color w:val="1155CC"/>
                </w:rPr>
                <w:t>https://www.iso.org/obp/ui/#iso:std:iso-iec:27032:ed-1:v1:en</w:t>
              </w:r>
            </w:hyperlink>
            <w:r>
              <w:t>.</w:t>
            </w:r>
          </w:p>
        </w:tc>
      </w:tr>
      <w:tr w:rsidR="008449A9" w14:paraId="2270FA20" w14:textId="77777777" w:rsidTr="0086791C">
        <w:tc>
          <w:tcPr>
            <w:tcW w:w="715" w:type="dxa"/>
          </w:tcPr>
          <w:p w14:paraId="31AADF45" w14:textId="77777777" w:rsidR="008449A9" w:rsidRDefault="008449A9" w:rsidP="008449A9">
            <w:pPr>
              <w:pStyle w:val="ListNumber"/>
              <w:numPr>
                <w:ilvl w:val="0"/>
                <w:numId w:val="111"/>
              </w:numPr>
              <w:ind w:left="0" w:firstLine="0"/>
            </w:pPr>
            <w:bookmarkStart w:id="70" w:name="_Ref80022674"/>
          </w:p>
        </w:tc>
        <w:bookmarkEnd w:id="70"/>
        <w:tc>
          <w:tcPr>
            <w:tcW w:w="2250" w:type="dxa"/>
            <w:hideMark/>
          </w:tcPr>
          <w:p w14:paraId="03442E5D" w14:textId="77777777" w:rsidR="008449A9" w:rsidRDefault="008449A9">
            <w:r>
              <w:t>OpenStack Storage Table</w:t>
            </w:r>
          </w:p>
        </w:tc>
        <w:tc>
          <w:tcPr>
            <w:tcW w:w="6386" w:type="dxa"/>
            <w:hideMark/>
          </w:tcPr>
          <w:p w14:paraId="69B36685" w14:textId="3268C132" w:rsidR="008449A9" w:rsidRDefault="008449A9">
            <w:r>
              <w:t>“OpenStack Storage Table”.</w:t>
            </w:r>
            <w:r>
              <w:rPr>
                <w:u w:val="single"/>
              </w:rPr>
              <w:t xml:space="preserve"> </w:t>
            </w:r>
            <w:r>
              <w:t xml:space="preserve">Available at </w:t>
            </w:r>
            <w:hyperlink r:id="rId47" w:anchor="table-openstack-storage" w:history="1">
              <w:r>
                <w:rPr>
                  <w:rStyle w:val="Hyperlink"/>
                </w:rPr>
                <w:t>https://docs.openstack.org/arch-design/design-storage/design-storage-concepts.html#table-openstack-storage</w:t>
              </w:r>
            </w:hyperlink>
            <w:r>
              <w:t xml:space="preserve">. </w:t>
            </w:r>
          </w:p>
        </w:tc>
      </w:tr>
      <w:tr w:rsidR="008449A9" w14:paraId="1FB53CB9" w14:textId="77777777" w:rsidTr="0086791C">
        <w:tc>
          <w:tcPr>
            <w:tcW w:w="715" w:type="dxa"/>
          </w:tcPr>
          <w:p w14:paraId="63386721" w14:textId="77777777" w:rsidR="008449A9" w:rsidRDefault="008449A9" w:rsidP="008449A9">
            <w:pPr>
              <w:pStyle w:val="ListNumber"/>
              <w:numPr>
                <w:ilvl w:val="0"/>
                <w:numId w:val="111"/>
              </w:numPr>
              <w:ind w:left="0" w:firstLine="0"/>
            </w:pPr>
            <w:bookmarkStart w:id="71" w:name="_Ref80022695"/>
          </w:p>
        </w:tc>
        <w:bookmarkEnd w:id="71"/>
        <w:tc>
          <w:tcPr>
            <w:tcW w:w="2250" w:type="dxa"/>
            <w:hideMark/>
          </w:tcPr>
          <w:p w14:paraId="05D93E19" w14:textId="77777777" w:rsidR="008449A9" w:rsidRDefault="008449A9">
            <w:r>
              <w:t>OpenStack compatible storage backend drivers</w:t>
            </w:r>
          </w:p>
        </w:tc>
        <w:tc>
          <w:tcPr>
            <w:tcW w:w="6386" w:type="dxa"/>
            <w:hideMark/>
          </w:tcPr>
          <w:p w14:paraId="7A300824" w14:textId="77C857A1" w:rsidR="008449A9" w:rsidRDefault="008449A9">
            <w:r>
              <w:t>“OpenStack compatible storage backend drivers”. Available at</w:t>
            </w:r>
            <w:r>
              <w:rPr>
                <w:u w:val="single"/>
              </w:rPr>
              <w:t xml:space="preserve"> </w:t>
            </w:r>
            <w:hyperlink r:id="rId48" w:history="1">
              <w:r>
                <w:rPr>
                  <w:rStyle w:val="Hyperlink"/>
                </w:rPr>
                <w:t>https://docs.openstack.org/cinder/latest/reference/support-matrix.html</w:t>
              </w:r>
            </w:hyperlink>
            <w:r>
              <w:rPr>
                <w:color w:val="1155CC"/>
                <w:u w:val="single"/>
              </w:rPr>
              <w:t xml:space="preserve">. </w:t>
            </w:r>
          </w:p>
        </w:tc>
      </w:tr>
      <w:tr w:rsidR="008449A9" w14:paraId="502F1269" w14:textId="77777777" w:rsidTr="0086791C">
        <w:tc>
          <w:tcPr>
            <w:tcW w:w="715" w:type="dxa"/>
          </w:tcPr>
          <w:p w14:paraId="06E75190" w14:textId="77777777" w:rsidR="008449A9" w:rsidRDefault="008449A9" w:rsidP="008449A9">
            <w:pPr>
              <w:pStyle w:val="ListNumber"/>
              <w:numPr>
                <w:ilvl w:val="0"/>
                <w:numId w:val="111"/>
              </w:numPr>
              <w:ind w:left="0" w:firstLine="0"/>
            </w:pPr>
            <w:bookmarkStart w:id="72" w:name="_Ref80022723"/>
          </w:p>
        </w:tc>
        <w:bookmarkEnd w:id="72"/>
        <w:tc>
          <w:tcPr>
            <w:tcW w:w="2250" w:type="dxa"/>
            <w:hideMark/>
          </w:tcPr>
          <w:p w14:paraId="7330B84F" w14:textId="77777777" w:rsidR="008449A9" w:rsidRDefault="008449A9">
            <w:r>
              <w:t>Tungsten Fabric</w:t>
            </w:r>
          </w:p>
        </w:tc>
        <w:tc>
          <w:tcPr>
            <w:tcW w:w="6386" w:type="dxa"/>
            <w:hideMark/>
          </w:tcPr>
          <w:p w14:paraId="2F1B94FA" w14:textId="5BD6ABBB" w:rsidR="008449A9" w:rsidRDefault="008449A9">
            <w:r>
              <w:t xml:space="preserve">“Tungsten Fabric”. Available at </w:t>
            </w:r>
            <w:hyperlink r:id="rId49" w:history="1">
              <w:r>
                <w:rPr>
                  <w:rStyle w:val="Hyperlink"/>
                </w:rPr>
                <w:t>https://tungsten.io/</w:t>
              </w:r>
            </w:hyperlink>
            <w:r>
              <w:t>.</w:t>
            </w:r>
          </w:p>
        </w:tc>
      </w:tr>
      <w:tr w:rsidR="008449A9" w14:paraId="02DAEE9B" w14:textId="77777777" w:rsidTr="0086791C">
        <w:tc>
          <w:tcPr>
            <w:tcW w:w="715" w:type="dxa"/>
          </w:tcPr>
          <w:p w14:paraId="38E22CF2" w14:textId="77777777" w:rsidR="008449A9" w:rsidRDefault="008449A9" w:rsidP="008449A9">
            <w:pPr>
              <w:pStyle w:val="ListNumber"/>
              <w:numPr>
                <w:ilvl w:val="0"/>
                <w:numId w:val="111"/>
              </w:numPr>
              <w:ind w:left="0" w:firstLine="0"/>
            </w:pPr>
            <w:bookmarkStart w:id="73" w:name="_Ref80023060"/>
          </w:p>
        </w:tc>
        <w:bookmarkEnd w:id="73"/>
        <w:tc>
          <w:tcPr>
            <w:tcW w:w="2250" w:type="dxa"/>
            <w:hideMark/>
          </w:tcPr>
          <w:p w14:paraId="57E321D8" w14:textId="77777777" w:rsidR="008449A9" w:rsidRDefault="008449A9">
            <w:r>
              <w:t>OpenStack Nova feature support</w:t>
            </w:r>
          </w:p>
        </w:tc>
        <w:tc>
          <w:tcPr>
            <w:tcW w:w="6386" w:type="dxa"/>
            <w:hideMark/>
          </w:tcPr>
          <w:p w14:paraId="3F9644D1" w14:textId="558702AB" w:rsidR="008449A9" w:rsidRDefault="008449A9">
            <w:r>
              <w:t xml:space="preserve">“Feature Support Matrix.”  Available at </w:t>
            </w:r>
            <w:hyperlink r:id="rId50" w:history="1">
              <w:r>
                <w:rPr>
                  <w:rStyle w:val="Hyperlink"/>
                </w:rPr>
                <w:t>https://docs.openstack.org/nova/latest/user/support-matrix.html</w:t>
              </w:r>
            </w:hyperlink>
            <w:r>
              <w:t>.</w:t>
            </w:r>
          </w:p>
        </w:tc>
      </w:tr>
      <w:tr w:rsidR="008449A9" w14:paraId="6365E512" w14:textId="77777777" w:rsidTr="0086791C">
        <w:tc>
          <w:tcPr>
            <w:tcW w:w="715" w:type="dxa"/>
          </w:tcPr>
          <w:p w14:paraId="24005A45" w14:textId="77777777" w:rsidR="008449A9" w:rsidRDefault="008449A9" w:rsidP="008449A9">
            <w:pPr>
              <w:pStyle w:val="ListNumber"/>
              <w:numPr>
                <w:ilvl w:val="0"/>
                <w:numId w:val="111"/>
              </w:numPr>
              <w:ind w:left="0" w:firstLine="0"/>
            </w:pPr>
            <w:bookmarkStart w:id="74" w:name="_Ref80023180"/>
          </w:p>
        </w:tc>
        <w:bookmarkEnd w:id="74"/>
        <w:tc>
          <w:tcPr>
            <w:tcW w:w="2250" w:type="dxa"/>
            <w:hideMark/>
          </w:tcPr>
          <w:p w14:paraId="3C93D81E" w14:textId="77777777" w:rsidR="008449A9" w:rsidRDefault="008449A9">
            <w:pPr>
              <w:rPr>
                <w:lang w:val="en"/>
              </w:rPr>
            </w:pPr>
            <w:r>
              <w:t>OpenStack Storage</w:t>
            </w:r>
          </w:p>
        </w:tc>
        <w:tc>
          <w:tcPr>
            <w:tcW w:w="6386" w:type="dxa"/>
            <w:hideMark/>
          </w:tcPr>
          <w:p w14:paraId="0ED6D995" w14:textId="377E3CE1" w:rsidR="008449A9" w:rsidRDefault="008449A9">
            <w:r>
              <w:t xml:space="preserve">“OpenStack Storage.” (3.4.2.3) Available at </w:t>
            </w:r>
            <w:hyperlink r:id="rId51" w:history="1">
              <w:r>
                <w:rPr>
                  <w:rStyle w:val="Hyperlink"/>
                </w:rPr>
                <w:t>https://docs.openstack.org/arch-design/design-storage.html</w:t>
              </w:r>
            </w:hyperlink>
            <w:r>
              <w:t>.</w:t>
            </w:r>
          </w:p>
        </w:tc>
      </w:tr>
      <w:tr w:rsidR="008449A9" w14:paraId="181ED6F1" w14:textId="77777777" w:rsidTr="0086791C">
        <w:tc>
          <w:tcPr>
            <w:tcW w:w="715" w:type="dxa"/>
          </w:tcPr>
          <w:p w14:paraId="5711C95E" w14:textId="77777777" w:rsidR="008449A9" w:rsidRDefault="008449A9" w:rsidP="008449A9">
            <w:pPr>
              <w:pStyle w:val="ListNumber"/>
              <w:numPr>
                <w:ilvl w:val="0"/>
                <w:numId w:val="111"/>
              </w:numPr>
              <w:ind w:left="0" w:firstLine="0"/>
            </w:pPr>
            <w:bookmarkStart w:id="75" w:name="_Ref80023337"/>
          </w:p>
        </w:tc>
        <w:bookmarkEnd w:id="75"/>
        <w:tc>
          <w:tcPr>
            <w:tcW w:w="2250" w:type="dxa"/>
            <w:hideMark/>
          </w:tcPr>
          <w:p w14:paraId="6066EF37" w14:textId="493270ED" w:rsidR="008449A9" w:rsidRDefault="00ED3EDA">
            <w:r>
              <w:t xml:space="preserve">OpenStack </w:t>
            </w:r>
            <w:r w:rsidR="008449A9">
              <w:t>KVM</w:t>
            </w:r>
          </w:p>
        </w:tc>
        <w:tc>
          <w:tcPr>
            <w:tcW w:w="6386" w:type="dxa"/>
            <w:hideMark/>
          </w:tcPr>
          <w:p w14:paraId="67F4098A" w14:textId="698D3002" w:rsidR="008449A9" w:rsidRDefault="008449A9">
            <w:r>
              <w:t>“</w:t>
            </w:r>
            <w:hyperlink r:id="rId52" w:history="1">
              <w:r>
                <w:rPr>
                  <w:rStyle w:val="Hyperlink"/>
                  <w:color w:val="1155CC"/>
                </w:rPr>
                <w:t>OpenStack</w:t>
              </w:r>
            </w:hyperlink>
            <w:r>
              <w:rPr>
                <w:color w:val="1155CC"/>
                <w:u w:val="single"/>
              </w:rPr>
              <w:t xml:space="preserve"> </w:t>
            </w:r>
            <w:r>
              <w:t xml:space="preserve">Configuration.” </w:t>
            </w:r>
            <w:r>
              <w:rPr>
                <w:color w:val="1155CC"/>
                <w:u w:val="single"/>
              </w:rPr>
              <w:t xml:space="preserve"> </w:t>
            </w:r>
            <w:r>
              <w:t>Available at</w:t>
            </w:r>
            <w:r>
              <w:rPr>
                <w:color w:val="1155CC"/>
                <w:u w:val="single"/>
              </w:rPr>
              <w:t xml:space="preserve"> </w:t>
            </w:r>
            <w:hyperlink r:id="rId53" w:history="1">
              <w:r>
                <w:rPr>
                  <w:rStyle w:val="Hyperlink"/>
                </w:rPr>
                <w:t>https://docs.openstack.org/nova/train/admin/configuration/hypervisor-kvm.html</w:t>
              </w:r>
            </w:hyperlink>
            <w:r>
              <w:rPr>
                <w:rStyle w:val="Hyperlink"/>
              </w:rPr>
              <w:t>.</w:t>
            </w:r>
          </w:p>
        </w:tc>
      </w:tr>
      <w:tr w:rsidR="008449A9" w14:paraId="1B2778CE" w14:textId="77777777" w:rsidTr="0086791C">
        <w:tc>
          <w:tcPr>
            <w:tcW w:w="715" w:type="dxa"/>
          </w:tcPr>
          <w:p w14:paraId="72288CED" w14:textId="77777777" w:rsidR="008449A9" w:rsidRDefault="008449A9" w:rsidP="008449A9">
            <w:pPr>
              <w:pStyle w:val="ListNumber"/>
              <w:numPr>
                <w:ilvl w:val="0"/>
                <w:numId w:val="111"/>
              </w:numPr>
              <w:ind w:left="0" w:firstLine="0"/>
            </w:pPr>
            <w:bookmarkStart w:id="76" w:name="_Ref80023385"/>
          </w:p>
        </w:tc>
        <w:bookmarkEnd w:id="76"/>
        <w:tc>
          <w:tcPr>
            <w:tcW w:w="2250" w:type="dxa"/>
            <w:hideMark/>
          </w:tcPr>
          <w:p w14:paraId="18B354D7" w14:textId="77777777" w:rsidR="008449A9" w:rsidRDefault="008449A9">
            <w:r>
              <w:t>OpenStack Hardening</w:t>
            </w:r>
          </w:p>
        </w:tc>
        <w:tc>
          <w:tcPr>
            <w:tcW w:w="6386" w:type="dxa"/>
            <w:hideMark/>
          </w:tcPr>
          <w:p w14:paraId="32CA6F95" w14:textId="77777777" w:rsidR="008449A9" w:rsidRDefault="008449A9">
            <w:r>
              <w:t xml:space="preserve">"Hardening the virtualization layers." Available at </w:t>
            </w:r>
            <w:r>
              <w:rPr>
                <w:color w:val="1155CC"/>
                <w:u w:val="single"/>
              </w:rPr>
              <w:t>https://docs.openstack.org/security-guide/compute/hardening-the-virtualization-layers.html</w:t>
            </w:r>
            <w:r>
              <w:t>.</w:t>
            </w:r>
          </w:p>
        </w:tc>
      </w:tr>
      <w:tr w:rsidR="008449A9" w14:paraId="50ACDDAB" w14:textId="77777777" w:rsidTr="0086791C">
        <w:tc>
          <w:tcPr>
            <w:tcW w:w="715" w:type="dxa"/>
          </w:tcPr>
          <w:p w14:paraId="545229DC" w14:textId="77777777" w:rsidR="008449A9" w:rsidRDefault="008449A9" w:rsidP="008449A9">
            <w:pPr>
              <w:pStyle w:val="ListNumber"/>
              <w:numPr>
                <w:ilvl w:val="0"/>
                <w:numId w:val="111"/>
              </w:numPr>
              <w:ind w:left="0" w:firstLine="0"/>
            </w:pPr>
            <w:bookmarkStart w:id="77" w:name="_Ref80023480"/>
          </w:p>
        </w:tc>
        <w:bookmarkEnd w:id="77"/>
        <w:tc>
          <w:tcPr>
            <w:tcW w:w="2250" w:type="dxa"/>
            <w:hideMark/>
          </w:tcPr>
          <w:p w14:paraId="6F1CD182" w14:textId="77777777" w:rsidR="008449A9" w:rsidRDefault="008449A9">
            <w:r>
              <w:t>OpenStack Flavors</w:t>
            </w:r>
          </w:p>
        </w:tc>
        <w:tc>
          <w:tcPr>
            <w:tcW w:w="6386" w:type="dxa"/>
            <w:hideMark/>
          </w:tcPr>
          <w:p w14:paraId="3F9E5A58" w14:textId="77777777" w:rsidR="008449A9" w:rsidRDefault="008449A9">
            <w:pPr>
              <w:rPr>
                <w:rFonts w:ascii="Times New Roman" w:hAnsi="Times New Roman" w:cs="Times New Roman"/>
                <w:sz w:val="24"/>
                <w:szCs w:val="24"/>
              </w:rPr>
            </w:pPr>
            <w:r>
              <w:rPr>
                <w:color w:val="1155CC"/>
                <w:u w:val="single"/>
              </w:rPr>
              <w:t>https://docs.openstack.org/nova/latest/user/flavors.html</w:t>
            </w:r>
          </w:p>
          <w:p w14:paraId="38FCAE06" w14:textId="77777777" w:rsidR="008449A9" w:rsidRDefault="008449A9">
            <w:pPr>
              <w:pStyle w:val="CommentText"/>
            </w:pPr>
            <w:r>
              <w:t xml:space="preserve"> </w:t>
            </w:r>
          </w:p>
        </w:tc>
      </w:tr>
      <w:tr w:rsidR="008449A9" w14:paraId="6573C0DB" w14:textId="77777777" w:rsidTr="0086791C">
        <w:tc>
          <w:tcPr>
            <w:tcW w:w="715" w:type="dxa"/>
          </w:tcPr>
          <w:p w14:paraId="12C0B986" w14:textId="77777777" w:rsidR="008449A9" w:rsidRDefault="008449A9" w:rsidP="008449A9">
            <w:pPr>
              <w:pStyle w:val="ListNumber"/>
              <w:numPr>
                <w:ilvl w:val="0"/>
                <w:numId w:val="111"/>
              </w:numPr>
              <w:ind w:left="0" w:firstLine="0"/>
            </w:pPr>
            <w:bookmarkStart w:id="78" w:name="_Ref80023715"/>
          </w:p>
        </w:tc>
        <w:bookmarkEnd w:id="78"/>
        <w:tc>
          <w:tcPr>
            <w:tcW w:w="2250" w:type="dxa"/>
            <w:hideMark/>
          </w:tcPr>
          <w:p w14:paraId="0699F957" w14:textId="77777777" w:rsidR="008449A9" w:rsidRDefault="008449A9">
            <w:r>
              <w:t>DPDK release notes</w:t>
            </w:r>
          </w:p>
        </w:tc>
        <w:tc>
          <w:tcPr>
            <w:tcW w:w="6386" w:type="dxa"/>
            <w:hideMark/>
          </w:tcPr>
          <w:p w14:paraId="5BFF1FCC" w14:textId="6877B788" w:rsidR="008449A9" w:rsidRDefault="008449A9">
            <w:r>
              <w:t>“DPDK release notes.”  Available at</w:t>
            </w:r>
            <w:r>
              <w:rPr>
                <w:color w:val="1155CC"/>
                <w:u w:val="single"/>
              </w:rPr>
              <w:t xml:space="preserve"> </w:t>
            </w:r>
            <w:hyperlink r:id="rId54" w:history="1">
              <w:r>
                <w:rPr>
                  <w:rStyle w:val="Hyperlink"/>
                </w:rPr>
                <w:t>http://doc.dpdk.org/guides/rel_notes/</w:t>
              </w:r>
            </w:hyperlink>
            <w:r>
              <w:rPr>
                <w:rStyle w:val="Hyperlink"/>
              </w:rPr>
              <w:t>.</w:t>
            </w:r>
          </w:p>
        </w:tc>
      </w:tr>
      <w:tr w:rsidR="008449A9" w14:paraId="4F32F946" w14:textId="77777777" w:rsidTr="0086791C">
        <w:tc>
          <w:tcPr>
            <w:tcW w:w="715" w:type="dxa"/>
          </w:tcPr>
          <w:p w14:paraId="24BA730B" w14:textId="77777777" w:rsidR="008449A9" w:rsidRDefault="008449A9" w:rsidP="008449A9">
            <w:pPr>
              <w:pStyle w:val="ListNumber"/>
              <w:numPr>
                <w:ilvl w:val="0"/>
                <w:numId w:val="111"/>
              </w:numPr>
              <w:ind w:left="0" w:firstLine="0"/>
            </w:pPr>
            <w:bookmarkStart w:id="79" w:name="_Ref80023723"/>
          </w:p>
        </w:tc>
        <w:bookmarkEnd w:id="79"/>
        <w:tc>
          <w:tcPr>
            <w:tcW w:w="2250" w:type="dxa"/>
            <w:hideMark/>
          </w:tcPr>
          <w:p w14:paraId="1FDC2C8A" w14:textId="77777777" w:rsidR="008449A9" w:rsidRDefault="008449A9">
            <w:r>
              <w:t>DPDK performance reports</w:t>
            </w:r>
          </w:p>
        </w:tc>
        <w:tc>
          <w:tcPr>
            <w:tcW w:w="6386" w:type="dxa"/>
            <w:hideMark/>
          </w:tcPr>
          <w:p w14:paraId="5CA55ECE" w14:textId="77777777" w:rsidR="008449A9" w:rsidRDefault="008449A9">
            <w:r>
              <w:t xml:space="preserve">“DPDK performance reports.” </w:t>
            </w:r>
            <w:r>
              <w:rPr>
                <w:color w:val="1155CC"/>
                <w:u w:val="single"/>
              </w:rPr>
              <w:t xml:space="preserve"> </w:t>
            </w:r>
            <w:r>
              <w:t>Available at</w:t>
            </w:r>
            <w:r>
              <w:rPr>
                <w:color w:val="1155CC"/>
                <w:u w:val="single"/>
              </w:rPr>
              <w:t xml:space="preserve"> http://core.dpdk.org/perf-reports/</w:t>
            </w:r>
            <w:r>
              <w:t>.</w:t>
            </w:r>
          </w:p>
        </w:tc>
      </w:tr>
      <w:tr w:rsidR="008449A9" w14:paraId="559E5CEE" w14:textId="77777777" w:rsidTr="0086791C">
        <w:tc>
          <w:tcPr>
            <w:tcW w:w="715" w:type="dxa"/>
          </w:tcPr>
          <w:p w14:paraId="7191D69B" w14:textId="77777777" w:rsidR="008449A9" w:rsidRDefault="008449A9" w:rsidP="008449A9">
            <w:pPr>
              <w:pStyle w:val="ListNumber"/>
              <w:numPr>
                <w:ilvl w:val="0"/>
                <w:numId w:val="111"/>
              </w:numPr>
              <w:ind w:left="0" w:firstLine="0"/>
            </w:pPr>
            <w:bookmarkStart w:id="80" w:name="_Ref80100345"/>
          </w:p>
        </w:tc>
        <w:bookmarkEnd w:id="80"/>
        <w:tc>
          <w:tcPr>
            <w:tcW w:w="2250" w:type="dxa"/>
            <w:hideMark/>
          </w:tcPr>
          <w:p w14:paraId="02E2F2E5" w14:textId="77777777" w:rsidR="008449A9" w:rsidRDefault="008449A9">
            <w:r>
              <w:t>Octavia</w:t>
            </w:r>
          </w:p>
        </w:tc>
        <w:tc>
          <w:tcPr>
            <w:tcW w:w="6386" w:type="dxa"/>
            <w:hideMark/>
          </w:tcPr>
          <w:p w14:paraId="578CF4F6" w14:textId="53C8DCE8" w:rsidR="008449A9" w:rsidRDefault="008449A9">
            <w:r>
              <w:t>“Octavia.” Available at</w:t>
            </w:r>
            <w:r>
              <w:rPr>
                <w:color w:val="1155CC"/>
                <w:u w:val="single"/>
              </w:rPr>
              <w:t xml:space="preserve"> </w:t>
            </w:r>
            <w:hyperlink r:id="rId55" w:history="1">
              <w:r>
                <w:rPr>
                  <w:rStyle w:val="Hyperlink"/>
                </w:rPr>
                <w:t>https://docs.openstack.org/octavia/latest/reference/introduction.html</w:t>
              </w:r>
            </w:hyperlink>
            <w:r>
              <w:rPr>
                <w:rStyle w:val="Hyperlink"/>
              </w:rPr>
              <w:t>.</w:t>
            </w:r>
          </w:p>
        </w:tc>
      </w:tr>
      <w:tr w:rsidR="008449A9" w14:paraId="43669FDB" w14:textId="77777777" w:rsidTr="0086791C">
        <w:tc>
          <w:tcPr>
            <w:tcW w:w="715" w:type="dxa"/>
          </w:tcPr>
          <w:p w14:paraId="376005F5" w14:textId="77777777" w:rsidR="008449A9" w:rsidRDefault="008449A9" w:rsidP="008449A9">
            <w:pPr>
              <w:pStyle w:val="ListNumber"/>
              <w:numPr>
                <w:ilvl w:val="0"/>
                <w:numId w:val="111"/>
              </w:numPr>
              <w:ind w:left="0" w:firstLine="0"/>
            </w:pPr>
            <w:bookmarkStart w:id="81" w:name="_Ref80023992"/>
          </w:p>
        </w:tc>
        <w:bookmarkEnd w:id="81"/>
        <w:tc>
          <w:tcPr>
            <w:tcW w:w="2250" w:type="dxa"/>
            <w:hideMark/>
          </w:tcPr>
          <w:p w14:paraId="79D14644" w14:textId="77777777" w:rsidR="008449A9" w:rsidRDefault="008449A9">
            <w:r>
              <w:t>FwaaS</w:t>
            </w:r>
          </w:p>
        </w:tc>
        <w:tc>
          <w:tcPr>
            <w:tcW w:w="6386" w:type="dxa"/>
            <w:hideMark/>
          </w:tcPr>
          <w:p w14:paraId="6C819CBB" w14:textId="77777777" w:rsidR="008449A9" w:rsidRDefault="008449A9">
            <w:r>
              <w:t>“FwaaS (Firewall as a Service).” Available at https://docs.openstack.org/neutron/train/admin/fwaas.html.</w:t>
            </w:r>
          </w:p>
        </w:tc>
      </w:tr>
      <w:tr w:rsidR="008449A9" w14:paraId="48B6DC71" w14:textId="77777777" w:rsidTr="0086791C">
        <w:tc>
          <w:tcPr>
            <w:tcW w:w="715" w:type="dxa"/>
          </w:tcPr>
          <w:p w14:paraId="530F5A04" w14:textId="77777777" w:rsidR="008449A9" w:rsidRDefault="008449A9" w:rsidP="008449A9">
            <w:pPr>
              <w:pStyle w:val="ListNumber"/>
              <w:numPr>
                <w:ilvl w:val="0"/>
                <w:numId w:val="111"/>
              </w:numPr>
              <w:ind w:left="0" w:firstLine="0"/>
            </w:pPr>
            <w:bookmarkStart w:id="82" w:name="_Ref80024007"/>
          </w:p>
        </w:tc>
        <w:bookmarkEnd w:id="82"/>
        <w:tc>
          <w:tcPr>
            <w:tcW w:w="2250" w:type="dxa"/>
            <w:hideMark/>
          </w:tcPr>
          <w:p w14:paraId="0EFD33E8" w14:textId="77777777" w:rsidR="008449A9" w:rsidRDefault="008449A9">
            <w:r>
              <w:t>LbaaS</w:t>
            </w:r>
          </w:p>
        </w:tc>
        <w:tc>
          <w:tcPr>
            <w:tcW w:w="6386" w:type="dxa"/>
            <w:hideMark/>
          </w:tcPr>
          <w:p w14:paraId="22BD06B4" w14:textId="77777777" w:rsidR="008449A9" w:rsidRDefault="008449A9">
            <w:r>
              <w:t>“LbaaS (Load Balancer as a Service).” Available at https://governance.openstack.org/tc/reference/projects/octavia.html.</w:t>
            </w:r>
          </w:p>
        </w:tc>
      </w:tr>
      <w:tr w:rsidR="008449A9" w14:paraId="359DFAB1" w14:textId="77777777" w:rsidTr="0086791C">
        <w:tc>
          <w:tcPr>
            <w:tcW w:w="715" w:type="dxa"/>
          </w:tcPr>
          <w:p w14:paraId="2A33A59B" w14:textId="77777777" w:rsidR="008449A9" w:rsidRDefault="008449A9" w:rsidP="008449A9">
            <w:pPr>
              <w:pStyle w:val="ListNumber"/>
              <w:numPr>
                <w:ilvl w:val="0"/>
                <w:numId w:val="111"/>
              </w:numPr>
              <w:ind w:left="0" w:firstLine="0"/>
            </w:pPr>
            <w:bookmarkStart w:id="83" w:name="_Ref80024032"/>
          </w:p>
        </w:tc>
        <w:bookmarkEnd w:id="83"/>
        <w:tc>
          <w:tcPr>
            <w:tcW w:w="2250" w:type="dxa"/>
            <w:hideMark/>
          </w:tcPr>
          <w:p w14:paraId="1A64FAE3" w14:textId="77777777" w:rsidR="008449A9" w:rsidRDefault="008449A9">
            <w:r>
              <w:t>VPNaaS</w:t>
            </w:r>
          </w:p>
        </w:tc>
        <w:tc>
          <w:tcPr>
            <w:tcW w:w="6386" w:type="dxa"/>
            <w:hideMark/>
          </w:tcPr>
          <w:p w14:paraId="2EF98632" w14:textId="77777777" w:rsidR="008449A9" w:rsidRDefault="008449A9">
            <w:r>
              <w:t>“VPNaaS (VPN as a Service).” Available at https://opendev.org/openstack/neutron-vpnaas/.</w:t>
            </w:r>
          </w:p>
        </w:tc>
      </w:tr>
      <w:tr w:rsidR="008449A9" w14:paraId="6A8293CB" w14:textId="77777777" w:rsidTr="0086791C">
        <w:tc>
          <w:tcPr>
            <w:tcW w:w="715" w:type="dxa"/>
          </w:tcPr>
          <w:p w14:paraId="08A71991" w14:textId="77777777" w:rsidR="008449A9" w:rsidRDefault="008449A9" w:rsidP="008449A9">
            <w:pPr>
              <w:pStyle w:val="ListNumber"/>
              <w:numPr>
                <w:ilvl w:val="0"/>
                <w:numId w:val="111"/>
              </w:numPr>
              <w:ind w:left="0" w:firstLine="0"/>
            </w:pPr>
            <w:bookmarkStart w:id="84" w:name="_Ref80024063"/>
          </w:p>
        </w:tc>
        <w:bookmarkEnd w:id="84"/>
        <w:tc>
          <w:tcPr>
            <w:tcW w:w="2250" w:type="dxa"/>
            <w:hideMark/>
          </w:tcPr>
          <w:p w14:paraId="0D8C8B2C" w14:textId="77777777" w:rsidR="008449A9" w:rsidRDefault="008449A9">
            <w:r>
              <w:t>Neutron plugins</w:t>
            </w:r>
          </w:p>
        </w:tc>
        <w:tc>
          <w:tcPr>
            <w:tcW w:w="6386" w:type="dxa"/>
            <w:hideMark/>
          </w:tcPr>
          <w:p w14:paraId="63C3D300" w14:textId="77777777" w:rsidR="008449A9" w:rsidRDefault="008449A9">
            <w:r>
              <w:t>“Neutron plugins.” Available at</w:t>
            </w:r>
            <w:r>
              <w:rPr>
                <w:u w:val="single"/>
              </w:rPr>
              <w:t xml:space="preserve"> </w:t>
            </w:r>
            <w:r>
              <w:rPr>
                <w:color w:val="1155CC"/>
                <w:u w:val="single"/>
              </w:rPr>
              <w:t>https://wiki.openstack.org/wiki/Neutron#Plugins</w:t>
            </w:r>
            <w:r>
              <w:t>.</w:t>
            </w:r>
          </w:p>
        </w:tc>
      </w:tr>
      <w:tr w:rsidR="008449A9" w14:paraId="520AD795" w14:textId="77777777" w:rsidTr="0086791C">
        <w:tc>
          <w:tcPr>
            <w:tcW w:w="715" w:type="dxa"/>
          </w:tcPr>
          <w:p w14:paraId="2E6CC90F" w14:textId="77777777" w:rsidR="008449A9" w:rsidRDefault="008449A9" w:rsidP="008449A9">
            <w:pPr>
              <w:pStyle w:val="ListNumber"/>
              <w:numPr>
                <w:ilvl w:val="0"/>
                <w:numId w:val="111"/>
              </w:numPr>
              <w:ind w:left="0" w:firstLine="0"/>
            </w:pPr>
            <w:bookmarkStart w:id="85" w:name="_Ref80024094"/>
          </w:p>
        </w:tc>
        <w:bookmarkEnd w:id="85"/>
        <w:tc>
          <w:tcPr>
            <w:tcW w:w="2250" w:type="dxa"/>
            <w:hideMark/>
          </w:tcPr>
          <w:p w14:paraId="1E6A1706" w14:textId="77777777" w:rsidR="008449A9" w:rsidRDefault="008449A9">
            <w:r>
              <w:t>Neutron plugin common methods</w:t>
            </w:r>
          </w:p>
        </w:tc>
        <w:tc>
          <w:tcPr>
            <w:tcW w:w="6386" w:type="dxa"/>
            <w:hideMark/>
          </w:tcPr>
          <w:p w14:paraId="6701FB19" w14:textId="77777777" w:rsidR="008449A9" w:rsidRDefault="008449A9">
            <w:r>
              <w:t>“Neutron plugin common methods.” Available at</w:t>
            </w:r>
            <w:r>
              <w:rPr>
                <w:color w:val="1155CC"/>
                <w:u w:val="single"/>
              </w:rPr>
              <w:t xml:space="preserve"> https://docs.openstack.org/neutron/train/contributor/internals/api_extensions.html</w:t>
            </w:r>
            <w:r>
              <w:t>.</w:t>
            </w:r>
          </w:p>
        </w:tc>
      </w:tr>
      <w:tr w:rsidR="008449A9" w14:paraId="6E614E7D" w14:textId="77777777" w:rsidTr="0086791C">
        <w:tc>
          <w:tcPr>
            <w:tcW w:w="715" w:type="dxa"/>
          </w:tcPr>
          <w:p w14:paraId="04FD3F62" w14:textId="77777777" w:rsidR="008449A9" w:rsidRDefault="008449A9" w:rsidP="008449A9">
            <w:pPr>
              <w:pStyle w:val="ListNumber"/>
              <w:numPr>
                <w:ilvl w:val="0"/>
                <w:numId w:val="111"/>
              </w:numPr>
              <w:ind w:left="0" w:firstLine="0"/>
            </w:pPr>
            <w:bookmarkStart w:id="86" w:name="_Ref80024118"/>
          </w:p>
        </w:tc>
        <w:bookmarkEnd w:id="86"/>
        <w:tc>
          <w:tcPr>
            <w:tcW w:w="2250" w:type="dxa"/>
            <w:hideMark/>
          </w:tcPr>
          <w:p w14:paraId="02753453" w14:textId="77777777" w:rsidR="008449A9" w:rsidRDefault="008449A9">
            <w:r>
              <w:t>OpenStack Networking API extensions</w:t>
            </w:r>
          </w:p>
        </w:tc>
        <w:tc>
          <w:tcPr>
            <w:tcW w:w="6386" w:type="dxa"/>
            <w:hideMark/>
          </w:tcPr>
          <w:p w14:paraId="6564FD96" w14:textId="77777777" w:rsidR="008449A9" w:rsidRDefault="008449A9">
            <w:r>
              <w:t xml:space="preserve">“List Extensions API.” Available at </w:t>
            </w:r>
            <w:r>
              <w:rPr>
                <w:color w:val="1155CC"/>
                <w:u w:val="single"/>
              </w:rPr>
              <w:t>https://docs.openstack.org/api-ref/network/v2/#list-extensions.</w:t>
            </w:r>
          </w:p>
        </w:tc>
      </w:tr>
      <w:tr w:rsidR="008449A9" w14:paraId="69763D9F" w14:textId="77777777" w:rsidTr="0086791C">
        <w:tc>
          <w:tcPr>
            <w:tcW w:w="715" w:type="dxa"/>
          </w:tcPr>
          <w:p w14:paraId="260D10F1" w14:textId="77777777" w:rsidR="008449A9" w:rsidRDefault="008449A9" w:rsidP="008449A9">
            <w:pPr>
              <w:pStyle w:val="ListNumber"/>
              <w:numPr>
                <w:ilvl w:val="0"/>
                <w:numId w:val="111"/>
              </w:numPr>
              <w:ind w:left="0" w:firstLine="0"/>
            </w:pPr>
            <w:bookmarkStart w:id="87" w:name="_Ref80024140"/>
          </w:p>
        </w:tc>
        <w:bookmarkEnd w:id="87"/>
        <w:tc>
          <w:tcPr>
            <w:tcW w:w="2250" w:type="dxa"/>
            <w:hideMark/>
          </w:tcPr>
          <w:p w14:paraId="5E4FA705" w14:textId="77777777" w:rsidR="008449A9" w:rsidRDefault="008449A9">
            <w:r>
              <w:t>OpenStack  networking API</w:t>
            </w:r>
          </w:p>
        </w:tc>
        <w:tc>
          <w:tcPr>
            <w:tcW w:w="6386" w:type="dxa"/>
            <w:hideMark/>
          </w:tcPr>
          <w:p w14:paraId="30C750DF" w14:textId="5BCF9DD3" w:rsidR="008449A9" w:rsidRDefault="008449A9">
            <w:r>
              <w:t xml:space="preserve">“Extension details API.” Available at  </w:t>
            </w:r>
            <w:hyperlink r:id="rId56" w:anchor="show-extension-details" w:history="1">
              <w:r>
                <w:rPr>
                  <w:rStyle w:val="Hyperlink"/>
                </w:rPr>
                <w:t>https://docs.openstack.org/api-ref/network/v2/#show-extension-details</w:t>
              </w:r>
            </w:hyperlink>
            <w:r>
              <w:rPr>
                <w:rStyle w:val="Hyperlink"/>
              </w:rPr>
              <w:t>.</w:t>
            </w:r>
          </w:p>
        </w:tc>
      </w:tr>
      <w:tr w:rsidR="008449A9" w14:paraId="47915E28" w14:textId="77777777" w:rsidTr="0086791C">
        <w:tc>
          <w:tcPr>
            <w:tcW w:w="715" w:type="dxa"/>
          </w:tcPr>
          <w:p w14:paraId="7826E8F4" w14:textId="77777777" w:rsidR="008449A9" w:rsidRDefault="008449A9" w:rsidP="008449A9">
            <w:pPr>
              <w:pStyle w:val="ListNumber"/>
              <w:numPr>
                <w:ilvl w:val="0"/>
                <w:numId w:val="111"/>
              </w:numPr>
              <w:ind w:left="0" w:firstLine="0"/>
            </w:pPr>
            <w:bookmarkStart w:id="88" w:name="_Ref80024168"/>
          </w:p>
        </w:tc>
        <w:bookmarkEnd w:id="88"/>
        <w:tc>
          <w:tcPr>
            <w:tcW w:w="2250" w:type="dxa"/>
            <w:hideMark/>
          </w:tcPr>
          <w:p w14:paraId="07C3E3F0" w14:textId="77777777" w:rsidR="008449A9" w:rsidRDefault="008449A9">
            <w:r>
              <w:t>OpenStack ML2</w:t>
            </w:r>
          </w:p>
        </w:tc>
        <w:tc>
          <w:tcPr>
            <w:tcW w:w="6386" w:type="dxa"/>
            <w:hideMark/>
          </w:tcPr>
          <w:p w14:paraId="010C1514" w14:textId="77777777" w:rsidR="008449A9" w:rsidRDefault="008449A9">
            <w:r>
              <w:t>“OpenStack ML2 documentation.” Available at   https://wiki.openstack.org/wiki/Neutron/ML2.</w:t>
            </w:r>
          </w:p>
        </w:tc>
      </w:tr>
      <w:tr w:rsidR="008449A9" w:rsidRPr="00D3640B" w14:paraId="2ED55861" w14:textId="77777777" w:rsidTr="0086791C">
        <w:tc>
          <w:tcPr>
            <w:tcW w:w="715" w:type="dxa"/>
          </w:tcPr>
          <w:p w14:paraId="2ED5FFB9" w14:textId="77777777" w:rsidR="008449A9" w:rsidRDefault="008449A9" w:rsidP="008449A9">
            <w:pPr>
              <w:pStyle w:val="ListNumber"/>
              <w:numPr>
                <w:ilvl w:val="0"/>
                <w:numId w:val="111"/>
              </w:numPr>
              <w:ind w:left="0" w:firstLine="0"/>
            </w:pPr>
            <w:bookmarkStart w:id="89" w:name="_Ref80024196"/>
          </w:p>
        </w:tc>
        <w:bookmarkEnd w:id="89"/>
        <w:tc>
          <w:tcPr>
            <w:tcW w:w="2250" w:type="dxa"/>
            <w:hideMark/>
          </w:tcPr>
          <w:p w14:paraId="62C01D51" w14:textId="77777777" w:rsidR="008449A9" w:rsidRDefault="008449A9">
            <w:r>
              <w:t>Cinder Support Matrix</w:t>
            </w:r>
          </w:p>
        </w:tc>
        <w:tc>
          <w:tcPr>
            <w:tcW w:w="6386" w:type="dxa"/>
            <w:hideMark/>
          </w:tcPr>
          <w:p w14:paraId="7F31A6B5" w14:textId="46E696EC" w:rsidR="008449A9" w:rsidRPr="008449A9" w:rsidRDefault="008449A9">
            <w:pPr>
              <w:rPr>
                <w:lang w:val="fr-FR"/>
              </w:rPr>
            </w:pPr>
            <w:r w:rsidRPr="00D3640B">
              <w:rPr>
                <w:lang w:val="fr-FR"/>
              </w:rPr>
              <w:t xml:space="preserve">“Cinder Support Matrix.” </w:t>
            </w:r>
            <w:r w:rsidRPr="008449A9">
              <w:rPr>
                <w:lang w:val="fr-FR"/>
              </w:rPr>
              <w:t xml:space="preserve">Available at    </w:t>
            </w:r>
            <w:hyperlink r:id="rId57" w:history="1">
              <w:r w:rsidRPr="008449A9">
                <w:rPr>
                  <w:rStyle w:val="Hyperlink"/>
                  <w:lang w:val="fr-FR"/>
                </w:rPr>
                <w:t>https://docs.openstack.org/cinder/latest/reference/support-matrix.html</w:t>
              </w:r>
            </w:hyperlink>
            <w:r w:rsidRPr="008449A9">
              <w:rPr>
                <w:rStyle w:val="Hyperlink"/>
                <w:lang w:val="fr-FR"/>
              </w:rPr>
              <w:t>.</w:t>
            </w:r>
          </w:p>
        </w:tc>
      </w:tr>
      <w:tr w:rsidR="008449A9" w14:paraId="7B4AACB9" w14:textId="77777777" w:rsidTr="0086791C">
        <w:tc>
          <w:tcPr>
            <w:tcW w:w="715" w:type="dxa"/>
          </w:tcPr>
          <w:p w14:paraId="49AC46FF" w14:textId="77777777" w:rsidR="008449A9" w:rsidRPr="008449A9" w:rsidRDefault="008449A9" w:rsidP="008449A9">
            <w:pPr>
              <w:pStyle w:val="ListNumber"/>
              <w:numPr>
                <w:ilvl w:val="0"/>
                <w:numId w:val="111"/>
              </w:numPr>
              <w:ind w:left="0" w:firstLine="0"/>
              <w:rPr>
                <w:lang w:val="fr-FR"/>
              </w:rPr>
            </w:pPr>
            <w:bookmarkStart w:id="90" w:name="_Ref80024231"/>
          </w:p>
        </w:tc>
        <w:bookmarkEnd w:id="90"/>
        <w:tc>
          <w:tcPr>
            <w:tcW w:w="2250" w:type="dxa"/>
            <w:hideMark/>
          </w:tcPr>
          <w:p w14:paraId="712C8298" w14:textId="77777777" w:rsidR="008449A9" w:rsidRDefault="008449A9">
            <w:r>
              <w:t>Cinder Drivers</w:t>
            </w:r>
          </w:p>
        </w:tc>
        <w:tc>
          <w:tcPr>
            <w:tcW w:w="6386" w:type="dxa"/>
            <w:hideMark/>
          </w:tcPr>
          <w:p w14:paraId="539AF8E1" w14:textId="1FF3CD0E" w:rsidR="008449A9" w:rsidRDefault="008449A9">
            <w:r>
              <w:t xml:space="preserve">“Cinder Drivers.” Available at  </w:t>
            </w:r>
            <w:hyperlink r:id="rId58" w:history="1">
              <w:r>
                <w:rPr>
                  <w:rStyle w:val="Hyperlink"/>
                </w:rPr>
                <w:t xml:space="preserve"> </w:t>
              </w:r>
            </w:hyperlink>
            <w:hyperlink r:id="rId59" w:history="1">
              <w:r>
                <w:rPr>
                  <w:rStyle w:val="Hyperlink"/>
                  <w:color w:val="1155CC"/>
                </w:rPr>
                <w:t>Available Drivers</w:t>
              </w:r>
            </w:hyperlink>
            <w:r>
              <w:rPr>
                <w:color w:val="1155CC"/>
                <w:u w:val="single"/>
              </w:rPr>
              <w:t xml:space="preserve">  </w:t>
            </w:r>
            <w:hyperlink r:id="rId60" w:history="1">
              <w:r>
                <w:rPr>
                  <w:rStyle w:val="Hyperlink"/>
                </w:rPr>
                <w:t>https://docs.openstack.org/cinder/latest/drivers.html</w:t>
              </w:r>
            </w:hyperlink>
            <w:r>
              <w:rPr>
                <w:rStyle w:val="Hyperlink"/>
              </w:rPr>
              <w:t>.</w:t>
            </w:r>
          </w:p>
        </w:tc>
      </w:tr>
      <w:tr w:rsidR="008449A9" w14:paraId="456981E5" w14:textId="77777777" w:rsidTr="0086791C">
        <w:tc>
          <w:tcPr>
            <w:tcW w:w="715" w:type="dxa"/>
          </w:tcPr>
          <w:p w14:paraId="7AD11F01" w14:textId="77777777" w:rsidR="008449A9" w:rsidRDefault="008449A9" w:rsidP="008449A9">
            <w:pPr>
              <w:pStyle w:val="ListNumber"/>
              <w:numPr>
                <w:ilvl w:val="0"/>
                <w:numId w:val="111"/>
              </w:numPr>
              <w:ind w:left="0" w:firstLine="0"/>
            </w:pPr>
            <w:bookmarkStart w:id="91" w:name="_Ref80024265"/>
          </w:p>
        </w:tc>
        <w:bookmarkEnd w:id="91"/>
        <w:tc>
          <w:tcPr>
            <w:tcW w:w="2250" w:type="dxa"/>
            <w:hideMark/>
          </w:tcPr>
          <w:p w14:paraId="439F557C" w14:textId="77777777" w:rsidR="008449A9" w:rsidRDefault="008449A9">
            <w:r>
              <w:t>Cinder Configuration</w:t>
            </w:r>
          </w:p>
        </w:tc>
        <w:tc>
          <w:tcPr>
            <w:tcW w:w="6386" w:type="dxa"/>
            <w:hideMark/>
          </w:tcPr>
          <w:p w14:paraId="529F5415" w14:textId="77777777" w:rsidR="008449A9" w:rsidRDefault="008449A9">
            <w:r>
              <w:t xml:space="preserve">“Cinder Configuration.” Available at  </w:t>
            </w:r>
            <w:r>
              <w:rPr>
                <w:color w:val="1155CC"/>
              </w:rPr>
              <w:t xml:space="preserve"> </w:t>
            </w:r>
            <w:r>
              <w:rPr>
                <w:color w:val="1155CC"/>
                <w:u w:val="single"/>
              </w:rPr>
              <w:t>https://docs.openstack.org/cinder/latest/configuration/index.html</w:t>
            </w:r>
            <w:r>
              <w:t>.</w:t>
            </w:r>
          </w:p>
        </w:tc>
      </w:tr>
      <w:tr w:rsidR="008449A9" w14:paraId="1F2C40EC" w14:textId="77777777" w:rsidTr="0086791C">
        <w:tc>
          <w:tcPr>
            <w:tcW w:w="715" w:type="dxa"/>
          </w:tcPr>
          <w:p w14:paraId="7BA906FA" w14:textId="77777777" w:rsidR="008449A9" w:rsidRDefault="008449A9" w:rsidP="008449A9">
            <w:pPr>
              <w:pStyle w:val="ListNumber"/>
              <w:numPr>
                <w:ilvl w:val="0"/>
                <w:numId w:val="111"/>
              </w:numPr>
              <w:ind w:left="0" w:firstLine="0"/>
            </w:pPr>
            <w:bookmarkStart w:id="92" w:name="_Ref80024294"/>
          </w:p>
        </w:tc>
        <w:bookmarkEnd w:id="92"/>
        <w:tc>
          <w:tcPr>
            <w:tcW w:w="2250" w:type="dxa"/>
            <w:hideMark/>
          </w:tcPr>
          <w:p w14:paraId="1E7DAE64" w14:textId="77777777" w:rsidR="008449A9" w:rsidRDefault="008449A9">
            <w:r>
              <w:t>Cinder Administration</w:t>
            </w:r>
          </w:p>
        </w:tc>
        <w:tc>
          <w:tcPr>
            <w:tcW w:w="6386" w:type="dxa"/>
            <w:hideMark/>
          </w:tcPr>
          <w:p w14:paraId="5697F8AF" w14:textId="77777777" w:rsidR="008449A9" w:rsidRDefault="008449A9">
            <w:r>
              <w:t xml:space="preserve">“Cinder Administration.” Available at </w:t>
            </w:r>
            <w:r>
              <w:rPr>
                <w:color w:val="1155CC"/>
                <w:u w:val="single"/>
              </w:rPr>
              <w:t>https://docs.openstack.org/cinder/latest/admin/index.html</w:t>
            </w:r>
            <w:r>
              <w:t>.</w:t>
            </w:r>
          </w:p>
        </w:tc>
      </w:tr>
      <w:tr w:rsidR="008449A9" w14:paraId="596CD924" w14:textId="77777777" w:rsidTr="0086791C">
        <w:tc>
          <w:tcPr>
            <w:tcW w:w="715" w:type="dxa"/>
          </w:tcPr>
          <w:p w14:paraId="7FC34E0F" w14:textId="77777777" w:rsidR="008449A9" w:rsidRDefault="008449A9" w:rsidP="008449A9">
            <w:pPr>
              <w:pStyle w:val="ListNumber"/>
              <w:numPr>
                <w:ilvl w:val="0"/>
                <w:numId w:val="111"/>
              </w:numPr>
              <w:ind w:left="0" w:firstLine="0"/>
            </w:pPr>
            <w:bookmarkStart w:id="93" w:name="_Ref80024320"/>
          </w:p>
        </w:tc>
        <w:bookmarkEnd w:id="93"/>
        <w:tc>
          <w:tcPr>
            <w:tcW w:w="2250" w:type="dxa"/>
            <w:hideMark/>
          </w:tcPr>
          <w:p w14:paraId="02969BBA" w14:textId="77777777" w:rsidR="008449A9" w:rsidRDefault="008449A9">
            <w:r>
              <w:t>Ceph</w:t>
            </w:r>
          </w:p>
        </w:tc>
        <w:tc>
          <w:tcPr>
            <w:tcW w:w="6386" w:type="dxa"/>
            <w:hideMark/>
          </w:tcPr>
          <w:p w14:paraId="66E0CEDD" w14:textId="77777777" w:rsidR="008449A9" w:rsidRDefault="008449A9">
            <w:r>
              <w:t xml:space="preserve">“Ceph.” Available at </w:t>
            </w:r>
            <w:r>
              <w:rPr>
                <w:color w:val="1155CC"/>
                <w:u w:val="single"/>
              </w:rPr>
              <w:t>https://ceph.io/</w:t>
            </w:r>
            <w:r>
              <w:t>.</w:t>
            </w:r>
          </w:p>
        </w:tc>
      </w:tr>
      <w:tr w:rsidR="008449A9" w14:paraId="7FF75050" w14:textId="77777777" w:rsidTr="0086791C">
        <w:tc>
          <w:tcPr>
            <w:tcW w:w="715" w:type="dxa"/>
          </w:tcPr>
          <w:p w14:paraId="3FD3174A" w14:textId="77777777" w:rsidR="008449A9" w:rsidRDefault="008449A9" w:rsidP="008449A9">
            <w:pPr>
              <w:pStyle w:val="ListNumber"/>
              <w:numPr>
                <w:ilvl w:val="0"/>
                <w:numId w:val="111"/>
              </w:numPr>
              <w:ind w:left="0" w:firstLine="0"/>
            </w:pPr>
            <w:bookmarkStart w:id="94" w:name="_Ref80025090"/>
          </w:p>
        </w:tc>
        <w:bookmarkEnd w:id="94"/>
        <w:tc>
          <w:tcPr>
            <w:tcW w:w="2250" w:type="dxa"/>
            <w:hideMark/>
          </w:tcPr>
          <w:p w14:paraId="20314A3A" w14:textId="77777777" w:rsidR="008449A9" w:rsidRDefault="008449A9">
            <w:r>
              <w:t>DVR</w:t>
            </w:r>
          </w:p>
        </w:tc>
        <w:tc>
          <w:tcPr>
            <w:tcW w:w="6386" w:type="dxa"/>
            <w:hideMark/>
          </w:tcPr>
          <w:p w14:paraId="1DF94C78" w14:textId="670E543F" w:rsidR="008449A9" w:rsidRDefault="008449A9">
            <w:r>
              <w:t xml:space="preserve">“Distributed Virtual Routing (DVR).” Available at    </w:t>
            </w:r>
            <w:hyperlink r:id="rId61" w:history="1">
              <w:r>
                <w:rPr>
                  <w:rStyle w:val="Hyperlink"/>
                </w:rPr>
                <w:t>https://docs.openstack.org/liberty/networking-guide/scenario-dvr-ovs.html</w:t>
              </w:r>
            </w:hyperlink>
            <w:r>
              <w:rPr>
                <w:rStyle w:val="Hyperlink"/>
              </w:rPr>
              <w:t>.</w:t>
            </w:r>
          </w:p>
        </w:tc>
      </w:tr>
      <w:tr w:rsidR="008449A9" w14:paraId="03A7BA3A" w14:textId="77777777" w:rsidTr="0086791C">
        <w:tc>
          <w:tcPr>
            <w:tcW w:w="715" w:type="dxa"/>
          </w:tcPr>
          <w:p w14:paraId="4DD0FA28" w14:textId="77777777" w:rsidR="008449A9" w:rsidRDefault="008449A9" w:rsidP="008449A9">
            <w:pPr>
              <w:pStyle w:val="ListNumber"/>
              <w:numPr>
                <w:ilvl w:val="0"/>
                <w:numId w:val="111"/>
              </w:numPr>
              <w:ind w:left="0" w:firstLine="0"/>
            </w:pPr>
            <w:bookmarkStart w:id="95" w:name="_Ref80025143"/>
          </w:p>
        </w:tc>
        <w:bookmarkEnd w:id="95"/>
        <w:tc>
          <w:tcPr>
            <w:tcW w:w="2250" w:type="dxa"/>
            <w:hideMark/>
          </w:tcPr>
          <w:p w14:paraId="6519BC5A" w14:textId="77777777" w:rsidR="008449A9" w:rsidRDefault="008449A9">
            <w:r>
              <w:t>DVR with VRRP</w:t>
            </w:r>
          </w:p>
        </w:tc>
        <w:tc>
          <w:tcPr>
            <w:tcW w:w="6386" w:type="dxa"/>
            <w:hideMark/>
          </w:tcPr>
          <w:p w14:paraId="275BB126" w14:textId="2BC2DDA3" w:rsidR="008449A9" w:rsidRDefault="008449A9">
            <w:r>
              <w:t xml:space="preserve">“DVR with VRRP.” Available at  </w:t>
            </w:r>
            <w:hyperlink r:id="rId62" w:history="1">
              <w:r>
                <w:rPr>
                  <w:rStyle w:val="Hyperlink"/>
                </w:rPr>
                <w:t>https://docs.openstack.org/neutron/train/admin/config-dvr-ha-snat.html</w:t>
              </w:r>
            </w:hyperlink>
            <w:r>
              <w:rPr>
                <w:rStyle w:val="Hyperlink"/>
              </w:rPr>
              <w:t>.</w:t>
            </w:r>
          </w:p>
        </w:tc>
      </w:tr>
      <w:tr w:rsidR="008449A9" w14:paraId="00910099" w14:textId="77777777" w:rsidTr="0086791C">
        <w:tc>
          <w:tcPr>
            <w:tcW w:w="715" w:type="dxa"/>
          </w:tcPr>
          <w:p w14:paraId="549FF81E" w14:textId="77777777" w:rsidR="008449A9" w:rsidRDefault="008449A9" w:rsidP="008449A9">
            <w:pPr>
              <w:pStyle w:val="ListNumber"/>
              <w:numPr>
                <w:ilvl w:val="0"/>
                <w:numId w:val="111"/>
              </w:numPr>
              <w:ind w:left="0" w:firstLine="0"/>
            </w:pPr>
            <w:bookmarkStart w:id="96" w:name="_Ref80025224"/>
          </w:p>
        </w:tc>
        <w:bookmarkEnd w:id="96"/>
        <w:tc>
          <w:tcPr>
            <w:tcW w:w="2250" w:type="dxa"/>
            <w:hideMark/>
          </w:tcPr>
          <w:p w14:paraId="17FE87D1" w14:textId="77777777" w:rsidR="008449A9" w:rsidRDefault="008449A9">
            <w:r>
              <w:t>Placement service</w:t>
            </w:r>
          </w:p>
        </w:tc>
        <w:tc>
          <w:tcPr>
            <w:tcW w:w="6386" w:type="dxa"/>
            <w:hideMark/>
          </w:tcPr>
          <w:p w14:paraId="1AAD2C81" w14:textId="6DBD8D81" w:rsidR="008449A9" w:rsidRDefault="008449A9">
            <w:r>
              <w:t xml:space="preserve">“Placement service.” Available at  </w:t>
            </w:r>
            <w:hyperlink r:id="rId63" w:history="1">
              <w:r>
                <w:rPr>
                  <w:rStyle w:val="Hyperlink"/>
                </w:rPr>
                <w:t>https://docs.openstack.org/placement/train/index.html</w:t>
              </w:r>
            </w:hyperlink>
            <w:r>
              <w:rPr>
                <w:color w:val="000000" w:themeColor="text1"/>
                <w:u w:val="single"/>
              </w:rPr>
              <w:t xml:space="preserve">, </w:t>
            </w:r>
            <w:r>
              <w:rPr>
                <w:color w:val="000000" w:themeColor="text1"/>
              </w:rPr>
              <w:t xml:space="preserve">and </w:t>
            </w:r>
            <w:r>
              <w:rPr>
                <w:color w:val="1155CC"/>
                <w:u w:val="single"/>
              </w:rPr>
              <w:t>https://docs.openstack.org/placement/latest/user/index.html</w:t>
            </w:r>
            <w:r>
              <w:t>.</w:t>
            </w:r>
          </w:p>
        </w:tc>
      </w:tr>
      <w:tr w:rsidR="008449A9" w14:paraId="0425967E" w14:textId="77777777" w:rsidTr="0086791C">
        <w:tc>
          <w:tcPr>
            <w:tcW w:w="715" w:type="dxa"/>
          </w:tcPr>
          <w:p w14:paraId="55D095BE" w14:textId="77777777" w:rsidR="008449A9" w:rsidRDefault="008449A9" w:rsidP="008449A9">
            <w:pPr>
              <w:pStyle w:val="ListNumber"/>
              <w:numPr>
                <w:ilvl w:val="0"/>
                <w:numId w:val="111"/>
              </w:numPr>
              <w:ind w:left="0" w:firstLine="0"/>
            </w:pPr>
            <w:bookmarkStart w:id="97" w:name="_Ref80025267"/>
          </w:p>
        </w:tc>
        <w:bookmarkEnd w:id="97"/>
        <w:tc>
          <w:tcPr>
            <w:tcW w:w="2250" w:type="dxa"/>
            <w:hideMark/>
          </w:tcPr>
          <w:p w14:paraId="3E0D81A7" w14:textId="1BEA7F28" w:rsidR="008449A9" w:rsidRPr="008449A9" w:rsidRDefault="008449A9">
            <w:r w:rsidRPr="008449A9">
              <w:t xml:space="preserve">Placement </w:t>
            </w:r>
            <w:hyperlink r:id="rId64" w:history="1">
              <w:r w:rsidRPr="008449A9">
                <w:rPr>
                  <w:rStyle w:val="Hyperlink"/>
                  <w:color w:val="auto"/>
                  <w:u w:val="none"/>
                </w:rPr>
                <w:t>Provider Trees</w:t>
              </w:r>
            </w:hyperlink>
          </w:p>
        </w:tc>
        <w:tc>
          <w:tcPr>
            <w:tcW w:w="6386" w:type="dxa"/>
            <w:hideMark/>
          </w:tcPr>
          <w:p w14:paraId="2733AAA0" w14:textId="06D354FC" w:rsidR="008449A9" w:rsidRDefault="008449A9">
            <w:r>
              <w:t>“</w:t>
            </w:r>
            <w:r w:rsidRPr="008449A9">
              <w:t xml:space="preserve">Placement </w:t>
            </w:r>
            <w:hyperlink r:id="rId65" w:history="1">
              <w:r w:rsidRPr="008449A9">
                <w:rPr>
                  <w:rStyle w:val="Hyperlink"/>
                  <w:color w:val="auto"/>
                  <w:u w:val="none"/>
                </w:rPr>
                <w:t>Provider Trees</w:t>
              </w:r>
            </w:hyperlink>
            <w:r>
              <w:t xml:space="preserve">.” Available at  </w:t>
            </w:r>
            <w:hyperlink r:id="rId66" w:history="1">
              <w:r>
                <w:rPr>
                  <w:rStyle w:val="Hyperlink"/>
                </w:rPr>
                <w:t>https://docs.openstack.org/placement/latest/user/provider-tree.html</w:t>
              </w:r>
            </w:hyperlink>
            <w:r>
              <w:rPr>
                <w:rStyle w:val="Hyperlink"/>
              </w:rPr>
              <w:t>.</w:t>
            </w:r>
          </w:p>
        </w:tc>
      </w:tr>
      <w:tr w:rsidR="008449A9" w14:paraId="332001EF" w14:textId="77777777" w:rsidTr="0086791C">
        <w:tc>
          <w:tcPr>
            <w:tcW w:w="715" w:type="dxa"/>
          </w:tcPr>
          <w:p w14:paraId="310B1580" w14:textId="77777777" w:rsidR="008449A9" w:rsidRDefault="008449A9" w:rsidP="008449A9">
            <w:pPr>
              <w:pStyle w:val="ListNumber"/>
              <w:numPr>
                <w:ilvl w:val="0"/>
                <w:numId w:val="111"/>
              </w:numPr>
              <w:ind w:left="0" w:firstLine="0"/>
            </w:pPr>
            <w:bookmarkStart w:id="98" w:name="_Ref80025340"/>
          </w:p>
        </w:tc>
        <w:bookmarkEnd w:id="98"/>
        <w:tc>
          <w:tcPr>
            <w:tcW w:w="2250" w:type="dxa"/>
            <w:hideMark/>
          </w:tcPr>
          <w:p w14:paraId="11448C0C" w14:textId="77777777" w:rsidR="008449A9" w:rsidRDefault="008449A9">
            <w:r>
              <w:t>Barbican</w:t>
            </w:r>
          </w:p>
        </w:tc>
        <w:tc>
          <w:tcPr>
            <w:tcW w:w="6386" w:type="dxa"/>
            <w:hideMark/>
          </w:tcPr>
          <w:p w14:paraId="0DBD52D9" w14:textId="746FF194" w:rsidR="008449A9" w:rsidRDefault="008449A9">
            <w:r>
              <w:t xml:space="preserve">“Barbican.” Available at   </w:t>
            </w:r>
            <w:hyperlink r:id="rId67" w:history="1">
              <w:r>
                <w:rPr>
                  <w:rStyle w:val="Hyperlink"/>
                </w:rPr>
                <w:t>https://docs.openstack.org/barbican/train/</w:t>
              </w:r>
            </w:hyperlink>
            <w:r>
              <w:rPr>
                <w:rStyle w:val="Hyperlink"/>
              </w:rPr>
              <w:t>.</w:t>
            </w:r>
          </w:p>
        </w:tc>
      </w:tr>
      <w:tr w:rsidR="008449A9" w14:paraId="769FC559" w14:textId="77777777" w:rsidTr="0086791C">
        <w:tc>
          <w:tcPr>
            <w:tcW w:w="715" w:type="dxa"/>
          </w:tcPr>
          <w:p w14:paraId="6DF70304" w14:textId="77777777" w:rsidR="008449A9" w:rsidRDefault="008449A9" w:rsidP="008449A9">
            <w:pPr>
              <w:pStyle w:val="ListNumber"/>
              <w:numPr>
                <w:ilvl w:val="0"/>
                <w:numId w:val="111"/>
              </w:numPr>
              <w:ind w:left="0" w:firstLine="0"/>
            </w:pPr>
            <w:bookmarkStart w:id="99" w:name="_Ref80025610"/>
          </w:p>
        </w:tc>
        <w:bookmarkEnd w:id="99"/>
        <w:tc>
          <w:tcPr>
            <w:tcW w:w="2250" w:type="dxa"/>
            <w:hideMark/>
          </w:tcPr>
          <w:p w14:paraId="383B9E73" w14:textId="77777777" w:rsidR="008449A9" w:rsidRDefault="008449A9">
            <w:r>
              <w:t>Open Glossary of Edge Computing</w:t>
            </w:r>
          </w:p>
        </w:tc>
        <w:tc>
          <w:tcPr>
            <w:tcW w:w="6386" w:type="dxa"/>
            <w:hideMark/>
          </w:tcPr>
          <w:p w14:paraId="623A6E21" w14:textId="0593B727" w:rsidR="008449A9" w:rsidRDefault="008449A9">
            <w:r>
              <w:t xml:space="preserve">“Open Glossary of Edge Computing.” Available at  </w:t>
            </w:r>
            <w:hyperlink r:id="rId68" w:history="1">
              <w:r>
                <w:rPr>
                  <w:rStyle w:val="Hyperlink"/>
                </w:rPr>
                <w:t>https://github.com/State-of-the-Edge/glossary/blob/master/edge-glossary.md</w:t>
              </w:r>
            </w:hyperlink>
            <w:r>
              <w:rPr>
                <w:rStyle w:val="Hyperlink"/>
              </w:rPr>
              <w:t>.</w:t>
            </w:r>
          </w:p>
        </w:tc>
      </w:tr>
      <w:tr w:rsidR="008449A9" w14:paraId="6A0BCD02" w14:textId="77777777" w:rsidTr="0086791C">
        <w:tc>
          <w:tcPr>
            <w:tcW w:w="715" w:type="dxa"/>
          </w:tcPr>
          <w:p w14:paraId="6A62CD9B" w14:textId="77777777" w:rsidR="008449A9" w:rsidRDefault="008449A9" w:rsidP="008449A9">
            <w:pPr>
              <w:pStyle w:val="ListNumber"/>
              <w:numPr>
                <w:ilvl w:val="0"/>
                <w:numId w:val="111"/>
              </w:numPr>
              <w:ind w:left="0" w:firstLine="0"/>
            </w:pPr>
            <w:bookmarkStart w:id="100" w:name="_Ref80025862"/>
          </w:p>
        </w:tc>
        <w:bookmarkEnd w:id="100"/>
        <w:tc>
          <w:tcPr>
            <w:tcW w:w="2250" w:type="dxa"/>
            <w:hideMark/>
          </w:tcPr>
          <w:p w14:paraId="6B76B143" w14:textId="77777777" w:rsidR="008449A9" w:rsidRDefault="008449A9">
            <w:r>
              <w:t>Edge computing whitepaper</w:t>
            </w:r>
          </w:p>
        </w:tc>
        <w:tc>
          <w:tcPr>
            <w:tcW w:w="6386" w:type="dxa"/>
            <w:hideMark/>
          </w:tcPr>
          <w:p w14:paraId="437B3E24" w14:textId="0EE5F45D" w:rsidR="008449A9" w:rsidRDefault="008449A9">
            <w:r>
              <w:t xml:space="preserve">“Edge computing whitepaper.” Available at  </w:t>
            </w:r>
            <w:hyperlink r:id="rId69" w:history="1">
              <w:r>
                <w:rPr>
                  <w:rStyle w:val="Hyperlink"/>
                </w:rPr>
                <w:t>https://www.openstack.org/use-cases/edge-computing/edge-computing-next-steps-in-architecture-design-and-testing/</w:t>
              </w:r>
            </w:hyperlink>
            <w:r>
              <w:rPr>
                <w:rStyle w:val="Hyperlink"/>
              </w:rPr>
              <w:t>.</w:t>
            </w:r>
          </w:p>
        </w:tc>
      </w:tr>
      <w:tr w:rsidR="008449A9" w14:paraId="56E57B67" w14:textId="77777777" w:rsidTr="0086791C">
        <w:tc>
          <w:tcPr>
            <w:tcW w:w="715" w:type="dxa"/>
          </w:tcPr>
          <w:p w14:paraId="61C4AF13" w14:textId="77777777" w:rsidR="008449A9" w:rsidRDefault="008449A9" w:rsidP="008449A9">
            <w:pPr>
              <w:pStyle w:val="ListNumber"/>
              <w:numPr>
                <w:ilvl w:val="0"/>
                <w:numId w:val="111"/>
              </w:numPr>
              <w:ind w:left="0" w:firstLine="0"/>
            </w:pPr>
          </w:p>
        </w:tc>
        <w:tc>
          <w:tcPr>
            <w:tcW w:w="2250" w:type="dxa"/>
            <w:hideMark/>
          </w:tcPr>
          <w:p w14:paraId="517D5494" w14:textId="77777777" w:rsidR="008449A9" w:rsidRDefault="008449A9">
            <w:r>
              <w:t>OpenStack Reference Deployment Architecture</w:t>
            </w:r>
          </w:p>
        </w:tc>
        <w:tc>
          <w:tcPr>
            <w:tcW w:w="6386" w:type="dxa"/>
            <w:hideMark/>
          </w:tcPr>
          <w:p w14:paraId="50228217" w14:textId="26DC592C" w:rsidR="008449A9" w:rsidRDefault="008449A9">
            <w:r>
              <w:t xml:space="preserve">“OpenStack Reference Deployment Architecture.” Available at </w:t>
            </w:r>
            <w:hyperlink r:id="rId70" w:anchor="services-placement-summary" w:history="1">
              <w:r>
                <w:rPr>
                  <w:rStyle w:val="Hyperlink"/>
                </w:rPr>
                <w:t>https://fuel-ccp.readthedocs.io/en/latest/design/ref_arch_100_nodes.html#services-placement-summary</w:t>
              </w:r>
            </w:hyperlink>
            <w:r>
              <w:rPr>
                <w:rStyle w:val="Hyperlink"/>
              </w:rPr>
              <w:t>.</w:t>
            </w:r>
          </w:p>
        </w:tc>
      </w:tr>
      <w:tr w:rsidR="008449A9" w14:paraId="3F7BD662" w14:textId="77777777" w:rsidTr="0086791C">
        <w:tc>
          <w:tcPr>
            <w:tcW w:w="715" w:type="dxa"/>
          </w:tcPr>
          <w:p w14:paraId="3CBC1076" w14:textId="77777777" w:rsidR="008449A9" w:rsidRDefault="008449A9" w:rsidP="008449A9">
            <w:pPr>
              <w:pStyle w:val="ListNumber"/>
              <w:numPr>
                <w:ilvl w:val="0"/>
                <w:numId w:val="111"/>
              </w:numPr>
              <w:ind w:left="0" w:firstLine="0"/>
            </w:pPr>
            <w:bookmarkStart w:id="101" w:name="_Ref80026020"/>
          </w:p>
        </w:tc>
        <w:bookmarkEnd w:id="101"/>
        <w:tc>
          <w:tcPr>
            <w:tcW w:w="2250" w:type="dxa"/>
            <w:hideMark/>
          </w:tcPr>
          <w:p w14:paraId="15D043E1" w14:textId="77777777" w:rsidR="008449A9" w:rsidRDefault="008449A9">
            <w:r>
              <w:t>Airship</w:t>
            </w:r>
          </w:p>
        </w:tc>
        <w:tc>
          <w:tcPr>
            <w:tcW w:w="6386" w:type="dxa"/>
            <w:hideMark/>
          </w:tcPr>
          <w:p w14:paraId="71C8CD60" w14:textId="77777777" w:rsidR="008449A9" w:rsidRDefault="008449A9">
            <w:r>
              <w:t>“Airship.”</w:t>
            </w:r>
            <w:r>
              <w:rPr>
                <w:u w:val="single"/>
              </w:rPr>
              <w:t xml:space="preserve"> </w:t>
            </w:r>
            <w:r>
              <w:t xml:space="preserve">Available at </w:t>
            </w:r>
            <w:r>
              <w:rPr>
                <w:color w:val="1155CC"/>
                <w:u w:val="single"/>
              </w:rPr>
              <w:t>https://docs.airshipit.org/</w:t>
            </w:r>
            <w:r>
              <w:t>.</w:t>
            </w:r>
          </w:p>
        </w:tc>
      </w:tr>
      <w:tr w:rsidR="008449A9" w14:paraId="420B6743" w14:textId="77777777" w:rsidTr="0086791C">
        <w:tc>
          <w:tcPr>
            <w:tcW w:w="715" w:type="dxa"/>
          </w:tcPr>
          <w:p w14:paraId="0CDC46D8" w14:textId="77777777" w:rsidR="008449A9" w:rsidRDefault="008449A9" w:rsidP="008449A9">
            <w:pPr>
              <w:pStyle w:val="ListNumber"/>
              <w:numPr>
                <w:ilvl w:val="0"/>
                <w:numId w:val="111"/>
              </w:numPr>
              <w:ind w:left="0" w:firstLine="0"/>
            </w:pPr>
            <w:bookmarkStart w:id="102" w:name="_Ref80026027"/>
          </w:p>
        </w:tc>
        <w:bookmarkEnd w:id="102"/>
        <w:tc>
          <w:tcPr>
            <w:tcW w:w="2250" w:type="dxa"/>
            <w:hideMark/>
          </w:tcPr>
          <w:p w14:paraId="79968CC1" w14:textId="77777777" w:rsidR="008449A9" w:rsidRDefault="008449A9">
            <w:r>
              <w:t>Starling-X</w:t>
            </w:r>
          </w:p>
        </w:tc>
        <w:tc>
          <w:tcPr>
            <w:tcW w:w="6386" w:type="dxa"/>
            <w:hideMark/>
          </w:tcPr>
          <w:p w14:paraId="1FA2C279" w14:textId="6E55A81A" w:rsidR="008449A9" w:rsidRDefault="008449A9">
            <w:r>
              <w:t xml:space="preserve">“Starling-X.” Available at </w:t>
            </w:r>
            <w:hyperlink r:id="rId71" w:history="1">
              <w:r>
                <w:rPr>
                  <w:rStyle w:val="Hyperlink"/>
                </w:rPr>
                <w:t>https://www.starlingx.io/</w:t>
              </w:r>
            </w:hyperlink>
            <w:r>
              <w:t>.</w:t>
            </w:r>
          </w:p>
        </w:tc>
      </w:tr>
      <w:tr w:rsidR="008449A9" w14:paraId="61B158CF" w14:textId="77777777" w:rsidTr="0086791C">
        <w:tc>
          <w:tcPr>
            <w:tcW w:w="715" w:type="dxa"/>
          </w:tcPr>
          <w:p w14:paraId="4A853DDF" w14:textId="77777777" w:rsidR="008449A9" w:rsidRDefault="008449A9" w:rsidP="008449A9">
            <w:pPr>
              <w:pStyle w:val="ListNumber"/>
              <w:numPr>
                <w:ilvl w:val="0"/>
                <w:numId w:val="111"/>
              </w:numPr>
              <w:ind w:left="0" w:firstLine="0"/>
            </w:pPr>
            <w:bookmarkStart w:id="103" w:name="_Ref80026033"/>
          </w:p>
        </w:tc>
        <w:bookmarkEnd w:id="103"/>
        <w:tc>
          <w:tcPr>
            <w:tcW w:w="2250" w:type="dxa"/>
            <w:hideMark/>
          </w:tcPr>
          <w:p w14:paraId="74A36741" w14:textId="77777777" w:rsidR="008449A9" w:rsidRDefault="008449A9">
            <w:r>
              <w:t>Triple-O</w:t>
            </w:r>
          </w:p>
        </w:tc>
        <w:tc>
          <w:tcPr>
            <w:tcW w:w="6386" w:type="dxa"/>
            <w:hideMark/>
          </w:tcPr>
          <w:p w14:paraId="3BBD2140" w14:textId="671ED359" w:rsidR="008449A9" w:rsidRDefault="008449A9">
            <w:r>
              <w:t xml:space="preserve">“Triple-O.” Available at  </w:t>
            </w:r>
            <w:hyperlink r:id="rId72" w:history="1">
              <w:r>
                <w:rPr>
                  <w:rStyle w:val="Hyperlink"/>
                </w:rPr>
                <w:t>https://wiki.openstack.org/wiki/TripleO</w:t>
              </w:r>
            </w:hyperlink>
            <w:r>
              <w:t>.</w:t>
            </w:r>
          </w:p>
        </w:tc>
      </w:tr>
      <w:tr w:rsidR="008449A9" w14:paraId="616E638D" w14:textId="77777777" w:rsidTr="0086791C">
        <w:tc>
          <w:tcPr>
            <w:tcW w:w="715" w:type="dxa"/>
          </w:tcPr>
          <w:p w14:paraId="6BA8DEC1" w14:textId="77777777" w:rsidR="008449A9" w:rsidRDefault="008449A9" w:rsidP="008449A9">
            <w:pPr>
              <w:pStyle w:val="ListNumber"/>
              <w:numPr>
                <w:ilvl w:val="0"/>
                <w:numId w:val="111"/>
              </w:numPr>
              <w:ind w:left="0" w:firstLine="0"/>
            </w:pPr>
            <w:bookmarkStart w:id="104" w:name="_Ref80026215"/>
          </w:p>
        </w:tc>
        <w:bookmarkEnd w:id="104"/>
        <w:tc>
          <w:tcPr>
            <w:tcW w:w="2250" w:type="dxa"/>
            <w:hideMark/>
          </w:tcPr>
          <w:p w14:paraId="48767EFC" w14:textId="77777777" w:rsidR="008449A9" w:rsidRDefault="008449A9">
            <w:r>
              <w:t>OpenStack  Compute API Guide</w:t>
            </w:r>
          </w:p>
        </w:tc>
        <w:tc>
          <w:tcPr>
            <w:tcW w:w="6386" w:type="dxa"/>
            <w:hideMark/>
          </w:tcPr>
          <w:p w14:paraId="04F2608B" w14:textId="77777777" w:rsidR="008449A9" w:rsidRDefault="008449A9">
            <w:r>
              <w:t>https://docs.openstack.org/api-guide/compute/microversions.html</w:t>
            </w:r>
          </w:p>
        </w:tc>
      </w:tr>
      <w:tr w:rsidR="008449A9" w14:paraId="63DABD36" w14:textId="77777777" w:rsidTr="0086791C">
        <w:tc>
          <w:tcPr>
            <w:tcW w:w="715" w:type="dxa"/>
          </w:tcPr>
          <w:p w14:paraId="62EDF4C2" w14:textId="77777777" w:rsidR="008449A9" w:rsidRDefault="008449A9" w:rsidP="008449A9">
            <w:pPr>
              <w:pStyle w:val="ListNumber"/>
              <w:numPr>
                <w:ilvl w:val="0"/>
                <w:numId w:val="111"/>
              </w:numPr>
              <w:ind w:left="0" w:firstLine="0"/>
            </w:pPr>
            <w:bookmarkStart w:id="105" w:name="_Ref80026323"/>
          </w:p>
        </w:tc>
        <w:bookmarkEnd w:id="105"/>
        <w:tc>
          <w:tcPr>
            <w:tcW w:w="2250" w:type="dxa"/>
            <w:hideMark/>
          </w:tcPr>
          <w:p w14:paraId="5DD39CD4" w14:textId="77777777" w:rsidR="008449A9" w:rsidRDefault="008449A9">
            <w:r>
              <w:t>OpenStack API Reference</w:t>
            </w:r>
          </w:p>
        </w:tc>
        <w:tc>
          <w:tcPr>
            <w:tcW w:w="6386" w:type="dxa"/>
            <w:hideMark/>
          </w:tcPr>
          <w:p w14:paraId="1A344F81" w14:textId="77777777" w:rsidR="008449A9" w:rsidRDefault="008449A9">
            <w:r>
              <w:rPr>
                <w:color w:val="1155CC"/>
                <w:u w:val="single"/>
              </w:rPr>
              <w:t>https://docs.openstack.org/api-ref/</w:t>
            </w:r>
          </w:p>
        </w:tc>
      </w:tr>
      <w:tr w:rsidR="008449A9" w14:paraId="0B5C4A07" w14:textId="77777777" w:rsidTr="0086791C">
        <w:tc>
          <w:tcPr>
            <w:tcW w:w="715" w:type="dxa"/>
          </w:tcPr>
          <w:p w14:paraId="5999A70B" w14:textId="77777777" w:rsidR="008449A9" w:rsidRDefault="008449A9" w:rsidP="008449A9">
            <w:pPr>
              <w:pStyle w:val="ListNumber"/>
              <w:numPr>
                <w:ilvl w:val="0"/>
                <w:numId w:val="111"/>
              </w:numPr>
              <w:ind w:left="0" w:firstLine="0"/>
            </w:pPr>
            <w:bookmarkStart w:id="106" w:name="_Ref80026436"/>
          </w:p>
        </w:tc>
        <w:bookmarkEnd w:id="106"/>
        <w:tc>
          <w:tcPr>
            <w:tcW w:w="2250" w:type="dxa"/>
            <w:hideMark/>
          </w:tcPr>
          <w:p w14:paraId="76AA3672" w14:textId="77777777" w:rsidR="008449A9" w:rsidRDefault="008449A9">
            <w:r>
              <w:t>Identity API v3 extensions</w:t>
            </w:r>
          </w:p>
        </w:tc>
        <w:tc>
          <w:tcPr>
            <w:tcW w:w="6386" w:type="dxa"/>
            <w:hideMark/>
          </w:tcPr>
          <w:p w14:paraId="7AF7B15E" w14:textId="249ED85F" w:rsidR="008449A9" w:rsidRDefault="00C1213F">
            <w:pPr>
              <w:rPr>
                <w:color w:val="1155CC"/>
                <w:u w:val="single"/>
              </w:rPr>
            </w:pPr>
            <w:hyperlink r:id="rId73" w:history="1">
              <w:r w:rsidR="008449A9">
                <w:rPr>
                  <w:rStyle w:val="Hyperlink"/>
                  <w:color w:val="1155CC"/>
                </w:rPr>
                <w:t>https://docs.openstack.org/api-ref/identity/v3-ext/</w:t>
              </w:r>
            </w:hyperlink>
          </w:p>
        </w:tc>
      </w:tr>
      <w:tr w:rsidR="008449A9" w14:paraId="5DEA96A8" w14:textId="77777777" w:rsidTr="0086791C">
        <w:tc>
          <w:tcPr>
            <w:tcW w:w="715" w:type="dxa"/>
          </w:tcPr>
          <w:p w14:paraId="6E90B127" w14:textId="77777777" w:rsidR="008449A9" w:rsidRDefault="008449A9" w:rsidP="008449A9">
            <w:pPr>
              <w:pStyle w:val="ListNumber"/>
              <w:numPr>
                <w:ilvl w:val="0"/>
                <w:numId w:val="111"/>
              </w:numPr>
              <w:ind w:left="0" w:firstLine="0"/>
            </w:pPr>
            <w:bookmarkStart w:id="107" w:name="_Ref80026449"/>
          </w:p>
        </w:tc>
        <w:bookmarkEnd w:id="107"/>
        <w:tc>
          <w:tcPr>
            <w:tcW w:w="2250" w:type="dxa"/>
            <w:hideMark/>
          </w:tcPr>
          <w:p w14:paraId="3FE9115D" w14:textId="77777777" w:rsidR="008449A9" w:rsidRDefault="008449A9">
            <w:r>
              <w:t>Security compliance and PCI-DSS</w:t>
            </w:r>
          </w:p>
        </w:tc>
        <w:tc>
          <w:tcPr>
            <w:tcW w:w="6386" w:type="dxa"/>
            <w:hideMark/>
          </w:tcPr>
          <w:p w14:paraId="6B4C01B6" w14:textId="7CDF8295" w:rsidR="008449A9" w:rsidRDefault="00C1213F">
            <w:pPr>
              <w:rPr>
                <w:color w:val="1155CC"/>
                <w:u w:val="single"/>
              </w:rPr>
            </w:pPr>
            <w:hyperlink r:id="rId74" w:anchor="security-compliance-and-pci-dss" w:history="1">
              <w:r w:rsidR="008449A9">
                <w:rPr>
                  <w:rStyle w:val="Hyperlink"/>
                  <w:color w:val="1155CC"/>
                </w:rPr>
                <w:t>https://docs.openstack.org/keystone/train/admin/configuration.html#security-compliance-and-pci-dss</w:t>
              </w:r>
            </w:hyperlink>
          </w:p>
        </w:tc>
      </w:tr>
      <w:tr w:rsidR="008449A9" w14:paraId="1E4415C4" w14:textId="77777777" w:rsidTr="0086791C">
        <w:tc>
          <w:tcPr>
            <w:tcW w:w="715" w:type="dxa"/>
          </w:tcPr>
          <w:p w14:paraId="0BA28878" w14:textId="77777777" w:rsidR="008449A9" w:rsidRDefault="008449A9" w:rsidP="008449A9">
            <w:pPr>
              <w:pStyle w:val="ListNumber"/>
              <w:numPr>
                <w:ilvl w:val="0"/>
                <w:numId w:val="111"/>
              </w:numPr>
              <w:ind w:left="0" w:firstLine="0"/>
            </w:pPr>
            <w:bookmarkStart w:id="108" w:name="_Ref80026357"/>
          </w:p>
        </w:tc>
        <w:bookmarkEnd w:id="108"/>
        <w:tc>
          <w:tcPr>
            <w:tcW w:w="2250" w:type="dxa"/>
            <w:hideMark/>
          </w:tcPr>
          <w:p w14:paraId="755A2A79" w14:textId="77777777" w:rsidR="008449A9" w:rsidRDefault="008449A9">
            <w:pPr>
              <w:rPr>
                <w:lang w:val="en"/>
              </w:rPr>
            </w:pPr>
            <w:r w:rsidRPr="00D3640B">
              <w:rPr>
                <w:lang w:val="fr-FR"/>
              </w:rPr>
              <w:t>Image Service Versions</w:t>
            </w:r>
          </w:p>
        </w:tc>
        <w:tc>
          <w:tcPr>
            <w:tcW w:w="6386" w:type="dxa"/>
            <w:hideMark/>
          </w:tcPr>
          <w:p w14:paraId="1F1C5DB8" w14:textId="25A198AC" w:rsidR="008449A9" w:rsidRDefault="008449A9">
            <w:pPr>
              <w:spacing w:before="240" w:after="240"/>
              <w:rPr>
                <w:color w:val="1155CC"/>
                <w:u w:val="single"/>
              </w:rPr>
            </w:pPr>
            <w:hyperlink r:id="rId75" w:anchor="version-history" w:history="1">
              <w:r>
                <w:rPr>
                  <w:rStyle w:val="Hyperlink"/>
                </w:rPr>
                <w:t>https://docs.openstack.org/api-r</w:t>
              </w:r>
              <w:r w:rsidRPr="00D3640B">
                <w:rPr>
                  <w:rStyle w:val="Heading5Char"/>
                  <w:color w:val="365F91" w:themeColor="accent1" w:themeShade="BF"/>
                  <w:u w:val="single"/>
                </w:rPr>
                <w:t>ef/image/versions/index.html#version-history</w:t>
              </w:r>
            </w:hyperlink>
          </w:p>
        </w:tc>
      </w:tr>
      <w:tr w:rsidR="008449A9" w14:paraId="35572887" w14:textId="77777777" w:rsidTr="0086791C">
        <w:tc>
          <w:tcPr>
            <w:tcW w:w="715" w:type="dxa"/>
          </w:tcPr>
          <w:p w14:paraId="3503C357" w14:textId="77777777" w:rsidR="008449A9" w:rsidRDefault="008449A9" w:rsidP="008449A9">
            <w:pPr>
              <w:pStyle w:val="ListNumber"/>
              <w:numPr>
                <w:ilvl w:val="0"/>
                <w:numId w:val="111"/>
              </w:numPr>
              <w:ind w:left="0" w:firstLine="0"/>
            </w:pPr>
            <w:bookmarkStart w:id="109" w:name="_Ref80026276"/>
          </w:p>
        </w:tc>
        <w:bookmarkEnd w:id="109"/>
        <w:tc>
          <w:tcPr>
            <w:tcW w:w="2250" w:type="dxa"/>
            <w:hideMark/>
          </w:tcPr>
          <w:p w14:paraId="6C69B0DA" w14:textId="77777777" w:rsidR="008449A9" w:rsidRDefault="008449A9">
            <w:r>
              <w:t>Cinder REST API Version</w:t>
            </w:r>
          </w:p>
        </w:tc>
        <w:tc>
          <w:tcPr>
            <w:tcW w:w="6386" w:type="dxa"/>
            <w:hideMark/>
          </w:tcPr>
          <w:p w14:paraId="2DB289A4" w14:textId="436AD2C7" w:rsidR="008449A9" w:rsidRDefault="00C1213F">
            <w:pPr>
              <w:rPr>
                <w:color w:val="1155CC"/>
                <w:u w:val="single"/>
              </w:rPr>
            </w:pPr>
            <w:hyperlink r:id="rId76" w:history="1">
              <w:r w:rsidR="008449A9">
                <w:rPr>
                  <w:rStyle w:val="Hyperlink"/>
                  <w:color w:val="1155CC"/>
                </w:rPr>
                <w:t>https://docs.openstack.org/cinder/latest/contributor/api_microversion_history.html</w:t>
              </w:r>
            </w:hyperlink>
          </w:p>
        </w:tc>
      </w:tr>
      <w:tr w:rsidR="008449A9" w14:paraId="61C1584A" w14:textId="77777777" w:rsidTr="0086791C">
        <w:tc>
          <w:tcPr>
            <w:tcW w:w="715" w:type="dxa"/>
          </w:tcPr>
          <w:p w14:paraId="6BBA959D" w14:textId="77777777" w:rsidR="008449A9" w:rsidRDefault="008449A9" w:rsidP="008449A9">
            <w:pPr>
              <w:pStyle w:val="ListNumber"/>
              <w:numPr>
                <w:ilvl w:val="0"/>
                <w:numId w:val="111"/>
              </w:numPr>
              <w:ind w:left="0" w:firstLine="0"/>
            </w:pPr>
            <w:bookmarkStart w:id="110" w:name="_Ref80026525"/>
          </w:p>
        </w:tc>
        <w:bookmarkEnd w:id="110"/>
        <w:tc>
          <w:tcPr>
            <w:tcW w:w="2250" w:type="dxa"/>
            <w:hideMark/>
          </w:tcPr>
          <w:p w14:paraId="700A8851" w14:textId="77777777" w:rsidR="008449A9" w:rsidRDefault="008449A9">
            <w:r>
              <w:t>Swift Discoverability</w:t>
            </w:r>
          </w:p>
        </w:tc>
        <w:tc>
          <w:tcPr>
            <w:tcW w:w="6386" w:type="dxa"/>
            <w:hideMark/>
          </w:tcPr>
          <w:p w14:paraId="5F1C7500" w14:textId="74250364" w:rsidR="008449A9" w:rsidRDefault="00C1213F">
            <w:pPr>
              <w:rPr>
                <w:color w:val="1155CC"/>
                <w:u w:val="single"/>
              </w:rPr>
            </w:pPr>
            <w:hyperlink r:id="rId77" w:history="1">
              <w:r w:rsidR="008449A9">
                <w:rPr>
                  <w:rStyle w:val="Hyperlink"/>
                  <w:color w:val="1155CC"/>
                </w:rPr>
                <w:t>https://docs.openstack.org/swift/latest/api/discoverability.html</w:t>
              </w:r>
            </w:hyperlink>
          </w:p>
        </w:tc>
      </w:tr>
      <w:tr w:rsidR="008449A9" w14:paraId="47BF5EAE" w14:textId="77777777" w:rsidTr="0086791C">
        <w:tc>
          <w:tcPr>
            <w:tcW w:w="715" w:type="dxa"/>
          </w:tcPr>
          <w:p w14:paraId="5165002C" w14:textId="77777777" w:rsidR="008449A9" w:rsidRDefault="008449A9" w:rsidP="008449A9">
            <w:pPr>
              <w:pStyle w:val="ListNumber"/>
              <w:numPr>
                <w:ilvl w:val="0"/>
                <w:numId w:val="111"/>
              </w:numPr>
              <w:ind w:left="0" w:firstLine="0"/>
            </w:pPr>
            <w:bookmarkStart w:id="111" w:name="_Ref80026578"/>
          </w:p>
        </w:tc>
        <w:bookmarkEnd w:id="111"/>
        <w:tc>
          <w:tcPr>
            <w:tcW w:w="2250" w:type="dxa"/>
            <w:hideMark/>
          </w:tcPr>
          <w:p w14:paraId="2AC48A67" w14:textId="77777777" w:rsidR="008449A9" w:rsidRDefault="008449A9">
            <w:r>
              <w:t>Networking API v2</w:t>
            </w:r>
          </w:p>
        </w:tc>
        <w:tc>
          <w:tcPr>
            <w:tcW w:w="6386" w:type="dxa"/>
            <w:hideMark/>
          </w:tcPr>
          <w:p w14:paraId="50FE52E8" w14:textId="4B001122" w:rsidR="008449A9" w:rsidRDefault="00C1213F">
            <w:pPr>
              <w:rPr>
                <w:color w:val="1155CC"/>
                <w:u w:val="single"/>
              </w:rPr>
            </w:pPr>
            <w:hyperlink r:id="rId78" w:history="1">
              <w:r w:rsidR="008449A9">
                <w:rPr>
                  <w:rStyle w:val="Hyperlink"/>
                  <w:color w:val="1155CC"/>
                </w:rPr>
                <w:t>https://docs.openstack.org/api-ref/network/v2/</w:t>
              </w:r>
            </w:hyperlink>
          </w:p>
        </w:tc>
      </w:tr>
      <w:tr w:rsidR="008449A9" w14:paraId="6EB2C8A9" w14:textId="77777777" w:rsidTr="0086791C">
        <w:tc>
          <w:tcPr>
            <w:tcW w:w="715" w:type="dxa"/>
          </w:tcPr>
          <w:p w14:paraId="13A00F3B" w14:textId="77777777" w:rsidR="008449A9" w:rsidRDefault="008449A9" w:rsidP="008449A9">
            <w:pPr>
              <w:pStyle w:val="ListNumber"/>
              <w:numPr>
                <w:ilvl w:val="0"/>
                <w:numId w:val="111"/>
              </w:numPr>
              <w:ind w:left="0" w:firstLine="0"/>
            </w:pPr>
            <w:bookmarkStart w:id="112" w:name="_Ref80026614"/>
          </w:p>
        </w:tc>
        <w:bookmarkEnd w:id="112"/>
        <w:tc>
          <w:tcPr>
            <w:tcW w:w="2250" w:type="dxa"/>
            <w:hideMark/>
          </w:tcPr>
          <w:p w14:paraId="7E7511FD" w14:textId="77777777" w:rsidR="008449A9" w:rsidRDefault="008449A9">
            <w:r>
              <w:t>Nova REST API Version</w:t>
            </w:r>
          </w:p>
        </w:tc>
        <w:tc>
          <w:tcPr>
            <w:tcW w:w="6386" w:type="dxa"/>
            <w:hideMark/>
          </w:tcPr>
          <w:p w14:paraId="6C4002A8" w14:textId="5C9E1E4A" w:rsidR="008449A9" w:rsidRDefault="00C1213F">
            <w:pPr>
              <w:rPr>
                <w:color w:val="1155CC"/>
                <w:u w:val="single"/>
              </w:rPr>
            </w:pPr>
            <w:hyperlink r:id="rId79" w:history="1">
              <w:r w:rsidR="008449A9">
                <w:rPr>
                  <w:rStyle w:val="Hyperlink"/>
                  <w:color w:val="1155CC"/>
                </w:rPr>
                <w:t>https://docs.openstack.org/nova/latest/reference/api-microversion-history.html</w:t>
              </w:r>
            </w:hyperlink>
          </w:p>
        </w:tc>
      </w:tr>
      <w:tr w:rsidR="008449A9" w14:paraId="48869D4C" w14:textId="77777777" w:rsidTr="0086791C">
        <w:tc>
          <w:tcPr>
            <w:tcW w:w="715" w:type="dxa"/>
          </w:tcPr>
          <w:p w14:paraId="5BC8EF4F" w14:textId="77777777" w:rsidR="008449A9" w:rsidRDefault="008449A9" w:rsidP="008449A9">
            <w:pPr>
              <w:pStyle w:val="ListNumber"/>
              <w:numPr>
                <w:ilvl w:val="0"/>
                <w:numId w:val="111"/>
              </w:numPr>
              <w:ind w:left="0" w:firstLine="0"/>
            </w:pPr>
            <w:bookmarkStart w:id="113" w:name="_Ref80026645"/>
          </w:p>
        </w:tc>
        <w:bookmarkEnd w:id="113"/>
        <w:tc>
          <w:tcPr>
            <w:tcW w:w="2250" w:type="dxa"/>
            <w:hideMark/>
          </w:tcPr>
          <w:p w14:paraId="4691838A" w14:textId="77777777" w:rsidR="008449A9" w:rsidRDefault="008449A9">
            <w:r>
              <w:t>Placement REST API Version</w:t>
            </w:r>
          </w:p>
        </w:tc>
        <w:tc>
          <w:tcPr>
            <w:tcW w:w="6386" w:type="dxa"/>
          </w:tcPr>
          <w:p w14:paraId="577016CE" w14:textId="5A4440A8" w:rsidR="008449A9" w:rsidRDefault="00C1213F">
            <w:pPr>
              <w:rPr>
                <w:color w:val="1155CC"/>
                <w:u w:val="single"/>
              </w:rPr>
            </w:pPr>
            <w:hyperlink r:id="rId80" w:history="1">
              <w:r w:rsidR="008449A9">
                <w:rPr>
                  <w:rStyle w:val="Hyperlink"/>
                </w:rPr>
                <w:t xml:space="preserve"> </w:t>
              </w:r>
            </w:hyperlink>
            <w:hyperlink r:id="rId81" w:history="1">
              <w:r w:rsidR="008449A9">
                <w:rPr>
                  <w:rStyle w:val="Hyperlink"/>
                </w:rPr>
                <w:t>https://docs.openstack.org/placement/latest/placement-api-microversion-history.htHml</w:t>
              </w:r>
            </w:hyperlink>
          </w:p>
          <w:p w14:paraId="0227B63B" w14:textId="77777777" w:rsidR="008449A9" w:rsidRDefault="008449A9">
            <w:pPr>
              <w:rPr>
                <w:color w:val="1155CC"/>
                <w:u w:val="single"/>
                <w:lang w:val="en"/>
              </w:rPr>
            </w:pPr>
          </w:p>
        </w:tc>
      </w:tr>
      <w:tr w:rsidR="008449A9" w14:paraId="28EB6A09" w14:textId="77777777" w:rsidTr="0086791C">
        <w:tc>
          <w:tcPr>
            <w:tcW w:w="715" w:type="dxa"/>
          </w:tcPr>
          <w:p w14:paraId="6F4D385D" w14:textId="77777777" w:rsidR="008449A9" w:rsidRDefault="008449A9" w:rsidP="008449A9">
            <w:pPr>
              <w:pStyle w:val="ListNumber"/>
              <w:numPr>
                <w:ilvl w:val="0"/>
                <w:numId w:val="111"/>
              </w:numPr>
              <w:ind w:left="0" w:firstLine="0"/>
            </w:pPr>
            <w:bookmarkStart w:id="114" w:name="_Ref80026685"/>
          </w:p>
        </w:tc>
        <w:bookmarkEnd w:id="114"/>
        <w:tc>
          <w:tcPr>
            <w:tcW w:w="2250" w:type="dxa"/>
            <w:hideMark/>
          </w:tcPr>
          <w:p w14:paraId="00782AC5" w14:textId="77777777" w:rsidR="008449A9" w:rsidRDefault="008449A9">
            <w:r>
              <w:t>Heat Orchestration Template version</w:t>
            </w:r>
          </w:p>
        </w:tc>
        <w:tc>
          <w:tcPr>
            <w:tcW w:w="6386" w:type="dxa"/>
            <w:hideMark/>
          </w:tcPr>
          <w:p w14:paraId="1D0D7919" w14:textId="07715D21" w:rsidR="008449A9" w:rsidRDefault="00C1213F">
            <w:pPr>
              <w:rPr>
                <w:color w:val="1155CC"/>
                <w:u w:val="single"/>
              </w:rPr>
            </w:pPr>
            <w:hyperlink r:id="rId82" w:history="1">
              <w:r w:rsidR="008449A9">
                <w:rPr>
                  <w:rStyle w:val="Hyperlink"/>
                  <w:color w:val="1155CC"/>
                </w:rPr>
                <w:t>https://docs.openstack.org/heat/latest/template_guide/hot_spec.html</w:t>
              </w:r>
            </w:hyperlink>
          </w:p>
        </w:tc>
      </w:tr>
      <w:tr w:rsidR="008449A9" w14:paraId="758ACDCF" w14:textId="77777777" w:rsidTr="0086791C">
        <w:tc>
          <w:tcPr>
            <w:tcW w:w="715" w:type="dxa"/>
          </w:tcPr>
          <w:p w14:paraId="6A4F91DA" w14:textId="77777777" w:rsidR="008449A9" w:rsidRDefault="008449A9" w:rsidP="008449A9">
            <w:pPr>
              <w:pStyle w:val="ListNumber"/>
              <w:numPr>
                <w:ilvl w:val="0"/>
                <w:numId w:val="111"/>
              </w:numPr>
              <w:ind w:left="0" w:firstLine="0"/>
            </w:pPr>
            <w:bookmarkStart w:id="115" w:name="_Ref80026696"/>
          </w:p>
        </w:tc>
        <w:bookmarkEnd w:id="115"/>
        <w:tc>
          <w:tcPr>
            <w:tcW w:w="2250" w:type="dxa"/>
            <w:hideMark/>
          </w:tcPr>
          <w:p w14:paraId="099B51B2" w14:textId="77777777" w:rsidR="008449A9" w:rsidRDefault="008449A9">
            <w:r>
              <w:t>Heat Orchestration Template specification</w:t>
            </w:r>
          </w:p>
        </w:tc>
        <w:tc>
          <w:tcPr>
            <w:tcW w:w="6386" w:type="dxa"/>
            <w:hideMark/>
          </w:tcPr>
          <w:p w14:paraId="2699CE44" w14:textId="230E6447" w:rsidR="008449A9" w:rsidRDefault="00C1213F">
            <w:pPr>
              <w:rPr>
                <w:color w:val="1155CC"/>
                <w:u w:val="single"/>
              </w:rPr>
            </w:pPr>
            <w:hyperlink r:id="rId83" w:anchor="rocky" w:history="1">
              <w:r w:rsidR="008449A9">
                <w:rPr>
                  <w:rStyle w:val="Hyperlink"/>
                  <w:color w:val="1155CC"/>
                </w:rPr>
                <w:t>https://docs.openstack.org/heat/latest/template_guide/hot_spec.html#rocky</w:t>
              </w:r>
            </w:hyperlink>
          </w:p>
        </w:tc>
      </w:tr>
      <w:tr w:rsidR="008449A9" w14:paraId="5CDB3AEE" w14:textId="77777777" w:rsidTr="0086791C">
        <w:tc>
          <w:tcPr>
            <w:tcW w:w="715" w:type="dxa"/>
          </w:tcPr>
          <w:p w14:paraId="6906667F" w14:textId="77777777" w:rsidR="008449A9" w:rsidRDefault="008449A9" w:rsidP="008449A9">
            <w:pPr>
              <w:pStyle w:val="ListNumber"/>
              <w:numPr>
                <w:ilvl w:val="0"/>
                <w:numId w:val="111"/>
              </w:numPr>
              <w:ind w:left="0" w:firstLine="0"/>
            </w:pPr>
            <w:bookmarkStart w:id="116" w:name="_Ref80027393"/>
          </w:p>
        </w:tc>
        <w:bookmarkEnd w:id="116"/>
        <w:tc>
          <w:tcPr>
            <w:tcW w:w="2250" w:type="dxa"/>
            <w:hideMark/>
          </w:tcPr>
          <w:p w14:paraId="35971059" w14:textId="77777777" w:rsidR="008449A9" w:rsidRDefault="008449A9">
            <w:r>
              <w:t>Kubernetes API</w:t>
            </w:r>
          </w:p>
        </w:tc>
        <w:tc>
          <w:tcPr>
            <w:tcW w:w="6386" w:type="dxa"/>
            <w:hideMark/>
          </w:tcPr>
          <w:p w14:paraId="7F5AE39F" w14:textId="77777777" w:rsidR="008449A9" w:rsidRDefault="008449A9">
            <w:pPr>
              <w:rPr>
                <w:color w:val="1155CC"/>
                <w:u w:val="single"/>
              </w:rPr>
            </w:pPr>
            <w:r>
              <w:rPr>
                <w:color w:val="1155CC"/>
                <w:u w:val="single"/>
              </w:rPr>
              <w:t>https://kubernetes.io/docs/concepts/overview/kubernetes-api/</w:t>
            </w:r>
          </w:p>
        </w:tc>
      </w:tr>
      <w:tr w:rsidR="008449A9" w14:paraId="25BE2A97" w14:textId="77777777" w:rsidTr="0086791C">
        <w:tc>
          <w:tcPr>
            <w:tcW w:w="715" w:type="dxa"/>
          </w:tcPr>
          <w:p w14:paraId="61709327" w14:textId="77777777" w:rsidR="008449A9" w:rsidRDefault="008449A9" w:rsidP="008449A9">
            <w:pPr>
              <w:pStyle w:val="ListNumber"/>
              <w:numPr>
                <w:ilvl w:val="0"/>
                <w:numId w:val="111"/>
              </w:numPr>
              <w:ind w:left="0" w:firstLine="0"/>
            </w:pPr>
            <w:bookmarkStart w:id="117" w:name="_Ref80027406"/>
          </w:p>
        </w:tc>
        <w:bookmarkEnd w:id="117"/>
        <w:tc>
          <w:tcPr>
            <w:tcW w:w="2250" w:type="dxa"/>
            <w:hideMark/>
          </w:tcPr>
          <w:p w14:paraId="36CA1F14" w14:textId="77777777" w:rsidR="008449A9" w:rsidRDefault="008449A9">
            <w:r>
              <w:t>KVM API Documentation</w:t>
            </w:r>
          </w:p>
        </w:tc>
        <w:tc>
          <w:tcPr>
            <w:tcW w:w="6386" w:type="dxa"/>
            <w:hideMark/>
          </w:tcPr>
          <w:p w14:paraId="031708ED" w14:textId="77777777" w:rsidR="008449A9" w:rsidRDefault="008449A9">
            <w:pPr>
              <w:rPr>
                <w:color w:val="1155CC"/>
                <w:u w:val="single"/>
              </w:rPr>
            </w:pPr>
            <w:r>
              <w:rPr>
                <w:color w:val="1155CC"/>
                <w:u w:val="single"/>
              </w:rPr>
              <w:t>https://www.kernel.org/doc/Documentation/virtual/kvm/api.txt</w:t>
            </w:r>
          </w:p>
        </w:tc>
      </w:tr>
      <w:tr w:rsidR="008449A9" w14:paraId="7FECE262" w14:textId="77777777" w:rsidTr="0086791C">
        <w:tc>
          <w:tcPr>
            <w:tcW w:w="715" w:type="dxa"/>
          </w:tcPr>
          <w:p w14:paraId="0B74A912" w14:textId="77777777" w:rsidR="008449A9" w:rsidRDefault="008449A9" w:rsidP="008449A9">
            <w:pPr>
              <w:pStyle w:val="ListNumber"/>
              <w:numPr>
                <w:ilvl w:val="0"/>
                <w:numId w:val="111"/>
              </w:numPr>
              <w:ind w:left="0" w:firstLine="0"/>
            </w:pPr>
            <w:bookmarkStart w:id="118" w:name="_Ref80027414"/>
          </w:p>
        </w:tc>
        <w:bookmarkEnd w:id="118"/>
        <w:tc>
          <w:tcPr>
            <w:tcW w:w="2250" w:type="dxa"/>
            <w:hideMark/>
          </w:tcPr>
          <w:p w14:paraId="1586C33A" w14:textId="77777777" w:rsidR="008449A9" w:rsidRDefault="008449A9">
            <w:r>
              <w:t>Reference Manual for libvirt</w:t>
            </w:r>
          </w:p>
        </w:tc>
        <w:tc>
          <w:tcPr>
            <w:tcW w:w="6386" w:type="dxa"/>
            <w:hideMark/>
          </w:tcPr>
          <w:p w14:paraId="6DFC3793" w14:textId="77777777" w:rsidR="008449A9" w:rsidRDefault="008449A9">
            <w:pPr>
              <w:rPr>
                <w:color w:val="1155CC"/>
                <w:u w:val="single"/>
              </w:rPr>
            </w:pPr>
            <w:r>
              <w:rPr>
                <w:color w:val="1155CC"/>
                <w:u w:val="single"/>
              </w:rPr>
              <w:t>https://libvirt.org/html/index.html</w:t>
            </w:r>
          </w:p>
        </w:tc>
      </w:tr>
      <w:tr w:rsidR="008449A9" w14:paraId="6528C5AA" w14:textId="77777777" w:rsidTr="0086791C">
        <w:tc>
          <w:tcPr>
            <w:tcW w:w="715" w:type="dxa"/>
          </w:tcPr>
          <w:p w14:paraId="3DB5BDAA" w14:textId="77777777" w:rsidR="008449A9" w:rsidRDefault="008449A9" w:rsidP="008449A9">
            <w:pPr>
              <w:pStyle w:val="ListNumber"/>
              <w:numPr>
                <w:ilvl w:val="0"/>
                <w:numId w:val="111"/>
              </w:numPr>
              <w:ind w:left="0" w:firstLine="0"/>
            </w:pPr>
            <w:bookmarkStart w:id="119" w:name="_Ref80027434"/>
          </w:p>
        </w:tc>
        <w:bookmarkEnd w:id="119"/>
        <w:tc>
          <w:tcPr>
            <w:tcW w:w="2250" w:type="dxa"/>
            <w:hideMark/>
          </w:tcPr>
          <w:p w14:paraId="003A0A8A" w14:textId="77777777" w:rsidR="008449A9" w:rsidRDefault="008449A9">
            <w:r>
              <w:t>Barbican</w:t>
            </w:r>
          </w:p>
        </w:tc>
        <w:tc>
          <w:tcPr>
            <w:tcW w:w="6386" w:type="dxa"/>
            <w:hideMark/>
          </w:tcPr>
          <w:p w14:paraId="4DB2F333" w14:textId="7A29AE7D" w:rsidR="008449A9" w:rsidRDefault="00C1213F">
            <w:pPr>
              <w:rPr>
                <w:color w:val="1155CC"/>
                <w:u w:val="single"/>
              </w:rPr>
            </w:pPr>
            <w:hyperlink r:id="rId84" w:history="1">
              <w:r w:rsidR="008449A9">
                <w:rPr>
                  <w:rStyle w:val="Hyperlink"/>
                  <w:color w:val="1155CC"/>
                </w:rPr>
                <w:t>https://docs.openstack.org/barbican/latest/api/</w:t>
              </w:r>
            </w:hyperlink>
          </w:p>
        </w:tc>
      </w:tr>
      <w:tr w:rsidR="008449A9" w14:paraId="5C85C6D9" w14:textId="77777777" w:rsidTr="0086791C">
        <w:tc>
          <w:tcPr>
            <w:tcW w:w="715" w:type="dxa"/>
          </w:tcPr>
          <w:p w14:paraId="683406B0" w14:textId="77777777" w:rsidR="008449A9" w:rsidRDefault="008449A9" w:rsidP="008449A9">
            <w:pPr>
              <w:pStyle w:val="ListNumber"/>
              <w:numPr>
                <w:ilvl w:val="0"/>
                <w:numId w:val="111"/>
              </w:numPr>
              <w:ind w:left="0" w:firstLine="0"/>
            </w:pPr>
            <w:bookmarkStart w:id="120" w:name="_Ref80027610"/>
          </w:p>
        </w:tc>
        <w:bookmarkEnd w:id="120"/>
        <w:tc>
          <w:tcPr>
            <w:tcW w:w="2250" w:type="dxa"/>
            <w:hideMark/>
          </w:tcPr>
          <w:p w14:paraId="2EF17869" w14:textId="77777777" w:rsidR="008449A9" w:rsidRDefault="008449A9">
            <w:r>
              <w:t>OpenStack Security Guide</w:t>
            </w:r>
          </w:p>
        </w:tc>
        <w:tc>
          <w:tcPr>
            <w:tcW w:w="6386" w:type="dxa"/>
            <w:hideMark/>
          </w:tcPr>
          <w:p w14:paraId="00A53242" w14:textId="2C17E22E" w:rsidR="008449A9" w:rsidRDefault="008449A9">
            <w:pPr>
              <w:rPr>
                <w:color w:val="1155CC"/>
                <w:u w:val="single"/>
              </w:rPr>
            </w:pPr>
            <w:hyperlink r:id="rId85" w:history="1">
              <w:r>
                <w:rPr>
                  <w:rStyle w:val="Hyperlink"/>
                  <w:color w:val="1155CC"/>
                </w:rPr>
                <w:t>https://docs.openstack.org/security-guide/introduction/introduction-to-openstack.html</w:t>
              </w:r>
            </w:hyperlink>
          </w:p>
        </w:tc>
      </w:tr>
      <w:tr w:rsidR="008449A9" w14:paraId="082EC63E" w14:textId="77777777" w:rsidTr="0086791C">
        <w:tc>
          <w:tcPr>
            <w:tcW w:w="715" w:type="dxa"/>
          </w:tcPr>
          <w:p w14:paraId="132A4781" w14:textId="77777777" w:rsidR="008449A9" w:rsidRDefault="008449A9" w:rsidP="008449A9">
            <w:pPr>
              <w:pStyle w:val="ListNumber"/>
              <w:numPr>
                <w:ilvl w:val="0"/>
                <w:numId w:val="111"/>
              </w:numPr>
              <w:ind w:left="0" w:firstLine="0"/>
            </w:pPr>
            <w:bookmarkStart w:id="121" w:name="_Ref80027849"/>
          </w:p>
        </w:tc>
        <w:bookmarkEnd w:id="121"/>
        <w:tc>
          <w:tcPr>
            <w:tcW w:w="2250" w:type="dxa"/>
            <w:hideMark/>
          </w:tcPr>
          <w:p w14:paraId="5805E88B" w14:textId="77777777" w:rsidR="008449A9" w:rsidRDefault="008449A9">
            <w:r>
              <w:t>NIST Vulnerability Metrics</w:t>
            </w:r>
          </w:p>
        </w:tc>
        <w:tc>
          <w:tcPr>
            <w:tcW w:w="6386" w:type="dxa"/>
            <w:hideMark/>
          </w:tcPr>
          <w:p w14:paraId="75B6FDAD" w14:textId="77777777" w:rsidR="008449A9" w:rsidRDefault="008449A9">
            <w:pPr>
              <w:rPr>
                <w:color w:val="1155CC"/>
                <w:u w:val="single"/>
              </w:rPr>
            </w:pPr>
            <w:r>
              <w:rPr>
                <w:color w:val="1155CC"/>
                <w:u w:val="single"/>
              </w:rPr>
              <w:t>https://nvd.nist.gov/vuln-metrics/cvss</w:t>
            </w:r>
          </w:p>
        </w:tc>
      </w:tr>
      <w:tr w:rsidR="008449A9" w14:paraId="303EC774" w14:textId="77777777" w:rsidTr="0086791C">
        <w:tc>
          <w:tcPr>
            <w:tcW w:w="715" w:type="dxa"/>
          </w:tcPr>
          <w:p w14:paraId="0577FDB0" w14:textId="77777777" w:rsidR="008449A9" w:rsidRDefault="008449A9" w:rsidP="008449A9">
            <w:pPr>
              <w:pStyle w:val="ListNumber"/>
              <w:numPr>
                <w:ilvl w:val="0"/>
                <w:numId w:val="111"/>
              </w:numPr>
              <w:ind w:left="0" w:firstLine="0"/>
            </w:pPr>
            <w:bookmarkStart w:id="122" w:name="_Ref80027935"/>
          </w:p>
        </w:tc>
        <w:bookmarkEnd w:id="122"/>
        <w:tc>
          <w:tcPr>
            <w:tcW w:w="2250" w:type="dxa"/>
            <w:hideMark/>
          </w:tcPr>
          <w:p w14:paraId="674BEF26" w14:textId="77777777" w:rsidR="008449A9" w:rsidRDefault="008449A9">
            <w:r>
              <w:t>OpenStack Security Guide- Identity Service</w:t>
            </w:r>
          </w:p>
        </w:tc>
        <w:tc>
          <w:tcPr>
            <w:tcW w:w="6386" w:type="dxa"/>
            <w:hideMark/>
          </w:tcPr>
          <w:p w14:paraId="67227711" w14:textId="77777777" w:rsidR="008449A9" w:rsidRDefault="008449A9">
            <w:pPr>
              <w:rPr>
                <w:color w:val="1155CC"/>
                <w:u w:val="single"/>
              </w:rPr>
            </w:pPr>
            <w:r>
              <w:rPr>
                <w:color w:val="1155CC"/>
                <w:u w:val="single"/>
              </w:rPr>
              <w:t>https://docs.openstack.org/security-guide/identity.html</w:t>
            </w:r>
          </w:p>
        </w:tc>
      </w:tr>
      <w:tr w:rsidR="008449A9" w14:paraId="0113B301" w14:textId="77777777" w:rsidTr="0086791C">
        <w:tc>
          <w:tcPr>
            <w:tcW w:w="715" w:type="dxa"/>
          </w:tcPr>
          <w:p w14:paraId="737685C7" w14:textId="77777777" w:rsidR="008449A9" w:rsidRDefault="008449A9" w:rsidP="008449A9">
            <w:pPr>
              <w:pStyle w:val="ListNumber"/>
              <w:numPr>
                <w:ilvl w:val="0"/>
                <w:numId w:val="111"/>
              </w:numPr>
              <w:ind w:left="0" w:firstLine="0"/>
            </w:pPr>
            <w:bookmarkStart w:id="123" w:name="_Ref80028004"/>
          </w:p>
        </w:tc>
        <w:bookmarkEnd w:id="123"/>
        <w:tc>
          <w:tcPr>
            <w:tcW w:w="2250" w:type="dxa"/>
            <w:hideMark/>
          </w:tcPr>
          <w:p w14:paraId="24F71EED" w14:textId="77777777" w:rsidR="008449A9" w:rsidRDefault="008449A9">
            <w:r>
              <w:t>OpenStack Keystone- Default Roles</w:t>
            </w:r>
          </w:p>
        </w:tc>
        <w:tc>
          <w:tcPr>
            <w:tcW w:w="6386" w:type="dxa"/>
            <w:hideMark/>
          </w:tcPr>
          <w:p w14:paraId="376A38D9" w14:textId="77777777" w:rsidR="008449A9" w:rsidRDefault="008449A9">
            <w:pPr>
              <w:rPr>
                <w:color w:val="1155CC"/>
                <w:u w:val="single"/>
              </w:rPr>
            </w:pPr>
            <w:r>
              <w:rPr>
                <w:color w:val="1155CC"/>
                <w:u w:val="single"/>
              </w:rPr>
              <w:t>https://docs.openstack.org/keystone/latest/admin/service-api-protection.html</w:t>
            </w:r>
          </w:p>
        </w:tc>
      </w:tr>
      <w:tr w:rsidR="008449A9" w14:paraId="267346FD" w14:textId="77777777" w:rsidTr="0086791C">
        <w:tc>
          <w:tcPr>
            <w:tcW w:w="715" w:type="dxa"/>
          </w:tcPr>
          <w:p w14:paraId="6BC6DC7E" w14:textId="77777777" w:rsidR="008449A9" w:rsidRDefault="008449A9" w:rsidP="008449A9">
            <w:pPr>
              <w:pStyle w:val="ListNumber"/>
              <w:numPr>
                <w:ilvl w:val="0"/>
                <w:numId w:val="111"/>
              </w:numPr>
              <w:ind w:left="0" w:firstLine="0"/>
            </w:pPr>
            <w:bookmarkStart w:id="124" w:name="_Ref80028258"/>
          </w:p>
        </w:tc>
        <w:bookmarkEnd w:id="124"/>
        <w:tc>
          <w:tcPr>
            <w:tcW w:w="2250" w:type="dxa"/>
            <w:hideMark/>
          </w:tcPr>
          <w:p w14:paraId="4705B147" w14:textId="77777777" w:rsidR="008449A9" w:rsidRDefault="008449A9">
            <w:r>
              <w:t>OpenStack Secure Communications</w:t>
            </w:r>
          </w:p>
        </w:tc>
        <w:tc>
          <w:tcPr>
            <w:tcW w:w="6386" w:type="dxa"/>
            <w:hideMark/>
          </w:tcPr>
          <w:p w14:paraId="406EDE90" w14:textId="77777777" w:rsidR="008449A9" w:rsidRDefault="008449A9">
            <w:r>
              <w:t xml:space="preserve">Introduction to TLS and SSL — Security Guide documentation (openstack.org), </w:t>
            </w:r>
          </w:p>
          <w:p w14:paraId="785D181F" w14:textId="77777777" w:rsidR="008449A9" w:rsidRDefault="008449A9">
            <w:pPr>
              <w:rPr>
                <w:color w:val="1155CC"/>
                <w:u w:val="single"/>
              </w:rPr>
            </w:pPr>
            <w:r>
              <w:rPr>
                <w:color w:val="1155CC"/>
                <w:u w:val="single"/>
              </w:rPr>
              <w:t>https://docs.openstack.org/security-guide/secure-communication/introduction-to-ssl-and-tls.html</w:t>
            </w:r>
          </w:p>
        </w:tc>
      </w:tr>
      <w:tr w:rsidR="008449A9" w14:paraId="404E6B5B" w14:textId="77777777" w:rsidTr="0086791C">
        <w:tc>
          <w:tcPr>
            <w:tcW w:w="715" w:type="dxa"/>
          </w:tcPr>
          <w:p w14:paraId="2F7716C7" w14:textId="77777777" w:rsidR="008449A9" w:rsidRDefault="008449A9" w:rsidP="008449A9">
            <w:pPr>
              <w:pStyle w:val="ListNumber"/>
              <w:numPr>
                <w:ilvl w:val="0"/>
                <w:numId w:val="111"/>
              </w:numPr>
              <w:ind w:left="0" w:firstLine="0"/>
            </w:pPr>
            <w:bookmarkStart w:id="125" w:name="_Ref80028325"/>
          </w:p>
        </w:tc>
        <w:bookmarkEnd w:id="125"/>
        <w:tc>
          <w:tcPr>
            <w:tcW w:w="2250" w:type="dxa"/>
            <w:hideMark/>
          </w:tcPr>
          <w:p w14:paraId="06B192FC" w14:textId="77777777" w:rsidR="008449A9" w:rsidRDefault="008449A9">
            <w:r>
              <w:t>CIS-CAT</w:t>
            </w:r>
          </w:p>
        </w:tc>
        <w:tc>
          <w:tcPr>
            <w:tcW w:w="6386" w:type="dxa"/>
            <w:hideMark/>
          </w:tcPr>
          <w:p w14:paraId="656073FC" w14:textId="77777777" w:rsidR="008449A9" w:rsidRDefault="008449A9">
            <w:pPr>
              <w:rPr>
                <w:color w:val="1155CC"/>
                <w:u w:val="single"/>
              </w:rPr>
            </w:pPr>
            <w:r>
              <w:t xml:space="preserve">Center for Internet security- Configuration Assessment Tool. Available at </w:t>
            </w:r>
            <w:r>
              <w:rPr>
                <w:color w:val="1155CC"/>
                <w:u w:val="single"/>
              </w:rPr>
              <w:t>https://www.cisecurity.org/cybersecurity-tools/cis-cat-pro/</w:t>
            </w:r>
            <w:r>
              <w:t>.</w:t>
            </w:r>
            <w:r>
              <w:rPr>
                <w:color w:val="1155CC"/>
                <w:u w:val="single"/>
              </w:rPr>
              <w:t xml:space="preserve"> </w:t>
            </w:r>
          </w:p>
        </w:tc>
      </w:tr>
      <w:tr w:rsidR="008449A9" w14:paraId="190655D7" w14:textId="77777777" w:rsidTr="0086791C">
        <w:tc>
          <w:tcPr>
            <w:tcW w:w="715" w:type="dxa"/>
          </w:tcPr>
          <w:p w14:paraId="1B794F9D" w14:textId="77777777" w:rsidR="008449A9" w:rsidRDefault="008449A9" w:rsidP="008449A9">
            <w:pPr>
              <w:pStyle w:val="ListNumber"/>
              <w:numPr>
                <w:ilvl w:val="0"/>
                <w:numId w:val="111"/>
              </w:numPr>
              <w:ind w:left="0" w:firstLine="0"/>
            </w:pPr>
            <w:bookmarkStart w:id="126" w:name="_Ref80028362"/>
          </w:p>
        </w:tc>
        <w:bookmarkEnd w:id="126"/>
        <w:tc>
          <w:tcPr>
            <w:tcW w:w="2250" w:type="dxa"/>
            <w:hideMark/>
          </w:tcPr>
          <w:p w14:paraId="17EFED70" w14:textId="77777777" w:rsidR="008449A9" w:rsidRDefault="008449A9">
            <w:pPr>
              <w:rPr>
                <w:color w:val="1155CC"/>
              </w:rPr>
            </w:pPr>
            <w:r>
              <w:t>CIS Benchmarks</w:t>
            </w:r>
          </w:p>
        </w:tc>
        <w:tc>
          <w:tcPr>
            <w:tcW w:w="6386" w:type="dxa"/>
            <w:hideMark/>
          </w:tcPr>
          <w:p w14:paraId="6A74AC64" w14:textId="2B4CC06D" w:rsidR="008449A9" w:rsidRDefault="008449A9">
            <w:r>
              <w:t xml:space="preserve">Center for Internet security Benchmarks. Available at </w:t>
            </w:r>
            <w:hyperlink r:id="rId86" w:history="1">
              <w:r>
                <w:rPr>
                  <w:rStyle w:val="Hyperlink"/>
                </w:rPr>
                <w:t>https://www.cisecurity.org/cis-benchmarks/</w:t>
              </w:r>
            </w:hyperlink>
            <w:r>
              <w:t xml:space="preserve">. </w:t>
            </w:r>
          </w:p>
        </w:tc>
      </w:tr>
      <w:tr w:rsidR="008449A9" w14:paraId="4135E9E2" w14:textId="77777777" w:rsidTr="0086791C">
        <w:tc>
          <w:tcPr>
            <w:tcW w:w="715" w:type="dxa"/>
          </w:tcPr>
          <w:p w14:paraId="2317E6F5" w14:textId="77777777" w:rsidR="008449A9" w:rsidRDefault="008449A9" w:rsidP="008449A9">
            <w:pPr>
              <w:pStyle w:val="ListNumber"/>
              <w:numPr>
                <w:ilvl w:val="0"/>
                <w:numId w:val="111"/>
              </w:numPr>
              <w:ind w:left="0" w:firstLine="0"/>
            </w:pPr>
            <w:bookmarkStart w:id="127" w:name="_Ref80028431"/>
          </w:p>
        </w:tc>
        <w:bookmarkEnd w:id="127"/>
        <w:tc>
          <w:tcPr>
            <w:tcW w:w="2250" w:type="dxa"/>
            <w:hideMark/>
          </w:tcPr>
          <w:p w14:paraId="67041447" w14:textId="77777777" w:rsidR="008449A9" w:rsidRDefault="008449A9">
            <w:r>
              <w:t>Glance image signing feature</w:t>
            </w:r>
          </w:p>
        </w:tc>
        <w:tc>
          <w:tcPr>
            <w:tcW w:w="6386" w:type="dxa"/>
            <w:hideMark/>
          </w:tcPr>
          <w:p w14:paraId="228AC861" w14:textId="77777777" w:rsidR="008449A9" w:rsidRDefault="008449A9">
            <w:r>
              <w:rPr>
                <w:color w:val="1155CC"/>
                <w:u w:val="single"/>
              </w:rPr>
              <w:t>https://docs.openstack.org/glance/pike/user/signature.html</w:t>
            </w:r>
          </w:p>
        </w:tc>
      </w:tr>
      <w:tr w:rsidR="008449A9" w14:paraId="7013B58F" w14:textId="77777777" w:rsidTr="0086791C">
        <w:tc>
          <w:tcPr>
            <w:tcW w:w="715" w:type="dxa"/>
          </w:tcPr>
          <w:p w14:paraId="4C5A693A" w14:textId="77777777" w:rsidR="008449A9" w:rsidRDefault="008449A9" w:rsidP="008449A9">
            <w:pPr>
              <w:pStyle w:val="ListNumber"/>
              <w:numPr>
                <w:ilvl w:val="0"/>
                <w:numId w:val="111"/>
              </w:numPr>
              <w:ind w:left="0" w:firstLine="0"/>
            </w:pPr>
            <w:bookmarkStart w:id="128" w:name="_Ref80028488"/>
          </w:p>
        </w:tc>
        <w:bookmarkEnd w:id="128"/>
        <w:tc>
          <w:tcPr>
            <w:tcW w:w="2250" w:type="dxa"/>
            <w:hideMark/>
          </w:tcPr>
          <w:p w14:paraId="4383C603" w14:textId="77777777" w:rsidR="008449A9" w:rsidRDefault="008449A9">
            <w:r>
              <w:t>SR-IOV Passthrough For Networking</w:t>
            </w:r>
          </w:p>
        </w:tc>
        <w:tc>
          <w:tcPr>
            <w:tcW w:w="6386" w:type="dxa"/>
            <w:hideMark/>
          </w:tcPr>
          <w:p w14:paraId="3150492B" w14:textId="77777777" w:rsidR="008449A9" w:rsidRDefault="008449A9">
            <w:pPr>
              <w:rPr>
                <w:color w:val="1155CC"/>
                <w:u w:val="single"/>
              </w:rPr>
            </w:pPr>
            <w:r>
              <w:rPr>
                <w:color w:val="1155CC"/>
                <w:u w:val="single"/>
              </w:rPr>
              <w:t>https://wiki.openstack.org/wiki/SR-IOV-Passthrough-For-Networking</w:t>
            </w:r>
          </w:p>
        </w:tc>
      </w:tr>
      <w:tr w:rsidR="008449A9" w14:paraId="15D95D75" w14:textId="77777777" w:rsidTr="0086791C">
        <w:tc>
          <w:tcPr>
            <w:tcW w:w="715" w:type="dxa"/>
          </w:tcPr>
          <w:p w14:paraId="3F291EF8" w14:textId="77777777" w:rsidR="008449A9" w:rsidRDefault="008449A9" w:rsidP="008449A9">
            <w:pPr>
              <w:pStyle w:val="ListNumber"/>
              <w:numPr>
                <w:ilvl w:val="0"/>
                <w:numId w:val="111"/>
              </w:numPr>
              <w:ind w:left="0" w:firstLine="0"/>
            </w:pPr>
            <w:bookmarkStart w:id="129" w:name="_Ref80028542"/>
          </w:p>
        </w:tc>
        <w:bookmarkEnd w:id="129"/>
        <w:tc>
          <w:tcPr>
            <w:tcW w:w="2250" w:type="dxa"/>
            <w:hideMark/>
          </w:tcPr>
          <w:p w14:paraId="2795D8DA" w14:textId="77777777" w:rsidR="008449A9" w:rsidRDefault="008449A9">
            <w:r>
              <w:t>OpenStack Security for Instances</w:t>
            </w:r>
          </w:p>
        </w:tc>
        <w:tc>
          <w:tcPr>
            <w:tcW w:w="6386" w:type="dxa"/>
            <w:hideMark/>
          </w:tcPr>
          <w:p w14:paraId="3AACE4FC" w14:textId="2EAC7BCA" w:rsidR="008449A9" w:rsidRDefault="008449A9">
            <w:hyperlink r:id="rId87" w:anchor="trusted-images/" w:history="1">
              <w:r>
                <w:rPr>
                  <w:rStyle w:val="Hyperlink"/>
                </w:rPr>
                <w:t xml:space="preserve"> </w:t>
              </w:r>
            </w:hyperlink>
            <w:hyperlink r:id="rId88" w:anchor="trusted-images/" w:history="1">
              <w:r>
                <w:rPr>
                  <w:rStyle w:val="Hyperlink"/>
                </w:rPr>
                <w:t>https://docs.openstack.org/security-guide/instance-management/security-services-for-instances.html#trusted-images/</w:t>
              </w:r>
            </w:hyperlink>
            <w:r>
              <w:t xml:space="preserve"> </w:t>
            </w:r>
          </w:p>
        </w:tc>
      </w:tr>
      <w:tr w:rsidR="008449A9" w14:paraId="3638ED85" w14:textId="77777777" w:rsidTr="0086791C">
        <w:tc>
          <w:tcPr>
            <w:tcW w:w="715" w:type="dxa"/>
          </w:tcPr>
          <w:p w14:paraId="4EE31709" w14:textId="77777777" w:rsidR="008449A9" w:rsidRDefault="008449A9" w:rsidP="008449A9">
            <w:pPr>
              <w:pStyle w:val="ListNumber"/>
              <w:numPr>
                <w:ilvl w:val="0"/>
                <w:numId w:val="111"/>
              </w:numPr>
              <w:ind w:left="0" w:firstLine="0"/>
            </w:pPr>
            <w:bookmarkStart w:id="130" w:name="_Ref80028565"/>
          </w:p>
        </w:tc>
        <w:bookmarkEnd w:id="130"/>
        <w:tc>
          <w:tcPr>
            <w:tcW w:w="2250" w:type="dxa"/>
            <w:hideMark/>
          </w:tcPr>
          <w:p w14:paraId="78F7A3AF" w14:textId="77777777" w:rsidR="008449A9" w:rsidRDefault="008449A9">
            <w:r>
              <w:t>OpenStack Virtual Machine Image Guide</w:t>
            </w:r>
          </w:p>
        </w:tc>
        <w:tc>
          <w:tcPr>
            <w:tcW w:w="6386" w:type="dxa"/>
            <w:hideMark/>
          </w:tcPr>
          <w:p w14:paraId="4F4F7499" w14:textId="77777777" w:rsidR="008449A9" w:rsidRDefault="008449A9">
            <w:pPr>
              <w:rPr>
                <w:color w:val="1155CC"/>
                <w:u w:val="single"/>
              </w:rPr>
            </w:pPr>
            <w:r>
              <w:rPr>
                <w:color w:val="1155CC"/>
                <w:u w:val="single"/>
              </w:rPr>
              <w:t>https://docs.openstack.org/image-guide/</w:t>
            </w:r>
          </w:p>
        </w:tc>
      </w:tr>
      <w:tr w:rsidR="008449A9" w14:paraId="489C8434" w14:textId="77777777" w:rsidTr="0086791C">
        <w:tc>
          <w:tcPr>
            <w:tcW w:w="715" w:type="dxa"/>
          </w:tcPr>
          <w:p w14:paraId="40FCDC49" w14:textId="77777777" w:rsidR="008449A9" w:rsidRDefault="008449A9" w:rsidP="008449A9">
            <w:pPr>
              <w:pStyle w:val="ListNumber"/>
              <w:numPr>
                <w:ilvl w:val="0"/>
                <w:numId w:val="111"/>
              </w:numPr>
              <w:ind w:left="0" w:firstLine="0"/>
            </w:pPr>
            <w:bookmarkStart w:id="131" w:name="_Ref80028618"/>
          </w:p>
        </w:tc>
        <w:bookmarkEnd w:id="131"/>
        <w:tc>
          <w:tcPr>
            <w:tcW w:w="2250" w:type="dxa"/>
            <w:hideMark/>
          </w:tcPr>
          <w:p w14:paraId="3F9BB59C" w14:textId="77777777" w:rsidR="008449A9" w:rsidRDefault="008449A9">
            <w:r>
              <w:t>OpenStack Operations Guide</w:t>
            </w:r>
          </w:p>
        </w:tc>
        <w:tc>
          <w:tcPr>
            <w:tcW w:w="6386" w:type="dxa"/>
            <w:hideMark/>
          </w:tcPr>
          <w:p w14:paraId="5392FA63" w14:textId="77777777" w:rsidR="008449A9" w:rsidRDefault="008449A9">
            <w:pPr>
              <w:rPr>
                <w:color w:val="1155CC"/>
                <w:u w:val="single"/>
              </w:rPr>
            </w:pPr>
            <w:r>
              <w:rPr>
                <w:color w:val="1155CC"/>
                <w:u w:val="single"/>
              </w:rPr>
              <w:t>https://docs.openstack.org/operations-guide/ops-user-facing-operations.html#adding-signed-images</w:t>
            </w:r>
          </w:p>
        </w:tc>
      </w:tr>
      <w:tr w:rsidR="008449A9" w14:paraId="252F15B0" w14:textId="77777777" w:rsidTr="0086791C">
        <w:tc>
          <w:tcPr>
            <w:tcW w:w="715" w:type="dxa"/>
          </w:tcPr>
          <w:p w14:paraId="3788895F" w14:textId="77777777" w:rsidR="008449A9" w:rsidRDefault="008449A9" w:rsidP="008449A9">
            <w:pPr>
              <w:pStyle w:val="ListNumber"/>
              <w:numPr>
                <w:ilvl w:val="0"/>
                <w:numId w:val="111"/>
              </w:numPr>
              <w:ind w:left="0" w:firstLine="0"/>
            </w:pPr>
            <w:bookmarkStart w:id="132" w:name="_Ref80028647"/>
          </w:p>
        </w:tc>
        <w:bookmarkEnd w:id="132"/>
        <w:tc>
          <w:tcPr>
            <w:tcW w:w="2250" w:type="dxa"/>
            <w:hideMark/>
          </w:tcPr>
          <w:p w14:paraId="0C0ACA1F" w14:textId="77777777" w:rsidR="008449A9" w:rsidRDefault="008449A9">
            <w:pPr>
              <w:rPr>
                <w:lang w:val="fr-FR"/>
              </w:rPr>
            </w:pPr>
            <w:r>
              <w:rPr>
                <w:lang w:val="fr-FR"/>
              </w:rPr>
              <w:t>ETSI GS NFV-SOL 004 V2.3.1</w:t>
            </w:r>
          </w:p>
        </w:tc>
        <w:tc>
          <w:tcPr>
            <w:tcW w:w="6386" w:type="dxa"/>
            <w:hideMark/>
          </w:tcPr>
          <w:p w14:paraId="14F8BB1D" w14:textId="77777777" w:rsidR="008449A9" w:rsidRDefault="008449A9">
            <w:pPr>
              <w:rPr>
                <w:color w:val="1155CC"/>
                <w:u w:val="single"/>
                <w:lang w:val="en"/>
              </w:rPr>
            </w:pPr>
            <w:r>
              <w:rPr>
                <w:color w:val="1155CC"/>
                <w:u w:val="single"/>
              </w:rPr>
              <w:t>“</w:t>
            </w:r>
            <w:r>
              <w:t xml:space="preserve">Network Functions Virtualisation (NFV) Release 2; Protocols and Data Models; VNF Package specification”. Available at </w:t>
            </w:r>
            <w:r>
              <w:rPr>
                <w:color w:val="1155CC"/>
                <w:u w:val="single"/>
              </w:rPr>
              <w:t>https://www.etsi.org/deliver/etsi_gs/NFV-SOL/001_099/004/02.03.01_60/gs_nfv-sol004v020301p.pdf</w:t>
            </w:r>
            <w:r>
              <w:t>.</w:t>
            </w:r>
          </w:p>
        </w:tc>
      </w:tr>
      <w:tr w:rsidR="008449A9" w14:paraId="4438F082" w14:textId="77777777" w:rsidTr="0086791C">
        <w:tc>
          <w:tcPr>
            <w:tcW w:w="715" w:type="dxa"/>
          </w:tcPr>
          <w:p w14:paraId="1A5FC5B9" w14:textId="77777777" w:rsidR="008449A9" w:rsidRDefault="008449A9" w:rsidP="008449A9">
            <w:pPr>
              <w:pStyle w:val="ListNumber"/>
              <w:numPr>
                <w:ilvl w:val="0"/>
                <w:numId w:val="111"/>
              </w:numPr>
              <w:ind w:left="0" w:firstLine="0"/>
            </w:pPr>
            <w:bookmarkStart w:id="133" w:name="_Ref80028671"/>
          </w:p>
        </w:tc>
        <w:bookmarkEnd w:id="133"/>
        <w:tc>
          <w:tcPr>
            <w:tcW w:w="2250" w:type="dxa"/>
            <w:hideMark/>
          </w:tcPr>
          <w:p w14:paraId="67311A4E" w14:textId="77777777" w:rsidR="008449A9" w:rsidRDefault="008449A9">
            <w:pPr>
              <w:rPr>
                <w:lang w:val="fr-FR"/>
              </w:rPr>
            </w:pPr>
            <w:r>
              <w:rPr>
                <w:lang w:val="fr-FR"/>
              </w:rPr>
              <w:t>ETSI GS NFV-SEC 021 V2.6.1</w:t>
            </w:r>
          </w:p>
        </w:tc>
        <w:tc>
          <w:tcPr>
            <w:tcW w:w="6386" w:type="dxa"/>
            <w:hideMark/>
          </w:tcPr>
          <w:p w14:paraId="61CB02D8" w14:textId="77777777" w:rsidR="008449A9" w:rsidRDefault="008449A9">
            <w:pPr>
              <w:rPr>
                <w:lang w:val="en"/>
              </w:rPr>
            </w:pPr>
            <w:r>
              <w:rPr>
                <w:color w:val="1155CC"/>
                <w:u w:val="single"/>
              </w:rPr>
              <w:t>“</w:t>
            </w:r>
            <w:r>
              <w:t xml:space="preserve">Network Functions Virtualisation (NFV) Release 2; Security; VNF Package Security Specification”. Available at </w:t>
            </w:r>
            <w:r>
              <w:rPr>
                <w:color w:val="1155CC"/>
                <w:u w:val="single"/>
              </w:rPr>
              <w:t>https://www.etsi.org/deliver/etsi_gs/NFV-SEC/001_099/021/02.06.01_60/gs_nfv-sec021v020601p.pdf</w:t>
            </w:r>
            <w:r>
              <w:t>.</w:t>
            </w:r>
          </w:p>
        </w:tc>
      </w:tr>
      <w:tr w:rsidR="008449A9" w:rsidRPr="00D3640B" w14:paraId="769BB956" w14:textId="77777777" w:rsidTr="0086791C">
        <w:tc>
          <w:tcPr>
            <w:tcW w:w="715" w:type="dxa"/>
          </w:tcPr>
          <w:p w14:paraId="576F9579" w14:textId="77777777" w:rsidR="008449A9" w:rsidRDefault="008449A9" w:rsidP="008449A9">
            <w:pPr>
              <w:pStyle w:val="ListNumber"/>
              <w:numPr>
                <w:ilvl w:val="0"/>
                <w:numId w:val="111"/>
              </w:numPr>
              <w:ind w:left="0" w:firstLine="0"/>
            </w:pPr>
            <w:bookmarkStart w:id="134" w:name="_Ref80028945"/>
          </w:p>
        </w:tc>
        <w:bookmarkEnd w:id="134"/>
        <w:tc>
          <w:tcPr>
            <w:tcW w:w="2250" w:type="dxa"/>
            <w:hideMark/>
          </w:tcPr>
          <w:p w14:paraId="6EC63286" w14:textId="77777777" w:rsidR="008449A9" w:rsidRDefault="008449A9">
            <w:pPr>
              <w:rPr>
                <w:lang w:val="fr-FR"/>
              </w:rPr>
            </w:pPr>
            <w:r>
              <w:rPr>
                <w:lang w:val="fr-FR"/>
              </w:rPr>
              <w:t>TripleO Deployment Guide</w:t>
            </w:r>
          </w:p>
        </w:tc>
        <w:tc>
          <w:tcPr>
            <w:tcW w:w="6386" w:type="dxa"/>
            <w:hideMark/>
          </w:tcPr>
          <w:p w14:paraId="448D2A47" w14:textId="77777777" w:rsidR="008449A9" w:rsidRDefault="008449A9">
            <w:pPr>
              <w:rPr>
                <w:color w:val="1155CC"/>
                <w:u w:val="single"/>
                <w:lang w:val="fr-FR"/>
              </w:rPr>
            </w:pPr>
            <w:r>
              <w:rPr>
                <w:color w:val="1155CC"/>
                <w:u w:val="single"/>
                <w:lang w:val="fr-FR"/>
              </w:rPr>
              <w:t>https://docs.openstack.org/project-deploy-guide/tripleo-docs/latest/index.html</w:t>
            </w:r>
          </w:p>
        </w:tc>
      </w:tr>
      <w:tr w:rsidR="008449A9" w:rsidRPr="00D3640B" w14:paraId="449C18BE" w14:textId="77777777" w:rsidTr="0086791C">
        <w:tc>
          <w:tcPr>
            <w:tcW w:w="715" w:type="dxa"/>
          </w:tcPr>
          <w:p w14:paraId="4F220663" w14:textId="77777777" w:rsidR="008449A9" w:rsidRDefault="008449A9" w:rsidP="008449A9">
            <w:pPr>
              <w:pStyle w:val="ListNumber"/>
              <w:numPr>
                <w:ilvl w:val="0"/>
                <w:numId w:val="111"/>
              </w:numPr>
              <w:ind w:left="0" w:firstLine="0"/>
              <w:rPr>
                <w:lang w:val="fr-FR"/>
              </w:rPr>
            </w:pPr>
            <w:bookmarkStart w:id="135" w:name="_Ref79355773" w:colFirst="0" w:colLast="0"/>
          </w:p>
        </w:tc>
        <w:tc>
          <w:tcPr>
            <w:tcW w:w="2250" w:type="dxa"/>
            <w:hideMark/>
          </w:tcPr>
          <w:p w14:paraId="675BDE67" w14:textId="77777777" w:rsidR="008449A9" w:rsidRDefault="008449A9">
            <w:pPr>
              <w:rPr>
                <w:lang w:val="fr-FR"/>
              </w:rPr>
            </w:pPr>
            <w:r>
              <w:rPr>
                <w:lang w:val="fr-FR"/>
              </w:rPr>
              <w:t>Reference Implementation</w:t>
            </w:r>
          </w:p>
        </w:tc>
        <w:tc>
          <w:tcPr>
            <w:tcW w:w="6386" w:type="dxa"/>
            <w:hideMark/>
          </w:tcPr>
          <w:p w14:paraId="4A6FF879" w14:textId="77777777" w:rsidR="008449A9" w:rsidRDefault="008449A9">
            <w:pPr>
              <w:rPr>
                <w:color w:val="1155CC"/>
                <w:u w:val="single"/>
                <w:lang w:val="fr-FR"/>
              </w:rPr>
            </w:pPr>
            <w:r>
              <w:rPr>
                <w:color w:val="1155CC"/>
                <w:u w:val="single"/>
                <w:lang w:val="fr-FR"/>
              </w:rPr>
              <w:t>https://cntt.readthedocs.io/en/latest/ref_impl/cntt-ri/</w:t>
            </w:r>
          </w:p>
        </w:tc>
      </w:tr>
      <w:tr w:rsidR="008449A9" w:rsidRPr="00D3640B" w14:paraId="24AF129A" w14:textId="77777777" w:rsidTr="0086791C">
        <w:tc>
          <w:tcPr>
            <w:tcW w:w="715" w:type="dxa"/>
          </w:tcPr>
          <w:p w14:paraId="336E023F" w14:textId="77777777" w:rsidR="008449A9" w:rsidRDefault="008449A9" w:rsidP="008449A9">
            <w:pPr>
              <w:pStyle w:val="ListNumber"/>
              <w:numPr>
                <w:ilvl w:val="0"/>
                <w:numId w:val="111"/>
              </w:numPr>
              <w:ind w:left="0" w:firstLine="0"/>
              <w:rPr>
                <w:lang w:val="fr-FR"/>
              </w:rPr>
            </w:pPr>
            <w:bookmarkStart w:id="136" w:name="_Ref79355815" w:colFirst="0" w:colLast="0"/>
            <w:bookmarkEnd w:id="135"/>
          </w:p>
        </w:tc>
        <w:tc>
          <w:tcPr>
            <w:tcW w:w="2250" w:type="dxa"/>
            <w:hideMark/>
          </w:tcPr>
          <w:p w14:paraId="1E5900D5" w14:textId="77777777" w:rsidR="008449A9" w:rsidRDefault="008449A9">
            <w:pPr>
              <w:rPr>
                <w:lang w:val="fr-FR"/>
              </w:rPr>
            </w:pPr>
            <w:r>
              <w:rPr>
                <w:lang w:val="fr-FR"/>
              </w:rPr>
              <w:t>Airship Treasuremap</w:t>
            </w:r>
          </w:p>
        </w:tc>
        <w:tc>
          <w:tcPr>
            <w:tcW w:w="6386" w:type="dxa"/>
            <w:hideMark/>
          </w:tcPr>
          <w:p w14:paraId="5781ABF7" w14:textId="1F02EFFF" w:rsidR="008449A9" w:rsidRDefault="008449A9">
            <w:pPr>
              <w:rPr>
                <w:color w:val="1155CC"/>
                <w:u w:val="single"/>
                <w:lang w:val="fr-FR"/>
              </w:rPr>
            </w:pPr>
            <w:hyperlink r:id="rId89" w:history="1">
              <w:r w:rsidRPr="00D3640B">
                <w:rPr>
                  <w:rStyle w:val="Hyperlink"/>
                  <w:lang w:val="fr-FR"/>
                </w:rPr>
                <w:t xml:space="preserve"> </w:t>
              </w:r>
            </w:hyperlink>
            <w:hyperlink r:id="rId90" w:history="1">
              <w:r w:rsidRPr="00D3640B">
                <w:rPr>
                  <w:rStyle w:val="Hyperlink"/>
                  <w:lang w:val="fr-FR"/>
                </w:rPr>
                <w:t>https://readthedocs.org/projects/airship-treasuremap/downloads/pdf/latest/</w:t>
              </w:r>
            </w:hyperlink>
            <w:r w:rsidRPr="00D3640B">
              <w:rPr>
                <w:lang w:val="fr-FR"/>
              </w:rPr>
              <w:t xml:space="preserve"> </w:t>
            </w:r>
          </w:p>
        </w:tc>
      </w:tr>
      <w:tr w:rsidR="008449A9" w:rsidRPr="00D3640B" w14:paraId="22C97640" w14:textId="77777777" w:rsidTr="0086791C">
        <w:tc>
          <w:tcPr>
            <w:tcW w:w="715" w:type="dxa"/>
          </w:tcPr>
          <w:p w14:paraId="6B6958B0" w14:textId="77777777" w:rsidR="008449A9" w:rsidRDefault="008449A9" w:rsidP="008449A9">
            <w:pPr>
              <w:pStyle w:val="ListNumber"/>
              <w:numPr>
                <w:ilvl w:val="0"/>
                <w:numId w:val="111"/>
              </w:numPr>
              <w:ind w:left="0" w:firstLine="0"/>
              <w:rPr>
                <w:lang w:val="fr-FR"/>
              </w:rPr>
            </w:pPr>
            <w:bookmarkStart w:id="137" w:name="_Ref79355881" w:colFirst="0" w:colLast="0"/>
            <w:bookmarkEnd w:id="136"/>
          </w:p>
        </w:tc>
        <w:tc>
          <w:tcPr>
            <w:tcW w:w="2250" w:type="dxa"/>
            <w:hideMark/>
          </w:tcPr>
          <w:p w14:paraId="437C415D" w14:textId="77777777" w:rsidR="008449A9" w:rsidRDefault="008449A9">
            <w:pPr>
              <w:rPr>
                <w:lang w:val="fr-FR"/>
              </w:rPr>
            </w:pPr>
            <w:r>
              <w:rPr>
                <w:lang w:val="fr-FR"/>
              </w:rPr>
              <w:t>OpenStack Autoscaling with Heat</w:t>
            </w:r>
          </w:p>
        </w:tc>
        <w:tc>
          <w:tcPr>
            <w:tcW w:w="6386" w:type="dxa"/>
            <w:hideMark/>
          </w:tcPr>
          <w:p w14:paraId="10E45625" w14:textId="77777777" w:rsidR="008449A9" w:rsidRDefault="008449A9">
            <w:pPr>
              <w:rPr>
                <w:color w:val="1155CC"/>
                <w:u w:val="single"/>
                <w:lang w:val="fr-FR"/>
              </w:rPr>
            </w:pPr>
            <w:r>
              <w:rPr>
                <w:color w:val="1155CC"/>
                <w:u w:val="single"/>
                <w:lang w:val="fr-FR"/>
              </w:rPr>
              <w:t>https://docs.openstack.org/senlin/latest/scenarios/autoscaling_heat.html</w:t>
            </w:r>
          </w:p>
        </w:tc>
      </w:tr>
      <w:tr w:rsidR="008449A9" w14:paraId="650AF7B6" w14:textId="77777777" w:rsidTr="0086791C">
        <w:tc>
          <w:tcPr>
            <w:tcW w:w="715" w:type="dxa"/>
          </w:tcPr>
          <w:p w14:paraId="25CA408E" w14:textId="77777777" w:rsidR="008449A9" w:rsidRDefault="008449A9" w:rsidP="008449A9">
            <w:pPr>
              <w:pStyle w:val="ListNumber"/>
              <w:numPr>
                <w:ilvl w:val="0"/>
                <w:numId w:val="111"/>
              </w:numPr>
              <w:ind w:left="0" w:firstLine="0"/>
              <w:rPr>
                <w:lang w:val="fr-FR"/>
              </w:rPr>
            </w:pPr>
            <w:bookmarkStart w:id="138" w:name="_Ref79355922" w:colFirst="0" w:colLast="0"/>
            <w:bookmarkEnd w:id="137"/>
          </w:p>
        </w:tc>
        <w:tc>
          <w:tcPr>
            <w:tcW w:w="2250" w:type="dxa"/>
            <w:hideMark/>
          </w:tcPr>
          <w:p w14:paraId="5B1B501D" w14:textId="77777777" w:rsidR="008449A9" w:rsidRDefault="008449A9">
            <w:pPr>
              <w:rPr>
                <w:lang w:val="fr-FR"/>
              </w:rPr>
            </w:pPr>
            <w:r>
              <w:rPr>
                <w:lang w:val="fr-FR"/>
              </w:rPr>
              <w:t>OpenStack Releases</w:t>
            </w:r>
          </w:p>
        </w:tc>
        <w:tc>
          <w:tcPr>
            <w:tcW w:w="6386" w:type="dxa"/>
            <w:hideMark/>
          </w:tcPr>
          <w:p w14:paraId="41DD6225" w14:textId="77777777" w:rsidR="008449A9" w:rsidRDefault="008449A9">
            <w:pPr>
              <w:rPr>
                <w:color w:val="1155CC"/>
                <w:u w:val="single"/>
                <w:lang w:val="fr-FR"/>
              </w:rPr>
            </w:pPr>
            <w:r>
              <w:rPr>
                <w:color w:val="1155CC"/>
                <w:u w:val="single"/>
                <w:lang w:val="fr-FR"/>
              </w:rPr>
              <w:t>https://releases.openstack.org/</w:t>
            </w:r>
          </w:p>
        </w:tc>
      </w:tr>
      <w:tr w:rsidR="008449A9" w14:paraId="3A8FB836" w14:textId="77777777" w:rsidTr="0086791C">
        <w:tc>
          <w:tcPr>
            <w:tcW w:w="715" w:type="dxa"/>
          </w:tcPr>
          <w:p w14:paraId="70CDEBE3" w14:textId="77777777" w:rsidR="008449A9" w:rsidRDefault="008449A9" w:rsidP="008449A9">
            <w:pPr>
              <w:pStyle w:val="ListNumber"/>
              <w:numPr>
                <w:ilvl w:val="0"/>
                <w:numId w:val="111"/>
              </w:numPr>
              <w:ind w:left="0" w:firstLine="0"/>
              <w:rPr>
                <w:lang w:val="fr-FR"/>
              </w:rPr>
            </w:pPr>
            <w:bookmarkStart w:id="139" w:name="_Ref79355935" w:colFirst="0" w:colLast="0"/>
            <w:bookmarkEnd w:id="138"/>
          </w:p>
        </w:tc>
        <w:tc>
          <w:tcPr>
            <w:tcW w:w="2250" w:type="dxa"/>
            <w:hideMark/>
          </w:tcPr>
          <w:p w14:paraId="26DF5D73" w14:textId="77777777" w:rsidR="008449A9" w:rsidRDefault="008449A9">
            <w:pPr>
              <w:rPr>
                <w:lang w:val="fr-FR"/>
              </w:rPr>
            </w:pPr>
            <w:r>
              <w:rPr>
                <w:lang w:val="fr-FR"/>
              </w:rPr>
              <w:t>OSSN-0075</w:t>
            </w:r>
          </w:p>
        </w:tc>
        <w:tc>
          <w:tcPr>
            <w:tcW w:w="6386" w:type="dxa"/>
            <w:hideMark/>
          </w:tcPr>
          <w:p w14:paraId="6210D386" w14:textId="77777777" w:rsidR="008449A9" w:rsidRDefault="008449A9">
            <w:pPr>
              <w:rPr>
                <w:color w:val="1155CC"/>
                <w:u w:val="single"/>
                <w:lang w:val="en"/>
              </w:rPr>
            </w:pPr>
            <w:r>
              <w:rPr>
                <w:color w:val="1155CC"/>
                <w:u w:val="single"/>
              </w:rPr>
              <w:t>wiki.openstack.org/wiki/OSSN/OSSN-0075</w:t>
            </w:r>
          </w:p>
        </w:tc>
      </w:tr>
      <w:tr w:rsidR="008449A9" w14:paraId="1CBB6721" w14:textId="77777777" w:rsidTr="0086791C">
        <w:tc>
          <w:tcPr>
            <w:tcW w:w="715" w:type="dxa"/>
          </w:tcPr>
          <w:p w14:paraId="369AC51C" w14:textId="77777777" w:rsidR="008449A9" w:rsidRDefault="008449A9" w:rsidP="008449A9">
            <w:pPr>
              <w:pStyle w:val="ListNumber"/>
              <w:numPr>
                <w:ilvl w:val="0"/>
                <w:numId w:val="111"/>
              </w:numPr>
              <w:ind w:left="0" w:firstLine="0"/>
            </w:pPr>
            <w:bookmarkStart w:id="140" w:name="_Ref79355951" w:colFirst="0" w:colLast="0"/>
            <w:bookmarkEnd w:id="139"/>
          </w:p>
        </w:tc>
        <w:tc>
          <w:tcPr>
            <w:tcW w:w="2250" w:type="dxa"/>
            <w:hideMark/>
          </w:tcPr>
          <w:p w14:paraId="6A88A6AD" w14:textId="77777777" w:rsidR="008449A9" w:rsidRDefault="008449A9">
            <w:r>
              <w:t>OpenStack- Support Pre-Upgrade Checks</w:t>
            </w:r>
          </w:p>
        </w:tc>
        <w:tc>
          <w:tcPr>
            <w:tcW w:w="6386" w:type="dxa"/>
            <w:hideMark/>
          </w:tcPr>
          <w:p w14:paraId="176F1D15" w14:textId="77777777" w:rsidR="008449A9" w:rsidRDefault="008449A9">
            <w:pPr>
              <w:rPr>
                <w:color w:val="1155CC"/>
                <w:u w:val="single"/>
              </w:rPr>
            </w:pPr>
            <w:r w:rsidRPr="00D3640B">
              <w:rPr>
                <w:color w:val="1155CC"/>
                <w:u w:val="single"/>
              </w:rPr>
              <w:t>https://governance.openstack.org/tc/goals/selected/stein/upgrade-checkers.html</w:t>
            </w:r>
          </w:p>
        </w:tc>
      </w:tr>
      <w:bookmarkEnd w:id="140"/>
    </w:tbl>
    <w:p w14:paraId="28D2587C" w14:textId="09A15588" w:rsidR="00FD0CB1" w:rsidRDefault="00FD0CB1"/>
    <w:p w14:paraId="1C26AF7B" w14:textId="77777777" w:rsidR="0023560C" w:rsidRDefault="0023560C"/>
    <w:p w14:paraId="20D1FBAA" w14:textId="7968B8E5" w:rsidR="00FD0CB1" w:rsidRDefault="00286148" w:rsidP="0086791C">
      <w:pPr>
        <w:pStyle w:val="Heading2"/>
      </w:pPr>
      <w:bookmarkStart w:id="141" w:name="_Toc80264193"/>
      <w:r>
        <w:t>Conventions</w:t>
      </w:r>
      <w:bookmarkEnd w:id="141"/>
    </w:p>
    <w:p w14:paraId="32B069CC" w14:textId="5AA3EC62" w:rsidR="00FD0CB1" w:rsidRDefault="00286148">
      <w:pPr>
        <w:spacing w:before="240" w:after="240"/>
      </w:pPr>
      <w:r>
        <w:t xml:space="preserve">The key words “must”, “must not”, “required”, “shall”, “shall not”, “should”, “should not”, “recommended”, “may”, and “optional” in this document are to be interpreted as described in RFC2119 </w:t>
      </w:r>
      <w:r w:rsidR="00826392">
        <w:fldChar w:fldCharType="begin"/>
      </w:r>
      <w:r w:rsidR="00826392">
        <w:instrText xml:space="preserve"> REF _Ref80016542 \w \h </w:instrText>
      </w:r>
      <w:r w:rsidR="00826392">
        <w:fldChar w:fldCharType="separate"/>
      </w:r>
      <w:r w:rsidR="001D0086">
        <w:t>[11]</w:t>
      </w:r>
      <w:r w:rsidR="00826392">
        <w:fldChar w:fldCharType="end"/>
      </w:r>
      <w:r w:rsidR="00826392">
        <w:t>.</w:t>
      </w:r>
    </w:p>
    <w:p w14:paraId="34D78410" w14:textId="418A17AD" w:rsidR="00FD0CB1" w:rsidRDefault="00286148" w:rsidP="00F8384E">
      <w:pPr>
        <w:pStyle w:val="Heading1"/>
        <w:rPr>
          <w:color w:val="1155CC"/>
          <w:u w:val="single"/>
        </w:rPr>
      </w:pPr>
      <w:bookmarkStart w:id="142" w:name="_Toc80264194"/>
      <w:r>
        <w:t>Architecture Requirements</w:t>
      </w:r>
      <w:bookmarkEnd w:id="142"/>
    </w:p>
    <w:p w14:paraId="4AF22231" w14:textId="54A78543" w:rsidR="00FD0CB1" w:rsidRDefault="00286148" w:rsidP="00F8384E">
      <w:pPr>
        <w:pStyle w:val="Heading2"/>
      </w:pPr>
      <w:bookmarkStart w:id="143" w:name="_Toc80264195"/>
      <w:r>
        <w:t>Introduction</w:t>
      </w:r>
      <w:bookmarkEnd w:id="143"/>
    </w:p>
    <w:p w14:paraId="46169D79" w14:textId="77777777" w:rsidR="00FD0CB1" w:rsidRDefault="00286148">
      <w:pPr>
        <w:spacing w:before="240" w:after="240"/>
      </w:pPr>
      <w:r>
        <w:t>This section includes both "Requirements" that must be satisfied in an RA-1 conformant implementation and "Recommendations" that are optional for implementation.</w:t>
      </w:r>
    </w:p>
    <w:p w14:paraId="6CA40578" w14:textId="39B039FA" w:rsidR="00FD0CB1" w:rsidRDefault="00286148" w:rsidP="00F8384E">
      <w:pPr>
        <w:pStyle w:val="Heading2"/>
      </w:pPr>
      <w:bookmarkStart w:id="144" w:name="_Reference_Model_Requirements"/>
      <w:bookmarkStart w:id="145" w:name="_Toc80264196"/>
      <w:bookmarkEnd w:id="144"/>
      <w:r>
        <w:t>Reference Model Requirements</w:t>
      </w:r>
      <w:bookmarkEnd w:id="145"/>
    </w:p>
    <w:p w14:paraId="6B72B69D" w14:textId="77777777" w:rsidR="00FD0CB1" w:rsidRDefault="00286148">
      <w:pPr>
        <w:spacing w:before="240" w:after="240"/>
      </w:pPr>
      <w:r>
        <w:t>The tables below contain the requirements from the Reference Model to cover the Basic and High Performance profiles.</w:t>
      </w:r>
    </w:p>
    <w:p w14:paraId="2AD4A623" w14:textId="77777777" w:rsidR="00FD0CB1" w:rsidRDefault="00286148">
      <w:pPr>
        <w:spacing w:before="240" w:after="240"/>
      </w:pPr>
      <w:r>
        <w:t>To ensure alignment with the infrastructure profile catalogue, the following requirements are referenced through:</w:t>
      </w:r>
    </w:p>
    <w:p w14:paraId="3AF6655B" w14:textId="77777777" w:rsidR="00FD0CB1" w:rsidRDefault="00286148">
      <w:pPr>
        <w:numPr>
          <w:ilvl w:val="0"/>
          <w:numId w:val="85"/>
        </w:numPr>
        <w:spacing w:before="240"/>
      </w:pPr>
      <w:r>
        <w:t>Those relating to Cloud Infrastructure Software Profiles</w:t>
      </w:r>
    </w:p>
    <w:p w14:paraId="199B2954" w14:textId="77777777" w:rsidR="00FD0CB1" w:rsidRDefault="00286148">
      <w:pPr>
        <w:numPr>
          <w:ilvl w:val="0"/>
          <w:numId w:val="85"/>
        </w:numPr>
      </w:pPr>
      <w:r>
        <w:t>Those relating to Cloud Infrastructure Hardware Profiles</w:t>
      </w:r>
    </w:p>
    <w:p w14:paraId="708D4A1D" w14:textId="77777777" w:rsidR="00FD0CB1" w:rsidRDefault="00286148">
      <w:pPr>
        <w:numPr>
          <w:ilvl w:val="0"/>
          <w:numId w:val="85"/>
        </w:numPr>
      </w:pPr>
      <w:r>
        <w:t>Those relating to Storage Extensions (S extension)</w:t>
      </w:r>
    </w:p>
    <w:p w14:paraId="77612920" w14:textId="77777777" w:rsidR="00FD0CB1" w:rsidRDefault="00286148">
      <w:pPr>
        <w:numPr>
          <w:ilvl w:val="0"/>
          <w:numId w:val="85"/>
        </w:numPr>
      </w:pPr>
      <w:r>
        <w:t>Those relating to Network Acceleration Extensions (A extension)</w:t>
      </w:r>
    </w:p>
    <w:p w14:paraId="6573B4B9" w14:textId="77777777" w:rsidR="00FD0CB1" w:rsidRDefault="00286148">
      <w:pPr>
        <w:numPr>
          <w:ilvl w:val="0"/>
          <w:numId w:val="85"/>
        </w:numPr>
        <w:spacing w:after="240"/>
      </w:pPr>
      <w:r>
        <w:t>Those relating to Cloud Infrastructure Management</w:t>
      </w:r>
    </w:p>
    <w:p w14:paraId="22E9000A" w14:textId="4CFFF3C2" w:rsidR="00FD0CB1" w:rsidRPr="00826392" w:rsidRDefault="00286148">
      <w:pPr>
        <w:spacing w:before="240" w:after="240"/>
        <w:ind w:left="600" w:right="600"/>
      </w:pPr>
      <w:r>
        <w:t xml:space="preserve">Note: "(if offered)" used in the Reference Model has been replaced with "Optional" in the tables below so as to align with </w:t>
      </w:r>
      <w:r w:rsidRPr="00826392">
        <w:t>RFC2119</w:t>
      </w:r>
      <w:r w:rsidR="00826392" w:rsidRPr="00826392">
        <w:rPr>
          <w:lang w:val="en-US"/>
        </w:rPr>
        <w:t xml:space="preserve"> </w:t>
      </w:r>
      <w:r w:rsidR="00826392" w:rsidRPr="00826392">
        <w:rPr>
          <w:lang w:val="en-US"/>
        </w:rPr>
        <w:fldChar w:fldCharType="begin"/>
      </w:r>
      <w:r w:rsidR="00826392" w:rsidRPr="00826392">
        <w:rPr>
          <w:lang w:val="en-US"/>
        </w:rPr>
        <w:instrText xml:space="preserve"> REF _Ref80016542 \w \h  \* MERGEFORMAT </w:instrText>
      </w:r>
      <w:r w:rsidR="00826392" w:rsidRPr="00826392">
        <w:rPr>
          <w:lang w:val="en-US"/>
        </w:rPr>
      </w:r>
      <w:r w:rsidR="00826392" w:rsidRPr="00826392">
        <w:rPr>
          <w:lang w:val="en-US"/>
        </w:rPr>
        <w:fldChar w:fldCharType="separate"/>
      </w:r>
      <w:r w:rsidR="00826392" w:rsidRPr="00826392">
        <w:rPr>
          <w:lang w:val="en-US"/>
        </w:rPr>
        <w:t>[8]</w:t>
      </w:r>
      <w:r w:rsidR="00826392" w:rsidRPr="00826392">
        <w:rPr>
          <w:lang w:val="en-US"/>
        </w:rPr>
        <w:fldChar w:fldCharType="end"/>
      </w:r>
      <w:r w:rsidRPr="00826392">
        <w:t>.</w:t>
      </w:r>
    </w:p>
    <w:p w14:paraId="5FB34983" w14:textId="753352E4" w:rsidR="00FD0CB1" w:rsidRDefault="00286148" w:rsidP="00F8384E">
      <w:pPr>
        <w:pStyle w:val="Heading3"/>
      </w:pPr>
      <w:bookmarkStart w:id="146" w:name="_Toc80264197"/>
      <w:r w:rsidRPr="00F8384E">
        <w:lastRenderedPageBreak/>
        <w:t>Cloud</w:t>
      </w:r>
      <w:r>
        <w:t xml:space="preserve"> Infrastructure Software Profile Requirements for Compute </w:t>
      </w:r>
      <w:r w:rsidRPr="00826392">
        <w:rPr>
          <w:b w:val="0"/>
          <w:bCs/>
        </w:rPr>
        <w:t>(source</w:t>
      </w:r>
      <w:hyperlink r:id="rId91" w:anchor="5.2">
        <w:r w:rsidRPr="00826392">
          <w:rPr>
            <w:b w:val="0"/>
            <w:bCs/>
          </w:rPr>
          <w:t xml:space="preserve"> </w:t>
        </w:r>
      </w:hyperlink>
      <w:r w:rsidR="008C466E" w:rsidRPr="00826392">
        <w:rPr>
          <w:b w:val="0"/>
          <w:bCs/>
          <w:color w:val="auto"/>
        </w:rPr>
        <w:t>RM 5.2</w:t>
      </w:r>
      <w:r w:rsidR="00826392" w:rsidRPr="00826392">
        <w:rPr>
          <w:b w:val="0"/>
          <w:bCs/>
          <w:color w:val="auto"/>
          <w:lang w:val="en-US"/>
        </w:rPr>
        <w:t xml:space="preserve"> </w:t>
      </w:r>
      <w:r w:rsidR="00826392" w:rsidRPr="00826392">
        <w:rPr>
          <w:b w:val="0"/>
          <w:bCs/>
          <w:color w:val="auto"/>
          <w:lang w:val="en-US"/>
        </w:rPr>
        <w:fldChar w:fldCharType="begin"/>
      </w:r>
      <w:r w:rsidR="00826392" w:rsidRPr="00826392">
        <w:rPr>
          <w:b w:val="0"/>
          <w:bCs/>
          <w:color w:val="auto"/>
          <w:lang w:val="en-US"/>
        </w:rPr>
        <w:instrText xml:space="preserve"> REF _Ref79998610 \w \h </w:instrText>
      </w:r>
      <w:r w:rsidR="00826392">
        <w:rPr>
          <w:b w:val="0"/>
          <w:bCs/>
          <w:color w:val="auto"/>
          <w:lang w:val="en-US"/>
        </w:rPr>
        <w:instrText xml:space="preserve"> \* MERGEFORMAT </w:instrText>
      </w:r>
      <w:r w:rsidR="00826392" w:rsidRPr="00826392">
        <w:rPr>
          <w:b w:val="0"/>
          <w:bCs/>
          <w:color w:val="auto"/>
          <w:lang w:val="en-US"/>
        </w:rPr>
      </w:r>
      <w:r w:rsidR="00826392" w:rsidRPr="00826392">
        <w:rPr>
          <w:b w:val="0"/>
          <w:bCs/>
          <w:color w:val="auto"/>
          <w:lang w:val="en-US"/>
        </w:rPr>
        <w:fldChar w:fldCharType="separate"/>
      </w:r>
      <w:r w:rsidR="00826392" w:rsidRPr="00826392">
        <w:rPr>
          <w:b w:val="0"/>
          <w:bCs/>
          <w:color w:val="auto"/>
          <w:lang w:val="en-US"/>
        </w:rPr>
        <w:t>[1]</w:t>
      </w:r>
      <w:r w:rsidR="00826392" w:rsidRPr="00826392">
        <w:rPr>
          <w:b w:val="0"/>
          <w:bCs/>
          <w:color w:val="auto"/>
          <w:lang w:val="en-US"/>
        </w:rPr>
        <w:fldChar w:fldCharType="end"/>
      </w:r>
      <w:r w:rsidRPr="00826392">
        <w:rPr>
          <w:b w:val="0"/>
          <w:bCs/>
        </w:rPr>
        <w:t>)</w:t>
      </w:r>
      <w:bookmarkEnd w:id="146"/>
    </w:p>
    <w:tbl>
      <w:tblPr>
        <w:tblStyle w:val="GSMATable"/>
        <w:tblW w:w="9360" w:type="dxa"/>
        <w:tblLayout w:type="fixed"/>
        <w:tblLook w:val="04A0" w:firstRow="1" w:lastRow="0" w:firstColumn="1" w:lastColumn="0" w:noHBand="0" w:noVBand="1"/>
      </w:tblPr>
      <w:tblGrid>
        <w:gridCol w:w="1761"/>
        <w:gridCol w:w="2611"/>
        <w:gridCol w:w="1577"/>
        <w:gridCol w:w="1577"/>
        <w:gridCol w:w="1834"/>
      </w:tblGrid>
      <w:tr w:rsidR="00FD0CB1" w14:paraId="3CA7F3E8" w14:textId="77777777" w:rsidTr="00826392">
        <w:trPr>
          <w:cnfStyle w:val="100000000000" w:firstRow="1" w:lastRow="0" w:firstColumn="0" w:lastColumn="0" w:oddVBand="0" w:evenVBand="0" w:oddHBand="0" w:evenHBand="0" w:firstRowFirstColumn="0" w:firstRowLastColumn="0" w:lastRowFirstColumn="0" w:lastRowLastColumn="0"/>
          <w:trHeight w:val="1052"/>
        </w:trPr>
        <w:tc>
          <w:tcPr>
            <w:tcW w:w="1382" w:type="dxa"/>
          </w:tcPr>
          <w:p w14:paraId="7C18042C" w14:textId="77777777" w:rsidR="00FD0CB1" w:rsidRPr="00E907F8" w:rsidRDefault="00286148">
            <w:pPr>
              <w:jc w:val="center"/>
            </w:pPr>
            <w:r w:rsidRPr="00E907F8">
              <w:rPr>
                <w:b/>
              </w:rPr>
              <w:t>Reference</w:t>
            </w:r>
          </w:p>
        </w:tc>
        <w:tc>
          <w:tcPr>
            <w:tcW w:w="2050" w:type="dxa"/>
          </w:tcPr>
          <w:p w14:paraId="4065072B" w14:textId="77777777" w:rsidR="00FD0CB1" w:rsidRPr="00E907F8" w:rsidRDefault="00286148">
            <w:pPr>
              <w:jc w:val="center"/>
            </w:pPr>
            <w:r w:rsidRPr="00E907F8">
              <w:rPr>
                <w:b/>
              </w:rPr>
              <w:t>Description</w:t>
            </w:r>
          </w:p>
        </w:tc>
        <w:tc>
          <w:tcPr>
            <w:tcW w:w="1238" w:type="dxa"/>
          </w:tcPr>
          <w:p w14:paraId="7ED0C7C5" w14:textId="77777777" w:rsidR="00FD0CB1" w:rsidRPr="00E907F8" w:rsidRDefault="00286148">
            <w:pPr>
              <w:jc w:val="center"/>
            </w:pPr>
            <w:r w:rsidRPr="00E907F8">
              <w:rPr>
                <w:b/>
              </w:rPr>
              <w:t>Requirement for Basic Profile</w:t>
            </w:r>
          </w:p>
        </w:tc>
        <w:tc>
          <w:tcPr>
            <w:tcW w:w="1238" w:type="dxa"/>
          </w:tcPr>
          <w:p w14:paraId="2A8CD7E3" w14:textId="77777777" w:rsidR="00FD0CB1" w:rsidRPr="00E907F8" w:rsidRDefault="00286148">
            <w:pPr>
              <w:jc w:val="center"/>
            </w:pPr>
            <w:r w:rsidRPr="00E907F8">
              <w:rPr>
                <w:b/>
              </w:rPr>
              <w:t>Requirement for High Performance Profile</w:t>
            </w:r>
          </w:p>
        </w:tc>
        <w:tc>
          <w:tcPr>
            <w:tcW w:w="1440" w:type="dxa"/>
          </w:tcPr>
          <w:p w14:paraId="7842FB19" w14:textId="77777777" w:rsidR="00FD0CB1" w:rsidRPr="00E907F8" w:rsidRDefault="00286148">
            <w:pPr>
              <w:jc w:val="center"/>
            </w:pPr>
            <w:r w:rsidRPr="00E907F8">
              <w:rPr>
                <w:b/>
              </w:rPr>
              <w:t>Specification Reference</w:t>
            </w:r>
          </w:p>
        </w:tc>
      </w:tr>
      <w:tr w:rsidR="00FD0CB1" w14:paraId="0FE8D8AA" w14:textId="77777777" w:rsidTr="00826392">
        <w:trPr>
          <w:trHeight w:val="1310"/>
        </w:trPr>
        <w:tc>
          <w:tcPr>
            <w:tcW w:w="1382" w:type="dxa"/>
          </w:tcPr>
          <w:p w14:paraId="1244CEA5" w14:textId="77777777" w:rsidR="00FD0CB1" w:rsidRDefault="00286148">
            <w:r>
              <w:t>e.cap.001</w:t>
            </w:r>
          </w:p>
        </w:tc>
        <w:tc>
          <w:tcPr>
            <w:tcW w:w="2050" w:type="dxa"/>
          </w:tcPr>
          <w:p w14:paraId="74B84EBA" w14:textId="77777777" w:rsidR="00FD0CB1" w:rsidRDefault="00286148">
            <w:pPr>
              <w:widowControl w:val="0"/>
              <w:pBdr>
                <w:top w:val="nil"/>
                <w:left w:val="nil"/>
                <w:bottom w:val="nil"/>
                <w:right w:val="nil"/>
                <w:between w:val="nil"/>
              </w:pBdr>
            </w:pPr>
            <w:r>
              <w:t>Max number of vCPU that can be assigned to a single VM by the Cloud Infrastructure</w:t>
            </w:r>
          </w:p>
        </w:tc>
        <w:tc>
          <w:tcPr>
            <w:tcW w:w="1238" w:type="dxa"/>
          </w:tcPr>
          <w:p w14:paraId="5DB13E03" w14:textId="77777777" w:rsidR="00FD0CB1" w:rsidRDefault="00286148">
            <w:pPr>
              <w:widowControl w:val="0"/>
              <w:pBdr>
                <w:top w:val="nil"/>
                <w:left w:val="nil"/>
                <w:bottom w:val="nil"/>
                <w:right w:val="nil"/>
                <w:between w:val="nil"/>
              </w:pBdr>
            </w:pPr>
            <w:r>
              <w:t>At least 16</w:t>
            </w:r>
          </w:p>
        </w:tc>
        <w:tc>
          <w:tcPr>
            <w:tcW w:w="1238" w:type="dxa"/>
          </w:tcPr>
          <w:p w14:paraId="73A4F073" w14:textId="77777777" w:rsidR="00FD0CB1" w:rsidRDefault="00286148">
            <w:pPr>
              <w:widowControl w:val="0"/>
              <w:pBdr>
                <w:top w:val="nil"/>
                <w:left w:val="nil"/>
                <w:bottom w:val="nil"/>
                <w:right w:val="nil"/>
                <w:between w:val="nil"/>
              </w:pBdr>
            </w:pPr>
            <w:r>
              <w:t>At least 16</w:t>
            </w:r>
          </w:p>
        </w:tc>
        <w:tc>
          <w:tcPr>
            <w:tcW w:w="1440" w:type="dxa"/>
          </w:tcPr>
          <w:p w14:paraId="19A9532E" w14:textId="77777777" w:rsidR="00FD0CB1" w:rsidRDefault="00FD0CB1">
            <w:pPr>
              <w:widowControl w:val="0"/>
              <w:pBdr>
                <w:top w:val="nil"/>
                <w:left w:val="nil"/>
                <w:bottom w:val="nil"/>
                <w:right w:val="nil"/>
                <w:between w:val="nil"/>
              </w:pBdr>
            </w:pPr>
          </w:p>
        </w:tc>
      </w:tr>
      <w:tr w:rsidR="00FD0CB1" w14:paraId="63B038A6" w14:textId="77777777" w:rsidTr="00826392">
        <w:trPr>
          <w:trHeight w:val="1160"/>
        </w:trPr>
        <w:tc>
          <w:tcPr>
            <w:tcW w:w="1382" w:type="dxa"/>
          </w:tcPr>
          <w:p w14:paraId="72CCBA23" w14:textId="77777777" w:rsidR="00FD0CB1" w:rsidRDefault="00286148">
            <w:pPr>
              <w:widowControl w:val="0"/>
              <w:pBdr>
                <w:top w:val="nil"/>
                <w:left w:val="nil"/>
                <w:bottom w:val="nil"/>
                <w:right w:val="nil"/>
                <w:between w:val="nil"/>
              </w:pBdr>
            </w:pPr>
            <w:r>
              <w:t>e.cap.002</w:t>
            </w:r>
          </w:p>
        </w:tc>
        <w:tc>
          <w:tcPr>
            <w:tcW w:w="2050" w:type="dxa"/>
          </w:tcPr>
          <w:p w14:paraId="330DBC63" w14:textId="77777777" w:rsidR="00FD0CB1" w:rsidRDefault="00286148">
            <w:pPr>
              <w:widowControl w:val="0"/>
              <w:pBdr>
                <w:top w:val="nil"/>
                <w:left w:val="nil"/>
                <w:bottom w:val="nil"/>
                <w:right w:val="nil"/>
                <w:between w:val="nil"/>
              </w:pBdr>
            </w:pPr>
            <w:r>
              <w:t>Max memory that can be assigned to a single VM by the Cloud Infrastructure</w:t>
            </w:r>
          </w:p>
        </w:tc>
        <w:tc>
          <w:tcPr>
            <w:tcW w:w="1238" w:type="dxa"/>
          </w:tcPr>
          <w:p w14:paraId="3100FC8E" w14:textId="77777777" w:rsidR="00FD0CB1" w:rsidRDefault="00286148">
            <w:pPr>
              <w:widowControl w:val="0"/>
              <w:pBdr>
                <w:top w:val="nil"/>
                <w:left w:val="nil"/>
                <w:bottom w:val="nil"/>
                <w:right w:val="nil"/>
                <w:between w:val="nil"/>
              </w:pBdr>
            </w:pPr>
            <w:r>
              <w:t>at least 32 GB</w:t>
            </w:r>
          </w:p>
        </w:tc>
        <w:tc>
          <w:tcPr>
            <w:tcW w:w="1238" w:type="dxa"/>
          </w:tcPr>
          <w:p w14:paraId="0DE59E38" w14:textId="77777777" w:rsidR="00FD0CB1" w:rsidRDefault="00286148">
            <w:pPr>
              <w:widowControl w:val="0"/>
              <w:pBdr>
                <w:top w:val="nil"/>
                <w:left w:val="nil"/>
                <w:bottom w:val="nil"/>
                <w:right w:val="nil"/>
                <w:between w:val="nil"/>
              </w:pBdr>
            </w:pPr>
            <w:r>
              <w:t>at least 32 GB</w:t>
            </w:r>
          </w:p>
        </w:tc>
        <w:tc>
          <w:tcPr>
            <w:tcW w:w="1440" w:type="dxa"/>
          </w:tcPr>
          <w:p w14:paraId="3CF37A86" w14:textId="77777777" w:rsidR="00FD0CB1" w:rsidRDefault="00FD0CB1">
            <w:pPr>
              <w:widowControl w:val="0"/>
              <w:pBdr>
                <w:top w:val="nil"/>
                <w:left w:val="nil"/>
                <w:bottom w:val="nil"/>
                <w:right w:val="nil"/>
                <w:between w:val="nil"/>
              </w:pBdr>
            </w:pPr>
          </w:p>
        </w:tc>
      </w:tr>
      <w:tr w:rsidR="00FD0CB1" w14:paraId="220B9505" w14:textId="77777777" w:rsidTr="00826392">
        <w:trPr>
          <w:trHeight w:val="1070"/>
        </w:trPr>
        <w:tc>
          <w:tcPr>
            <w:tcW w:w="1382" w:type="dxa"/>
          </w:tcPr>
          <w:p w14:paraId="7A7A2D90" w14:textId="77777777" w:rsidR="00FD0CB1" w:rsidRDefault="00286148">
            <w:pPr>
              <w:widowControl w:val="0"/>
              <w:pBdr>
                <w:top w:val="nil"/>
                <w:left w:val="nil"/>
                <w:bottom w:val="nil"/>
                <w:right w:val="nil"/>
                <w:between w:val="nil"/>
              </w:pBdr>
            </w:pPr>
            <w:r>
              <w:t>e.cap.003</w:t>
            </w:r>
          </w:p>
        </w:tc>
        <w:tc>
          <w:tcPr>
            <w:tcW w:w="2050" w:type="dxa"/>
          </w:tcPr>
          <w:p w14:paraId="3C32F7C8" w14:textId="77777777" w:rsidR="00FD0CB1" w:rsidRDefault="00286148">
            <w:pPr>
              <w:widowControl w:val="0"/>
              <w:pBdr>
                <w:top w:val="nil"/>
                <w:left w:val="nil"/>
                <w:bottom w:val="nil"/>
                <w:right w:val="nil"/>
                <w:between w:val="nil"/>
              </w:pBdr>
            </w:pPr>
            <w:r>
              <w:t>Max storage that can be assigned to a single VM by the Cloud Infrastructure</w:t>
            </w:r>
          </w:p>
        </w:tc>
        <w:tc>
          <w:tcPr>
            <w:tcW w:w="1238" w:type="dxa"/>
          </w:tcPr>
          <w:p w14:paraId="0A5880E9" w14:textId="77777777" w:rsidR="00FD0CB1" w:rsidRDefault="00286148">
            <w:pPr>
              <w:widowControl w:val="0"/>
              <w:pBdr>
                <w:top w:val="nil"/>
                <w:left w:val="nil"/>
                <w:bottom w:val="nil"/>
                <w:right w:val="nil"/>
                <w:between w:val="nil"/>
              </w:pBdr>
            </w:pPr>
            <w:r>
              <w:t>at least 320 GB</w:t>
            </w:r>
          </w:p>
        </w:tc>
        <w:tc>
          <w:tcPr>
            <w:tcW w:w="1238" w:type="dxa"/>
          </w:tcPr>
          <w:p w14:paraId="0056288A" w14:textId="77777777" w:rsidR="00FD0CB1" w:rsidRDefault="00286148">
            <w:pPr>
              <w:widowControl w:val="0"/>
              <w:pBdr>
                <w:top w:val="nil"/>
                <w:left w:val="nil"/>
                <w:bottom w:val="nil"/>
                <w:right w:val="nil"/>
                <w:between w:val="nil"/>
              </w:pBdr>
            </w:pPr>
            <w:r>
              <w:t>at least 320 GB</w:t>
            </w:r>
          </w:p>
        </w:tc>
        <w:tc>
          <w:tcPr>
            <w:tcW w:w="1440" w:type="dxa"/>
          </w:tcPr>
          <w:p w14:paraId="045DEAF6" w14:textId="77777777" w:rsidR="00FD0CB1" w:rsidRDefault="00FD0CB1">
            <w:pPr>
              <w:widowControl w:val="0"/>
              <w:pBdr>
                <w:top w:val="nil"/>
                <w:left w:val="nil"/>
                <w:bottom w:val="nil"/>
                <w:right w:val="nil"/>
                <w:between w:val="nil"/>
              </w:pBdr>
            </w:pPr>
          </w:p>
        </w:tc>
      </w:tr>
      <w:tr w:rsidR="00FD0CB1" w14:paraId="296762E8" w14:textId="77777777" w:rsidTr="00826392">
        <w:trPr>
          <w:trHeight w:val="1340"/>
        </w:trPr>
        <w:tc>
          <w:tcPr>
            <w:tcW w:w="1382" w:type="dxa"/>
          </w:tcPr>
          <w:p w14:paraId="3160A4C3" w14:textId="77777777" w:rsidR="00FD0CB1" w:rsidRDefault="00286148">
            <w:pPr>
              <w:widowControl w:val="0"/>
              <w:pBdr>
                <w:top w:val="nil"/>
                <w:left w:val="nil"/>
                <w:bottom w:val="nil"/>
                <w:right w:val="nil"/>
                <w:between w:val="nil"/>
              </w:pBdr>
            </w:pPr>
            <w:r>
              <w:t>e.cap.004</w:t>
            </w:r>
          </w:p>
        </w:tc>
        <w:tc>
          <w:tcPr>
            <w:tcW w:w="2050" w:type="dxa"/>
          </w:tcPr>
          <w:p w14:paraId="639DAC7C" w14:textId="77777777" w:rsidR="00FD0CB1" w:rsidRDefault="00286148">
            <w:pPr>
              <w:widowControl w:val="0"/>
              <w:pBdr>
                <w:top w:val="nil"/>
                <w:left w:val="nil"/>
                <w:bottom w:val="nil"/>
                <w:right w:val="nil"/>
                <w:between w:val="nil"/>
              </w:pBdr>
            </w:pPr>
            <w:r>
              <w:t>Max number of connection points that can be assigned to a single VM by the Cloud Infrastructure</w:t>
            </w:r>
          </w:p>
        </w:tc>
        <w:tc>
          <w:tcPr>
            <w:tcW w:w="1238" w:type="dxa"/>
          </w:tcPr>
          <w:p w14:paraId="32EEF8DC" w14:textId="77777777" w:rsidR="00FD0CB1" w:rsidRDefault="00286148">
            <w:pPr>
              <w:widowControl w:val="0"/>
              <w:pBdr>
                <w:top w:val="nil"/>
                <w:left w:val="nil"/>
                <w:bottom w:val="nil"/>
                <w:right w:val="nil"/>
                <w:between w:val="nil"/>
              </w:pBdr>
            </w:pPr>
            <w:r>
              <w:t>6</w:t>
            </w:r>
          </w:p>
        </w:tc>
        <w:tc>
          <w:tcPr>
            <w:tcW w:w="1238" w:type="dxa"/>
          </w:tcPr>
          <w:p w14:paraId="14CDEFFC" w14:textId="77777777" w:rsidR="00FD0CB1" w:rsidRDefault="00286148">
            <w:pPr>
              <w:widowControl w:val="0"/>
              <w:pBdr>
                <w:top w:val="nil"/>
                <w:left w:val="nil"/>
                <w:bottom w:val="nil"/>
                <w:right w:val="nil"/>
                <w:between w:val="nil"/>
              </w:pBdr>
            </w:pPr>
            <w:r>
              <w:t>6</w:t>
            </w:r>
          </w:p>
        </w:tc>
        <w:tc>
          <w:tcPr>
            <w:tcW w:w="1440" w:type="dxa"/>
          </w:tcPr>
          <w:p w14:paraId="3B7C44C7" w14:textId="77777777" w:rsidR="00FD0CB1" w:rsidRDefault="00FD0CB1">
            <w:pPr>
              <w:widowControl w:val="0"/>
              <w:pBdr>
                <w:top w:val="nil"/>
                <w:left w:val="nil"/>
                <w:bottom w:val="nil"/>
                <w:right w:val="nil"/>
                <w:between w:val="nil"/>
              </w:pBdr>
            </w:pPr>
          </w:p>
        </w:tc>
      </w:tr>
      <w:tr w:rsidR="00FD0CB1" w14:paraId="7D8FDB93" w14:textId="77777777" w:rsidTr="00826392">
        <w:trPr>
          <w:trHeight w:val="980"/>
        </w:trPr>
        <w:tc>
          <w:tcPr>
            <w:tcW w:w="1382" w:type="dxa"/>
          </w:tcPr>
          <w:p w14:paraId="7E4A253C" w14:textId="77777777" w:rsidR="00FD0CB1" w:rsidRDefault="00286148">
            <w:pPr>
              <w:widowControl w:val="0"/>
              <w:pBdr>
                <w:top w:val="nil"/>
                <w:left w:val="nil"/>
                <w:bottom w:val="nil"/>
                <w:right w:val="nil"/>
                <w:between w:val="nil"/>
              </w:pBdr>
            </w:pPr>
            <w:r>
              <w:t>e.cap.005</w:t>
            </w:r>
          </w:p>
        </w:tc>
        <w:tc>
          <w:tcPr>
            <w:tcW w:w="2050" w:type="dxa"/>
          </w:tcPr>
          <w:p w14:paraId="7D836F85" w14:textId="77777777" w:rsidR="00FD0CB1" w:rsidRDefault="00286148">
            <w:pPr>
              <w:widowControl w:val="0"/>
              <w:pBdr>
                <w:top w:val="nil"/>
                <w:left w:val="nil"/>
                <w:bottom w:val="nil"/>
                <w:right w:val="nil"/>
                <w:between w:val="nil"/>
              </w:pBdr>
            </w:pPr>
            <w:r>
              <w:t>Max storage that can be attached / mounted to VM by the Cloud Infrastructure</w:t>
            </w:r>
          </w:p>
        </w:tc>
        <w:tc>
          <w:tcPr>
            <w:tcW w:w="1238" w:type="dxa"/>
          </w:tcPr>
          <w:p w14:paraId="365A43EB" w14:textId="77777777" w:rsidR="00FD0CB1" w:rsidRDefault="00286148">
            <w:pPr>
              <w:widowControl w:val="0"/>
              <w:pBdr>
                <w:top w:val="nil"/>
                <w:left w:val="nil"/>
                <w:bottom w:val="nil"/>
                <w:right w:val="nil"/>
                <w:between w:val="nil"/>
              </w:pBdr>
            </w:pPr>
            <w:r>
              <w:t>Up to 16TB</w:t>
            </w:r>
            <w:r>
              <w:rPr>
                <w:vertAlign w:val="superscript"/>
              </w:rPr>
              <w:t>1</w:t>
            </w:r>
          </w:p>
        </w:tc>
        <w:tc>
          <w:tcPr>
            <w:tcW w:w="1238" w:type="dxa"/>
          </w:tcPr>
          <w:p w14:paraId="3FEC58ED" w14:textId="77777777" w:rsidR="00FD0CB1" w:rsidRDefault="00286148">
            <w:pPr>
              <w:widowControl w:val="0"/>
              <w:pBdr>
                <w:top w:val="nil"/>
                <w:left w:val="nil"/>
                <w:bottom w:val="nil"/>
                <w:right w:val="nil"/>
                <w:between w:val="nil"/>
              </w:pBdr>
            </w:pPr>
            <w:r>
              <w:t>Up to 16TB</w:t>
            </w:r>
            <w:r>
              <w:rPr>
                <w:vertAlign w:val="superscript"/>
              </w:rPr>
              <w:t>1</w:t>
            </w:r>
          </w:p>
        </w:tc>
        <w:tc>
          <w:tcPr>
            <w:tcW w:w="1440" w:type="dxa"/>
          </w:tcPr>
          <w:p w14:paraId="691C4BAB" w14:textId="77777777" w:rsidR="00FD0CB1" w:rsidRDefault="00FD0CB1">
            <w:pPr>
              <w:widowControl w:val="0"/>
              <w:pBdr>
                <w:top w:val="nil"/>
                <w:left w:val="nil"/>
                <w:bottom w:val="nil"/>
                <w:right w:val="nil"/>
                <w:between w:val="nil"/>
              </w:pBdr>
            </w:pPr>
          </w:p>
        </w:tc>
      </w:tr>
      <w:tr w:rsidR="00FD0CB1" w14:paraId="7464CB20" w14:textId="77777777" w:rsidTr="00826392">
        <w:trPr>
          <w:trHeight w:val="770"/>
        </w:trPr>
        <w:tc>
          <w:tcPr>
            <w:tcW w:w="1382" w:type="dxa"/>
          </w:tcPr>
          <w:p w14:paraId="12E78B4B" w14:textId="77777777" w:rsidR="00FD0CB1" w:rsidRDefault="00286148">
            <w:pPr>
              <w:widowControl w:val="0"/>
              <w:pBdr>
                <w:top w:val="nil"/>
                <w:left w:val="nil"/>
                <w:bottom w:val="nil"/>
                <w:right w:val="nil"/>
                <w:between w:val="nil"/>
              </w:pBdr>
            </w:pPr>
            <w:r>
              <w:t>e.cap.006/ infra.com.cfg.003</w:t>
            </w:r>
          </w:p>
        </w:tc>
        <w:tc>
          <w:tcPr>
            <w:tcW w:w="2050" w:type="dxa"/>
          </w:tcPr>
          <w:p w14:paraId="57D77D82" w14:textId="77777777" w:rsidR="00FD0CB1" w:rsidRDefault="00286148">
            <w:pPr>
              <w:widowControl w:val="0"/>
              <w:pBdr>
                <w:top w:val="nil"/>
                <w:left w:val="nil"/>
                <w:bottom w:val="nil"/>
                <w:right w:val="nil"/>
                <w:between w:val="nil"/>
              </w:pBdr>
            </w:pPr>
            <w:r>
              <w:t>CPU pinning support</w:t>
            </w:r>
          </w:p>
        </w:tc>
        <w:tc>
          <w:tcPr>
            <w:tcW w:w="1238" w:type="dxa"/>
          </w:tcPr>
          <w:p w14:paraId="00F6C616" w14:textId="77777777" w:rsidR="00FD0CB1" w:rsidRDefault="00286148">
            <w:pPr>
              <w:widowControl w:val="0"/>
              <w:pBdr>
                <w:top w:val="nil"/>
                <w:left w:val="nil"/>
                <w:bottom w:val="nil"/>
                <w:right w:val="nil"/>
                <w:between w:val="nil"/>
              </w:pBdr>
            </w:pPr>
            <w:r>
              <w:t>Not required</w:t>
            </w:r>
          </w:p>
        </w:tc>
        <w:tc>
          <w:tcPr>
            <w:tcW w:w="1238" w:type="dxa"/>
          </w:tcPr>
          <w:p w14:paraId="1619F603" w14:textId="77777777" w:rsidR="00FD0CB1" w:rsidRDefault="00286148">
            <w:pPr>
              <w:widowControl w:val="0"/>
              <w:pBdr>
                <w:top w:val="nil"/>
                <w:left w:val="nil"/>
                <w:bottom w:val="nil"/>
                <w:right w:val="nil"/>
                <w:between w:val="nil"/>
              </w:pBdr>
            </w:pPr>
            <w:r>
              <w:t>Must support</w:t>
            </w:r>
          </w:p>
        </w:tc>
        <w:tc>
          <w:tcPr>
            <w:tcW w:w="1440" w:type="dxa"/>
          </w:tcPr>
          <w:p w14:paraId="7CFF9785" w14:textId="77777777" w:rsidR="00FD0CB1" w:rsidRDefault="00FD0CB1">
            <w:pPr>
              <w:widowControl w:val="0"/>
              <w:pBdr>
                <w:top w:val="nil"/>
                <w:left w:val="nil"/>
                <w:bottom w:val="nil"/>
                <w:right w:val="nil"/>
                <w:between w:val="nil"/>
              </w:pBdr>
            </w:pPr>
          </w:p>
        </w:tc>
      </w:tr>
      <w:tr w:rsidR="00FD0CB1" w14:paraId="64F82548" w14:textId="77777777" w:rsidTr="00826392">
        <w:trPr>
          <w:trHeight w:val="770"/>
        </w:trPr>
        <w:tc>
          <w:tcPr>
            <w:tcW w:w="1382" w:type="dxa"/>
          </w:tcPr>
          <w:p w14:paraId="59D19252" w14:textId="77777777" w:rsidR="00FD0CB1" w:rsidRDefault="00286148">
            <w:pPr>
              <w:widowControl w:val="0"/>
              <w:pBdr>
                <w:top w:val="nil"/>
                <w:left w:val="nil"/>
                <w:bottom w:val="nil"/>
                <w:right w:val="nil"/>
                <w:between w:val="nil"/>
              </w:pBdr>
            </w:pPr>
            <w:r>
              <w:t>e.cap.007/ infra.com.cfg.002</w:t>
            </w:r>
          </w:p>
        </w:tc>
        <w:tc>
          <w:tcPr>
            <w:tcW w:w="2050" w:type="dxa"/>
          </w:tcPr>
          <w:p w14:paraId="57E72BD4" w14:textId="77777777" w:rsidR="00FD0CB1" w:rsidRDefault="00286148">
            <w:pPr>
              <w:widowControl w:val="0"/>
              <w:pBdr>
                <w:top w:val="nil"/>
                <w:left w:val="nil"/>
                <w:bottom w:val="nil"/>
                <w:right w:val="nil"/>
                <w:between w:val="nil"/>
              </w:pBdr>
            </w:pPr>
            <w:r>
              <w:t>NUMA support</w:t>
            </w:r>
          </w:p>
        </w:tc>
        <w:tc>
          <w:tcPr>
            <w:tcW w:w="1238" w:type="dxa"/>
          </w:tcPr>
          <w:p w14:paraId="5A894E43" w14:textId="77777777" w:rsidR="00FD0CB1" w:rsidRDefault="00286148">
            <w:pPr>
              <w:widowControl w:val="0"/>
              <w:pBdr>
                <w:top w:val="nil"/>
                <w:left w:val="nil"/>
                <w:bottom w:val="nil"/>
                <w:right w:val="nil"/>
                <w:between w:val="nil"/>
              </w:pBdr>
            </w:pPr>
            <w:r>
              <w:t>Not required</w:t>
            </w:r>
          </w:p>
        </w:tc>
        <w:tc>
          <w:tcPr>
            <w:tcW w:w="1238" w:type="dxa"/>
          </w:tcPr>
          <w:p w14:paraId="608C4FE8" w14:textId="77777777" w:rsidR="00FD0CB1" w:rsidRDefault="00286148">
            <w:pPr>
              <w:widowControl w:val="0"/>
              <w:pBdr>
                <w:top w:val="nil"/>
                <w:left w:val="nil"/>
                <w:bottom w:val="nil"/>
                <w:right w:val="nil"/>
                <w:between w:val="nil"/>
              </w:pBdr>
            </w:pPr>
            <w:r>
              <w:t>Must support</w:t>
            </w:r>
          </w:p>
        </w:tc>
        <w:tc>
          <w:tcPr>
            <w:tcW w:w="1440" w:type="dxa"/>
          </w:tcPr>
          <w:p w14:paraId="01E262E2" w14:textId="77777777" w:rsidR="00FD0CB1" w:rsidRDefault="00FD0CB1">
            <w:pPr>
              <w:widowControl w:val="0"/>
              <w:pBdr>
                <w:top w:val="nil"/>
                <w:left w:val="nil"/>
                <w:bottom w:val="nil"/>
                <w:right w:val="nil"/>
                <w:between w:val="nil"/>
              </w:pBdr>
            </w:pPr>
          </w:p>
        </w:tc>
      </w:tr>
      <w:tr w:rsidR="00FD0CB1" w14:paraId="4F7482BF" w14:textId="77777777" w:rsidTr="00826392">
        <w:trPr>
          <w:trHeight w:val="1040"/>
        </w:trPr>
        <w:tc>
          <w:tcPr>
            <w:tcW w:w="1382" w:type="dxa"/>
          </w:tcPr>
          <w:p w14:paraId="1EBB294E" w14:textId="77777777" w:rsidR="00FD0CB1" w:rsidRDefault="00286148">
            <w:pPr>
              <w:widowControl w:val="0"/>
              <w:pBdr>
                <w:top w:val="nil"/>
                <w:left w:val="nil"/>
                <w:bottom w:val="nil"/>
                <w:right w:val="nil"/>
                <w:between w:val="nil"/>
              </w:pBdr>
            </w:pPr>
            <w:r>
              <w:t>e.cap.018/ infra.com.cfg.005</w:t>
            </w:r>
          </w:p>
        </w:tc>
        <w:tc>
          <w:tcPr>
            <w:tcW w:w="2050" w:type="dxa"/>
          </w:tcPr>
          <w:p w14:paraId="0D2C6045" w14:textId="77777777" w:rsidR="00FD0CB1" w:rsidRDefault="00286148">
            <w:pPr>
              <w:widowControl w:val="0"/>
              <w:pBdr>
                <w:top w:val="nil"/>
                <w:left w:val="nil"/>
                <w:bottom w:val="nil"/>
                <w:right w:val="nil"/>
                <w:between w:val="nil"/>
              </w:pBdr>
            </w:pPr>
            <w:r>
              <w:t>Simultaneous Multithreading (SMT) enabled</w:t>
            </w:r>
          </w:p>
        </w:tc>
        <w:tc>
          <w:tcPr>
            <w:tcW w:w="1238" w:type="dxa"/>
          </w:tcPr>
          <w:p w14:paraId="7A75DCC1" w14:textId="77777777" w:rsidR="00FD0CB1" w:rsidRDefault="00286148">
            <w:pPr>
              <w:widowControl w:val="0"/>
              <w:pBdr>
                <w:top w:val="nil"/>
                <w:left w:val="nil"/>
                <w:bottom w:val="nil"/>
                <w:right w:val="nil"/>
                <w:between w:val="nil"/>
              </w:pBdr>
            </w:pPr>
            <w:r>
              <w:t>Not required</w:t>
            </w:r>
          </w:p>
        </w:tc>
        <w:tc>
          <w:tcPr>
            <w:tcW w:w="1238" w:type="dxa"/>
          </w:tcPr>
          <w:p w14:paraId="16A2BFF7" w14:textId="77777777" w:rsidR="00FD0CB1" w:rsidRDefault="00286148">
            <w:pPr>
              <w:widowControl w:val="0"/>
              <w:pBdr>
                <w:top w:val="nil"/>
                <w:left w:val="nil"/>
                <w:bottom w:val="nil"/>
                <w:right w:val="nil"/>
                <w:between w:val="nil"/>
              </w:pBdr>
            </w:pPr>
            <w:r>
              <w:t>Must support</w:t>
            </w:r>
          </w:p>
        </w:tc>
        <w:tc>
          <w:tcPr>
            <w:tcW w:w="1440" w:type="dxa"/>
          </w:tcPr>
          <w:p w14:paraId="7CAB3746" w14:textId="77777777" w:rsidR="00FD0CB1" w:rsidRDefault="00FD0CB1">
            <w:pPr>
              <w:widowControl w:val="0"/>
              <w:pBdr>
                <w:top w:val="nil"/>
                <w:left w:val="nil"/>
                <w:bottom w:val="nil"/>
                <w:right w:val="nil"/>
                <w:between w:val="nil"/>
              </w:pBdr>
            </w:pPr>
          </w:p>
        </w:tc>
      </w:tr>
      <w:tr w:rsidR="00FD0CB1" w14:paraId="4D1E5658" w14:textId="77777777" w:rsidTr="00826392">
        <w:trPr>
          <w:trHeight w:val="770"/>
        </w:trPr>
        <w:tc>
          <w:tcPr>
            <w:tcW w:w="1382" w:type="dxa"/>
          </w:tcPr>
          <w:p w14:paraId="43C8BF37" w14:textId="77777777" w:rsidR="00FD0CB1" w:rsidRDefault="00286148">
            <w:pPr>
              <w:widowControl w:val="0"/>
              <w:pBdr>
                <w:top w:val="nil"/>
                <w:left w:val="nil"/>
                <w:bottom w:val="nil"/>
                <w:right w:val="nil"/>
                <w:between w:val="nil"/>
              </w:pBdr>
            </w:pPr>
            <w:r>
              <w:t>i.cap.018/ infra.com.cfg.004</w:t>
            </w:r>
          </w:p>
        </w:tc>
        <w:tc>
          <w:tcPr>
            <w:tcW w:w="2050" w:type="dxa"/>
          </w:tcPr>
          <w:p w14:paraId="075C750E" w14:textId="77777777" w:rsidR="00FD0CB1" w:rsidRDefault="00286148">
            <w:pPr>
              <w:widowControl w:val="0"/>
              <w:pBdr>
                <w:top w:val="nil"/>
                <w:left w:val="nil"/>
                <w:bottom w:val="nil"/>
                <w:right w:val="nil"/>
                <w:between w:val="nil"/>
              </w:pBdr>
            </w:pPr>
            <w:r>
              <w:t>Huge Pages configured</w:t>
            </w:r>
          </w:p>
        </w:tc>
        <w:tc>
          <w:tcPr>
            <w:tcW w:w="1238" w:type="dxa"/>
          </w:tcPr>
          <w:p w14:paraId="010345EC" w14:textId="77777777" w:rsidR="00FD0CB1" w:rsidRDefault="00286148">
            <w:pPr>
              <w:widowControl w:val="0"/>
              <w:pBdr>
                <w:top w:val="nil"/>
                <w:left w:val="nil"/>
                <w:bottom w:val="nil"/>
                <w:right w:val="nil"/>
                <w:between w:val="nil"/>
              </w:pBdr>
            </w:pPr>
            <w:r>
              <w:t>Not required</w:t>
            </w:r>
          </w:p>
        </w:tc>
        <w:tc>
          <w:tcPr>
            <w:tcW w:w="1238" w:type="dxa"/>
          </w:tcPr>
          <w:p w14:paraId="759E2C2C" w14:textId="77777777" w:rsidR="00FD0CB1" w:rsidRDefault="00286148">
            <w:pPr>
              <w:widowControl w:val="0"/>
              <w:pBdr>
                <w:top w:val="nil"/>
                <w:left w:val="nil"/>
                <w:bottom w:val="nil"/>
                <w:right w:val="nil"/>
                <w:between w:val="nil"/>
              </w:pBdr>
            </w:pPr>
            <w:r>
              <w:t>Must support</w:t>
            </w:r>
          </w:p>
        </w:tc>
        <w:tc>
          <w:tcPr>
            <w:tcW w:w="1440" w:type="dxa"/>
          </w:tcPr>
          <w:p w14:paraId="50119217" w14:textId="77777777" w:rsidR="00FD0CB1" w:rsidRDefault="00FD0CB1">
            <w:pPr>
              <w:widowControl w:val="0"/>
              <w:pBdr>
                <w:top w:val="nil"/>
                <w:left w:val="nil"/>
                <w:bottom w:val="nil"/>
                <w:right w:val="nil"/>
                <w:between w:val="nil"/>
              </w:pBdr>
            </w:pPr>
          </w:p>
        </w:tc>
      </w:tr>
    </w:tbl>
    <w:p w14:paraId="1FE34D94" w14:textId="121A50BC" w:rsidR="00FD0CB1" w:rsidRDefault="008C406D" w:rsidP="009060A2">
      <w:pPr>
        <w:pStyle w:val="Caption"/>
        <w:jc w:val="center"/>
      </w:pPr>
      <w:bookmarkStart w:id="147" w:name="_Ref77526795"/>
      <w:r>
        <w:t xml:space="preserve">Table </w:t>
      </w:r>
      <w:r>
        <w:fldChar w:fldCharType="begin"/>
      </w:r>
      <w:r>
        <w:instrText xml:space="preserve"> SEQ Table \* ARABIC </w:instrText>
      </w:r>
      <w:r>
        <w:fldChar w:fldCharType="separate"/>
      </w:r>
      <w:r w:rsidR="002A12B4">
        <w:rPr>
          <w:noProof/>
        </w:rPr>
        <w:t>1</w:t>
      </w:r>
      <w:r>
        <w:fldChar w:fldCharType="end"/>
      </w:r>
      <w:bookmarkEnd w:id="147"/>
      <w:r w:rsidR="00AF1CE1">
        <w:t>:</w:t>
      </w:r>
      <w:r w:rsidR="008F08A4">
        <w:t xml:space="preserve"> </w:t>
      </w:r>
      <w:r w:rsidR="00286148">
        <w:t>Reference Model Requirements: Cloud Infrastructure Software Profile Capabilities</w:t>
      </w:r>
    </w:p>
    <w:p w14:paraId="6E23F7E9" w14:textId="5DB04B49" w:rsidR="00FD0CB1" w:rsidRDefault="00286148" w:rsidP="00826392">
      <w:pPr>
        <w:spacing w:before="240" w:after="240"/>
        <w:ind w:right="600"/>
        <w:rPr>
          <w:color w:val="1155CC"/>
          <w:u w:val="single"/>
        </w:rPr>
      </w:pPr>
      <w:r>
        <w:rPr>
          <w:b/>
          <w:vertAlign w:val="superscript"/>
        </w:rPr>
        <w:t>1</w:t>
      </w:r>
      <w:r>
        <w:t xml:space="preserve"> Defined in the </w:t>
      </w:r>
      <w:r w:rsidR="00826392">
        <w:t>“</w:t>
      </w:r>
      <w:r>
        <w:t>.bronze</w:t>
      </w:r>
      <w:r w:rsidR="00826392">
        <w:t>”</w:t>
      </w:r>
      <w:r>
        <w:t xml:space="preserve"> configuration in</w:t>
      </w:r>
      <w:hyperlink r:id="rId92" w:anchor="4.2.6">
        <w:r>
          <w:t xml:space="preserve"> </w:t>
        </w:r>
      </w:hyperlink>
      <w:r w:rsidR="00DA4FCA" w:rsidRPr="00826392">
        <w:t>RM section 4.2.6 Storage Extensions</w:t>
      </w:r>
      <w:r w:rsidRPr="00826392">
        <w:t xml:space="preserve"> </w:t>
      </w:r>
      <w:r w:rsidR="00826392">
        <w:fldChar w:fldCharType="begin"/>
      </w:r>
      <w:r w:rsidR="00826392">
        <w:instrText xml:space="preserve"> REF _Ref79998610 \w \h </w:instrText>
      </w:r>
      <w:r w:rsidR="00826392">
        <w:fldChar w:fldCharType="separate"/>
      </w:r>
      <w:r w:rsidR="00826392">
        <w:t>[1]</w:t>
      </w:r>
      <w:r w:rsidR="00826392">
        <w:fldChar w:fldCharType="end"/>
      </w:r>
    </w:p>
    <w:p w14:paraId="74EA9AFB" w14:textId="2642C312" w:rsidR="00FD0CB1" w:rsidRDefault="00286148" w:rsidP="008B2A46">
      <w:pPr>
        <w:pStyle w:val="Heading4"/>
        <w:keepNext/>
      </w:pPr>
      <w:bookmarkStart w:id="148" w:name="_Toc80264198"/>
      <w:r>
        <w:lastRenderedPageBreak/>
        <w:t xml:space="preserve">Cloud </w:t>
      </w:r>
      <w:r w:rsidRPr="00F8384E">
        <w:t>Infrastructure</w:t>
      </w:r>
      <w:r>
        <w:t xml:space="preserve"> </w:t>
      </w:r>
      <w:r w:rsidR="008C466E">
        <w:t>Software Profile Extensions</w:t>
      </w:r>
      <w:r w:rsidR="00A16A7D">
        <w:t xml:space="preserve"> </w:t>
      </w:r>
      <w:r w:rsidR="00A16A7D">
        <w:t>Requirements for Compute</w:t>
      </w:r>
      <w:bookmarkEnd w:id="148"/>
    </w:p>
    <w:tbl>
      <w:tblPr>
        <w:tblStyle w:val="GSMATable"/>
        <w:tblW w:w="9360" w:type="dxa"/>
        <w:tblLayout w:type="fixed"/>
        <w:tblLook w:val="04A0" w:firstRow="1" w:lastRow="0" w:firstColumn="1" w:lastColumn="0" w:noHBand="0" w:noVBand="1"/>
      </w:tblPr>
      <w:tblGrid>
        <w:gridCol w:w="1778"/>
        <w:gridCol w:w="1777"/>
        <w:gridCol w:w="1777"/>
        <w:gridCol w:w="1777"/>
        <w:gridCol w:w="2251"/>
      </w:tblGrid>
      <w:tr w:rsidR="00FD0CB1" w14:paraId="33E71139"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1778" w:type="dxa"/>
          </w:tcPr>
          <w:p w14:paraId="67487A67" w14:textId="77777777" w:rsidR="00FD0CB1" w:rsidRPr="00E907F8" w:rsidRDefault="00286148">
            <w:pPr>
              <w:jc w:val="center"/>
            </w:pPr>
            <w:r w:rsidRPr="00E907F8">
              <w:rPr>
                <w:b/>
              </w:rPr>
              <w:t>Reference</w:t>
            </w:r>
          </w:p>
        </w:tc>
        <w:tc>
          <w:tcPr>
            <w:tcW w:w="1777" w:type="dxa"/>
          </w:tcPr>
          <w:p w14:paraId="628CBEEC" w14:textId="77777777" w:rsidR="00FD0CB1" w:rsidRPr="00E907F8" w:rsidRDefault="00286148">
            <w:pPr>
              <w:jc w:val="center"/>
            </w:pPr>
            <w:r w:rsidRPr="00E907F8">
              <w:rPr>
                <w:b/>
              </w:rPr>
              <w:t>Description</w:t>
            </w:r>
          </w:p>
        </w:tc>
        <w:tc>
          <w:tcPr>
            <w:tcW w:w="1777" w:type="dxa"/>
          </w:tcPr>
          <w:p w14:paraId="4C854717" w14:textId="77777777" w:rsidR="00FD0CB1" w:rsidRPr="00E907F8" w:rsidRDefault="00286148">
            <w:pPr>
              <w:jc w:val="center"/>
            </w:pPr>
            <w:r w:rsidRPr="00E907F8">
              <w:rPr>
                <w:b/>
              </w:rPr>
              <w:t>Profile Extensions</w:t>
            </w:r>
          </w:p>
        </w:tc>
        <w:tc>
          <w:tcPr>
            <w:tcW w:w="1777" w:type="dxa"/>
          </w:tcPr>
          <w:p w14:paraId="300511A7" w14:textId="77777777" w:rsidR="00FD0CB1" w:rsidRPr="00E907F8" w:rsidRDefault="00286148">
            <w:pPr>
              <w:jc w:val="center"/>
            </w:pPr>
            <w:r w:rsidRPr="00E907F8">
              <w:rPr>
                <w:b/>
              </w:rPr>
              <w:t>Profile Extra-Specs</w:t>
            </w:r>
          </w:p>
        </w:tc>
        <w:tc>
          <w:tcPr>
            <w:tcW w:w="2251" w:type="dxa"/>
          </w:tcPr>
          <w:p w14:paraId="4D82F468" w14:textId="77777777" w:rsidR="00FD0CB1" w:rsidRPr="00E907F8" w:rsidRDefault="00286148">
            <w:pPr>
              <w:jc w:val="center"/>
            </w:pPr>
            <w:r w:rsidRPr="00E907F8">
              <w:rPr>
                <w:b/>
              </w:rPr>
              <w:t>Specification Reference</w:t>
            </w:r>
          </w:p>
        </w:tc>
      </w:tr>
      <w:tr w:rsidR="00FD0CB1" w14:paraId="00581DD6" w14:textId="77777777" w:rsidTr="00D3640B">
        <w:trPr>
          <w:trHeight w:val="1040"/>
        </w:trPr>
        <w:tc>
          <w:tcPr>
            <w:tcW w:w="1778" w:type="dxa"/>
          </w:tcPr>
          <w:p w14:paraId="428C9092" w14:textId="77777777" w:rsidR="00FD0CB1" w:rsidRDefault="00286148">
            <w:r>
              <w:t>e.cap.008/ infra.com.acc.cfg.001</w:t>
            </w:r>
          </w:p>
        </w:tc>
        <w:tc>
          <w:tcPr>
            <w:tcW w:w="1777" w:type="dxa"/>
          </w:tcPr>
          <w:p w14:paraId="25931B37" w14:textId="77777777" w:rsidR="00FD0CB1" w:rsidRDefault="00286148">
            <w:pPr>
              <w:widowControl w:val="0"/>
              <w:pBdr>
                <w:top w:val="nil"/>
                <w:left w:val="nil"/>
                <w:bottom w:val="nil"/>
                <w:right w:val="nil"/>
                <w:between w:val="nil"/>
              </w:pBdr>
            </w:pPr>
            <w:r>
              <w:t>IPSec Acceleration using the virtio-ipsec interface</w:t>
            </w:r>
          </w:p>
        </w:tc>
        <w:tc>
          <w:tcPr>
            <w:tcW w:w="1777" w:type="dxa"/>
          </w:tcPr>
          <w:p w14:paraId="1787CF38" w14:textId="77777777" w:rsidR="00FD0CB1" w:rsidRDefault="00286148">
            <w:pPr>
              <w:widowControl w:val="0"/>
              <w:pBdr>
                <w:top w:val="nil"/>
                <w:left w:val="nil"/>
                <w:bottom w:val="nil"/>
                <w:right w:val="nil"/>
                <w:between w:val="nil"/>
              </w:pBdr>
            </w:pPr>
            <w:r>
              <w:t>Compute Intensive GPU</w:t>
            </w:r>
          </w:p>
        </w:tc>
        <w:tc>
          <w:tcPr>
            <w:tcW w:w="1777" w:type="dxa"/>
          </w:tcPr>
          <w:p w14:paraId="502560B3" w14:textId="77777777" w:rsidR="00FD0CB1" w:rsidRDefault="00FD0CB1">
            <w:pPr>
              <w:widowControl w:val="0"/>
              <w:pBdr>
                <w:top w:val="nil"/>
                <w:left w:val="nil"/>
                <w:bottom w:val="nil"/>
                <w:right w:val="nil"/>
                <w:between w:val="nil"/>
              </w:pBdr>
            </w:pPr>
          </w:p>
        </w:tc>
        <w:tc>
          <w:tcPr>
            <w:tcW w:w="2246" w:type="dxa"/>
          </w:tcPr>
          <w:p w14:paraId="44FB8633" w14:textId="77777777" w:rsidR="00FD0CB1" w:rsidRDefault="00FD0CB1">
            <w:pPr>
              <w:widowControl w:val="0"/>
              <w:pBdr>
                <w:top w:val="nil"/>
                <w:left w:val="nil"/>
                <w:bottom w:val="nil"/>
                <w:right w:val="nil"/>
                <w:between w:val="nil"/>
              </w:pBdr>
            </w:pPr>
          </w:p>
        </w:tc>
      </w:tr>
      <w:tr w:rsidR="00FD0CB1" w14:paraId="00D44665" w14:textId="77777777" w:rsidTr="00D3640B">
        <w:trPr>
          <w:trHeight w:val="770"/>
        </w:trPr>
        <w:tc>
          <w:tcPr>
            <w:tcW w:w="1778" w:type="dxa"/>
          </w:tcPr>
          <w:p w14:paraId="4F7D3CE9" w14:textId="77777777" w:rsidR="00FD0CB1" w:rsidRDefault="00286148">
            <w:pPr>
              <w:widowControl w:val="0"/>
              <w:pBdr>
                <w:top w:val="nil"/>
                <w:left w:val="nil"/>
                <w:bottom w:val="nil"/>
                <w:right w:val="nil"/>
                <w:between w:val="nil"/>
              </w:pBdr>
            </w:pPr>
            <w:r>
              <w:t>e.cap.010/ infra.com.acc.cfg.002</w:t>
            </w:r>
          </w:p>
        </w:tc>
        <w:tc>
          <w:tcPr>
            <w:tcW w:w="1777" w:type="dxa"/>
          </w:tcPr>
          <w:p w14:paraId="129689E5" w14:textId="77777777" w:rsidR="00FD0CB1" w:rsidRDefault="00286148">
            <w:pPr>
              <w:widowControl w:val="0"/>
              <w:pBdr>
                <w:top w:val="nil"/>
                <w:left w:val="nil"/>
                <w:bottom w:val="nil"/>
                <w:right w:val="nil"/>
                <w:between w:val="nil"/>
              </w:pBdr>
            </w:pPr>
            <w:r>
              <w:t>Transcoding Acceleration</w:t>
            </w:r>
          </w:p>
        </w:tc>
        <w:tc>
          <w:tcPr>
            <w:tcW w:w="1777" w:type="dxa"/>
          </w:tcPr>
          <w:p w14:paraId="3434D07D" w14:textId="77777777" w:rsidR="00FD0CB1" w:rsidRDefault="00286148">
            <w:pPr>
              <w:widowControl w:val="0"/>
              <w:pBdr>
                <w:top w:val="nil"/>
                <w:left w:val="nil"/>
                <w:bottom w:val="nil"/>
                <w:right w:val="nil"/>
                <w:between w:val="nil"/>
              </w:pBdr>
            </w:pPr>
            <w:r>
              <w:t>Compute Intensive GPU</w:t>
            </w:r>
          </w:p>
        </w:tc>
        <w:tc>
          <w:tcPr>
            <w:tcW w:w="1777" w:type="dxa"/>
          </w:tcPr>
          <w:p w14:paraId="692F0B06" w14:textId="77777777" w:rsidR="00FD0CB1" w:rsidRDefault="00286148">
            <w:pPr>
              <w:widowControl w:val="0"/>
              <w:pBdr>
                <w:top w:val="nil"/>
                <w:left w:val="nil"/>
                <w:bottom w:val="nil"/>
                <w:right w:val="nil"/>
                <w:between w:val="nil"/>
              </w:pBdr>
            </w:pPr>
            <w:r>
              <w:t>Video Transcoding</w:t>
            </w:r>
          </w:p>
        </w:tc>
        <w:tc>
          <w:tcPr>
            <w:tcW w:w="2246" w:type="dxa"/>
          </w:tcPr>
          <w:p w14:paraId="4CC6C72F" w14:textId="77777777" w:rsidR="00FD0CB1" w:rsidRDefault="00FD0CB1">
            <w:pPr>
              <w:widowControl w:val="0"/>
              <w:pBdr>
                <w:top w:val="nil"/>
                <w:left w:val="nil"/>
                <w:bottom w:val="nil"/>
                <w:right w:val="nil"/>
                <w:between w:val="nil"/>
              </w:pBdr>
            </w:pPr>
          </w:p>
        </w:tc>
      </w:tr>
      <w:tr w:rsidR="00FD0CB1" w14:paraId="38F8F375" w14:textId="77777777" w:rsidTr="00D3640B">
        <w:trPr>
          <w:trHeight w:val="1040"/>
        </w:trPr>
        <w:tc>
          <w:tcPr>
            <w:tcW w:w="1778" w:type="dxa"/>
          </w:tcPr>
          <w:p w14:paraId="6A9D4EE1" w14:textId="77777777" w:rsidR="00FD0CB1" w:rsidRDefault="00286148">
            <w:pPr>
              <w:widowControl w:val="0"/>
              <w:pBdr>
                <w:top w:val="nil"/>
                <w:left w:val="nil"/>
                <w:bottom w:val="nil"/>
                <w:right w:val="nil"/>
                <w:between w:val="nil"/>
              </w:pBdr>
            </w:pPr>
            <w:r>
              <w:t>e.cap.011/ infra.com.acc.cfg.003</w:t>
            </w:r>
          </w:p>
        </w:tc>
        <w:tc>
          <w:tcPr>
            <w:tcW w:w="1777" w:type="dxa"/>
          </w:tcPr>
          <w:p w14:paraId="2FE804CD" w14:textId="77777777" w:rsidR="00FD0CB1" w:rsidRDefault="00286148">
            <w:pPr>
              <w:widowControl w:val="0"/>
              <w:pBdr>
                <w:top w:val="nil"/>
                <w:left w:val="nil"/>
                <w:bottom w:val="nil"/>
                <w:right w:val="nil"/>
                <w:between w:val="nil"/>
              </w:pBdr>
            </w:pPr>
            <w:r>
              <w:t>Programmable Acceleration</w:t>
            </w:r>
          </w:p>
        </w:tc>
        <w:tc>
          <w:tcPr>
            <w:tcW w:w="1777" w:type="dxa"/>
          </w:tcPr>
          <w:p w14:paraId="730D0376" w14:textId="77777777" w:rsidR="00FD0CB1" w:rsidRDefault="00286148">
            <w:pPr>
              <w:widowControl w:val="0"/>
              <w:pBdr>
                <w:top w:val="nil"/>
                <w:left w:val="nil"/>
                <w:bottom w:val="nil"/>
                <w:right w:val="nil"/>
                <w:between w:val="nil"/>
              </w:pBdr>
            </w:pPr>
            <w:r>
              <w:t>Firmware-programmable adapter</w:t>
            </w:r>
          </w:p>
        </w:tc>
        <w:tc>
          <w:tcPr>
            <w:tcW w:w="1777" w:type="dxa"/>
          </w:tcPr>
          <w:p w14:paraId="554AC1A6" w14:textId="77777777" w:rsidR="00FD0CB1" w:rsidRDefault="00286148">
            <w:pPr>
              <w:widowControl w:val="0"/>
              <w:pBdr>
                <w:top w:val="nil"/>
                <w:left w:val="nil"/>
                <w:bottom w:val="nil"/>
                <w:right w:val="nil"/>
                <w:between w:val="nil"/>
              </w:pBdr>
            </w:pPr>
            <w:r>
              <w:t>Accelerator</w:t>
            </w:r>
          </w:p>
        </w:tc>
        <w:tc>
          <w:tcPr>
            <w:tcW w:w="2246" w:type="dxa"/>
          </w:tcPr>
          <w:p w14:paraId="2FF3D9D8" w14:textId="77777777" w:rsidR="00FD0CB1" w:rsidRDefault="00FD0CB1">
            <w:pPr>
              <w:widowControl w:val="0"/>
              <w:pBdr>
                <w:top w:val="nil"/>
                <w:left w:val="nil"/>
                <w:bottom w:val="nil"/>
                <w:right w:val="nil"/>
                <w:between w:val="nil"/>
              </w:pBdr>
            </w:pPr>
          </w:p>
        </w:tc>
      </w:tr>
      <w:tr w:rsidR="00FD0CB1" w14:paraId="16098FAD" w14:textId="77777777" w:rsidTr="00D3640B">
        <w:trPr>
          <w:trHeight w:val="1310"/>
        </w:trPr>
        <w:tc>
          <w:tcPr>
            <w:tcW w:w="1778" w:type="dxa"/>
          </w:tcPr>
          <w:p w14:paraId="41A0ADFD" w14:textId="77777777" w:rsidR="00FD0CB1" w:rsidRDefault="00286148">
            <w:pPr>
              <w:widowControl w:val="0"/>
              <w:pBdr>
                <w:top w:val="nil"/>
                <w:left w:val="nil"/>
                <w:bottom w:val="nil"/>
                <w:right w:val="nil"/>
                <w:between w:val="nil"/>
              </w:pBdr>
            </w:pPr>
            <w:r>
              <w:t>e.cap.012</w:t>
            </w:r>
          </w:p>
        </w:tc>
        <w:tc>
          <w:tcPr>
            <w:tcW w:w="1777" w:type="dxa"/>
          </w:tcPr>
          <w:p w14:paraId="4C3F9E9F" w14:textId="77777777" w:rsidR="00FD0CB1" w:rsidRDefault="00286148">
            <w:pPr>
              <w:widowControl w:val="0"/>
              <w:pBdr>
                <w:top w:val="nil"/>
                <w:left w:val="nil"/>
                <w:bottom w:val="nil"/>
                <w:right w:val="nil"/>
                <w:between w:val="nil"/>
              </w:pBdr>
            </w:pPr>
            <w:r>
              <w:t>Enhanced Cache Management: L=Lean; E=Equal; X=eXpanded</w:t>
            </w:r>
          </w:p>
        </w:tc>
        <w:tc>
          <w:tcPr>
            <w:tcW w:w="1777" w:type="dxa"/>
          </w:tcPr>
          <w:p w14:paraId="3FB52030" w14:textId="77777777" w:rsidR="00FD0CB1" w:rsidRDefault="00286148">
            <w:pPr>
              <w:widowControl w:val="0"/>
              <w:pBdr>
                <w:top w:val="nil"/>
                <w:left w:val="nil"/>
                <w:bottom w:val="nil"/>
                <w:right w:val="nil"/>
                <w:between w:val="nil"/>
              </w:pBdr>
            </w:pPr>
            <w:r>
              <w:t>E</w:t>
            </w:r>
          </w:p>
        </w:tc>
        <w:tc>
          <w:tcPr>
            <w:tcW w:w="1777" w:type="dxa"/>
          </w:tcPr>
          <w:p w14:paraId="22A0B6E4" w14:textId="77777777" w:rsidR="00FD0CB1" w:rsidRDefault="00286148">
            <w:pPr>
              <w:widowControl w:val="0"/>
              <w:pBdr>
                <w:top w:val="nil"/>
                <w:left w:val="nil"/>
                <w:bottom w:val="nil"/>
                <w:right w:val="nil"/>
                <w:between w:val="nil"/>
              </w:pBdr>
            </w:pPr>
            <w:r>
              <w:t>E</w:t>
            </w:r>
          </w:p>
        </w:tc>
        <w:tc>
          <w:tcPr>
            <w:tcW w:w="2246" w:type="dxa"/>
          </w:tcPr>
          <w:p w14:paraId="0A95206C" w14:textId="77777777" w:rsidR="00FD0CB1" w:rsidRDefault="00FD0CB1">
            <w:pPr>
              <w:widowControl w:val="0"/>
              <w:pBdr>
                <w:top w:val="nil"/>
                <w:left w:val="nil"/>
                <w:bottom w:val="nil"/>
                <w:right w:val="nil"/>
                <w:between w:val="nil"/>
              </w:pBdr>
            </w:pPr>
          </w:p>
        </w:tc>
      </w:tr>
      <w:tr w:rsidR="00FD0CB1" w14:paraId="2A8886BE" w14:textId="77777777" w:rsidTr="00D3640B">
        <w:trPr>
          <w:trHeight w:val="1040"/>
        </w:trPr>
        <w:tc>
          <w:tcPr>
            <w:tcW w:w="1778" w:type="dxa"/>
          </w:tcPr>
          <w:p w14:paraId="07D99B6B" w14:textId="77777777" w:rsidR="00FD0CB1" w:rsidRDefault="00286148">
            <w:pPr>
              <w:widowControl w:val="0"/>
              <w:pBdr>
                <w:top w:val="nil"/>
                <w:left w:val="nil"/>
                <w:bottom w:val="nil"/>
                <w:right w:val="nil"/>
                <w:between w:val="nil"/>
              </w:pBdr>
            </w:pPr>
            <w:r>
              <w:t>e.cap.014/ infra.com.acc.cfg.004</w:t>
            </w:r>
          </w:p>
        </w:tc>
        <w:tc>
          <w:tcPr>
            <w:tcW w:w="1777" w:type="dxa"/>
          </w:tcPr>
          <w:p w14:paraId="422C1ADB" w14:textId="77777777" w:rsidR="00FD0CB1" w:rsidRDefault="00286148">
            <w:pPr>
              <w:widowControl w:val="0"/>
              <w:pBdr>
                <w:top w:val="nil"/>
                <w:left w:val="nil"/>
                <w:bottom w:val="nil"/>
                <w:right w:val="nil"/>
                <w:between w:val="nil"/>
              </w:pBdr>
            </w:pPr>
            <w:r>
              <w:t>Hardware coprocessor support (GPU/NPU)</w:t>
            </w:r>
          </w:p>
        </w:tc>
        <w:tc>
          <w:tcPr>
            <w:tcW w:w="1777" w:type="dxa"/>
          </w:tcPr>
          <w:p w14:paraId="310F2C3C" w14:textId="77777777" w:rsidR="00FD0CB1" w:rsidRDefault="00286148">
            <w:pPr>
              <w:widowControl w:val="0"/>
              <w:pBdr>
                <w:top w:val="nil"/>
                <w:left w:val="nil"/>
                <w:bottom w:val="nil"/>
                <w:right w:val="nil"/>
                <w:between w:val="nil"/>
              </w:pBdr>
            </w:pPr>
            <w:r>
              <w:t>Compute Intensive GPU</w:t>
            </w:r>
          </w:p>
        </w:tc>
        <w:tc>
          <w:tcPr>
            <w:tcW w:w="1777" w:type="dxa"/>
          </w:tcPr>
          <w:p w14:paraId="2E20CA1F" w14:textId="77777777" w:rsidR="00FD0CB1" w:rsidRDefault="00FD0CB1">
            <w:pPr>
              <w:widowControl w:val="0"/>
              <w:pBdr>
                <w:top w:val="nil"/>
                <w:left w:val="nil"/>
                <w:bottom w:val="nil"/>
                <w:right w:val="nil"/>
                <w:between w:val="nil"/>
              </w:pBdr>
            </w:pPr>
          </w:p>
        </w:tc>
        <w:tc>
          <w:tcPr>
            <w:tcW w:w="2246" w:type="dxa"/>
          </w:tcPr>
          <w:p w14:paraId="3AF6D650" w14:textId="77777777" w:rsidR="00FD0CB1" w:rsidRDefault="00FD0CB1">
            <w:pPr>
              <w:widowControl w:val="0"/>
              <w:pBdr>
                <w:top w:val="nil"/>
                <w:left w:val="nil"/>
                <w:bottom w:val="nil"/>
                <w:right w:val="nil"/>
                <w:between w:val="nil"/>
              </w:pBdr>
            </w:pPr>
          </w:p>
        </w:tc>
      </w:tr>
      <w:tr w:rsidR="00FD0CB1" w14:paraId="5DDC255A" w14:textId="77777777" w:rsidTr="00D3640B">
        <w:trPr>
          <w:trHeight w:val="827"/>
        </w:trPr>
        <w:tc>
          <w:tcPr>
            <w:tcW w:w="1778" w:type="dxa"/>
          </w:tcPr>
          <w:p w14:paraId="52A5EC08" w14:textId="77777777" w:rsidR="00FD0CB1" w:rsidRDefault="00286148">
            <w:pPr>
              <w:widowControl w:val="0"/>
              <w:pBdr>
                <w:top w:val="nil"/>
                <w:left w:val="nil"/>
                <w:bottom w:val="nil"/>
                <w:right w:val="nil"/>
                <w:between w:val="nil"/>
              </w:pBdr>
            </w:pPr>
            <w:r>
              <w:t>e.cap.016/ infra.com.acc.cfg.005</w:t>
            </w:r>
          </w:p>
        </w:tc>
        <w:tc>
          <w:tcPr>
            <w:tcW w:w="1777" w:type="dxa"/>
          </w:tcPr>
          <w:p w14:paraId="425CD3E9" w14:textId="77777777" w:rsidR="00FD0CB1" w:rsidRDefault="00286148">
            <w:pPr>
              <w:widowControl w:val="0"/>
              <w:pBdr>
                <w:top w:val="nil"/>
                <w:left w:val="nil"/>
                <w:bottom w:val="nil"/>
                <w:right w:val="nil"/>
                <w:between w:val="nil"/>
              </w:pBdr>
            </w:pPr>
            <w:r>
              <w:t>FPGA/other Acceleration H/W</w:t>
            </w:r>
          </w:p>
        </w:tc>
        <w:tc>
          <w:tcPr>
            <w:tcW w:w="1777" w:type="dxa"/>
          </w:tcPr>
          <w:p w14:paraId="7E3A65C9" w14:textId="77777777" w:rsidR="00FD0CB1" w:rsidRDefault="00286148">
            <w:pPr>
              <w:widowControl w:val="0"/>
              <w:pBdr>
                <w:top w:val="nil"/>
                <w:left w:val="nil"/>
                <w:bottom w:val="nil"/>
                <w:right w:val="nil"/>
                <w:between w:val="nil"/>
              </w:pBdr>
            </w:pPr>
            <w:r>
              <w:t>Firmware-programmable adapter</w:t>
            </w:r>
          </w:p>
        </w:tc>
        <w:tc>
          <w:tcPr>
            <w:tcW w:w="1777" w:type="dxa"/>
          </w:tcPr>
          <w:p w14:paraId="215FCF8D" w14:textId="77777777" w:rsidR="00FD0CB1" w:rsidRDefault="00FD0CB1">
            <w:pPr>
              <w:widowControl w:val="0"/>
              <w:pBdr>
                <w:top w:val="nil"/>
                <w:left w:val="nil"/>
                <w:bottom w:val="nil"/>
                <w:right w:val="nil"/>
                <w:between w:val="nil"/>
              </w:pBdr>
            </w:pPr>
          </w:p>
        </w:tc>
        <w:tc>
          <w:tcPr>
            <w:tcW w:w="2246" w:type="dxa"/>
          </w:tcPr>
          <w:p w14:paraId="73AA0DB1" w14:textId="77777777" w:rsidR="00FD0CB1" w:rsidRDefault="00FD0CB1" w:rsidP="008B2A46">
            <w:pPr>
              <w:widowControl w:val="0"/>
              <w:pBdr>
                <w:top w:val="nil"/>
                <w:left w:val="nil"/>
                <w:bottom w:val="nil"/>
                <w:right w:val="nil"/>
                <w:between w:val="nil"/>
              </w:pBdr>
            </w:pPr>
          </w:p>
        </w:tc>
      </w:tr>
    </w:tbl>
    <w:p w14:paraId="6191D6D1" w14:textId="3B7A4DCD" w:rsidR="00FD0CB1" w:rsidRDefault="008C406D" w:rsidP="009060A2">
      <w:pPr>
        <w:pStyle w:val="Caption"/>
        <w:spacing w:before="120"/>
        <w:jc w:val="center"/>
      </w:pPr>
      <w:r>
        <w:t xml:space="preserve">Table </w:t>
      </w:r>
      <w:r>
        <w:fldChar w:fldCharType="begin"/>
      </w:r>
      <w:r>
        <w:instrText xml:space="preserve"> SEQ Table \* ARABIC </w:instrText>
      </w:r>
      <w:r>
        <w:fldChar w:fldCharType="separate"/>
      </w:r>
      <w:r w:rsidR="002A12B4">
        <w:rPr>
          <w:noProof/>
        </w:rPr>
        <w:t>2</w:t>
      </w:r>
      <w:r>
        <w:fldChar w:fldCharType="end"/>
      </w:r>
      <w:r w:rsidR="00AF1CE1">
        <w:t>:</w:t>
      </w:r>
      <w:r w:rsidR="008F08A4">
        <w:t xml:space="preserve"> </w:t>
      </w:r>
      <w:r w:rsidR="00A16A7D" w:rsidRPr="00A16A7D">
        <w:t xml:space="preserve"> </w:t>
      </w:r>
      <w:r w:rsidR="00A16A7D" w:rsidRPr="002A12B4">
        <w:t>Cloud Infrastructure Software Profile Extensions Requirements</w:t>
      </w:r>
      <w:r w:rsidR="00A16A7D">
        <w:t xml:space="preserve"> for Compute</w:t>
      </w:r>
    </w:p>
    <w:p w14:paraId="32EB0A0F" w14:textId="5E077641" w:rsidR="00FD0CB1" w:rsidRDefault="00286148" w:rsidP="00F8384E">
      <w:pPr>
        <w:pStyle w:val="Heading3"/>
      </w:pPr>
      <w:bookmarkStart w:id="149" w:name="_Toc80264199"/>
      <w:r w:rsidRPr="00F8384E">
        <w:t>Cloud</w:t>
      </w:r>
      <w:r>
        <w:t xml:space="preserve"> Infrastructure Software Profile Requirements for Networking </w:t>
      </w:r>
      <w:r w:rsidRPr="00826392">
        <w:rPr>
          <w:b w:val="0"/>
          <w:bCs/>
        </w:rPr>
        <w:t>(source</w:t>
      </w:r>
      <w:hyperlink r:id="rId93" w:anchor="5.2.3">
        <w:r w:rsidRPr="00826392">
          <w:rPr>
            <w:b w:val="0"/>
            <w:bCs/>
          </w:rPr>
          <w:t xml:space="preserve"> </w:t>
        </w:r>
      </w:hyperlink>
      <w:r w:rsidR="008C466E" w:rsidRPr="00826392">
        <w:rPr>
          <w:b w:val="0"/>
          <w:bCs/>
          <w:color w:val="auto"/>
        </w:rPr>
        <w:t>RM 5.2.3</w:t>
      </w:r>
      <w:r w:rsidRPr="00826392">
        <w:rPr>
          <w:b w:val="0"/>
          <w:bCs/>
        </w:rPr>
        <w:t xml:space="preserve"> </w:t>
      </w:r>
      <w:r w:rsidR="00826392">
        <w:rPr>
          <w:b w:val="0"/>
          <w:bCs/>
        </w:rPr>
        <w:fldChar w:fldCharType="begin"/>
      </w:r>
      <w:r w:rsidR="00826392">
        <w:rPr>
          <w:b w:val="0"/>
          <w:bCs/>
        </w:rPr>
        <w:instrText xml:space="preserve"> REF _Ref79998610 \w \h </w:instrText>
      </w:r>
      <w:r w:rsidR="00826392">
        <w:rPr>
          <w:b w:val="0"/>
          <w:bCs/>
        </w:rPr>
      </w:r>
      <w:r w:rsidR="00826392">
        <w:rPr>
          <w:b w:val="0"/>
          <w:bCs/>
        </w:rPr>
        <w:fldChar w:fldCharType="separate"/>
      </w:r>
      <w:r w:rsidR="00826392">
        <w:rPr>
          <w:b w:val="0"/>
          <w:bCs/>
        </w:rPr>
        <w:t>[1]</w:t>
      </w:r>
      <w:r w:rsidR="00826392">
        <w:rPr>
          <w:b w:val="0"/>
          <w:bCs/>
        </w:rPr>
        <w:fldChar w:fldCharType="end"/>
      </w:r>
      <w:r w:rsidRPr="00D3640B">
        <w:rPr>
          <w:b w:val="0"/>
          <w:bCs/>
        </w:rPr>
        <w:t>)</w:t>
      </w:r>
      <w:bookmarkEnd w:id="149"/>
    </w:p>
    <w:p w14:paraId="7DEDBE22" w14:textId="77777777" w:rsidR="00FD0CB1" w:rsidRDefault="00286148">
      <w:pPr>
        <w:spacing w:before="240" w:after="240"/>
      </w:pPr>
      <w:r>
        <w:t>The features and configuration requirements related to virtual networking for the two (2) types of Cloud Infrastructure Profiles are specified below followed by networking bandwidth requirements.</w:t>
      </w:r>
    </w:p>
    <w:tbl>
      <w:tblPr>
        <w:tblStyle w:val="GSMATable"/>
        <w:tblW w:w="9540" w:type="dxa"/>
        <w:tblLayout w:type="fixed"/>
        <w:tblLook w:val="04A0" w:firstRow="1" w:lastRow="0" w:firstColumn="1" w:lastColumn="0" w:noHBand="0" w:noVBand="1"/>
      </w:tblPr>
      <w:tblGrid>
        <w:gridCol w:w="2029"/>
        <w:gridCol w:w="1983"/>
        <w:gridCol w:w="1983"/>
        <w:gridCol w:w="1835"/>
        <w:gridCol w:w="1710"/>
      </w:tblGrid>
      <w:tr w:rsidR="00FD0CB1" w14:paraId="2ABCF858" w14:textId="77777777" w:rsidTr="00D3640B">
        <w:trPr>
          <w:cnfStyle w:val="100000000000" w:firstRow="1" w:lastRow="0" w:firstColumn="0" w:lastColumn="0" w:oddVBand="0" w:evenVBand="0" w:oddHBand="0" w:evenHBand="0" w:firstRowFirstColumn="0" w:firstRowLastColumn="0" w:lastRowFirstColumn="0" w:lastRowLastColumn="0"/>
          <w:trHeight w:val="1097"/>
        </w:trPr>
        <w:tc>
          <w:tcPr>
            <w:tcW w:w="2029" w:type="dxa"/>
          </w:tcPr>
          <w:p w14:paraId="24A412A4" w14:textId="77777777" w:rsidR="00FD0CB1" w:rsidRPr="00D740EC" w:rsidRDefault="00286148">
            <w:pPr>
              <w:jc w:val="center"/>
            </w:pPr>
            <w:r w:rsidRPr="00D740EC">
              <w:rPr>
                <w:b/>
              </w:rPr>
              <w:t>Reference</w:t>
            </w:r>
          </w:p>
        </w:tc>
        <w:tc>
          <w:tcPr>
            <w:tcW w:w="1983" w:type="dxa"/>
          </w:tcPr>
          <w:p w14:paraId="456BF3D2" w14:textId="77777777" w:rsidR="00FD0CB1" w:rsidRPr="00D740EC" w:rsidRDefault="00286148">
            <w:pPr>
              <w:jc w:val="center"/>
            </w:pPr>
            <w:r w:rsidRPr="00D740EC">
              <w:rPr>
                <w:b/>
              </w:rPr>
              <w:t>Description</w:t>
            </w:r>
          </w:p>
        </w:tc>
        <w:tc>
          <w:tcPr>
            <w:tcW w:w="1983" w:type="dxa"/>
          </w:tcPr>
          <w:p w14:paraId="59759BC0" w14:textId="77777777" w:rsidR="00FD0CB1" w:rsidRPr="00D740EC" w:rsidRDefault="00286148">
            <w:pPr>
              <w:jc w:val="center"/>
            </w:pPr>
            <w:r w:rsidRPr="00D740EC">
              <w:rPr>
                <w:b/>
              </w:rPr>
              <w:t>Requirement for Basic Profile</w:t>
            </w:r>
          </w:p>
        </w:tc>
        <w:tc>
          <w:tcPr>
            <w:tcW w:w="1835" w:type="dxa"/>
          </w:tcPr>
          <w:p w14:paraId="0FE4F423" w14:textId="77777777" w:rsidR="00FD0CB1" w:rsidRPr="00D740EC" w:rsidRDefault="00286148">
            <w:pPr>
              <w:jc w:val="center"/>
            </w:pPr>
            <w:r w:rsidRPr="00D740EC">
              <w:rPr>
                <w:b/>
              </w:rPr>
              <w:t>Requirement for High Performance Profile</w:t>
            </w:r>
          </w:p>
        </w:tc>
        <w:tc>
          <w:tcPr>
            <w:tcW w:w="1710" w:type="dxa"/>
          </w:tcPr>
          <w:p w14:paraId="5D769EF5" w14:textId="77777777" w:rsidR="00FD0CB1" w:rsidRPr="00D740EC" w:rsidRDefault="00286148">
            <w:pPr>
              <w:jc w:val="center"/>
            </w:pPr>
            <w:r w:rsidRPr="00D740EC">
              <w:rPr>
                <w:b/>
              </w:rPr>
              <w:t>Specification Reference</w:t>
            </w:r>
          </w:p>
        </w:tc>
      </w:tr>
      <w:tr w:rsidR="00FD0CB1" w14:paraId="5CADA66D" w14:textId="77777777" w:rsidTr="00D3640B">
        <w:trPr>
          <w:trHeight w:val="620"/>
        </w:trPr>
        <w:tc>
          <w:tcPr>
            <w:tcW w:w="2029" w:type="dxa"/>
          </w:tcPr>
          <w:p w14:paraId="2E900B8E" w14:textId="77777777" w:rsidR="00FD0CB1" w:rsidRDefault="00286148">
            <w:r>
              <w:t>infra.net.cfg.001</w:t>
            </w:r>
          </w:p>
        </w:tc>
        <w:tc>
          <w:tcPr>
            <w:tcW w:w="1983" w:type="dxa"/>
          </w:tcPr>
          <w:p w14:paraId="67181A47" w14:textId="77777777" w:rsidR="00FD0CB1" w:rsidRDefault="00286148">
            <w:pPr>
              <w:widowControl w:val="0"/>
              <w:pBdr>
                <w:top w:val="nil"/>
                <w:left w:val="nil"/>
                <w:bottom w:val="nil"/>
                <w:right w:val="nil"/>
                <w:between w:val="nil"/>
              </w:pBdr>
            </w:pPr>
            <w:r>
              <w:t>IO virtualisation using</w:t>
            </w:r>
            <w:r>
              <w:tab/>
              <w:t>virtio1.1*</w:t>
            </w:r>
          </w:p>
        </w:tc>
        <w:tc>
          <w:tcPr>
            <w:tcW w:w="1983" w:type="dxa"/>
          </w:tcPr>
          <w:p w14:paraId="22B511E0" w14:textId="77777777" w:rsidR="00FD0CB1" w:rsidRDefault="00286148">
            <w:pPr>
              <w:widowControl w:val="0"/>
              <w:pBdr>
                <w:top w:val="nil"/>
                <w:left w:val="nil"/>
                <w:bottom w:val="nil"/>
                <w:right w:val="nil"/>
                <w:between w:val="nil"/>
              </w:pBdr>
            </w:pPr>
            <w:r>
              <w:t>Must support</w:t>
            </w:r>
          </w:p>
        </w:tc>
        <w:tc>
          <w:tcPr>
            <w:tcW w:w="1835" w:type="dxa"/>
          </w:tcPr>
          <w:p w14:paraId="177B906D" w14:textId="77777777" w:rsidR="00FD0CB1" w:rsidRDefault="00286148">
            <w:pPr>
              <w:widowControl w:val="0"/>
              <w:pBdr>
                <w:top w:val="nil"/>
                <w:left w:val="nil"/>
                <w:bottom w:val="nil"/>
                <w:right w:val="nil"/>
                <w:between w:val="nil"/>
              </w:pBdr>
            </w:pPr>
            <w:r>
              <w:t>Must support</w:t>
            </w:r>
          </w:p>
        </w:tc>
        <w:tc>
          <w:tcPr>
            <w:tcW w:w="1710" w:type="dxa"/>
          </w:tcPr>
          <w:p w14:paraId="7A605519" w14:textId="77777777" w:rsidR="00FD0CB1" w:rsidRDefault="00FD0CB1">
            <w:pPr>
              <w:widowControl w:val="0"/>
              <w:pBdr>
                <w:top w:val="nil"/>
                <w:left w:val="nil"/>
                <w:bottom w:val="nil"/>
                <w:right w:val="nil"/>
                <w:between w:val="nil"/>
              </w:pBdr>
            </w:pPr>
          </w:p>
        </w:tc>
      </w:tr>
      <w:tr w:rsidR="00FD0CB1" w14:paraId="71FBCEF2" w14:textId="77777777" w:rsidTr="00D3640B">
        <w:trPr>
          <w:trHeight w:val="2120"/>
        </w:trPr>
        <w:tc>
          <w:tcPr>
            <w:tcW w:w="2029" w:type="dxa"/>
          </w:tcPr>
          <w:p w14:paraId="0CD697AA" w14:textId="77777777" w:rsidR="00FD0CB1" w:rsidRDefault="00286148">
            <w:pPr>
              <w:widowControl w:val="0"/>
              <w:pBdr>
                <w:top w:val="nil"/>
                <w:left w:val="nil"/>
                <w:bottom w:val="nil"/>
                <w:right w:val="nil"/>
                <w:between w:val="nil"/>
              </w:pBdr>
            </w:pPr>
            <w:r>
              <w:lastRenderedPageBreak/>
              <w:t>infra.net.cfg.002</w:t>
            </w:r>
          </w:p>
        </w:tc>
        <w:tc>
          <w:tcPr>
            <w:tcW w:w="1983" w:type="dxa"/>
          </w:tcPr>
          <w:p w14:paraId="1F851619" w14:textId="77777777" w:rsidR="00FD0CB1" w:rsidRDefault="00286148">
            <w:pPr>
              <w:widowControl w:val="0"/>
              <w:pBdr>
                <w:top w:val="nil"/>
                <w:left w:val="nil"/>
                <w:bottom w:val="nil"/>
                <w:right w:val="nil"/>
                <w:between w:val="nil"/>
              </w:pBdr>
            </w:pPr>
            <w:r>
              <w:t>The overlay network encapsulation protocol needs to enable ECMP in the underlay to take advantage of the scale-out features of the network fabric</w:t>
            </w:r>
          </w:p>
        </w:tc>
        <w:tc>
          <w:tcPr>
            <w:tcW w:w="1983" w:type="dxa"/>
          </w:tcPr>
          <w:p w14:paraId="4FAD7F8B" w14:textId="77777777" w:rsidR="00FD0CB1" w:rsidRDefault="00286148">
            <w:pPr>
              <w:widowControl w:val="0"/>
              <w:pBdr>
                <w:top w:val="nil"/>
                <w:left w:val="nil"/>
                <w:bottom w:val="nil"/>
                <w:right w:val="nil"/>
                <w:between w:val="nil"/>
              </w:pBdr>
            </w:pPr>
            <w:r>
              <w:t>Must support VXLAN, MPLSoUDP, GENEVE, other</w:t>
            </w:r>
          </w:p>
        </w:tc>
        <w:tc>
          <w:tcPr>
            <w:tcW w:w="1835" w:type="dxa"/>
          </w:tcPr>
          <w:p w14:paraId="4E02D5C1" w14:textId="77777777" w:rsidR="00FD0CB1" w:rsidRDefault="00286148">
            <w:pPr>
              <w:widowControl w:val="0"/>
              <w:pBdr>
                <w:top w:val="nil"/>
                <w:left w:val="nil"/>
                <w:bottom w:val="nil"/>
                <w:right w:val="nil"/>
                <w:between w:val="nil"/>
              </w:pBdr>
            </w:pPr>
            <w:r>
              <w:rPr>
                <w:i/>
              </w:rPr>
              <w:t>No requirement specified</w:t>
            </w:r>
          </w:p>
        </w:tc>
        <w:tc>
          <w:tcPr>
            <w:tcW w:w="1710" w:type="dxa"/>
          </w:tcPr>
          <w:p w14:paraId="5DCF3A48" w14:textId="77777777" w:rsidR="00FD0CB1" w:rsidRDefault="00FD0CB1">
            <w:pPr>
              <w:widowControl w:val="0"/>
              <w:pBdr>
                <w:top w:val="nil"/>
                <w:left w:val="nil"/>
                <w:bottom w:val="nil"/>
                <w:right w:val="nil"/>
                <w:between w:val="nil"/>
              </w:pBdr>
            </w:pPr>
          </w:p>
        </w:tc>
      </w:tr>
      <w:tr w:rsidR="00FD0CB1" w14:paraId="3363A8D3" w14:textId="77777777" w:rsidTr="00D3640B">
        <w:trPr>
          <w:trHeight w:val="770"/>
        </w:trPr>
        <w:tc>
          <w:tcPr>
            <w:tcW w:w="2029" w:type="dxa"/>
          </w:tcPr>
          <w:p w14:paraId="643EFE3E" w14:textId="77777777" w:rsidR="00FD0CB1" w:rsidRDefault="00286148">
            <w:pPr>
              <w:widowControl w:val="0"/>
              <w:pBdr>
                <w:top w:val="nil"/>
                <w:left w:val="nil"/>
                <w:bottom w:val="nil"/>
                <w:right w:val="nil"/>
                <w:between w:val="nil"/>
              </w:pBdr>
            </w:pPr>
            <w:r>
              <w:t>infra.net.cfg.003</w:t>
            </w:r>
          </w:p>
        </w:tc>
        <w:tc>
          <w:tcPr>
            <w:tcW w:w="1983" w:type="dxa"/>
          </w:tcPr>
          <w:p w14:paraId="5FAC72C1" w14:textId="77777777" w:rsidR="00FD0CB1" w:rsidRDefault="00286148">
            <w:pPr>
              <w:widowControl w:val="0"/>
              <w:pBdr>
                <w:top w:val="nil"/>
                <w:left w:val="nil"/>
                <w:bottom w:val="nil"/>
                <w:right w:val="nil"/>
                <w:between w:val="nil"/>
              </w:pBdr>
            </w:pPr>
            <w:r>
              <w:t>Network Address Translation</w:t>
            </w:r>
          </w:p>
        </w:tc>
        <w:tc>
          <w:tcPr>
            <w:tcW w:w="1983" w:type="dxa"/>
          </w:tcPr>
          <w:p w14:paraId="75BB34F8" w14:textId="77777777" w:rsidR="00FD0CB1" w:rsidRDefault="00286148">
            <w:pPr>
              <w:widowControl w:val="0"/>
              <w:pBdr>
                <w:top w:val="nil"/>
                <w:left w:val="nil"/>
                <w:bottom w:val="nil"/>
                <w:right w:val="nil"/>
                <w:between w:val="nil"/>
              </w:pBdr>
            </w:pPr>
            <w:r>
              <w:t>Must support</w:t>
            </w:r>
          </w:p>
        </w:tc>
        <w:tc>
          <w:tcPr>
            <w:tcW w:w="1835" w:type="dxa"/>
          </w:tcPr>
          <w:p w14:paraId="29EC0CA6" w14:textId="77777777" w:rsidR="00FD0CB1" w:rsidRDefault="00286148">
            <w:pPr>
              <w:widowControl w:val="0"/>
              <w:pBdr>
                <w:top w:val="nil"/>
                <w:left w:val="nil"/>
                <w:bottom w:val="nil"/>
                <w:right w:val="nil"/>
                <w:between w:val="nil"/>
              </w:pBdr>
            </w:pPr>
            <w:r>
              <w:t>Must support</w:t>
            </w:r>
          </w:p>
        </w:tc>
        <w:tc>
          <w:tcPr>
            <w:tcW w:w="1710" w:type="dxa"/>
          </w:tcPr>
          <w:p w14:paraId="5FAE0E33" w14:textId="77777777" w:rsidR="00FD0CB1" w:rsidRDefault="00FD0CB1">
            <w:pPr>
              <w:widowControl w:val="0"/>
              <w:pBdr>
                <w:top w:val="nil"/>
                <w:left w:val="nil"/>
                <w:bottom w:val="nil"/>
                <w:right w:val="nil"/>
                <w:between w:val="nil"/>
              </w:pBdr>
            </w:pPr>
          </w:p>
        </w:tc>
      </w:tr>
      <w:tr w:rsidR="00FD0CB1" w14:paraId="570FCF97" w14:textId="77777777" w:rsidTr="00D3640B">
        <w:trPr>
          <w:trHeight w:val="500"/>
        </w:trPr>
        <w:tc>
          <w:tcPr>
            <w:tcW w:w="2029" w:type="dxa"/>
          </w:tcPr>
          <w:p w14:paraId="11506884" w14:textId="77777777" w:rsidR="00FD0CB1" w:rsidRDefault="00286148">
            <w:pPr>
              <w:widowControl w:val="0"/>
              <w:pBdr>
                <w:top w:val="nil"/>
                <w:left w:val="nil"/>
                <w:bottom w:val="nil"/>
                <w:right w:val="nil"/>
                <w:between w:val="nil"/>
              </w:pBdr>
            </w:pPr>
            <w:r>
              <w:t>infra.net.cfg.004</w:t>
            </w:r>
          </w:p>
        </w:tc>
        <w:tc>
          <w:tcPr>
            <w:tcW w:w="1983" w:type="dxa"/>
          </w:tcPr>
          <w:p w14:paraId="54C65CD4" w14:textId="77777777" w:rsidR="00FD0CB1" w:rsidRDefault="00286148">
            <w:pPr>
              <w:widowControl w:val="0"/>
              <w:pBdr>
                <w:top w:val="nil"/>
                <w:left w:val="nil"/>
                <w:bottom w:val="nil"/>
                <w:right w:val="nil"/>
                <w:between w:val="nil"/>
              </w:pBdr>
            </w:pPr>
            <w:r>
              <w:t>Security Groups</w:t>
            </w:r>
          </w:p>
        </w:tc>
        <w:tc>
          <w:tcPr>
            <w:tcW w:w="1983" w:type="dxa"/>
          </w:tcPr>
          <w:p w14:paraId="58E418CA" w14:textId="77777777" w:rsidR="00FD0CB1" w:rsidRDefault="00286148">
            <w:pPr>
              <w:widowControl w:val="0"/>
              <w:pBdr>
                <w:top w:val="nil"/>
                <w:left w:val="nil"/>
                <w:bottom w:val="nil"/>
                <w:right w:val="nil"/>
                <w:between w:val="nil"/>
              </w:pBdr>
            </w:pPr>
            <w:r>
              <w:t>Must support</w:t>
            </w:r>
          </w:p>
        </w:tc>
        <w:tc>
          <w:tcPr>
            <w:tcW w:w="1835" w:type="dxa"/>
          </w:tcPr>
          <w:p w14:paraId="4197ED2D" w14:textId="77777777" w:rsidR="00FD0CB1" w:rsidRDefault="00286148">
            <w:pPr>
              <w:widowControl w:val="0"/>
              <w:pBdr>
                <w:top w:val="nil"/>
                <w:left w:val="nil"/>
                <w:bottom w:val="nil"/>
                <w:right w:val="nil"/>
                <w:between w:val="nil"/>
              </w:pBdr>
            </w:pPr>
            <w:r>
              <w:t>Must support</w:t>
            </w:r>
          </w:p>
        </w:tc>
        <w:tc>
          <w:tcPr>
            <w:tcW w:w="1710" w:type="dxa"/>
          </w:tcPr>
          <w:p w14:paraId="7C72B17C" w14:textId="77777777" w:rsidR="00FD0CB1" w:rsidRDefault="00FD0CB1">
            <w:pPr>
              <w:widowControl w:val="0"/>
              <w:pBdr>
                <w:top w:val="nil"/>
                <w:left w:val="nil"/>
                <w:bottom w:val="nil"/>
                <w:right w:val="nil"/>
                <w:between w:val="nil"/>
              </w:pBdr>
            </w:pPr>
          </w:p>
        </w:tc>
      </w:tr>
      <w:tr w:rsidR="00FD0CB1" w14:paraId="7911BFD8" w14:textId="77777777" w:rsidTr="00D3640B">
        <w:trPr>
          <w:trHeight w:val="500"/>
        </w:trPr>
        <w:tc>
          <w:tcPr>
            <w:tcW w:w="2029" w:type="dxa"/>
          </w:tcPr>
          <w:p w14:paraId="149BC347" w14:textId="77777777" w:rsidR="00FD0CB1" w:rsidRDefault="00286148">
            <w:pPr>
              <w:widowControl w:val="0"/>
              <w:pBdr>
                <w:top w:val="nil"/>
                <w:left w:val="nil"/>
                <w:bottom w:val="nil"/>
                <w:right w:val="nil"/>
                <w:between w:val="nil"/>
              </w:pBdr>
            </w:pPr>
            <w:r>
              <w:t>infra.net.cfg.005</w:t>
            </w:r>
          </w:p>
        </w:tc>
        <w:tc>
          <w:tcPr>
            <w:tcW w:w="1983" w:type="dxa"/>
          </w:tcPr>
          <w:p w14:paraId="369F3217" w14:textId="77777777" w:rsidR="00FD0CB1" w:rsidRDefault="00286148">
            <w:pPr>
              <w:widowControl w:val="0"/>
              <w:pBdr>
                <w:top w:val="nil"/>
                <w:left w:val="nil"/>
                <w:bottom w:val="nil"/>
                <w:right w:val="nil"/>
                <w:between w:val="nil"/>
              </w:pBdr>
            </w:pPr>
            <w:r>
              <w:t>SFC support</w:t>
            </w:r>
          </w:p>
        </w:tc>
        <w:tc>
          <w:tcPr>
            <w:tcW w:w="1983" w:type="dxa"/>
          </w:tcPr>
          <w:p w14:paraId="14517825" w14:textId="77777777" w:rsidR="00FD0CB1" w:rsidRDefault="00286148">
            <w:pPr>
              <w:widowControl w:val="0"/>
              <w:pBdr>
                <w:top w:val="nil"/>
                <w:left w:val="nil"/>
                <w:bottom w:val="nil"/>
                <w:right w:val="nil"/>
                <w:between w:val="nil"/>
              </w:pBdr>
            </w:pPr>
            <w:r>
              <w:t>Not required</w:t>
            </w:r>
          </w:p>
        </w:tc>
        <w:tc>
          <w:tcPr>
            <w:tcW w:w="1835" w:type="dxa"/>
          </w:tcPr>
          <w:p w14:paraId="147AEA7A" w14:textId="77777777" w:rsidR="00FD0CB1" w:rsidRDefault="00286148">
            <w:pPr>
              <w:widowControl w:val="0"/>
              <w:pBdr>
                <w:top w:val="nil"/>
                <w:left w:val="nil"/>
                <w:bottom w:val="nil"/>
                <w:right w:val="nil"/>
                <w:between w:val="nil"/>
              </w:pBdr>
            </w:pPr>
            <w:r>
              <w:t>Must support</w:t>
            </w:r>
          </w:p>
        </w:tc>
        <w:tc>
          <w:tcPr>
            <w:tcW w:w="1710" w:type="dxa"/>
          </w:tcPr>
          <w:p w14:paraId="4A82054A" w14:textId="77777777" w:rsidR="00FD0CB1" w:rsidRDefault="00FD0CB1">
            <w:pPr>
              <w:widowControl w:val="0"/>
              <w:pBdr>
                <w:top w:val="nil"/>
                <w:left w:val="nil"/>
                <w:bottom w:val="nil"/>
                <w:right w:val="nil"/>
                <w:between w:val="nil"/>
              </w:pBdr>
            </w:pPr>
          </w:p>
        </w:tc>
      </w:tr>
      <w:tr w:rsidR="00FD0CB1" w14:paraId="7EAC56D1" w14:textId="77777777" w:rsidTr="00D3640B">
        <w:trPr>
          <w:trHeight w:val="620"/>
        </w:trPr>
        <w:tc>
          <w:tcPr>
            <w:tcW w:w="2029" w:type="dxa"/>
          </w:tcPr>
          <w:p w14:paraId="38F9CB1D" w14:textId="77777777" w:rsidR="00FD0CB1" w:rsidRDefault="00286148">
            <w:pPr>
              <w:widowControl w:val="0"/>
              <w:pBdr>
                <w:top w:val="nil"/>
                <w:left w:val="nil"/>
                <w:bottom w:val="nil"/>
                <w:right w:val="nil"/>
                <w:between w:val="nil"/>
              </w:pBdr>
            </w:pPr>
            <w:r>
              <w:t>infra.net.cfg.006</w:t>
            </w:r>
          </w:p>
        </w:tc>
        <w:tc>
          <w:tcPr>
            <w:tcW w:w="1983" w:type="dxa"/>
          </w:tcPr>
          <w:p w14:paraId="61F1E4EF" w14:textId="77777777" w:rsidR="00FD0CB1" w:rsidRDefault="00286148">
            <w:pPr>
              <w:widowControl w:val="0"/>
              <w:pBdr>
                <w:top w:val="nil"/>
                <w:left w:val="nil"/>
                <w:bottom w:val="nil"/>
                <w:right w:val="nil"/>
                <w:between w:val="nil"/>
              </w:pBdr>
            </w:pPr>
            <w:r>
              <w:t>Traffic patterns symmetry</w:t>
            </w:r>
          </w:p>
        </w:tc>
        <w:tc>
          <w:tcPr>
            <w:tcW w:w="1983" w:type="dxa"/>
          </w:tcPr>
          <w:p w14:paraId="17E89705" w14:textId="77777777" w:rsidR="00FD0CB1" w:rsidRDefault="00286148">
            <w:pPr>
              <w:widowControl w:val="0"/>
              <w:pBdr>
                <w:top w:val="nil"/>
                <w:left w:val="nil"/>
                <w:bottom w:val="nil"/>
                <w:right w:val="nil"/>
                <w:between w:val="nil"/>
              </w:pBdr>
            </w:pPr>
            <w:r>
              <w:t>Must support</w:t>
            </w:r>
          </w:p>
        </w:tc>
        <w:tc>
          <w:tcPr>
            <w:tcW w:w="1835" w:type="dxa"/>
          </w:tcPr>
          <w:p w14:paraId="50F64766" w14:textId="77777777" w:rsidR="00FD0CB1" w:rsidRDefault="00286148">
            <w:pPr>
              <w:widowControl w:val="0"/>
              <w:pBdr>
                <w:top w:val="nil"/>
                <w:left w:val="nil"/>
                <w:bottom w:val="nil"/>
                <w:right w:val="nil"/>
                <w:between w:val="nil"/>
              </w:pBdr>
            </w:pPr>
            <w:r>
              <w:t>Must support</w:t>
            </w:r>
          </w:p>
        </w:tc>
        <w:tc>
          <w:tcPr>
            <w:tcW w:w="1710" w:type="dxa"/>
          </w:tcPr>
          <w:p w14:paraId="131DF0D2" w14:textId="77777777" w:rsidR="00FD0CB1" w:rsidRDefault="00FD0CB1">
            <w:pPr>
              <w:widowControl w:val="0"/>
              <w:pBdr>
                <w:top w:val="nil"/>
                <w:left w:val="nil"/>
                <w:bottom w:val="nil"/>
                <w:right w:val="nil"/>
                <w:between w:val="nil"/>
              </w:pBdr>
            </w:pPr>
          </w:p>
        </w:tc>
      </w:tr>
    </w:tbl>
    <w:p w14:paraId="348B8869" w14:textId="4C8B1A13" w:rsidR="00FD0CB1" w:rsidRDefault="008C406D" w:rsidP="009060A2">
      <w:pPr>
        <w:pStyle w:val="Caption"/>
        <w:jc w:val="center"/>
      </w:pPr>
      <w:bookmarkStart w:id="150" w:name="_Ref77526693"/>
      <w:bookmarkStart w:id="151" w:name="_Ref77526644"/>
      <w:r>
        <w:t xml:space="preserve">Table </w:t>
      </w:r>
      <w:r>
        <w:fldChar w:fldCharType="begin"/>
      </w:r>
      <w:r>
        <w:instrText xml:space="preserve"> SEQ Table \* ARABIC </w:instrText>
      </w:r>
      <w:r>
        <w:fldChar w:fldCharType="separate"/>
      </w:r>
      <w:r w:rsidR="002A12B4">
        <w:rPr>
          <w:noProof/>
        </w:rPr>
        <w:t>3</w:t>
      </w:r>
      <w:r>
        <w:fldChar w:fldCharType="end"/>
      </w:r>
      <w:bookmarkEnd w:id="150"/>
      <w:r w:rsidR="00286148">
        <w:rPr>
          <w:b/>
        </w:rPr>
        <w:t>:</w:t>
      </w:r>
      <w:r w:rsidR="00AF1CE1">
        <w:t xml:space="preserve"> Reference Model Requirements -</w:t>
      </w:r>
      <w:r w:rsidR="00286148">
        <w:t xml:space="preserve"> Virtual Networking</w:t>
      </w:r>
      <w:bookmarkEnd w:id="151"/>
    </w:p>
    <w:p w14:paraId="701B790B" w14:textId="40053D63" w:rsidR="00FD0CB1" w:rsidRDefault="00286148">
      <w:pPr>
        <w:spacing w:before="240" w:after="240"/>
      </w:pPr>
      <w:r>
        <w:t>The required number of connection points to a VM is described in e.cap.004</w:t>
      </w:r>
      <w:r w:rsidR="004B4F88">
        <w:t xml:space="preserve"> in</w:t>
      </w:r>
      <w:hyperlink r:id="rId94" w:anchor="2.2.1">
        <w:r>
          <w:t xml:space="preserve"> </w:t>
        </w:r>
      </w:hyperlink>
      <w:r w:rsidR="00750F28">
        <w:fldChar w:fldCharType="begin"/>
      </w:r>
      <w:r w:rsidR="00750F28">
        <w:instrText xml:space="preserve"> REF _Ref77526795 \h </w:instrText>
      </w:r>
      <w:r w:rsidR="00750F28">
        <w:fldChar w:fldCharType="separate"/>
      </w:r>
      <w:r w:rsidR="002A12B4">
        <w:t xml:space="preserve">Table </w:t>
      </w:r>
      <w:r w:rsidR="002A12B4">
        <w:rPr>
          <w:noProof/>
        </w:rPr>
        <w:t>1</w:t>
      </w:r>
      <w:r w:rsidR="00750F28">
        <w:fldChar w:fldCharType="end"/>
      </w:r>
      <w:r w:rsidR="004B4F88">
        <w:rPr>
          <w:color w:val="1155CC"/>
          <w:u w:val="single"/>
        </w:rPr>
        <w:fldChar w:fldCharType="begin"/>
      </w:r>
      <w:r w:rsidR="004B4F88">
        <w:instrText xml:space="preserve"> REF _Ref77526693 \h </w:instrText>
      </w:r>
      <w:r w:rsidR="004B4F88">
        <w:rPr>
          <w:color w:val="1155CC"/>
          <w:u w:val="single"/>
        </w:rPr>
      </w:r>
      <w:r w:rsidR="004B4F88">
        <w:rPr>
          <w:color w:val="1155CC"/>
          <w:u w:val="single"/>
        </w:rPr>
        <w:fldChar w:fldCharType="end"/>
      </w:r>
      <w:r>
        <w:t>. The table below specifies the required bandwidth of those connection points.</w:t>
      </w:r>
    </w:p>
    <w:tbl>
      <w:tblPr>
        <w:tblStyle w:val="GSMATable"/>
        <w:tblW w:w="9445" w:type="dxa"/>
        <w:tblLayout w:type="fixed"/>
        <w:tblLook w:val="04A0" w:firstRow="1" w:lastRow="0" w:firstColumn="1" w:lastColumn="0" w:noHBand="0" w:noVBand="1"/>
      </w:tblPr>
      <w:tblGrid>
        <w:gridCol w:w="2233"/>
        <w:gridCol w:w="2234"/>
        <w:gridCol w:w="1666"/>
        <w:gridCol w:w="1666"/>
        <w:gridCol w:w="1646"/>
      </w:tblGrid>
      <w:tr w:rsidR="00FD0CB1" w14:paraId="0F25A360" w14:textId="77777777" w:rsidTr="00D3640B">
        <w:trPr>
          <w:cnfStyle w:val="100000000000" w:firstRow="1" w:lastRow="0" w:firstColumn="0" w:lastColumn="0" w:oddVBand="0" w:evenVBand="0" w:oddHBand="0" w:evenHBand="0" w:firstRowFirstColumn="0" w:firstRowLastColumn="0" w:lastRowFirstColumn="0" w:lastRowLastColumn="0"/>
          <w:trHeight w:val="1040"/>
        </w:trPr>
        <w:tc>
          <w:tcPr>
            <w:tcW w:w="2233" w:type="dxa"/>
          </w:tcPr>
          <w:p w14:paraId="68FF8F5C" w14:textId="77777777" w:rsidR="00FD0CB1" w:rsidRPr="00D740EC" w:rsidRDefault="00286148">
            <w:pPr>
              <w:jc w:val="center"/>
            </w:pPr>
            <w:r w:rsidRPr="00D740EC">
              <w:rPr>
                <w:b/>
              </w:rPr>
              <w:t>Reference</w:t>
            </w:r>
          </w:p>
        </w:tc>
        <w:tc>
          <w:tcPr>
            <w:tcW w:w="2234" w:type="dxa"/>
          </w:tcPr>
          <w:p w14:paraId="2F2B99B5" w14:textId="77777777" w:rsidR="00FD0CB1" w:rsidRPr="00D740EC" w:rsidRDefault="00286148">
            <w:pPr>
              <w:jc w:val="center"/>
            </w:pPr>
            <w:r w:rsidRPr="00D740EC">
              <w:rPr>
                <w:b/>
              </w:rPr>
              <w:t>Description</w:t>
            </w:r>
          </w:p>
        </w:tc>
        <w:tc>
          <w:tcPr>
            <w:tcW w:w="1666" w:type="dxa"/>
          </w:tcPr>
          <w:p w14:paraId="36B49410" w14:textId="77777777" w:rsidR="00FD0CB1" w:rsidRPr="00D740EC" w:rsidRDefault="00286148">
            <w:pPr>
              <w:jc w:val="center"/>
            </w:pPr>
            <w:r w:rsidRPr="00D740EC">
              <w:rPr>
                <w:b/>
              </w:rPr>
              <w:t>Requirement for Basic Profile</w:t>
            </w:r>
          </w:p>
        </w:tc>
        <w:tc>
          <w:tcPr>
            <w:tcW w:w="1666" w:type="dxa"/>
          </w:tcPr>
          <w:p w14:paraId="48A10573" w14:textId="77777777" w:rsidR="00FD0CB1" w:rsidRPr="00D740EC" w:rsidRDefault="00286148">
            <w:pPr>
              <w:jc w:val="center"/>
            </w:pPr>
            <w:r w:rsidRPr="00D740EC">
              <w:rPr>
                <w:b/>
              </w:rPr>
              <w:t>Requirement for High Performance Profile</w:t>
            </w:r>
          </w:p>
        </w:tc>
        <w:tc>
          <w:tcPr>
            <w:tcW w:w="1646" w:type="dxa"/>
          </w:tcPr>
          <w:p w14:paraId="645AEC3C" w14:textId="77777777" w:rsidR="00FD0CB1" w:rsidRPr="00D740EC" w:rsidRDefault="00286148">
            <w:pPr>
              <w:jc w:val="center"/>
            </w:pPr>
            <w:r w:rsidRPr="00D740EC">
              <w:rPr>
                <w:b/>
              </w:rPr>
              <w:t>Specification Reference</w:t>
            </w:r>
          </w:p>
        </w:tc>
      </w:tr>
      <w:tr w:rsidR="00FD0CB1" w14:paraId="3D27839A" w14:textId="77777777" w:rsidTr="00D3640B">
        <w:trPr>
          <w:trHeight w:val="530"/>
        </w:trPr>
        <w:tc>
          <w:tcPr>
            <w:tcW w:w="2233" w:type="dxa"/>
          </w:tcPr>
          <w:p w14:paraId="31F94ABB" w14:textId="77777777" w:rsidR="00FD0CB1" w:rsidRDefault="00286148">
            <w:r>
              <w:t>n1, n2, n3, n4, n5, n6</w:t>
            </w:r>
          </w:p>
        </w:tc>
        <w:tc>
          <w:tcPr>
            <w:tcW w:w="2234" w:type="dxa"/>
          </w:tcPr>
          <w:p w14:paraId="43B4ABE5" w14:textId="77777777" w:rsidR="00FD0CB1" w:rsidRDefault="00286148">
            <w:pPr>
              <w:widowControl w:val="0"/>
              <w:pBdr>
                <w:top w:val="nil"/>
                <w:left w:val="nil"/>
                <w:bottom w:val="nil"/>
                <w:right w:val="nil"/>
                <w:between w:val="nil"/>
              </w:pBdr>
            </w:pPr>
            <w:r>
              <w:t>1, 2, 3, 4, 5, 6 Gbps</w:t>
            </w:r>
          </w:p>
        </w:tc>
        <w:tc>
          <w:tcPr>
            <w:tcW w:w="1666" w:type="dxa"/>
          </w:tcPr>
          <w:p w14:paraId="0533405E" w14:textId="77777777" w:rsidR="00FD0CB1" w:rsidRDefault="00286148">
            <w:pPr>
              <w:widowControl w:val="0"/>
              <w:pBdr>
                <w:top w:val="nil"/>
                <w:left w:val="nil"/>
                <w:bottom w:val="nil"/>
                <w:right w:val="nil"/>
                <w:between w:val="nil"/>
              </w:pBdr>
            </w:pPr>
            <w:r>
              <w:t>Must support</w:t>
            </w:r>
          </w:p>
        </w:tc>
        <w:tc>
          <w:tcPr>
            <w:tcW w:w="1666" w:type="dxa"/>
          </w:tcPr>
          <w:p w14:paraId="1A391744" w14:textId="77777777" w:rsidR="00FD0CB1" w:rsidRDefault="00286148">
            <w:pPr>
              <w:widowControl w:val="0"/>
              <w:pBdr>
                <w:top w:val="nil"/>
                <w:left w:val="nil"/>
                <w:bottom w:val="nil"/>
                <w:right w:val="nil"/>
                <w:between w:val="nil"/>
              </w:pBdr>
            </w:pPr>
            <w:r>
              <w:t>Must support</w:t>
            </w:r>
          </w:p>
        </w:tc>
        <w:tc>
          <w:tcPr>
            <w:tcW w:w="1646" w:type="dxa"/>
          </w:tcPr>
          <w:p w14:paraId="1B3E3943" w14:textId="77777777" w:rsidR="00FD0CB1" w:rsidRDefault="00FD0CB1">
            <w:pPr>
              <w:widowControl w:val="0"/>
              <w:pBdr>
                <w:top w:val="nil"/>
                <w:left w:val="nil"/>
                <w:bottom w:val="nil"/>
                <w:right w:val="nil"/>
                <w:between w:val="nil"/>
              </w:pBdr>
            </w:pPr>
          </w:p>
        </w:tc>
      </w:tr>
      <w:tr w:rsidR="00FD0CB1" w14:paraId="16B43142" w14:textId="77777777" w:rsidTr="00D3640B">
        <w:trPr>
          <w:trHeight w:val="530"/>
        </w:trPr>
        <w:tc>
          <w:tcPr>
            <w:tcW w:w="2233" w:type="dxa"/>
          </w:tcPr>
          <w:p w14:paraId="2FF070A1" w14:textId="77777777" w:rsidR="00FD0CB1" w:rsidRDefault="00286148">
            <w:pPr>
              <w:widowControl w:val="0"/>
              <w:pBdr>
                <w:top w:val="nil"/>
                <w:left w:val="nil"/>
                <w:bottom w:val="nil"/>
                <w:right w:val="nil"/>
                <w:between w:val="nil"/>
              </w:pBdr>
            </w:pPr>
            <w:r>
              <w:t>n10, n20, n30, n40, n50, n60</w:t>
            </w:r>
          </w:p>
        </w:tc>
        <w:tc>
          <w:tcPr>
            <w:tcW w:w="2234" w:type="dxa"/>
          </w:tcPr>
          <w:p w14:paraId="361DA77B" w14:textId="77777777" w:rsidR="00FD0CB1" w:rsidRDefault="00286148">
            <w:pPr>
              <w:widowControl w:val="0"/>
              <w:pBdr>
                <w:top w:val="nil"/>
                <w:left w:val="nil"/>
                <w:bottom w:val="nil"/>
                <w:right w:val="nil"/>
                <w:between w:val="nil"/>
              </w:pBdr>
            </w:pPr>
            <w:r>
              <w:t>10, 20, 30, 40, 50, 60 Gbps</w:t>
            </w:r>
          </w:p>
        </w:tc>
        <w:tc>
          <w:tcPr>
            <w:tcW w:w="1666" w:type="dxa"/>
          </w:tcPr>
          <w:p w14:paraId="2AAEEF1A" w14:textId="77777777" w:rsidR="00FD0CB1" w:rsidRDefault="00286148">
            <w:pPr>
              <w:widowControl w:val="0"/>
              <w:pBdr>
                <w:top w:val="nil"/>
                <w:left w:val="nil"/>
                <w:bottom w:val="nil"/>
                <w:right w:val="nil"/>
                <w:between w:val="nil"/>
              </w:pBdr>
            </w:pPr>
            <w:r>
              <w:t>Must support</w:t>
            </w:r>
          </w:p>
        </w:tc>
        <w:tc>
          <w:tcPr>
            <w:tcW w:w="1666" w:type="dxa"/>
          </w:tcPr>
          <w:p w14:paraId="141794FC" w14:textId="77777777" w:rsidR="00FD0CB1" w:rsidRDefault="00286148">
            <w:pPr>
              <w:widowControl w:val="0"/>
              <w:pBdr>
                <w:top w:val="nil"/>
                <w:left w:val="nil"/>
                <w:bottom w:val="nil"/>
                <w:right w:val="nil"/>
                <w:between w:val="nil"/>
              </w:pBdr>
            </w:pPr>
            <w:r>
              <w:t>Must support</w:t>
            </w:r>
          </w:p>
        </w:tc>
        <w:tc>
          <w:tcPr>
            <w:tcW w:w="1646" w:type="dxa"/>
          </w:tcPr>
          <w:p w14:paraId="67BB4789" w14:textId="77777777" w:rsidR="00FD0CB1" w:rsidRDefault="00FD0CB1">
            <w:pPr>
              <w:widowControl w:val="0"/>
              <w:pBdr>
                <w:top w:val="nil"/>
                <w:left w:val="nil"/>
                <w:bottom w:val="nil"/>
                <w:right w:val="nil"/>
                <w:between w:val="nil"/>
              </w:pBdr>
            </w:pPr>
          </w:p>
        </w:tc>
      </w:tr>
      <w:tr w:rsidR="00FD0CB1" w14:paraId="13BF8CEE" w14:textId="77777777" w:rsidTr="00D3640B">
        <w:trPr>
          <w:trHeight w:val="620"/>
        </w:trPr>
        <w:tc>
          <w:tcPr>
            <w:tcW w:w="2233" w:type="dxa"/>
          </w:tcPr>
          <w:p w14:paraId="19D26654" w14:textId="77777777" w:rsidR="00FD0CB1" w:rsidRDefault="00286148">
            <w:pPr>
              <w:widowControl w:val="0"/>
              <w:pBdr>
                <w:top w:val="nil"/>
                <w:left w:val="nil"/>
                <w:bottom w:val="nil"/>
                <w:right w:val="nil"/>
                <w:between w:val="nil"/>
              </w:pBdr>
            </w:pPr>
            <w:r>
              <w:t>n25, n50, n75, n100, n125, n150</w:t>
            </w:r>
          </w:p>
        </w:tc>
        <w:tc>
          <w:tcPr>
            <w:tcW w:w="2234" w:type="dxa"/>
          </w:tcPr>
          <w:p w14:paraId="37AC6495" w14:textId="77777777" w:rsidR="00FD0CB1" w:rsidRDefault="00286148">
            <w:pPr>
              <w:widowControl w:val="0"/>
              <w:pBdr>
                <w:top w:val="nil"/>
                <w:left w:val="nil"/>
                <w:bottom w:val="nil"/>
                <w:right w:val="nil"/>
                <w:between w:val="nil"/>
              </w:pBdr>
            </w:pPr>
            <w:r>
              <w:t>25, 50, 75, 100, 125, 150 Gbps</w:t>
            </w:r>
          </w:p>
        </w:tc>
        <w:tc>
          <w:tcPr>
            <w:tcW w:w="1666" w:type="dxa"/>
          </w:tcPr>
          <w:p w14:paraId="6B9B6737" w14:textId="77777777" w:rsidR="00FD0CB1" w:rsidRDefault="00286148">
            <w:pPr>
              <w:widowControl w:val="0"/>
              <w:pBdr>
                <w:top w:val="nil"/>
                <w:left w:val="nil"/>
                <w:bottom w:val="nil"/>
                <w:right w:val="nil"/>
                <w:between w:val="nil"/>
              </w:pBdr>
            </w:pPr>
            <w:r>
              <w:t>Optional</w:t>
            </w:r>
          </w:p>
        </w:tc>
        <w:tc>
          <w:tcPr>
            <w:tcW w:w="1666" w:type="dxa"/>
          </w:tcPr>
          <w:p w14:paraId="43D3A6EF" w14:textId="77777777" w:rsidR="00FD0CB1" w:rsidRDefault="00286148">
            <w:pPr>
              <w:widowControl w:val="0"/>
              <w:pBdr>
                <w:top w:val="nil"/>
                <w:left w:val="nil"/>
                <w:bottom w:val="nil"/>
                <w:right w:val="nil"/>
                <w:between w:val="nil"/>
              </w:pBdr>
            </w:pPr>
            <w:r>
              <w:t>Must support</w:t>
            </w:r>
          </w:p>
        </w:tc>
        <w:tc>
          <w:tcPr>
            <w:tcW w:w="1646" w:type="dxa"/>
          </w:tcPr>
          <w:p w14:paraId="29B805B4" w14:textId="77777777" w:rsidR="00FD0CB1" w:rsidRDefault="00FD0CB1">
            <w:pPr>
              <w:widowControl w:val="0"/>
              <w:pBdr>
                <w:top w:val="nil"/>
                <w:left w:val="nil"/>
                <w:bottom w:val="nil"/>
                <w:right w:val="nil"/>
                <w:between w:val="nil"/>
              </w:pBdr>
            </w:pPr>
          </w:p>
        </w:tc>
      </w:tr>
      <w:tr w:rsidR="00FD0CB1" w14:paraId="1F6B920C" w14:textId="77777777" w:rsidTr="00D3640B">
        <w:trPr>
          <w:trHeight w:val="620"/>
        </w:trPr>
        <w:tc>
          <w:tcPr>
            <w:tcW w:w="2233" w:type="dxa"/>
          </w:tcPr>
          <w:p w14:paraId="368E4554" w14:textId="77777777" w:rsidR="00FD0CB1" w:rsidRDefault="00286148">
            <w:pPr>
              <w:widowControl w:val="0"/>
              <w:pBdr>
                <w:top w:val="nil"/>
                <w:left w:val="nil"/>
                <w:bottom w:val="nil"/>
                <w:right w:val="nil"/>
                <w:between w:val="nil"/>
              </w:pBdr>
            </w:pPr>
            <w:r>
              <w:t>n50, n100, n150, n200, n250, n300</w:t>
            </w:r>
          </w:p>
        </w:tc>
        <w:tc>
          <w:tcPr>
            <w:tcW w:w="2234" w:type="dxa"/>
          </w:tcPr>
          <w:p w14:paraId="0B066A35" w14:textId="77777777" w:rsidR="00FD0CB1" w:rsidRDefault="00286148">
            <w:pPr>
              <w:widowControl w:val="0"/>
              <w:pBdr>
                <w:top w:val="nil"/>
                <w:left w:val="nil"/>
                <w:bottom w:val="nil"/>
                <w:right w:val="nil"/>
                <w:between w:val="nil"/>
              </w:pBdr>
            </w:pPr>
            <w:r>
              <w:t>50, 100, 150, 200, 250, 300 Gbps</w:t>
            </w:r>
          </w:p>
        </w:tc>
        <w:tc>
          <w:tcPr>
            <w:tcW w:w="1666" w:type="dxa"/>
          </w:tcPr>
          <w:p w14:paraId="102519B2" w14:textId="77777777" w:rsidR="00FD0CB1" w:rsidRDefault="00286148">
            <w:pPr>
              <w:widowControl w:val="0"/>
              <w:pBdr>
                <w:top w:val="nil"/>
                <w:left w:val="nil"/>
                <w:bottom w:val="nil"/>
                <w:right w:val="nil"/>
                <w:between w:val="nil"/>
              </w:pBdr>
            </w:pPr>
            <w:r>
              <w:t>Optional</w:t>
            </w:r>
          </w:p>
        </w:tc>
        <w:tc>
          <w:tcPr>
            <w:tcW w:w="1666" w:type="dxa"/>
          </w:tcPr>
          <w:p w14:paraId="7A577C1B" w14:textId="77777777" w:rsidR="00FD0CB1" w:rsidRDefault="00286148">
            <w:pPr>
              <w:widowControl w:val="0"/>
              <w:pBdr>
                <w:top w:val="nil"/>
                <w:left w:val="nil"/>
                <w:bottom w:val="nil"/>
                <w:right w:val="nil"/>
                <w:between w:val="nil"/>
              </w:pBdr>
            </w:pPr>
            <w:r>
              <w:t>Must support</w:t>
            </w:r>
          </w:p>
        </w:tc>
        <w:tc>
          <w:tcPr>
            <w:tcW w:w="1646" w:type="dxa"/>
          </w:tcPr>
          <w:p w14:paraId="09410BBA" w14:textId="77777777" w:rsidR="00FD0CB1" w:rsidRDefault="00FD0CB1">
            <w:pPr>
              <w:widowControl w:val="0"/>
              <w:pBdr>
                <w:top w:val="nil"/>
                <w:left w:val="nil"/>
                <w:bottom w:val="nil"/>
                <w:right w:val="nil"/>
                <w:between w:val="nil"/>
              </w:pBdr>
            </w:pPr>
          </w:p>
        </w:tc>
      </w:tr>
      <w:tr w:rsidR="00FD0CB1" w14:paraId="17865BB3" w14:textId="77777777" w:rsidTr="00D3640B">
        <w:trPr>
          <w:trHeight w:val="620"/>
        </w:trPr>
        <w:tc>
          <w:tcPr>
            <w:tcW w:w="2233" w:type="dxa"/>
          </w:tcPr>
          <w:p w14:paraId="7CCEA807" w14:textId="77777777" w:rsidR="00FD0CB1" w:rsidRDefault="00286148">
            <w:pPr>
              <w:widowControl w:val="0"/>
              <w:pBdr>
                <w:top w:val="nil"/>
                <w:left w:val="nil"/>
                <w:bottom w:val="nil"/>
                <w:right w:val="nil"/>
                <w:between w:val="nil"/>
              </w:pBdr>
            </w:pPr>
            <w:r>
              <w:t>n100, n200, n300, n400, n500, n600</w:t>
            </w:r>
          </w:p>
        </w:tc>
        <w:tc>
          <w:tcPr>
            <w:tcW w:w="2234" w:type="dxa"/>
          </w:tcPr>
          <w:p w14:paraId="1F11144C" w14:textId="77777777" w:rsidR="00FD0CB1" w:rsidRDefault="00286148">
            <w:pPr>
              <w:widowControl w:val="0"/>
              <w:pBdr>
                <w:top w:val="nil"/>
                <w:left w:val="nil"/>
                <w:bottom w:val="nil"/>
                <w:right w:val="nil"/>
                <w:between w:val="nil"/>
              </w:pBdr>
            </w:pPr>
            <w:r>
              <w:t>100, 200, 300, 400, 500, 600 Gbps</w:t>
            </w:r>
          </w:p>
        </w:tc>
        <w:tc>
          <w:tcPr>
            <w:tcW w:w="1666" w:type="dxa"/>
          </w:tcPr>
          <w:p w14:paraId="6D4475E8" w14:textId="77777777" w:rsidR="00FD0CB1" w:rsidRDefault="00286148">
            <w:pPr>
              <w:widowControl w:val="0"/>
              <w:pBdr>
                <w:top w:val="nil"/>
                <w:left w:val="nil"/>
                <w:bottom w:val="nil"/>
                <w:right w:val="nil"/>
                <w:between w:val="nil"/>
              </w:pBdr>
            </w:pPr>
            <w:r>
              <w:t>Optional</w:t>
            </w:r>
          </w:p>
        </w:tc>
        <w:tc>
          <w:tcPr>
            <w:tcW w:w="1666" w:type="dxa"/>
          </w:tcPr>
          <w:p w14:paraId="766C3E5D" w14:textId="77777777" w:rsidR="00FD0CB1" w:rsidRDefault="00286148">
            <w:pPr>
              <w:widowControl w:val="0"/>
              <w:pBdr>
                <w:top w:val="nil"/>
                <w:left w:val="nil"/>
                <w:bottom w:val="nil"/>
                <w:right w:val="nil"/>
                <w:between w:val="nil"/>
              </w:pBdr>
            </w:pPr>
            <w:r>
              <w:t>Must support</w:t>
            </w:r>
          </w:p>
        </w:tc>
        <w:tc>
          <w:tcPr>
            <w:tcW w:w="1646" w:type="dxa"/>
          </w:tcPr>
          <w:p w14:paraId="31A16402" w14:textId="77777777" w:rsidR="00FD0CB1" w:rsidRDefault="00FD0CB1">
            <w:pPr>
              <w:widowControl w:val="0"/>
              <w:pBdr>
                <w:top w:val="nil"/>
                <w:left w:val="nil"/>
                <w:bottom w:val="nil"/>
                <w:right w:val="nil"/>
                <w:between w:val="nil"/>
              </w:pBdr>
            </w:pPr>
          </w:p>
        </w:tc>
      </w:tr>
    </w:tbl>
    <w:p w14:paraId="187893A2" w14:textId="60668473" w:rsidR="00FD0CB1" w:rsidRDefault="008C406D" w:rsidP="00AF1CE1">
      <w:pPr>
        <w:pStyle w:val="Caption"/>
        <w:jc w:val="center"/>
      </w:pPr>
      <w:r>
        <w:t xml:space="preserve">Table </w:t>
      </w:r>
      <w:r>
        <w:fldChar w:fldCharType="begin"/>
      </w:r>
      <w:r>
        <w:instrText xml:space="preserve"> SEQ Table \* ARABIC </w:instrText>
      </w:r>
      <w:r>
        <w:fldChar w:fldCharType="separate"/>
      </w:r>
      <w:r w:rsidR="002A12B4">
        <w:rPr>
          <w:noProof/>
        </w:rPr>
        <w:t>4</w:t>
      </w:r>
      <w:r>
        <w:fldChar w:fldCharType="end"/>
      </w:r>
      <w:r w:rsidR="00286148">
        <w:rPr>
          <w:b/>
        </w:rPr>
        <w:t>:</w:t>
      </w:r>
      <w:r w:rsidR="00AF1CE1">
        <w:t xml:space="preserve"> Reference Model Requirements -</w:t>
      </w:r>
      <w:r w:rsidR="00286148">
        <w:t xml:space="preserve"> Network Interface Specifications</w:t>
      </w:r>
    </w:p>
    <w:p w14:paraId="64C46AC4" w14:textId="08114142" w:rsidR="00FD0CB1" w:rsidRDefault="00286148" w:rsidP="00F8384E">
      <w:pPr>
        <w:pStyle w:val="Heading4"/>
      </w:pPr>
      <w:bookmarkStart w:id="152" w:name="_Toc80264200"/>
      <w:r>
        <w:t>Cloud Infrastructure Software Profile Extensions Requirements for Networking</w:t>
      </w:r>
      <w:bookmarkEnd w:id="152"/>
      <w:r w:rsidR="008C466E">
        <w:t xml:space="preserve"> </w:t>
      </w:r>
    </w:p>
    <w:tbl>
      <w:tblPr>
        <w:tblStyle w:val="GSMATable"/>
        <w:tblW w:w="9445" w:type="dxa"/>
        <w:tblLayout w:type="fixed"/>
        <w:tblLook w:val="04A0" w:firstRow="1" w:lastRow="0" w:firstColumn="1" w:lastColumn="0" w:noHBand="0" w:noVBand="1"/>
      </w:tblPr>
      <w:tblGrid>
        <w:gridCol w:w="2245"/>
        <w:gridCol w:w="2250"/>
        <w:gridCol w:w="1620"/>
        <w:gridCol w:w="1620"/>
        <w:gridCol w:w="1710"/>
      </w:tblGrid>
      <w:tr w:rsidR="00FD0CB1" w14:paraId="037C47B3" w14:textId="77777777" w:rsidTr="00D3640B">
        <w:trPr>
          <w:cnfStyle w:val="100000000000" w:firstRow="1" w:lastRow="0" w:firstColumn="0" w:lastColumn="0" w:oddVBand="0" w:evenVBand="0" w:oddHBand="0" w:evenHBand="0" w:firstRowFirstColumn="0" w:firstRowLastColumn="0" w:lastRowFirstColumn="0" w:lastRowLastColumn="0"/>
          <w:trHeight w:val="1040"/>
        </w:trPr>
        <w:tc>
          <w:tcPr>
            <w:tcW w:w="2245" w:type="dxa"/>
          </w:tcPr>
          <w:p w14:paraId="5E40D4E4" w14:textId="77777777" w:rsidR="00FD0CB1" w:rsidRPr="00D740EC" w:rsidRDefault="00286148">
            <w:pPr>
              <w:jc w:val="center"/>
            </w:pPr>
            <w:r w:rsidRPr="00D740EC">
              <w:rPr>
                <w:b/>
              </w:rPr>
              <w:t>Reference</w:t>
            </w:r>
          </w:p>
        </w:tc>
        <w:tc>
          <w:tcPr>
            <w:tcW w:w="2250" w:type="dxa"/>
          </w:tcPr>
          <w:p w14:paraId="78341A0C" w14:textId="77777777" w:rsidR="00FD0CB1" w:rsidRPr="00D740EC" w:rsidRDefault="00286148">
            <w:pPr>
              <w:jc w:val="center"/>
            </w:pPr>
            <w:r w:rsidRPr="00D740EC">
              <w:rPr>
                <w:b/>
              </w:rPr>
              <w:t>Description</w:t>
            </w:r>
          </w:p>
        </w:tc>
        <w:tc>
          <w:tcPr>
            <w:tcW w:w="1620" w:type="dxa"/>
          </w:tcPr>
          <w:p w14:paraId="01D83BCB" w14:textId="77777777" w:rsidR="00FD0CB1" w:rsidRPr="00D740EC" w:rsidRDefault="00286148">
            <w:pPr>
              <w:jc w:val="center"/>
            </w:pPr>
            <w:r w:rsidRPr="00D740EC">
              <w:rPr>
                <w:b/>
              </w:rPr>
              <w:t>Requirement for Basic Profile</w:t>
            </w:r>
          </w:p>
        </w:tc>
        <w:tc>
          <w:tcPr>
            <w:tcW w:w="1620" w:type="dxa"/>
          </w:tcPr>
          <w:p w14:paraId="5F7A90EB" w14:textId="77777777" w:rsidR="00FD0CB1" w:rsidRPr="00D740EC" w:rsidRDefault="00286148">
            <w:pPr>
              <w:jc w:val="center"/>
            </w:pPr>
            <w:r w:rsidRPr="00D740EC">
              <w:rPr>
                <w:b/>
              </w:rPr>
              <w:t>Requirement for High Performance Profile</w:t>
            </w:r>
          </w:p>
        </w:tc>
        <w:tc>
          <w:tcPr>
            <w:tcW w:w="1710" w:type="dxa"/>
          </w:tcPr>
          <w:p w14:paraId="7C166DB9" w14:textId="77777777" w:rsidR="00FD0CB1" w:rsidRPr="00D740EC" w:rsidRDefault="00286148">
            <w:pPr>
              <w:jc w:val="center"/>
            </w:pPr>
            <w:r w:rsidRPr="00D740EC">
              <w:rPr>
                <w:b/>
              </w:rPr>
              <w:t>Specification Reference</w:t>
            </w:r>
          </w:p>
        </w:tc>
      </w:tr>
      <w:tr w:rsidR="00FD0CB1" w14:paraId="41E20E6A" w14:textId="77777777" w:rsidTr="00D3640B">
        <w:trPr>
          <w:trHeight w:val="770"/>
        </w:trPr>
        <w:tc>
          <w:tcPr>
            <w:tcW w:w="2245" w:type="dxa"/>
          </w:tcPr>
          <w:p w14:paraId="51D74A4F" w14:textId="77777777" w:rsidR="00FD0CB1" w:rsidRDefault="00286148">
            <w:r>
              <w:lastRenderedPageBreak/>
              <w:t>e.cap.013/ infra.hw.nac.cfg.004</w:t>
            </w:r>
          </w:p>
        </w:tc>
        <w:tc>
          <w:tcPr>
            <w:tcW w:w="2250" w:type="dxa"/>
          </w:tcPr>
          <w:p w14:paraId="4B4A9FF3" w14:textId="77777777" w:rsidR="00FD0CB1" w:rsidRDefault="00286148">
            <w:pPr>
              <w:widowControl w:val="0"/>
              <w:pBdr>
                <w:top w:val="nil"/>
                <w:left w:val="nil"/>
                <w:bottom w:val="nil"/>
                <w:right w:val="nil"/>
                <w:between w:val="nil"/>
              </w:pBdr>
            </w:pPr>
            <w:r>
              <w:t>SR-IOV over PCI-PT</w:t>
            </w:r>
          </w:p>
        </w:tc>
        <w:tc>
          <w:tcPr>
            <w:tcW w:w="1620" w:type="dxa"/>
          </w:tcPr>
          <w:p w14:paraId="08E712A9" w14:textId="77777777" w:rsidR="00FD0CB1" w:rsidRDefault="00286148">
            <w:pPr>
              <w:widowControl w:val="0"/>
              <w:pBdr>
                <w:top w:val="nil"/>
                <w:left w:val="nil"/>
                <w:bottom w:val="nil"/>
                <w:right w:val="nil"/>
                <w:between w:val="nil"/>
              </w:pBdr>
            </w:pPr>
            <w:r>
              <w:t>N</w:t>
            </w:r>
          </w:p>
        </w:tc>
        <w:tc>
          <w:tcPr>
            <w:tcW w:w="1620" w:type="dxa"/>
          </w:tcPr>
          <w:p w14:paraId="23C387A8" w14:textId="77777777" w:rsidR="00FD0CB1" w:rsidRDefault="00286148">
            <w:pPr>
              <w:widowControl w:val="0"/>
              <w:pBdr>
                <w:top w:val="nil"/>
                <w:left w:val="nil"/>
                <w:bottom w:val="nil"/>
                <w:right w:val="nil"/>
                <w:between w:val="nil"/>
              </w:pBdr>
            </w:pPr>
            <w:r>
              <w:t>Y</w:t>
            </w:r>
          </w:p>
        </w:tc>
        <w:tc>
          <w:tcPr>
            <w:tcW w:w="1710" w:type="dxa"/>
          </w:tcPr>
          <w:p w14:paraId="1F37FC98" w14:textId="77777777" w:rsidR="00FD0CB1" w:rsidRDefault="00FD0CB1">
            <w:pPr>
              <w:widowControl w:val="0"/>
              <w:pBdr>
                <w:top w:val="nil"/>
                <w:left w:val="nil"/>
                <w:bottom w:val="nil"/>
                <w:right w:val="nil"/>
                <w:between w:val="nil"/>
              </w:pBdr>
            </w:pPr>
          </w:p>
        </w:tc>
      </w:tr>
      <w:tr w:rsidR="00FD0CB1" w14:paraId="18299F8A" w14:textId="77777777" w:rsidTr="00D3640B">
        <w:trPr>
          <w:trHeight w:val="1040"/>
        </w:trPr>
        <w:tc>
          <w:tcPr>
            <w:tcW w:w="2245" w:type="dxa"/>
          </w:tcPr>
          <w:p w14:paraId="184FBF05" w14:textId="77777777" w:rsidR="00FD0CB1" w:rsidRDefault="00286148">
            <w:pPr>
              <w:widowControl w:val="0"/>
              <w:pBdr>
                <w:top w:val="nil"/>
                <w:left w:val="nil"/>
                <w:bottom w:val="nil"/>
                <w:right w:val="nil"/>
                <w:between w:val="nil"/>
              </w:pBdr>
            </w:pPr>
            <w:r>
              <w:t>e.cap.019/ infra.net.acc.cfg.001</w:t>
            </w:r>
          </w:p>
        </w:tc>
        <w:tc>
          <w:tcPr>
            <w:tcW w:w="2250" w:type="dxa"/>
          </w:tcPr>
          <w:p w14:paraId="465FD35F" w14:textId="77777777" w:rsidR="00FD0CB1" w:rsidRDefault="00286148">
            <w:pPr>
              <w:widowControl w:val="0"/>
              <w:pBdr>
                <w:top w:val="nil"/>
                <w:left w:val="nil"/>
                <w:bottom w:val="nil"/>
                <w:right w:val="nil"/>
                <w:between w:val="nil"/>
              </w:pBdr>
            </w:pPr>
            <w:r>
              <w:t>vSwitch optimisation (DPDK)</w:t>
            </w:r>
          </w:p>
        </w:tc>
        <w:tc>
          <w:tcPr>
            <w:tcW w:w="1620" w:type="dxa"/>
          </w:tcPr>
          <w:p w14:paraId="653CB1F6" w14:textId="77777777" w:rsidR="00FD0CB1" w:rsidRDefault="00286148">
            <w:pPr>
              <w:widowControl w:val="0"/>
              <w:pBdr>
                <w:top w:val="nil"/>
                <w:left w:val="nil"/>
                <w:bottom w:val="nil"/>
                <w:right w:val="nil"/>
                <w:between w:val="nil"/>
              </w:pBdr>
            </w:pPr>
            <w:r>
              <w:t>N</w:t>
            </w:r>
          </w:p>
        </w:tc>
        <w:tc>
          <w:tcPr>
            <w:tcW w:w="1620" w:type="dxa"/>
          </w:tcPr>
          <w:p w14:paraId="64840B06" w14:textId="77777777" w:rsidR="00FD0CB1" w:rsidRDefault="00286148">
            <w:pPr>
              <w:widowControl w:val="0"/>
              <w:pBdr>
                <w:top w:val="nil"/>
                <w:left w:val="nil"/>
                <w:bottom w:val="nil"/>
                <w:right w:val="nil"/>
                <w:between w:val="nil"/>
              </w:pBdr>
            </w:pPr>
            <w:r>
              <w:t>Y</w:t>
            </w:r>
          </w:p>
        </w:tc>
        <w:tc>
          <w:tcPr>
            <w:tcW w:w="1710" w:type="dxa"/>
          </w:tcPr>
          <w:p w14:paraId="38A7CB28" w14:textId="77777777" w:rsidR="00FD0CB1" w:rsidRDefault="00FD0CB1">
            <w:pPr>
              <w:widowControl w:val="0"/>
              <w:pBdr>
                <w:top w:val="nil"/>
                <w:left w:val="nil"/>
                <w:bottom w:val="nil"/>
                <w:right w:val="nil"/>
                <w:between w:val="nil"/>
              </w:pBdr>
            </w:pPr>
          </w:p>
        </w:tc>
      </w:tr>
      <w:tr w:rsidR="00FD0CB1" w14:paraId="1310D170" w14:textId="77777777" w:rsidTr="00D3640B">
        <w:trPr>
          <w:trHeight w:val="770"/>
        </w:trPr>
        <w:tc>
          <w:tcPr>
            <w:tcW w:w="2245" w:type="dxa"/>
          </w:tcPr>
          <w:p w14:paraId="0FDA3B17" w14:textId="77777777" w:rsidR="00FD0CB1" w:rsidRDefault="00286148">
            <w:pPr>
              <w:widowControl w:val="0"/>
              <w:pBdr>
                <w:top w:val="nil"/>
                <w:left w:val="nil"/>
                <w:bottom w:val="nil"/>
                <w:right w:val="nil"/>
                <w:between w:val="nil"/>
              </w:pBdr>
            </w:pPr>
            <w:r>
              <w:t>e.cap.015/ infra.net.acc.cfg.002</w:t>
            </w:r>
          </w:p>
        </w:tc>
        <w:tc>
          <w:tcPr>
            <w:tcW w:w="2250" w:type="dxa"/>
          </w:tcPr>
          <w:p w14:paraId="42199F8C" w14:textId="77777777" w:rsidR="00FD0CB1" w:rsidRDefault="00286148">
            <w:pPr>
              <w:widowControl w:val="0"/>
              <w:pBdr>
                <w:top w:val="nil"/>
                <w:left w:val="nil"/>
                <w:bottom w:val="nil"/>
                <w:right w:val="nil"/>
                <w:between w:val="nil"/>
              </w:pBdr>
            </w:pPr>
            <w:r>
              <w:t>SmartNIC (for HW Offload)</w:t>
            </w:r>
          </w:p>
        </w:tc>
        <w:tc>
          <w:tcPr>
            <w:tcW w:w="1620" w:type="dxa"/>
          </w:tcPr>
          <w:p w14:paraId="6C0A8E8E" w14:textId="77777777" w:rsidR="00FD0CB1" w:rsidRDefault="00286148">
            <w:pPr>
              <w:widowControl w:val="0"/>
              <w:pBdr>
                <w:top w:val="nil"/>
                <w:left w:val="nil"/>
                <w:bottom w:val="nil"/>
                <w:right w:val="nil"/>
                <w:between w:val="nil"/>
              </w:pBdr>
            </w:pPr>
            <w:r>
              <w:t>N</w:t>
            </w:r>
          </w:p>
        </w:tc>
        <w:tc>
          <w:tcPr>
            <w:tcW w:w="1620" w:type="dxa"/>
          </w:tcPr>
          <w:p w14:paraId="6C0BCF79" w14:textId="77777777" w:rsidR="00FD0CB1" w:rsidRDefault="00286148">
            <w:pPr>
              <w:widowControl w:val="0"/>
              <w:pBdr>
                <w:top w:val="nil"/>
                <w:left w:val="nil"/>
                <w:bottom w:val="nil"/>
                <w:right w:val="nil"/>
                <w:between w:val="nil"/>
              </w:pBdr>
            </w:pPr>
            <w:r>
              <w:t>Optional</w:t>
            </w:r>
          </w:p>
        </w:tc>
        <w:tc>
          <w:tcPr>
            <w:tcW w:w="1710" w:type="dxa"/>
          </w:tcPr>
          <w:p w14:paraId="1C2358C2" w14:textId="77777777" w:rsidR="00FD0CB1" w:rsidRDefault="00FD0CB1">
            <w:pPr>
              <w:widowControl w:val="0"/>
              <w:pBdr>
                <w:top w:val="nil"/>
                <w:left w:val="nil"/>
                <w:bottom w:val="nil"/>
                <w:right w:val="nil"/>
                <w:between w:val="nil"/>
              </w:pBdr>
            </w:pPr>
          </w:p>
        </w:tc>
      </w:tr>
      <w:tr w:rsidR="00FD0CB1" w14:paraId="43A2FD3C" w14:textId="77777777" w:rsidTr="00D3640B">
        <w:trPr>
          <w:trHeight w:val="770"/>
        </w:trPr>
        <w:tc>
          <w:tcPr>
            <w:tcW w:w="2245" w:type="dxa"/>
          </w:tcPr>
          <w:p w14:paraId="073F69B1" w14:textId="77777777" w:rsidR="00FD0CB1" w:rsidRDefault="00286148">
            <w:pPr>
              <w:widowControl w:val="0"/>
              <w:pBdr>
                <w:top w:val="nil"/>
                <w:left w:val="nil"/>
                <w:bottom w:val="nil"/>
                <w:right w:val="nil"/>
                <w:between w:val="nil"/>
              </w:pBdr>
            </w:pPr>
            <w:r>
              <w:t>e.cap.009/ infra.net.acc.cfg.003</w:t>
            </w:r>
          </w:p>
        </w:tc>
        <w:tc>
          <w:tcPr>
            <w:tcW w:w="2250" w:type="dxa"/>
          </w:tcPr>
          <w:p w14:paraId="26C66107" w14:textId="77777777" w:rsidR="00FD0CB1" w:rsidRDefault="00286148">
            <w:pPr>
              <w:widowControl w:val="0"/>
              <w:pBdr>
                <w:top w:val="nil"/>
                <w:left w:val="nil"/>
                <w:bottom w:val="nil"/>
                <w:right w:val="nil"/>
                <w:between w:val="nil"/>
              </w:pBdr>
            </w:pPr>
            <w:r>
              <w:t>Crypto acceleration</w:t>
            </w:r>
          </w:p>
        </w:tc>
        <w:tc>
          <w:tcPr>
            <w:tcW w:w="1620" w:type="dxa"/>
          </w:tcPr>
          <w:p w14:paraId="23850616" w14:textId="77777777" w:rsidR="00FD0CB1" w:rsidRDefault="00286148">
            <w:pPr>
              <w:widowControl w:val="0"/>
              <w:pBdr>
                <w:top w:val="nil"/>
                <w:left w:val="nil"/>
                <w:bottom w:val="nil"/>
                <w:right w:val="nil"/>
                <w:between w:val="nil"/>
              </w:pBdr>
            </w:pPr>
            <w:r>
              <w:t>N</w:t>
            </w:r>
          </w:p>
        </w:tc>
        <w:tc>
          <w:tcPr>
            <w:tcW w:w="1620" w:type="dxa"/>
          </w:tcPr>
          <w:p w14:paraId="41474AD7" w14:textId="77777777" w:rsidR="00FD0CB1" w:rsidRDefault="00286148">
            <w:pPr>
              <w:widowControl w:val="0"/>
              <w:pBdr>
                <w:top w:val="nil"/>
                <w:left w:val="nil"/>
                <w:bottom w:val="nil"/>
                <w:right w:val="nil"/>
                <w:between w:val="nil"/>
              </w:pBdr>
            </w:pPr>
            <w:r>
              <w:t>Optional</w:t>
            </w:r>
          </w:p>
        </w:tc>
        <w:tc>
          <w:tcPr>
            <w:tcW w:w="1710" w:type="dxa"/>
          </w:tcPr>
          <w:p w14:paraId="670EF391" w14:textId="77777777" w:rsidR="00FD0CB1" w:rsidRDefault="00FD0CB1">
            <w:pPr>
              <w:widowControl w:val="0"/>
              <w:pBdr>
                <w:top w:val="nil"/>
                <w:left w:val="nil"/>
                <w:bottom w:val="nil"/>
                <w:right w:val="nil"/>
                <w:between w:val="nil"/>
              </w:pBdr>
            </w:pPr>
          </w:p>
        </w:tc>
      </w:tr>
      <w:tr w:rsidR="00FD0CB1" w14:paraId="2F237DA5" w14:textId="77777777" w:rsidTr="00D3640B">
        <w:trPr>
          <w:trHeight w:val="1040"/>
        </w:trPr>
        <w:tc>
          <w:tcPr>
            <w:tcW w:w="2245" w:type="dxa"/>
          </w:tcPr>
          <w:p w14:paraId="5ED9AE6D" w14:textId="77777777" w:rsidR="00FD0CB1" w:rsidRDefault="00286148">
            <w:pPr>
              <w:widowControl w:val="0"/>
              <w:pBdr>
                <w:top w:val="nil"/>
                <w:left w:val="nil"/>
                <w:bottom w:val="nil"/>
                <w:right w:val="nil"/>
                <w:between w:val="nil"/>
              </w:pBdr>
            </w:pPr>
            <w:r>
              <w:t>infra.net.acc.cfg.004</w:t>
            </w:r>
          </w:p>
        </w:tc>
        <w:tc>
          <w:tcPr>
            <w:tcW w:w="2250" w:type="dxa"/>
          </w:tcPr>
          <w:p w14:paraId="60057E50" w14:textId="77777777" w:rsidR="00FD0CB1" w:rsidRDefault="00286148">
            <w:pPr>
              <w:widowControl w:val="0"/>
              <w:pBdr>
                <w:top w:val="nil"/>
                <w:left w:val="nil"/>
                <w:bottom w:val="nil"/>
                <w:right w:val="nil"/>
                <w:between w:val="nil"/>
              </w:pBdr>
            </w:pPr>
            <w:r>
              <w:t>Crypto Acceleration Interface</w:t>
            </w:r>
          </w:p>
        </w:tc>
        <w:tc>
          <w:tcPr>
            <w:tcW w:w="1620" w:type="dxa"/>
          </w:tcPr>
          <w:p w14:paraId="4DCBA06C" w14:textId="77777777" w:rsidR="00FD0CB1" w:rsidRDefault="00286148">
            <w:pPr>
              <w:widowControl w:val="0"/>
              <w:pBdr>
                <w:top w:val="nil"/>
                <w:left w:val="nil"/>
                <w:bottom w:val="nil"/>
                <w:right w:val="nil"/>
                <w:between w:val="nil"/>
              </w:pBdr>
            </w:pPr>
            <w:r>
              <w:t>N</w:t>
            </w:r>
          </w:p>
        </w:tc>
        <w:tc>
          <w:tcPr>
            <w:tcW w:w="1620" w:type="dxa"/>
          </w:tcPr>
          <w:p w14:paraId="17D63584" w14:textId="77777777" w:rsidR="00FD0CB1" w:rsidRDefault="00286148">
            <w:pPr>
              <w:widowControl w:val="0"/>
              <w:pBdr>
                <w:top w:val="nil"/>
                <w:left w:val="nil"/>
                <w:bottom w:val="nil"/>
                <w:right w:val="nil"/>
                <w:between w:val="nil"/>
              </w:pBdr>
            </w:pPr>
            <w:r>
              <w:t>Optional</w:t>
            </w:r>
          </w:p>
        </w:tc>
        <w:tc>
          <w:tcPr>
            <w:tcW w:w="1710" w:type="dxa"/>
          </w:tcPr>
          <w:p w14:paraId="0FCFBA1C" w14:textId="77777777" w:rsidR="00FD0CB1" w:rsidRDefault="00FD0CB1">
            <w:pPr>
              <w:widowControl w:val="0"/>
              <w:pBdr>
                <w:top w:val="nil"/>
                <w:left w:val="nil"/>
                <w:bottom w:val="nil"/>
                <w:right w:val="nil"/>
                <w:between w:val="nil"/>
              </w:pBdr>
            </w:pPr>
          </w:p>
        </w:tc>
      </w:tr>
    </w:tbl>
    <w:p w14:paraId="7C09CBBF" w14:textId="590AEFFB" w:rsidR="000A0E94" w:rsidRDefault="008F08A4" w:rsidP="002A12B4">
      <w:pPr>
        <w:pStyle w:val="Caption"/>
        <w:spacing w:before="120"/>
        <w:jc w:val="center"/>
      </w:pPr>
      <w:r>
        <w:t xml:space="preserve">Table </w:t>
      </w:r>
      <w:r>
        <w:fldChar w:fldCharType="begin"/>
      </w:r>
      <w:r>
        <w:instrText xml:space="preserve"> SEQ Table \* ARABIC </w:instrText>
      </w:r>
      <w:r>
        <w:fldChar w:fldCharType="separate"/>
      </w:r>
      <w:r w:rsidR="002A12B4">
        <w:rPr>
          <w:noProof/>
        </w:rPr>
        <w:t>5</w:t>
      </w:r>
      <w:r>
        <w:fldChar w:fldCharType="end"/>
      </w:r>
      <w:r w:rsidR="00AF1CE1">
        <w:t>:</w:t>
      </w:r>
      <w:r>
        <w:t xml:space="preserve"> </w:t>
      </w:r>
      <w:r w:rsidR="002A12B4" w:rsidRPr="002A12B4">
        <w:t>Cloud Infrastructure Software Profile Extensions Requirements for Networking</w:t>
      </w:r>
    </w:p>
    <w:p w14:paraId="7F97E2A0" w14:textId="0987C46D" w:rsidR="00FD0CB1" w:rsidRDefault="00286148" w:rsidP="00F8384E">
      <w:pPr>
        <w:pStyle w:val="Heading3"/>
      </w:pPr>
      <w:bookmarkStart w:id="153" w:name="_Toc80264201"/>
      <w:r>
        <w:t xml:space="preserve">Cloud Infrastructure Software Profile Requirements for Storage </w:t>
      </w:r>
      <w:r w:rsidRPr="00826392">
        <w:rPr>
          <w:b w:val="0"/>
          <w:bCs/>
        </w:rPr>
        <w:t>(source</w:t>
      </w:r>
      <w:hyperlink r:id="rId95" w:anchor="5.2">
        <w:r w:rsidRPr="00826392">
          <w:rPr>
            <w:b w:val="0"/>
            <w:bCs/>
          </w:rPr>
          <w:t xml:space="preserve"> </w:t>
        </w:r>
      </w:hyperlink>
      <w:r w:rsidR="008C466E" w:rsidRPr="00826392">
        <w:rPr>
          <w:b w:val="0"/>
          <w:bCs/>
          <w:color w:val="auto"/>
        </w:rPr>
        <w:t>RM 5.2</w:t>
      </w:r>
      <w:r w:rsidRPr="00826392">
        <w:rPr>
          <w:b w:val="0"/>
          <w:bCs/>
        </w:rPr>
        <w:t xml:space="preserve"> </w:t>
      </w:r>
      <w:r w:rsidR="00826392">
        <w:rPr>
          <w:b w:val="0"/>
          <w:bCs/>
        </w:rPr>
        <w:fldChar w:fldCharType="begin"/>
      </w:r>
      <w:r w:rsidR="00826392">
        <w:rPr>
          <w:b w:val="0"/>
          <w:bCs/>
        </w:rPr>
        <w:instrText xml:space="preserve"> REF _Ref79998610 \w \h </w:instrText>
      </w:r>
      <w:r w:rsidR="00826392">
        <w:rPr>
          <w:b w:val="0"/>
          <w:bCs/>
        </w:rPr>
      </w:r>
      <w:r w:rsidR="00826392">
        <w:rPr>
          <w:b w:val="0"/>
          <w:bCs/>
        </w:rPr>
        <w:fldChar w:fldCharType="separate"/>
      </w:r>
      <w:r w:rsidR="00826392">
        <w:rPr>
          <w:b w:val="0"/>
          <w:bCs/>
        </w:rPr>
        <w:t>[1]</w:t>
      </w:r>
      <w:r w:rsidR="00826392">
        <w:rPr>
          <w:b w:val="0"/>
          <w:bCs/>
        </w:rPr>
        <w:fldChar w:fldCharType="end"/>
      </w:r>
      <w:bookmarkEnd w:id="153"/>
    </w:p>
    <w:tbl>
      <w:tblPr>
        <w:tblStyle w:val="GSMATable"/>
        <w:tblW w:w="9360" w:type="dxa"/>
        <w:tblLayout w:type="fixed"/>
        <w:tblLook w:val="04A0" w:firstRow="1" w:lastRow="0" w:firstColumn="1" w:lastColumn="0" w:noHBand="0" w:noVBand="1"/>
      </w:tblPr>
      <w:tblGrid>
        <w:gridCol w:w="2245"/>
        <w:gridCol w:w="2160"/>
        <w:gridCol w:w="1710"/>
        <w:gridCol w:w="1620"/>
        <w:gridCol w:w="1625"/>
      </w:tblGrid>
      <w:tr w:rsidR="00FD0CB1" w14:paraId="76616282" w14:textId="77777777" w:rsidTr="00D3640B">
        <w:trPr>
          <w:cnfStyle w:val="100000000000" w:firstRow="1" w:lastRow="0" w:firstColumn="0" w:lastColumn="0" w:oddVBand="0" w:evenVBand="0" w:oddHBand="0" w:evenHBand="0" w:firstRowFirstColumn="0" w:firstRowLastColumn="0" w:lastRowFirstColumn="0" w:lastRowLastColumn="0"/>
          <w:trHeight w:val="1040"/>
        </w:trPr>
        <w:tc>
          <w:tcPr>
            <w:tcW w:w="2245" w:type="dxa"/>
          </w:tcPr>
          <w:p w14:paraId="00DE2378" w14:textId="77777777" w:rsidR="00FD0CB1" w:rsidRPr="00D740EC" w:rsidRDefault="00286148">
            <w:pPr>
              <w:jc w:val="center"/>
            </w:pPr>
            <w:r w:rsidRPr="00D740EC">
              <w:rPr>
                <w:b/>
              </w:rPr>
              <w:t>Reference</w:t>
            </w:r>
          </w:p>
        </w:tc>
        <w:tc>
          <w:tcPr>
            <w:tcW w:w="2160" w:type="dxa"/>
          </w:tcPr>
          <w:p w14:paraId="65035223" w14:textId="77777777" w:rsidR="00FD0CB1" w:rsidRPr="00D740EC" w:rsidRDefault="00286148">
            <w:pPr>
              <w:jc w:val="center"/>
            </w:pPr>
            <w:r w:rsidRPr="00D740EC">
              <w:rPr>
                <w:b/>
              </w:rPr>
              <w:t>Description</w:t>
            </w:r>
          </w:p>
        </w:tc>
        <w:tc>
          <w:tcPr>
            <w:tcW w:w="1710" w:type="dxa"/>
          </w:tcPr>
          <w:p w14:paraId="4B72F49D" w14:textId="77777777" w:rsidR="00FD0CB1" w:rsidRPr="00D740EC" w:rsidRDefault="00286148">
            <w:pPr>
              <w:jc w:val="center"/>
            </w:pPr>
            <w:r w:rsidRPr="00D740EC">
              <w:rPr>
                <w:b/>
              </w:rPr>
              <w:t>Requirement for Basic Profile</w:t>
            </w:r>
          </w:p>
        </w:tc>
        <w:tc>
          <w:tcPr>
            <w:tcW w:w="1620" w:type="dxa"/>
          </w:tcPr>
          <w:p w14:paraId="141EFF8F" w14:textId="77777777" w:rsidR="00FD0CB1" w:rsidRPr="00D740EC" w:rsidRDefault="00286148">
            <w:pPr>
              <w:jc w:val="center"/>
            </w:pPr>
            <w:r w:rsidRPr="00D740EC">
              <w:rPr>
                <w:b/>
              </w:rPr>
              <w:t>Requirement for High Performance Profile</w:t>
            </w:r>
          </w:p>
        </w:tc>
        <w:tc>
          <w:tcPr>
            <w:tcW w:w="1625" w:type="dxa"/>
          </w:tcPr>
          <w:p w14:paraId="043EC03C" w14:textId="77777777" w:rsidR="00FD0CB1" w:rsidRPr="00D740EC" w:rsidRDefault="00286148">
            <w:pPr>
              <w:jc w:val="center"/>
            </w:pPr>
            <w:r w:rsidRPr="00D740EC">
              <w:rPr>
                <w:b/>
              </w:rPr>
              <w:t>Specification Reference</w:t>
            </w:r>
          </w:p>
        </w:tc>
      </w:tr>
      <w:tr w:rsidR="00FD0CB1" w14:paraId="5866F105" w14:textId="77777777" w:rsidTr="00D3640B">
        <w:trPr>
          <w:trHeight w:val="500"/>
        </w:trPr>
        <w:tc>
          <w:tcPr>
            <w:tcW w:w="2245" w:type="dxa"/>
          </w:tcPr>
          <w:p w14:paraId="110D1595" w14:textId="77777777" w:rsidR="00FD0CB1" w:rsidRDefault="00286148">
            <w:r>
              <w:t>infra.stg.cfg.002</w:t>
            </w:r>
          </w:p>
        </w:tc>
        <w:tc>
          <w:tcPr>
            <w:tcW w:w="2160" w:type="dxa"/>
          </w:tcPr>
          <w:p w14:paraId="3E01AE73" w14:textId="77777777" w:rsidR="00FD0CB1" w:rsidRDefault="00286148">
            <w:pPr>
              <w:widowControl w:val="0"/>
              <w:pBdr>
                <w:top w:val="nil"/>
                <w:left w:val="nil"/>
                <w:bottom w:val="nil"/>
                <w:right w:val="nil"/>
                <w:between w:val="nil"/>
              </w:pBdr>
            </w:pPr>
            <w:r>
              <w:t>Storage Block</w:t>
            </w:r>
          </w:p>
        </w:tc>
        <w:tc>
          <w:tcPr>
            <w:tcW w:w="1710" w:type="dxa"/>
          </w:tcPr>
          <w:p w14:paraId="618E49E4" w14:textId="77777777" w:rsidR="00FD0CB1" w:rsidRDefault="00286148">
            <w:pPr>
              <w:widowControl w:val="0"/>
              <w:pBdr>
                <w:top w:val="nil"/>
                <w:left w:val="nil"/>
                <w:bottom w:val="nil"/>
                <w:right w:val="nil"/>
                <w:between w:val="nil"/>
              </w:pBdr>
            </w:pPr>
            <w:r>
              <w:t>Must support</w:t>
            </w:r>
          </w:p>
        </w:tc>
        <w:tc>
          <w:tcPr>
            <w:tcW w:w="1620" w:type="dxa"/>
          </w:tcPr>
          <w:p w14:paraId="2AB5A10C" w14:textId="77777777" w:rsidR="00FD0CB1" w:rsidRDefault="00286148">
            <w:pPr>
              <w:widowControl w:val="0"/>
              <w:pBdr>
                <w:top w:val="nil"/>
                <w:left w:val="nil"/>
                <w:bottom w:val="nil"/>
                <w:right w:val="nil"/>
                <w:between w:val="nil"/>
              </w:pBdr>
            </w:pPr>
            <w:r>
              <w:t>Must support</w:t>
            </w:r>
          </w:p>
        </w:tc>
        <w:tc>
          <w:tcPr>
            <w:tcW w:w="1625" w:type="dxa"/>
          </w:tcPr>
          <w:p w14:paraId="14F00E72" w14:textId="77777777" w:rsidR="00FD0CB1" w:rsidRDefault="00FD0CB1">
            <w:pPr>
              <w:widowControl w:val="0"/>
              <w:pBdr>
                <w:top w:val="nil"/>
                <w:left w:val="nil"/>
                <w:bottom w:val="nil"/>
                <w:right w:val="nil"/>
                <w:between w:val="nil"/>
              </w:pBdr>
            </w:pPr>
          </w:p>
        </w:tc>
      </w:tr>
      <w:tr w:rsidR="00FD0CB1" w14:paraId="6DDBFCC4" w14:textId="77777777" w:rsidTr="00D3640B">
        <w:trPr>
          <w:trHeight w:val="770"/>
        </w:trPr>
        <w:tc>
          <w:tcPr>
            <w:tcW w:w="2245" w:type="dxa"/>
          </w:tcPr>
          <w:p w14:paraId="00394335" w14:textId="77777777" w:rsidR="00FD0CB1" w:rsidRDefault="00286148">
            <w:pPr>
              <w:widowControl w:val="0"/>
              <w:pBdr>
                <w:top w:val="nil"/>
                <w:left w:val="nil"/>
                <w:bottom w:val="nil"/>
                <w:right w:val="nil"/>
                <w:between w:val="nil"/>
              </w:pBdr>
            </w:pPr>
            <w:r>
              <w:t>infra.stg.cfg.003</w:t>
            </w:r>
          </w:p>
        </w:tc>
        <w:tc>
          <w:tcPr>
            <w:tcW w:w="2160" w:type="dxa"/>
          </w:tcPr>
          <w:p w14:paraId="2FD3FB6E" w14:textId="77777777" w:rsidR="00FD0CB1" w:rsidRDefault="00286148">
            <w:pPr>
              <w:widowControl w:val="0"/>
              <w:pBdr>
                <w:top w:val="nil"/>
                <w:left w:val="nil"/>
                <w:bottom w:val="nil"/>
                <w:right w:val="nil"/>
                <w:between w:val="nil"/>
              </w:pBdr>
            </w:pPr>
            <w:r>
              <w:t>Storage with replication</w:t>
            </w:r>
          </w:p>
        </w:tc>
        <w:tc>
          <w:tcPr>
            <w:tcW w:w="1710" w:type="dxa"/>
          </w:tcPr>
          <w:p w14:paraId="7261871F" w14:textId="77777777" w:rsidR="00FD0CB1" w:rsidRDefault="00286148">
            <w:pPr>
              <w:widowControl w:val="0"/>
              <w:pBdr>
                <w:top w:val="nil"/>
                <w:left w:val="nil"/>
                <w:bottom w:val="nil"/>
                <w:right w:val="nil"/>
                <w:between w:val="nil"/>
              </w:pBdr>
            </w:pPr>
            <w:r>
              <w:t>Not required</w:t>
            </w:r>
          </w:p>
        </w:tc>
        <w:tc>
          <w:tcPr>
            <w:tcW w:w="1620" w:type="dxa"/>
          </w:tcPr>
          <w:p w14:paraId="2289A886" w14:textId="77777777" w:rsidR="00FD0CB1" w:rsidRDefault="00286148">
            <w:pPr>
              <w:widowControl w:val="0"/>
              <w:pBdr>
                <w:top w:val="nil"/>
                <w:left w:val="nil"/>
                <w:bottom w:val="nil"/>
                <w:right w:val="nil"/>
                <w:between w:val="nil"/>
              </w:pBdr>
            </w:pPr>
            <w:r>
              <w:t>Must support</w:t>
            </w:r>
          </w:p>
        </w:tc>
        <w:tc>
          <w:tcPr>
            <w:tcW w:w="1625" w:type="dxa"/>
          </w:tcPr>
          <w:p w14:paraId="1612E4B0" w14:textId="77777777" w:rsidR="00FD0CB1" w:rsidRDefault="00FD0CB1">
            <w:pPr>
              <w:widowControl w:val="0"/>
              <w:pBdr>
                <w:top w:val="nil"/>
                <w:left w:val="nil"/>
                <w:bottom w:val="nil"/>
                <w:right w:val="nil"/>
                <w:between w:val="nil"/>
              </w:pBdr>
            </w:pPr>
          </w:p>
        </w:tc>
      </w:tr>
      <w:tr w:rsidR="00FD0CB1" w14:paraId="2DAC58C5" w14:textId="77777777" w:rsidTr="00D3640B">
        <w:trPr>
          <w:trHeight w:val="770"/>
        </w:trPr>
        <w:tc>
          <w:tcPr>
            <w:tcW w:w="2245" w:type="dxa"/>
          </w:tcPr>
          <w:p w14:paraId="2B7CDA53" w14:textId="77777777" w:rsidR="00FD0CB1" w:rsidRDefault="00286148">
            <w:pPr>
              <w:widowControl w:val="0"/>
              <w:pBdr>
                <w:top w:val="nil"/>
                <w:left w:val="nil"/>
                <w:bottom w:val="nil"/>
                <w:right w:val="nil"/>
                <w:between w:val="nil"/>
              </w:pBdr>
            </w:pPr>
            <w:r>
              <w:t>infra.stg.cfg.004</w:t>
            </w:r>
          </w:p>
        </w:tc>
        <w:tc>
          <w:tcPr>
            <w:tcW w:w="2160" w:type="dxa"/>
          </w:tcPr>
          <w:p w14:paraId="6FD06403" w14:textId="77777777" w:rsidR="00FD0CB1" w:rsidRDefault="00286148">
            <w:pPr>
              <w:widowControl w:val="0"/>
              <w:pBdr>
                <w:top w:val="nil"/>
                <w:left w:val="nil"/>
                <w:bottom w:val="nil"/>
                <w:right w:val="nil"/>
                <w:between w:val="nil"/>
              </w:pBdr>
            </w:pPr>
            <w:r>
              <w:t>Storage with encryption</w:t>
            </w:r>
          </w:p>
        </w:tc>
        <w:tc>
          <w:tcPr>
            <w:tcW w:w="1710" w:type="dxa"/>
          </w:tcPr>
          <w:p w14:paraId="2899BA55" w14:textId="77777777" w:rsidR="00FD0CB1" w:rsidRDefault="00286148">
            <w:pPr>
              <w:widowControl w:val="0"/>
              <w:pBdr>
                <w:top w:val="nil"/>
                <w:left w:val="nil"/>
                <w:bottom w:val="nil"/>
                <w:right w:val="nil"/>
                <w:between w:val="nil"/>
              </w:pBdr>
            </w:pPr>
            <w:r>
              <w:t>Must support</w:t>
            </w:r>
          </w:p>
        </w:tc>
        <w:tc>
          <w:tcPr>
            <w:tcW w:w="1620" w:type="dxa"/>
          </w:tcPr>
          <w:p w14:paraId="2C8E1071" w14:textId="77777777" w:rsidR="00FD0CB1" w:rsidRDefault="00286148">
            <w:pPr>
              <w:widowControl w:val="0"/>
              <w:pBdr>
                <w:top w:val="nil"/>
                <w:left w:val="nil"/>
                <w:bottom w:val="nil"/>
                <w:right w:val="nil"/>
                <w:between w:val="nil"/>
              </w:pBdr>
            </w:pPr>
            <w:r>
              <w:t>Must support</w:t>
            </w:r>
          </w:p>
        </w:tc>
        <w:tc>
          <w:tcPr>
            <w:tcW w:w="1625" w:type="dxa"/>
          </w:tcPr>
          <w:p w14:paraId="6119966A" w14:textId="77777777" w:rsidR="00FD0CB1" w:rsidRDefault="00FD0CB1">
            <w:pPr>
              <w:widowControl w:val="0"/>
              <w:pBdr>
                <w:top w:val="nil"/>
                <w:left w:val="nil"/>
                <w:bottom w:val="nil"/>
                <w:right w:val="nil"/>
                <w:between w:val="nil"/>
              </w:pBdr>
            </w:pPr>
          </w:p>
        </w:tc>
      </w:tr>
      <w:tr w:rsidR="00FD0CB1" w14:paraId="03A541F3" w14:textId="77777777" w:rsidTr="00D3640B">
        <w:trPr>
          <w:trHeight w:val="770"/>
        </w:trPr>
        <w:tc>
          <w:tcPr>
            <w:tcW w:w="2245" w:type="dxa"/>
          </w:tcPr>
          <w:p w14:paraId="47D6457F" w14:textId="77777777" w:rsidR="00FD0CB1" w:rsidRDefault="00286148">
            <w:pPr>
              <w:widowControl w:val="0"/>
              <w:pBdr>
                <w:top w:val="nil"/>
                <w:left w:val="nil"/>
                <w:bottom w:val="nil"/>
                <w:right w:val="nil"/>
                <w:between w:val="nil"/>
              </w:pBdr>
            </w:pPr>
            <w:r>
              <w:t>infra.stg.acc.cfg.001</w:t>
            </w:r>
          </w:p>
        </w:tc>
        <w:tc>
          <w:tcPr>
            <w:tcW w:w="2160" w:type="dxa"/>
          </w:tcPr>
          <w:p w14:paraId="0235015E" w14:textId="77777777" w:rsidR="00FD0CB1" w:rsidRDefault="00286148">
            <w:pPr>
              <w:widowControl w:val="0"/>
              <w:pBdr>
                <w:top w:val="nil"/>
                <w:left w:val="nil"/>
                <w:bottom w:val="nil"/>
                <w:right w:val="nil"/>
                <w:between w:val="nil"/>
              </w:pBdr>
            </w:pPr>
            <w:r>
              <w:t>Storage IOPS oriented</w:t>
            </w:r>
          </w:p>
        </w:tc>
        <w:tc>
          <w:tcPr>
            <w:tcW w:w="1710" w:type="dxa"/>
          </w:tcPr>
          <w:p w14:paraId="468219A9" w14:textId="77777777" w:rsidR="00FD0CB1" w:rsidRDefault="00286148">
            <w:pPr>
              <w:widowControl w:val="0"/>
              <w:pBdr>
                <w:top w:val="nil"/>
                <w:left w:val="nil"/>
                <w:bottom w:val="nil"/>
                <w:right w:val="nil"/>
                <w:between w:val="nil"/>
              </w:pBdr>
            </w:pPr>
            <w:r>
              <w:t>Not required</w:t>
            </w:r>
          </w:p>
        </w:tc>
        <w:tc>
          <w:tcPr>
            <w:tcW w:w="1620" w:type="dxa"/>
          </w:tcPr>
          <w:p w14:paraId="081F502D" w14:textId="77777777" w:rsidR="00FD0CB1" w:rsidRDefault="00286148">
            <w:pPr>
              <w:widowControl w:val="0"/>
              <w:pBdr>
                <w:top w:val="nil"/>
                <w:left w:val="nil"/>
                <w:bottom w:val="nil"/>
                <w:right w:val="nil"/>
                <w:between w:val="nil"/>
              </w:pBdr>
            </w:pPr>
            <w:r>
              <w:t>Must support</w:t>
            </w:r>
          </w:p>
        </w:tc>
        <w:tc>
          <w:tcPr>
            <w:tcW w:w="1625" w:type="dxa"/>
          </w:tcPr>
          <w:p w14:paraId="3453886B" w14:textId="77777777" w:rsidR="00FD0CB1" w:rsidRDefault="00FD0CB1">
            <w:pPr>
              <w:widowControl w:val="0"/>
              <w:pBdr>
                <w:top w:val="nil"/>
                <w:left w:val="nil"/>
                <w:bottom w:val="nil"/>
                <w:right w:val="nil"/>
                <w:between w:val="nil"/>
              </w:pBdr>
            </w:pPr>
          </w:p>
        </w:tc>
      </w:tr>
      <w:tr w:rsidR="00FD0CB1" w14:paraId="6BBD61F2" w14:textId="77777777" w:rsidTr="00D3640B">
        <w:trPr>
          <w:trHeight w:val="1040"/>
        </w:trPr>
        <w:tc>
          <w:tcPr>
            <w:tcW w:w="2245" w:type="dxa"/>
          </w:tcPr>
          <w:p w14:paraId="75DFA8EB" w14:textId="77777777" w:rsidR="00FD0CB1" w:rsidRDefault="00286148">
            <w:pPr>
              <w:widowControl w:val="0"/>
              <w:pBdr>
                <w:top w:val="nil"/>
                <w:left w:val="nil"/>
                <w:bottom w:val="nil"/>
                <w:right w:val="nil"/>
                <w:between w:val="nil"/>
              </w:pBdr>
            </w:pPr>
            <w:r>
              <w:t>infra.stg.acc.cfg.002</w:t>
            </w:r>
          </w:p>
        </w:tc>
        <w:tc>
          <w:tcPr>
            <w:tcW w:w="2160" w:type="dxa"/>
          </w:tcPr>
          <w:p w14:paraId="20602E91" w14:textId="77777777" w:rsidR="00FD0CB1" w:rsidRDefault="00286148">
            <w:pPr>
              <w:widowControl w:val="0"/>
              <w:pBdr>
                <w:top w:val="nil"/>
                <w:left w:val="nil"/>
                <w:bottom w:val="nil"/>
                <w:right w:val="nil"/>
                <w:between w:val="nil"/>
              </w:pBdr>
            </w:pPr>
            <w:r>
              <w:t>Storage capacity oriented</w:t>
            </w:r>
          </w:p>
        </w:tc>
        <w:tc>
          <w:tcPr>
            <w:tcW w:w="1710" w:type="dxa"/>
          </w:tcPr>
          <w:p w14:paraId="24E7396F" w14:textId="77777777" w:rsidR="00FD0CB1" w:rsidRDefault="00286148">
            <w:pPr>
              <w:widowControl w:val="0"/>
              <w:pBdr>
                <w:top w:val="nil"/>
                <w:left w:val="nil"/>
                <w:bottom w:val="nil"/>
                <w:right w:val="nil"/>
                <w:between w:val="nil"/>
              </w:pBdr>
            </w:pPr>
            <w:r>
              <w:t>Not required</w:t>
            </w:r>
          </w:p>
        </w:tc>
        <w:tc>
          <w:tcPr>
            <w:tcW w:w="1620" w:type="dxa"/>
          </w:tcPr>
          <w:p w14:paraId="5593191C" w14:textId="77777777" w:rsidR="00FD0CB1" w:rsidRDefault="00286148">
            <w:pPr>
              <w:widowControl w:val="0"/>
              <w:pBdr>
                <w:top w:val="nil"/>
                <w:left w:val="nil"/>
                <w:bottom w:val="nil"/>
                <w:right w:val="nil"/>
                <w:between w:val="nil"/>
              </w:pBdr>
            </w:pPr>
            <w:r>
              <w:t>Not required</w:t>
            </w:r>
          </w:p>
        </w:tc>
        <w:tc>
          <w:tcPr>
            <w:tcW w:w="1625" w:type="dxa"/>
          </w:tcPr>
          <w:p w14:paraId="07373372" w14:textId="77777777" w:rsidR="00FD0CB1" w:rsidRDefault="00FD0CB1">
            <w:pPr>
              <w:widowControl w:val="0"/>
              <w:pBdr>
                <w:top w:val="nil"/>
                <w:left w:val="nil"/>
                <w:bottom w:val="nil"/>
                <w:right w:val="nil"/>
                <w:between w:val="nil"/>
              </w:pBdr>
            </w:pPr>
          </w:p>
        </w:tc>
      </w:tr>
    </w:tbl>
    <w:p w14:paraId="14A2BED5" w14:textId="1E930D61" w:rsidR="008C466E" w:rsidRDefault="008C406D" w:rsidP="00D3640B">
      <w:pPr>
        <w:pStyle w:val="Caption"/>
      </w:pPr>
      <w:r>
        <w:t xml:space="preserve">Table </w:t>
      </w:r>
      <w:r>
        <w:fldChar w:fldCharType="begin"/>
      </w:r>
      <w:r>
        <w:instrText xml:space="preserve"> SEQ Table \* ARABIC </w:instrText>
      </w:r>
      <w:r>
        <w:fldChar w:fldCharType="separate"/>
      </w:r>
      <w:r w:rsidR="002A12B4">
        <w:rPr>
          <w:noProof/>
        </w:rPr>
        <w:t>6</w:t>
      </w:r>
      <w:r>
        <w:fldChar w:fldCharType="end"/>
      </w:r>
      <w:r w:rsidR="00286148">
        <w:rPr>
          <w:b/>
        </w:rPr>
        <w:t>:</w:t>
      </w:r>
      <w:r w:rsidR="00AF1CE1">
        <w:t xml:space="preserve"> Reference Model Requirements -</w:t>
      </w:r>
      <w:r w:rsidR="00286148">
        <w:t xml:space="preserve"> Cloud Infrastructure Software Profile</w:t>
      </w:r>
      <w:r w:rsidR="008C466E">
        <w:t xml:space="preserve"> </w:t>
      </w:r>
      <w:r w:rsidR="00286148">
        <w:t>Requirements</w:t>
      </w:r>
      <w:r w:rsidR="002A12B4">
        <w:t xml:space="preserve"> for Storage</w:t>
      </w:r>
    </w:p>
    <w:p w14:paraId="10D94A9E" w14:textId="1031B80D" w:rsidR="00FD0CB1" w:rsidRDefault="00286148" w:rsidP="008C466E">
      <w:pPr>
        <w:pStyle w:val="Heading4"/>
        <w:keepNext/>
        <w:keepLines/>
      </w:pPr>
      <w:bookmarkStart w:id="154" w:name="_Toc80264202"/>
      <w:r>
        <w:lastRenderedPageBreak/>
        <w:t>Cloud Infrastructure Software Profile Extensions Requirements for Storage</w:t>
      </w:r>
      <w:bookmarkStart w:id="155" w:name="_Toc79355993"/>
      <w:bookmarkStart w:id="156" w:name="_Toc79356251"/>
      <w:bookmarkStart w:id="157" w:name="_Toc79653607"/>
      <w:bookmarkStart w:id="158" w:name="_Toc79653872"/>
      <w:bookmarkStart w:id="159" w:name="_Toc79654131"/>
      <w:bookmarkStart w:id="160" w:name="_Toc79682666"/>
      <w:bookmarkStart w:id="161" w:name="_Toc79683040"/>
      <w:bookmarkStart w:id="162" w:name="_Toc79684446"/>
      <w:bookmarkStart w:id="163" w:name="_Toc79684703"/>
      <w:bookmarkStart w:id="164" w:name="_Toc79684960"/>
      <w:bookmarkEnd w:id="154"/>
      <w:bookmarkEnd w:id="155"/>
      <w:bookmarkEnd w:id="156"/>
      <w:bookmarkEnd w:id="157"/>
      <w:bookmarkEnd w:id="158"/>
      <w:bookmarkEnd w:id="159"/>
      <w:bookmarkEnd w:id="160"/>
      <w:bookmarkEnd w:id="161"/>
      <w:bookmarkEnd w:id="162"/>
      <w:bookmarkEnd w:id="163"/>
      <w:bookmarkEnd w:id="164"/>
    </w:p>
    <w:tbl>
      <w:tblPr>
        <w:tblStyle w:val="GSMATable"/>
        <w:tblW w:w="9360" w:type="dxa"/>
        <w:tblLayout w:type="fixed"/>
        <w:tblLook w:val="04A0" w:firstRow="1" w:lastRow="0" w:firstColumn="1" w:lastColumn="0" w:noHBand="0" w:noVBand="1"/>
      </w:tblPr>
      <w:tblGrid>
        <w:gridCol w:w="1872"/>
        <w:gridCol w:w="1872"/>
        <w:gridCol w:w="1872"/>
        <w:gridCol w:w="1872"/>
        <w:gridCol w:w="1872"/>
      </w:tblGrid>
      <w:tr w:rsidR="00FD0CB1" w14:paraId="3B9BC873" w14:textId="796416A5" w:rsidTr="00D3640B">
        <w:trPr>
          <w:cnfStyle w:val="100000000000" w:firstRow="1" w:lastRow="0" w:firstColumn="0" w:lastColumn="0" w:oddVBand="0" w:evenVBand="0" w:oddHBand="0" w:evenHBand="0" w:firstRowFirstColumn="0" w:firstRowLastColumn="0" w:lastRowFirstColumn="0" w:lastRowLastColumn="0"/>
          <w:trHeight w:val="1040"/>
        </w:trPr>
        <w:tc>
          <w:tcPr>
            <w:tcW w:w="0" w:type="dxa"/>
          </w:tcPr>
          <w:p w14:paraId="7B104BCA" w14:textId="6CA6C529" w:rsidR="00FD0CB1" w:rsidRPr="00D740EC" w:rsidRDefault="00286148">
            <w:pPr>
              <w:jc w:val="center"/>
            </w:pPr>
            <w:r w:rsidRPr="00D740EC">
              <w:rPr>
                <w:b/>
              </w:rPr>
              <w:t>Reference</w:t>
            </w:r>
            <w:bookmarkStart w:id="165" w:name="_Toc79355994"/>
            <w:bookmarkStart w:id="166" w:name="_Toc79356252"/>
            <w:bookmarkStart w:id="167" w:name="_Toc79653608"/>
            <w:bookmarkStart w:id="168" w:name="_Toc79653873"/>
            <w:bookmarkStart w:id="169" w:name="_Toc79654132"/>
            <w:bookmarkStart w:id="170" w:name="_Toc79682667"/>
            <w:bookmarkStart w:id="171" w:name="_Toc79683041"/>
            <w:bookmarkStart w:id="172" w:name="_Toc79684447"/>
            <w:bookmarkStart w:id="173" w:name="_Toc79684704"/>
            <w:bookmarkStart w:id="174" w:name="_Toc79684961"/>
            <w:bookmarkEnd w:id="165"/>
            <w:bookmarkEnd w:id="166"/>
            <w:bookmarkEnd w:id="167"/>
            <w:bookmarkEnd w:id="168"/>
            <w:bookmarkEnd w:id="169"/>
            <w:bookmarkEnd w:id="170"/>
            <w:bookmarkEnd w:id="171"/>
            <w:bookmarkEnd w:id="172"/>
            <w:bookmarkEnd w:id="173"/>
            <w:bookmarkEnd w:id="174"/>
          </w:p>
        </w:tc>
        <w:tc>
          <w:tcPr>
            <w:tcW w:w="0" w:type="dxa"/>
          </w:tcPr>
          <w:p w14:paraId="3B386DA8" w14:textId="30FEB92D" w:rsidR="00FD0CB1" w:rsidRPr="00D740EC" w:rsidRDefault="00286148">
            <w:pPr>
              <w:jc w:val="center"/>
            </w:pPr>
            <w:r w:rsidRPr="00D740EC">
              <w:rPr>
                <w:b/>
              </w:rPr>
              <w:t>Description</w:t>
            </w:r>
            <w:bookmarkStart w:id="175" w:name="_Toc79355995"/>
            <w:bookmarkStart w:id="176" w:name="_Toc79356253"/>
            <w:bookmarkStart w:id="177" w:name="_Toc79653609"/>
            <w:bookmarkStart w:id="178" w:name="_Toc79653874"/>
            <w:bookmarkStart w:id="179" w:name="_Toc79654133"/>
            <w:bookmarkStart w:id="180" w:name="_Toc79682668"/>
            <w:bookmarkStart w:id="181" w:name="_Toc79683042"/>
            <w:bookmarkStart w:id="182" w:name="_Toc79684448"/>
            <w:bookmarkStart w:id="183" w:name="_Toc79684705"/>
            <w:bookmarkStart w:id="184" w:name="_Toc79684962"/>
            <w:bookmarkEnd w:id="175"/>
            <w:bookmarkEnd w:id="176"/>
            <w:bookmarkEnd w:id="177"/>
            <w:bookmarkEnd w:id="178"/>
            <w:bookmarkEnd w:id="179"/>
            <w:bookmarkEnd w:id="180"/>
            <w:bookmarkEnd w:id="181"/>
            <w:bookmarkEnd w:id="182"/>
            <w:bookmarkEnd w:id="183"/>
            <w:bookmarkEnd w:id="184"/>
          </w:p>
        </w:tc>
        <w:tc>
          <w:tcPr>
            <w:tcW w:w="0" w:type="dxa"/>
          </w:tcPr>
          <w:p w14:paraId="7ED3A7CF" w14:textId="65FAABC1" w:rsidR="00FD0CB1" w:rsidRPr="00D740EC" w:rsidRDefault="00286148">
            <w:pPr>
              <w:jc w:val="center"/>
            </w:pPr>
            <w:r w:rsidRPr="00D740EC">
              <w:rPr>
                <w:b/>
              </w:rPr>
              <w:t>Profile Extensions</w:t>
            </w:r>
            <w:bookmarkStart w:id="185" w:name="_Toc79355996"/>
            <w:bookmarkStart w:id="186" w:name="_Toc79356254"/>
            <w:bookmarkStart w:id="187" w:name="_Toc79653610"/>
            <w:bookmarkStart w:id="188" w:name="_Toc79653875"/>
            <w:bookmarkStart w:id="189" w:name="_Toc79654134"/>
            <w:bookmarkStart w:id="190" w:name="_Toc79682669"/>
            <w:bookmarkStart w:id="191" w:name="_Toc79683043"/>
            <w:bookmarkStart w:id="192" w:name="_Toc79684449"/>
            <w:bookmarkStart w:id="193" w:name="_Toc79684706"/>
            <w:bookmarkStart w:id="194" w:name="_Toc79684963"/>
            <w:bookmarkEnd w:id="185"/>
            <w:bookmarkEnd w:id="186"/>
            <w:bookmarkEnd w:id="187"/>
            <w:bookmarkEnd w:id="188"/>
            <w:bookmarkEnd w:id="189"/>
            <w:bookmarkEnd w:id="190"/>
            <w:bookmarkEnd w:id="191"/>
            <w:bookmarkEnd w:id="192"/>
            <w:bookmarkEnd w:id="193"/>
            <w:bookmarkEnd w:id="194"/>
          </w:p>
        </w:tc>
        <w:tc>
          <w:tcPr>
            <w:tcW w:w="0" w:type="dxa"/>
          </w:tcPr>
          <w:p w14:paraId="18D9B1FA" w14:textId="4336573D" w:rsidR="00FD0CB1" w:rsidRPr="00D740EC" w:rsidRDefault="00286148">
            <w:pPr>
              <w:jc w:val="center"/>
            </w:pPr>
            <w:r w:rsidRPr="00D740EC">
              <w:rPr>
                <w:b/>
              </w:rPr>
              <w:t>Profile Extra-Specs</w:t>
            </w:r>
            <w:bookmarkStart w:id="195" w:name="_Toc79355997"/>
            <w:bookmarkStart w:id="196" w:name="_Toc79356255"/>
            <w:bookmarkStart w:id="197" w:name="_Toc79653611"/>
            <w:bookmarkStart w:id="198" w:name="_Toc79653876"/>
            <w:bookmarkStart w:id="199" w:name="_Toc79654135"/>
            <w:bookmarkStart w:id="200" w:name="_Toc79682670"/>
            <w:bookmarkStart w:id="201" w:name="_Toc79683044"/>
            <w:bookmarkStart w:id="202" w:name="_Toc79684450"/>
            <w:bookmarkStart w:id="203" w:name="_Toc79684707"/>
            <w:bookmarkStart w:id="204" w:name="_Toc79684964"/>
            <w:bookmarkEnd w:id="195"/>
            <w:bookmarkEnd w:id="196"/>
            <w:bookmarkEnd w:id="197"/>
            <w:bookmarkEnd w:id="198"/>
            <w:bookmarkEnd w:id="199"/>
            <w:bookmarkEnd w:id="200"/>
            <w:bookmarkEnd w:id="201"/>
            <w:bookmarkEnd w:id="202"/>
            <w:bookmarkEnd w:id="203"/>
            <w:bookmarkEnd w:id="204"/>
          </w:p>
        </w:tc>
        <w:tc>
          <w:tcPr>
            <w:tcW w:w="0" w:type="dxa"/>
          </w:tcPr>
          <w:p w14:paraId="728D8E5F" w14:textId="00813F3F" w:rsidR="00FD0CB1" w:rsidRPr="00D740EC" w:rsidRDefault="00286148">
            <w:pPr>
              <w:jc w:val="center"/>
            </w:pPr>
            <w:r w:rsidRPr="00D740EC">
              <w:rPr>
                <w:b/>
              </w:rPr>
              <w:t>Specification Reference</w:t>
            </w:r>
            <w:bookmarkStart w:id="205" w:name="_Toc79355998"/>
            <w:bookmarkStart w:id="206" w:name="_Toc79356256"/>
            <w:bookmarkStart w:id="207" w:name="_Toc79653612"/>
            <w:bookmarkStart w:id="208" w:name="_Toc79653877"/>
            <w:bookmarkStart w:id="209" w:name="_Toc79654136"/>
            <w:bookmarkStart w:id="210" w:name="_Toc79682671"/>
            <w:bookmarkStart w:id="211" w:name="_Toc79683045"/>
            <w:bookmarkStart w:id="212" w:name="_Toc79684451"/>
            <w:bookmarkStart w:id="213" w:name="_Toc79684708"/>
            <w:bookmarkStart w:id="214" w:name="_Toc79684965"/>
            <w:bookmarkEnd w:id="205"/>
            <w:bookmarkEnd w:id="206"/>
            <w:bookmarkEnd w:id="207"/>
            <w:bookmarkEnd w:id="208"/>
            <w:bookmarkEnd w:id="209"/>
            <w:bookmarkEnd w:id="210"/>
            <w:bookmarkEnd w:id="211"/>
            <w:bookmarkEnd w:id="212"/>
            <w:bookmarkEnd w:id="213"/>
            <w:bookmarkEnd w:id="214"/>
          </w:p>
        </w:tc>
        <w:bookmarkStart w:id="215" w:name="_Toc79355999"/>
        <w:bookmarkStart w:id="216" w:name="_Toc79356257"/>
        <w:bookmarkStart w:id="217" w:name="_Toc79653613"/>
        <w:bookmarkStart w:id="218" w:name="_Toc79653878"/>
        <w:bookmarkStart w:id="219" w:name="_Toc79654137"/>
        <w:bookmarkStart w:id="220" w:name="_Toc79682672"/>
        <w:bookmarkStart w:id="221" w:name="_Toc79683046"/>
        <w:bookmarkStart w:id="222" w:name="_Toc79684452"/>
        <w:bookmarkStart w:id="223" w:name="_Toc79684709"/>
        <w:bookmarkStart w:id="224" w:name="_Toc79684966"/>
        <w:bookmarkEnd w:id="215"/>
        <w:bookmarkEnd w:id="216"/>
        <w:bookmarkEnd w:id="217"/>
        <w:bookmarkEnd w:id="218"/>
        <w:bookmarkEnd w:id="219"/>
        <w:bookmarkEnd w:id="220"/>
        <w:bookmarkEnd w:id="221"/>
        <w:bookmarkEnd w:id="222"/>
        <w:bookmarkEnd w:id="223"/>
        <w:bookmarkEnd w:id="224"/>
      </w:tr>
      <w:tr w:rsidR="00FD0CB1" w14:paraId="074A66AA" w14:textId="2549F399" w:rsidTr="00D3640B">
        <w:trPr>
          <w:trHeight w:val="770"/>
        </w:trPr>
        <w:tc>
          <w:tcPr>
            <w:tcW w:w="0" w:type="dxa"/>
          </w:tcPr>
          <w:p w14:paraId="6265BA05" w14:textId="2E4D6B21" w:rsidR="00FD0CB1" w:rsidRDefault="00286148">
            <w:r>
              <w:t>infra.stg.acc.cfg.001</w:t>
            </w:r>
            <w:bookmarkStart w:id="225" w:name="_Toc79356000"/>
            <w:bookmarkStart w:id="226" w:name="_Toc79356258"/>
            <w:bookmarkStart w:id="227" w:name="_Toc79653614"/>
            <w:bookmarkStart w:id="228" w:name="_Toc79653879"/>
            <w:bookmarkStart w:id="229" w:name="_Toc79654138"/>
            <w:bookmarkStart w:id="230" w:name="_Toc79682673"/>
            <w:bookmarkStart w:id="231" w:name="_Toc79683047"/>
            <w:bookmarkStart w:id="232" w:name="_Toc79684453"/>
            <w:bookmarkStart w:id="233" w:name="_Toc79684710"/>
            <w:bookmarkStart w:id="234" w:name="_Toc79684967"/>
            <w:bookmarkEnd w:id="225"/>
            <w:bookmarkEnd w:id="226"/>
            <w:bookmarkEnd w:id="227"/>
            <w:bookmarkEnd w:id="228"/>
            <w:bookmarkEnd w:id="229"/>
            <w:bookmarkEnd w:id="230"/>
            <w:bookmarkEnd w:id="231"/>
            <w:bookmarkEnd w:id="232"/>
            <w:bookmarkEnd w:id="233"/>
            <w:bookmarkEnd w:id="234"/>
          </w:p>
        </w:tc>
        <w:tc>
          <w:tcPr>
            <w:tcW w:w="0" w:type="dxa"/>
          </w:tcPr>
          <w:p w14:paraId="739E2E46" w14:textId="6A9C0F0F" w:rsidR="00FD0CB1" w:rsidRDefault="00286148">
            <w:pPr>
              <w:widowControl w:val="0"/>
              <w:pBdr>
                <w:top w:val="nil"/>
                <w:left w:val="nil"/>
                <w:bottom w:val="nil"/>
                <w:right w:val="nil"/>
                <w:between w:val="nil"/>
              </w:pBdr>
            </w:pPr>
            <w:r>
              <w:t>Storage IOPS oriented</w:t>
            </w:r>
            <w:bookmarkStart w:id="235" w:name="_Toc79356001"/>
            <w:bookmarkStart w:id="236" w:name="_Toc79356259"/>
            <w:bookmarkStart w:id="237" w:name="_Toc79653615"/>
            <w:bookmarkStart w:id="238" w:name="_Toc79653880"/>
            <w:bookmarkStart w:id="239" w:name="_Toc79654139"/>
            <w:bookmarkStart w:id="240" w:name="_Toc79682674"/>
            <w:bookmarkStart w:id="241" w:name="_Toc79683048"/>
            <w:bookmarkStart w:id="242" w:name="_Toc79684454"/>
            <w:bookmarkStart w:id="243" w:name="_Toc79684711"/>
            <w:bookmarkStart w:id="244" w:name="_Toc79684968"/>
            <w:bookmarkEnd w:id="235"/>
            <w:bookmarkEnd w:id="236"/>
            <w:bookmarkEnd w:id="237"/>
            <w:bookmarkEnd w:id="238"/>
            <w:bookmarkEnd w:id="239"/>
            <w:bookmarkEnd w:id="240"/>
            <w:bookmarkEnd w:id="241"/>
            <w:bookmarkEnd w:id="242"/>
            <w:bookmarkEnd w:id="243"/>
            <w:bookmarkEnd w:id="244"/>
          </w:p>
        </w:tc>
        <w:tc>
          <w:tcPr>
            <w:tcW w:w="0" w:type="dxa"/>
          </w:tcPr>
          <w:p w14:paraId="1662392E" w14:textId="4D31DE88" w:rsidR="00FD0CB1" w:rsidRDefault="00286148">
            <w:pPr>
              <w:widowControl w:val="0"/>
              <w:pBdr>
                <w:top w:val="nil"/>
                <w:left w:val="nil"/>
                <w:bottom w:val="nil"/>
                <w:right w:val="nil"/>
                <w:between w:val="nil"/>
              </w:pBdr>
            </w:pPr>
            <w:r>
              <w:t>Storage Intensive High-performance storage</w:t>
            </w:r>
            <w:bookmarkStart w:id="245" w:name="_Toc79356002"/>
            <w:bookmarkStart w:id="246" w:name="_Toc79356260"/>
            <w:bookmarkStart w:id="247" w:name="_Toc79653616"/>
            <w:bookmarkStart w:id="248" w:name="_Toc79653881"/>
            <w:bookmarkStart w:id="249" w:name="_Toc79654140"/>
            <w:bookmarkStart w:id="250" w:name="_Toc79682675"/>
            <w:bookmarkStart w:id="251" w:name="_Toc79683049"/>
            <w:bookmarkStart w:id="252" w:name="_Toc79684455"/>
            <w:bookmarkStart w:id="253" w:name="_Toc79684712"/>
            <w:bookmarkStart w:id="254" w:name="_Toc79684969"/>
            <w:bookmarkEnd w:id="245"/>
            <w:bookmarkEnd w:id="246"/>
            <w:bookmarkEnd w:id="247"/>
            <w:bookmarkEnd w:id="248"/>
            <w:bookmarkEnd w:id="249"/>
            <w:bookmarkEnd w:id="250"/>
            <w:bookmarkEnd w:id="251"/>
            <w:bookmarkEnd w:id="252"/>
            <w:bookmarkEnd w:id="253"/>
            <w:bookmarkEnd w:id="254"/>
          </w:p>
        </w:tc>
        <w:tc>
          <w:tcPr>
            <w:tcW w:w="0" w:type="dxa"/>
          </w:tcPr>
          <w:p w14:paraId="51385607" w14:textId="0D32F0D5" w:rsidR="00FD0CB1" w:rsidRDefault="00FD0CB1">
            <w:pPr>
              <w:widowControl w:val="0"/>
              <w:pBdr>
                <w:top w:val="nil"/>
                <w:left w:val="nil"/>
                <w:bottom w:val="nil"/>
                <w:right w:val="nil"/>
                <w:between w:val="nil"/>
              </w:pBdr>
            </w:pPr>
            <w:bookmarkStart w:id="255" w:name="_Toc79356003"/>
            <w:bookmarkStart w:id="256" w:name="_Toc79356261"/>
            <w:bookmarkStart w:id="257" w:name="_Toc79653617"/>
            <w:bookmarkStart w:id="258" w:name="_Toc79653882"/>
            <w:bookmarkStart w:id="259" w:name="_Toc79654141"/>
            <w:bookmarkStart w:id="260" w:name="_Toc79682676"/>
            <w:bookmarkStart w:id="261" w:name="_Toc79683050"/>
            <w:bookmarkStart w:id="262" w:name="_Toc79684456"/>
            <w:bookmarkStart w:id="263" w:name="_Toc79684713"/>
            <w:bookmarkStart w:id="264" w:name="_Toc79684970"/>
            <w:bookmarkEnd w:id="255"/>
            <w:bookmarkEnd w:id="256"/>
            <w:bookmarkEnd w:id="257"/>
            <w:bookmarkEnd w:id="258"/>
            <w:bookmarkEnd w:id="259"/>
            <w:bookmarkEnd w:id="260"/>
            <w:bookmarkEnd w:id="261"/>
            <w:bookmarkEnd w:id="262"/>
            <w:bookmarkEnd w:id="263"/>
            <w:bookmarkEnd w:id="264"/>
          </w:p>
        </w:tc>
        <w:tc>
          <w:tcPr>
            <w:tcW w:w="0" w:type="dxa"/>
          </w:tcPr>
          <w:p w14:paraId="79492CD9" w14:textId="764DE4A8" w:rsidR="00FD0CB1" w:rsidRDefault="00FD0CB1">
            <w:pPr>
              <w:widowControl w:val="0"/>
              <w:pBdr>
                <w:top w:val="nil"/>
                <w:left w:val="nil"/>
                <w:bottom w:val="nil"/>
                <w:right w:val="nil"/>
                <w:between w:val="nil"/>
              </w:pBdr>
            </w:pPr>
            <w:bookmarkStart w:id="265" w:name="_Toc79356004"/>
            <w:bookmarkStart w:id="266" w:name="_Toc79356262"/>
            <w:bookmarkStart w:id="267" w:name="_Toc79653618"/>
            <w:bookmarkStart w:id="268" w:name="_Toc79653883"/>
            <w:bookmarkStart w:id="269" w:name="_Toc79654142"/>
            <w:bookmarkStart w:id="270" w:name="_Toc79682677"/>
            <w:bookmarkStart w:id="271" w:name="_Toc79683051"/>
            <w:bookmarkStart w:id="272" w:name="_Toc79684457"/>
            <w:bookmarkStart w:id="273" w:name="_Toc79684714"/>
            <w:bookmarkStart w:id="274" w:name="_Toc79684971"/>
            <w:bookmarkEnd w:id="265"/>
            <w:bookmarkEnd w:id="266"/>
            <w:bookmarkEnd w:id="267"/>
            <w:bookmarkEnd w:id="268"/>
            <w:bookmarkEnd w:id="269"/>
            <w:bookmarkEnd w:id="270"/>
            <w:bookmarkEnd w:id="271"/>
            <w:bookmarkEnd w:id="272"/>
            <w:bookmarkEnd w:id="273"/>
            <w:bookmarkEnd w:id="274"/>
          </w:p>
        </w:tc>
        <w:bookmarkStart w:id="275" w:name="_Toc79356005"/>
        <w:bookmarkStart w:id="276" w:name="_Toc79356263"/>
        <w:bookmarkStart w:id="277" w:name="_Toc79653619"/>
        <w:bookmarkStart w:id="278" w:name="_Toc79653884"/>
        <w:bookmarkStart w:id="279" w:name="_Toc79654143"/>
        <w:bookmarkStart w:id="280" w:name="_Toc79682678"/>
        <w:bookmarkStart w:id="281" w:name="_Toc79683052"/>
        <w:bookmarkStart w:id="282" w:name="_Toc79684458"/>
        <w:bookmarkStart w:id="283" w:name="_Toc79684715"/>
        <w:bookmarkStart w:id="284" w:name="_Toc79684972"/>
        <w:bookmarkEnd w:id="275"/>
        <w:bookmarkEnd w:id="276"/>
        <w:bookmarkEnd w:id="277"/>
        <w:bookmarkEnd w:id="278"/>
        <w:bookmarkEnd w:id="279"/>
        <w:bookmarkEnd w:id="280"/>
        <w:bookmarkEnd w:id="281"/>
        <w:bookmarkEnd w:id="282"/>
        <w:bookmarkEnd w:id="283"/>
        <w:bookmarkEnd w:id="284"/>
      </w:tr>
      <w:tr w:rsidR="00FD0CB1" w14:paraId="2C7BFEBD" w14:textId="473905F5" w:rsidTr="00D3640B">
        <w:trPr>
          <w:trHeight w:val="770"/>
        </w:trPr>
        <w:tc>
          <w:tcPr>
            <w:tcW w:w="0" w:type="dxa"/>
          </w:tcPr>
          <w:p w14:paraId="4C51358A" w14:textId="4C0F86C2" w:rsidR="00FD0CB1" w:rsidRDefault="00286148">
            <w:pPr>
              <w:widowControl w:val="0"/>
              <w:pBdr>
                <w:top w:val="nil"/>
                <w:left w:val="nil"/>
                <w:bottom w:val="nil"/>
                <w:right w:val="nil"/>
                <w:between w:val="nil"/>
              </w:pBdr>
            </w:pPr>
            <w:r>
              <w:t>infra.stg.acc.cfg.002</w:t>
            </w:r>
            <w:bookmarkStart w:id="285" w:name="_Toc79356006"/>
            <w:bookmarkStart w:id="286" w:name="_Toc79356264"/>
            <w:bookmarkStart w:id="287" w:name="_Toc79653620"/>
            <w:bookmarkStart w:id="288" w:name="_Toc79653885"/>
            <w:bookmarkStart w:id="289" w:name="_Toc79654144"/>
            <w:bookmarkStart w:id="290" w:name="_Toc79682679"/>
            <w:bookmarkStart w:id="291" w:name="_Toc79683053"/>
            <w:bookmarkStart w:id="292" w:name="_Toc79684459"/>
            <w:bookmarkStart w:id="293" w:name="_Toc79684716"/>
            <w:bookmarkStart w:id="294" w:name="_Toc79684973"/>
            <w:bookmarkEnd w:id="285"/>
            <w:bookmarkEnd w:id="286"/>
            <w:bookmarkEnd w:id="287"/>
            <w:bookmarkEnd w:id="288"/>
            <w:bookmarkEnd w:id="289"/>
            <w:bookmarkEnd w:id="290"/>
            <w:bookmarkEnd w:id="291"/>
            <w:bookmarkEnd w:id="292"/>
            <w:bookmarkEnd w:id="293"/>
            <w:bookmarkEnd w:id="294"/>
          </w:p>
        </w:tc>
        <w:tc>
          <w:tcPr>
            <w:tcW w:w="0" w:type="dxa"/>
          </w:tcPr>
          <w:p w14:paraId="627FC84C" w14:textId="5C7F4FD1" w:rsidR="00FD0CB1" w:rsidRDefault="00286148">
            <w:pPr>
              <w:widowControl w:val="0"/>
              <w:pBdr>
                <w:top w:val="nil"/>
                <w:left w:val="nil"/>
                <w:bottom w:val="nil"/>
                <w:right w:val="nil"/>
                <w:between w:val="nil"/>
              </w:pBdr>
            </w:pPr>
            <w:r>
              <w:t>Storage capacity oriented</w:t>
            </w:r>
            <w:bookmarkStart w:id="295" w:name="_Toc79356007"/>
            <w:bookmarkStart w:id="296" w:name="_Toc79356265"/>
            <w:bookmarkStart w:id="297" w:name="_Toc79653621"/>
            <w:bookmarkStart w:id="298" w:name="_Toc79653886"/>
            <w:bookmarkStart w:id="299" w:name="_Toc79654145"/>
            <w:bookmarkStart w:id="300" w:name="_Toc79682680"/>
            <w:bookmarkStart w:id="301" w:name="_Toc79683054"/>
            <w:bookmarkStart w:id="302" w:name="_Toc79684460"/>
            <w:bookmarkStart w:id="303" w:name="_Toc79684717"/>
            <w:bookmarkStart w:id="304" w:name="_Toc79684974"/>
            <w:bookmarkEnd w:id="295"/>
            <w:bookmarkEnd w:id="296"/>
            <w:bookmarkEnd w:id="297"/>
            <w:bookmarkEnd w:id="298"/>
            <w:bookmarkEnd w:id="299"/>
            <w:bookmarkEnd w:id="300"/>
            <w:bookmarkEnd w:id="301"/>
            <w:bookmarkEnd w:id="302"/>
            <w:bookmarkEnd w:id="303"/>
            <w:bookmarkEnd w:id="304"/>
          </w:p>
        </w:tc>
        <w:tc>
          <w:tcPr>
            <w:tcW w:w="0" w:type="dxa"/>
          </w:tcPr>
          <w:p w14:paraId="5B33EB4B" w14:textId="1A9FEBAF" w:rsidR="00FD0CB1" w:rsidRDefault="00286148">
            <w:pPr>
              <w:widowControl w:val="0"/>
              <w:pBdr>
                <w:top w:val="nil"/>
                <w:left w:val="nil"/>
                <w:bottom w:val="nil"/>
                <w:right w:val="nil"/>
                <w:between w:val="nil"/>
              </w:pBdr>
            </w:pPr>
            <w:r>
              <w:t>High Capacity</w:t>
            </w:r>
            <w:bookmarkStart w:id="305" w:name="_Toc79356008"/>
            <w:bookmarkStart w:id="306" w:name="_Toc79356266"/>
            <w:bookmarkStart w:id="307" w:name="_Toc79653622"/>
            <w:bookmarkStart w:id="308" w:name="_Toc79653887"/>
            <w:bookmarkStart w:id="309" w:name="_Toc79654146"/>
            <w:bookmarkStart w:id="310" w:name="_Toc79682681"/>
            <w:bookmarkStart w:id="311" w:name="_Toc79683055"/>
            <w:bookmarkStart w:id="312" w:name="_Toc79684461"/>
            <w:bookmarkStart w:id="313" w:name="_Toc79684718"/>
            <w:bookmarkStart w:id="314" w:name="_Toc79684975"/>
            <w:bookmarkEnd w:id="305"/>
            <w:bookmarkEnd w:id="306"/>
            <w:bookmarkEnd w:id="307"/>
            <w:bookmarkEnd w:id="308"/>
            <w:bookmarkEnd w:id="309"/>
            <w:bookmarkEnd w:id="310"/>
            <w:bookmarkEnd w:id="311"/>
            <w:bookmarkEnd w:id="312"/>
            <w:bookmarkEnd w:id="313"/>
            <w:bookmarkEnd w:id="314"/>
          </w:p>
        </w:tc>
        <w:tc>
          <w:tcPr>
            <w:tcW w:w="0" w:type="dxa"/>
          </w:tcPr>
          <w:p w14:paraId="71D6745C" w14:textId="04215040" w:rsidR="00FD0CB1" w:rsidRDefault="00FD0CB1">
            <w:pPr>
              <w:widowControl w:val="0"/>
              <w:pBdr>
                <w:top w:val="nil"/>
                <w:left w:val="nil"/>
                <w:bottom w:val="nil"/>
                <w:right w:val="nil"/>
                <w:between w:val="nil"/>
              </w:pBdr>
            </w:pPr>
            <w:bookmarkStart w:id="315" w:name="_Toc79356009"/>
            <w:bookmarkStart w:id="316" w:name="_Toc79356267"/>
            <w:bookmarkStart w:id="317" w:name="_Toc79653623"/>
            <w:bookmarkStart w:id="318" w:name="_Toc79653888"/>
            <w:bookmarkStart w:id="319" w:name="_Toc79654147"/>
            <w:bookmarkStart w:id="320" w:name="_Toc79682682"/>
            <w:bookmarkStart w:id="321" w:name="_Toc79683056"/>
            <w:bookmarkStart w:id="322" w:name="_Toc79684462"/>
            <w:bookmarkStart w:id="323" w:name="_Toc79684719"/>
            <w:bookmarkStart w:id="324" w:name="_Toc79684976"/>
            <w:bookmarkEnd w:id="315"/>
            <w:bookmarkEnd w:id="316"/>
            <w:bookmarkEnd w:id="317"/>
            <w:bookmarkEnd w:id="318"/>
            <w:bookmarkEnd w:id="319"/>
            <w:bookmarkEnd w:id="320"/>
            <w:bookmarkEnd w:id="321"/>
            <w:bookmarkEnd w:id="322"/>
            <w:bookmarkEnd w:id="323"/>
            <w:bookmarkEnd w:id="324"/>
          </w:p>
        </w:tc>
        <w:tc>
          <w:tcPr>
            <w:tcW w:w="0" w:type="dxa"/>
          </w:tcPr>
          <w:p w14:paraId="4B3ADEA3" w14:textId="0D105928" w:rsidR="00FD0CB1" w:rsidRDefault="00FD0CB1">
            <w:pPr>
              <w:widowControl w:val="0"/>
              <w:pBdr>
                <w:top w:val="nil"/>
                <w:left w:val="nil"/>
                <w:bottom w:val="nil"/>
                <w:right w:val="nil"/>
                <w:between w:val="nil"/>
              </w:pBdr>
            </w:pPr>
            <w:bookmarkStart w:id="325" w:name="_Toc79356010"/>
            <w:bookmarkStart w:id="326" w:name="_Toc79356268"/>
            <w:bookmarkStart w:id="327" w:name="_Toc79653624"/>
            <w:bookmarkStart w:id="328" w:name="_Toc79653889"/>
            <w:bookmarkStart w:id="329" w:name="_Toc79654148"/>
            <w:bookmarkStart w:id="330" w:name="_Toc79682683"/>
            <w:bookmarkStart w:id="331" w:name="_Toc79683057"/>
            <w:bookmarkStart w:id="332" w:name="_Toc79684463"/>
            <w:bookmarkStart w:id="333" w:name="_Toc79684720"/>
            <w:bookmarkStart w:id="334" w:name="_Toc79684977"/>
            <w:bookmarkEnd w:id="325"/>
            <w:bookmarkEnd w:id="326"/>
            <w:bookmarkEnd w:id="327"/>
            <w:bookmarkEnd w:id="328"/>
            <w:bookmarkEnd w:id="329"/>
            <w:bookmarkEnd w:id="330"/>
            <w:bookmarkEnd w:id="331"/>
            <w:bookmarkEnd w:id="332"/>
            <w:bookmarkEnd w:id="333"/>
            <w:bookmarkEnd w:id="334"/>
          </w:p>
        </w:tc>
        <w:bookmarkStart w:id="335" w:name="_Toc79356011"/>
        <w:bookmarkStart w:id="336" w:name="_Toc79356269"/>
        <w:bookmarkStart w:id="337" w:name="_Toc79653625"/>
        <w:bookmarkStart w:id="338" w:name="_Toc79653890"/>
        <w:bookmarkStart w:id="339" w:name="_Toc79654149"/>
        <w:bookmarkStart w:id="340" w:name="_Toc79682684"/>
        <w:bookmarkStart w:id="341" w:name="_Toc79683058"/>
        <w:bookmarkStart w:id="342" w:name="_Toc79684464"/>
        <w:bookmarkStart w:id="343" w:name="_Toc79684721"/>
        <w:bookmarkStart w:id="344" w:name="_Toc79684978"/>
        <w:bookmarkEnd w:id="335"/>
        <w:bookmarkEnd w:id="336"/>
        <w:bookmarkEnd w:id="337"/>
        <w:bookmarkEnd w:id="338"/>
        <w:bookmarkEnd w:id="339"/>
        <w:bookmarkEnd w:id="340"/>
        <w:bookmarkEnd w:id="341"/>
        <w:bookmarkEnd w:id="342"/>
        <w:bookmarkEnd w:id="343"/>
        <w:bookmarkEnd w:id="344"/>
      </w:tr>
    </w:tbl>
    <w:p w14:paraId="7D019EEE" w14:textId="73243740" w:rsidR="000A0E94" w:rsidRDefault="008C406D" w:rsidP="008C406D">
      <w:pPr>
        <w:pStyle w:val="Caption"/>
      </w:pPr>
      <w:r>
        <w:t xml:space="preserve">Table </w:t>
      </w:r>
      <w:r>
        <w:fldChar w:fldCharType="begin"/>
      </w:r>
      <w:r>
        <w:instrText xml:space="preserve"> SEQ Table \* ARABIC </w:instrText>
      </w:r>
      <w:r>
        <w:fldChar w:fldCharType="separate"/>
      </w:r>
      <w:r w:rsidR="002A12B4">
        <w:rPr>
          <w:noProof/>
        </w:rPr>
        <w:t>7</w:t>
      </w:r>
      <w:r>
        <w:fldChar w:fldCharType="end"/>
      </w:r>
      <w:r w:rsidR="008F08A4">
        <w:t xml:space="preserve"> </w:t>
      </w:r>
      <w:bookmarkStart w:id="345" w:name="_Toc79356012"/>
      <w:bookmarkStart w:id="346" w:name="_Toc79356270"/>
      <w:bookmarkStart w:id="347" w:name="_Toc79653626"/>
      <w:bookmarkStart w:id="348" w:name="_Toc79653891"/>
      <w:bookmarkStart w:id="349" w:name="_Toc79654150"/>
      <w:bookmarkStart w:id="350" w:name="_Toc79682685"/>
      <w:bookmarkStart w:id="351" w:name="_Toc79683059"/>
      <w:bookmarkStart w:id="352" w:name="_Toc79684465"/>
      <w:bookmarkStart w:id="353" w:name="_Toc79684722"/>
      <w:bookmarkStart w:id="354" w:name="_Toc79684979"/>
      <w:bookmarkEnd w:id="345"/>
      <w:bookmarkEnd w:id="346"/>
      <w:bookmarkEnd w:id="347"/>
      <w:bookmarkEnd w:id="348"/>
      <w:bookmarkEnd w:id="349"/>
      <w:bookmarkEnd w:id="350"/>
      <w:bookmarkEnd w:id="351"/>
      <w:bookmarkEnd w:id="352"/>
      <w:bookmarkEnd w:id="353"/>
      <w:bookmarkEnd w:id="354"/>
      <w:r w:rsidR="002A12B4">
        <w:t>Reference Model Requirements - Cloud Infrastructure Software Profile Extensions Requirements for Storage</w:t>
      </w:r>
    </w:p>
    <w:p w14:paraId="2BE8653D" w14:textId="74309C5A" w:rsidR="00FD0CB1" w:rsidRDefault="00286148" w:rsidP="00F8384E">
      <w:pPr>
        <w:pStyle w:val="Heading3"/>
      </w:pPr>
      <w:bookmarkStart w:id="355" w:name="_Toc80264203"/>
      <w:r>
        <w:t xml:space="preserve">Cloud </w:t>
      </w:r>
      <w:r w:rsidRPr="00F8384E">
        <w:t>Infrastructure</w:t>
      </w:r>
      <w:r>
        <w:t xml:space="preserve"> Hardware Profile Requirements (source</w:t>
      </w:r>
      <w:hyperlink r:id="rId96" w:anchor="5.4">
        <w:r>
          <w:t xml:space="preserve"> </w:t>
        </w:r>
      </w:hyperlink>
      <w:r w:rsidR="008C466E" w:rsidRPr="00D3640B">
        <w:rPr>
          <w:color w:val="auto"/>
        </w:rPr>
        <w:t>RM 5.4</w:t>
      </w:r>
      <w:r w:rsidR="00AE1739">
        <w:rPr>
          <w:color w:val="auto"/>
        </w:rPr>
        <w:t xml:space="preserve"> </w:t>
      </w:r>
      <w:r w:rsidR="00AE1739">
        <w:rPr>
          <w:color w:val="auto"/>
        </w:rPr>
        <w:fldChar w:fldCharType="begin"/>
      </w:r>
      <w:r w:rsidR="00AE1739">
        <w:rPr>
          <w:color w:val="auto"/>
        </w:rPr>
        <w:instrText xml:space="preserve"> REF _Ref79998610 \r \h </w:instrText>
      </w:r>
      <w:r w:rsidR="00AE1739">
        <w:rPr>
          <w:color w:val="auto"/>
        </w:rPr>
      </w:r>
      <w:r w:rsidR="00AE1739">
        <w:rPr>
          <w:color w:val="auto"/>
        </w:rPr>
        <w:fldChar w:fldCharType="separate"/>
      </w:r>
      <w:r w:rsidR="00AE1739">
        <w:rPr>
          <w:color w:val="auto"/>
        </w:rPr>
        <w:t>[1]</w:t>
      </w:r>
      <w:r w:rsidR="00AE1739">
        <w:rPr>
          <w:color w:val="auto"/>
        </w:rPr>
        <w:fldChar w:fldCharType="end"/>
      </w:r>
      <w:r>
        <w:t>)</w:t>
      </w:r>
      <w:bookmarkEnd w:id="355"/>
    </w:p>
    <w:tbl>
      <w:tblPr>
        <w:tblStyle w:val="GSMATable"/>
        <w:tblW w:w="9360" w:type="dxa"/>
        <w:tblLayout w:type="fixed"/>
        <w:tblLook w:val="04A0" w:firstRow="1" w:lastRow="0" w:firstColumn="1" w:lastColumn="0" w:noHBand="0" w:noVBand="1"/>
      </w:tblPr>
      <w:tblGrid>
        <w:gridCol w:w="1812"/>
        <w:gridCol w:w="1770"/>
        <w:gridCol w:w="1770"/>
        <w:gridCol w:w="1770"/>
        <w:gridCol w:w="2238"/>
      </w:tblGrid>
      <w:tr w:rsidR="00FD0CB1" w14:paraId="35B55B7C" w14:textId="77777777" w:rsidTr="00D3640B">
        <w:trPr>
          <w:cnfStyle w:val="100000000000" w:firstRow="1" w:lastRow="0" w:firstColumn="0" w:lastColumn="0" w:oddVBand="0" w:evenVBand="0" w:oddHBand="0" w:evenHBand="0" w:firstRowFirstColumn="0" w:firstRowLastColumn="0" w:lastRowFirstColumn="0" w:lastRowLastColumn="0"/>
          <w:trHeight w:val="1043"/>
        </w:trPr>
        <w:tc>
          <w:tcPr>
            <w:tcW w:w="1812" w:type="dxa"/>
          </w:tcPr>
          <w:p w14:paraId="0D80A111" w14:textId="77777777" w:rsidR="00FD0CB1" w:rsidRPr="00D740EC" w:rsidRDefault="00286148">
            <w:pPr>
              <w:jc w:val="center"/>
            </w:pPr>
            <w:r w:rsidRPr="00D740EC">
              <w:rPr>
                <w:b/>
              </w:rPr>
              <w:t>Reference</w:t>
            </w:r>
          </w:p>
        </w:tc>
        <w:tc>
          <w:tcPr>
            <w:tcW w:w="1770" w:type="dxa"/>
          </w:tcPr>
          <w:p w14:paraId="1AAFBCBB" w14:textId="77777777" w:rsidR="00FD0CB1" w:rsidRPr="00D740EC" w:rsidRDefault="00286148">
            <w:pPr>
              <w:jc w:val="center"/>
            </w:pPr>
            <w:r w:rsidRPr="00D740EC">
              <w:rPr>
                <w:b/>
              </w:rPr>
              <w:t>Description</w:t>
            </w:r>
          </w:p>
        </w:tc>
        <w:tc>
          <w:tcPr>
            <w:tcW w:w="1770" w:type="dxa"/>
          </w:tcPr>
          <w:p w14:paraId="62E80435" w14:textId="77777777" w:rsidR="00FD0CB1" w:rsidRPr="00D740EC" w:rsidRDefault="00286148">
            <w:pPr>
              <w:jc w:val="center"/>
            </w:pPr>
            <w:r w:rsidRPr="00D740EC">
              <w:rPr>
                <w:b/>
              </w:rPr>
              <w:t>Requirement for Basic Profile</w:t>
            </w:r>
          </w:p>
        </w:tc>
        <w:tc>
          <w:tcPr>
            <w:tcW w:w="1770" w:type="dxa"/>
          </w:tcPr>
          <w:p w14:paraId="79F660E2" w14:textId="77777777" w:rsidR="00FD0CB1" w:rsidRPr="00D740EC" w:rsidRDefault="00286148">
            <w:pPr>
              <w:jc w:val="center"/>
            </w:pPr>
            <w:r w:rsidRPr="00D740EC">
              <w:rPr>
                <w:b/>
              </w:rPr>
              <w:t>Requirement for High Performance Profile</w:t>
            </w:r>
          </w:p>
        </w:tc>
        <w:tc>
          <w:tcPr>
            <w:tcW w:w="2238" w:type="dxa"/>
          </w:tcPr>
          <w:p w14:paraId="7BEFB310" w14:textId="77777777" w:rsidR="00FD0CB1" w:rsidRPr="00D740EC" w:rsidRDefault="00286148">
            <w:pPr>
              <w:jc w:val="center"/>
            </w:pPr>
            <w:r w:rsidRPr="00D740EC">
              <w:rPr>
                <w:b/>
              </w:rPr>
              <w:t>Specification Reference</w:t>
            </w:r>
          </w:p>
        </w:tc>
      </w:tr>
      <w:tr w:rsidR="00FD0CB1" w14:paraId="6DA08C79" w14:textId="77777777" w:rsidTr="00D3640B">
        <w:trPr>
          <w:trHeight w:val="770"/>
        </w:trPr>
        <w:tc>
          <w:tcPr>
            <w:tcW w:w="1812" w:type="dxa"/>
          </w:tcPr>
          <w:p w14:paraId="09836277" w14:textId="77777777" w:rsidR="00FD0CB1" w:rsidRDefault="00286148">
            <w:r>
              <w:t>infra.hw.001</w:t>
            </w:r>
          </w:p>
        </w:tc>
        <w:tc>
          <w:tcPr>
            <w:tcW w:w="1770" w:type="dxa"/>
          </w:tcPr>
          <w:p w14:paraId="10652E79" w14:textId="77777777" w:rsidR="00FD0CB1" w:rsidRDefault="00286148">
            <w:pPr>
              <w:widowControl w:val="0"/>
              <w:pBdr>
                <w:top w:val="nil"/>
                <w:left w:val="nil"/>
                <w:bottom w:val="nil"/>
                <w:right w:val="nil"/>
                <w:between w:val="nil"/>
              </w:pBdr>
            </w:pPr>
            <w:r>
              <w:t>CPU Architecture (Values such as x64, ARM, etc.)</w:t>
            </w:r>
          </w:p>
        </w:tc>
        <w:tc>
          <w:tcPr>
            <w:tcW w:w="1770" w:type="dxa"/>
          </w:tcPr>
          <w:p w14:paraId="14B49720" w14:textId="77777777" w:rsidR="00FD0CB1" w:rsidRDefault="00FD0CB1">
            <w:pPr>
              <w:widowControl w:val="0"/>
              <w:pBdr>
                <w:top w:val="nil"/>
                <w:left w:val="nil"/>
                <w:bottom w:val="nil"/>
                <w:right w:val="nil"/>
                <w:between w:val="nil"/>
              </w:pBdr>
            </w:pPr>
          </w:p>
        </w:tc>
        <w:tc>
          <w:tcPr>
            <w:tcW w:w="1770" w:type="dxa"/>
          </w:tcPr>
          <w:p w14:paraId="6F165ED2" w14:textId="77777777" w:rsidR="00FD0CB1" w:rsidRDefault="00FD0CB1">
            <w:pPr>
              <w:widowControl w:val="0"/>
              <w:pBdr>
                <w:top w:val="nil"/>
                <w:left w:val="nil"/>
                <w:bottom w:val="nil"/>
                <w:right w:val="nil"/>
                <w:between w:val="nil"/>
              </w:pBdr>
            </w:pPr>
          </w:p>
        </w:tc>
        <w:tc>
          <w:tcPr>
            <w:tcW w:w="2238" w:type="dxa"/>
          </w:tcPr>
          <w:p w14:paraId="484080F8" w14:textId="77777777" w:rsidR="00FD0CB1" w:rsidRDefault="00FD0CB1">
            <w:pPr>
              <w:widowControl w:val="0"/>
              <w:pBdr>
                <w:top w:val="nil"/>
                <w:left w:val="nil"/>
                <w:bottom w:val="nil"/>
                <w:right w:val="nil"/>
                <w:between w:val="nil"/>
              </w:pBdr>
            </w:pPr>
          </w:p>
        </w:tc>
      </w:tr>
      <w:tr w:rsidR="00FD0CB1" w14:paraId="1A1AAC32" w14:textId="77777777" w:rsidTr="00D3640B">
        <w:trPr>
          <w:trHeight w:val="770"/>
        </w:trPr>
        <w:tc>
          <w:tcPr>
            <w:tcW w:w="1812" w:type="dxa"/>
          </w:tcPr>
          <w:p w14:paraId="4339EAC1" w14:textId="77777777" w:rsidR="00FD0CB1" w:rsidRDefault="00286148">
            <w:pPr>
              <w:widowControl w:val="0"/>
              <w:pBdr>
                <w:top w:val="nil"/>
                <w:left w:val="nil"/>
                <w:bottom w:val="nil"/>
                <w:right w:val="nil"/>
                <w:between w:val="nil"/>
              </w:pBdr>
            </w:pPr>
            <w:r>
              <w:t>infra.hw.cpu.cfg.001</w:t>
            </w:r>
          </w:p>
        </w:tc>
        <w:tc>
          <w:tcPr>
            <w:tcW w:w="1770" w:type="dxa"/>
          </w:tcPr>
          <w:p w14:paraId="1FEFBE10" w14:textId="77777777" w:rsidR="00FD0CB1" w:rsidRDefault="00286148">
            <w:pPr>
              <w:widowControl w:val="0"/>
              <w:pBdr>
                <w:top w:val="nil"/>
                <w:left w:val="nil"/>
                <w:bottom w:val="nil"/>
                <w:right w:val="nil"/>
                <w:between w:val="nil"/>
              </w:pBdr>
            </w:pPr>
            <w:r>
              <w:t>Minimum number of CPU (Sockets)</w:t>
            </w:r>
          </w:p>
        </w:tc>
        <w:tc>
          <w:tcPr>
            <w:tcW w:w="1770" w:type="dxa"/>
          </w:tcPr>
          <w:p w14:paraId="4B5B3E62" w14:textId="77777777" w:rsidR="00FD0CB1" w:rsidRDefault="00286148">
            <w:pPr>
              <w:widowControl w:val="0"/>
              <w:pBdr>
                <w:top w:val="nil"/>
                <w:left w:val="nil"/>
                <w:bottom w:val="nil"/>
                <w:right w:val="nil"/>
                <w:between w:val="nil"/>
              </w:pBdr>
            </w:pPr>
            <w:r>
              <w:t>2</w:t>
            </w:r>
          </w:p>
        </w:tc>
        <w:tc>
          <w:tcPr>
            <w:tcW w:w="1770" w:type="dxa"/>
          </w:tcPr>
          <w:p w14:paraId="067515E3" w14:textId="77777777" w:rsidR="00FD0CB1" w:rsidRDefault="00286148">
            <w:pPr>
              <w:widowControl w:val="0"/>
              <w:pBdr>
                <w:top w:val="nil"/>
                <w:left w:val="nil"/>
                <w:bottom w:val="nil"/>
                <w:right w:val="nil"/>
                <w:between w:val="nil"/>
              </w:pBdr>
            </w:pPr>
            <w:r>
              <w:t>2</w:t>
            </w:r>
          </w:p>
        </w:tc>
        <w:tc>
          <w:tcPr>
            <w:tcW w:w="2238" w:type="dxa"/>
          </w:tcPr>
          <w:p w14:paraId="54D5689A" w14:textId="77777777" w:rsidR="00FD0CB1" w:rsidRDefault="00FD0CB1">
            <w:pPr>
              <w:widowControl w:val="0"/>
              <w:pBdr>
                <w:top w:val="nil"/>
                <w:left w:val="nil"/>
                <w:bottom w:val="nil"/>
                <w:right w:val="nil"/>
                <w:between w:val="nil"/>
              </w:pBdr>
            </w:pPr>
          </w:p>
        </w:tc>
      </w:tr>
      <w:tr w:rsidR="00FD0CB1" w14:paraId="7F2F051A" w14:textId="77777777" w:rsidTr="00D3640B">
        <w:trPr>
          <w:trHeight w:val="770"/>
        </w:trPr>
        <w:tc>
          <w:tcPr>
            <w:tcW w:w="1812" w:type="dxa"/>
          </w:tcPr>
          <w:p w14:paraId="0C4CC240" w14:textId="77777777" w:rsidR="00FD0CB1" w:rsidRDefault="00286148">
            <w:pPr>
              <w:widowControl w:val="0"/>
              <w:pBdr>
                <w:top w:val="nil"/>
                <w:left w:val="nil"/>
                <w:bottom w:val="nil"/>
                <w:right w:val="nil"/>
                <w:between w:val="nil"/>
              </w:pBdr>
            </w:pPr>
            <w:r>
              <w:t>infra.hw.cpu.cfg.002</w:t>
            </w:r>
          </w:p>
        </w:tc>
        <w:tc>
          <w:tcPr>
            <w:tcW w:w="1770" w:type="dxa"/>
          </w:tcPr>
          <w:p w14:paraId="77C4BAAF" w14:textId="77777777" w:rsidR="00FD0CB1" w:rsidRDefault="00286148">
            <w:pPr>
              <w:widowControl w:val="0"/>
              <w:pBdr>
                <w:top w:val="nil"/>
                <w:left w:val="nil"/>
                <w:bottom w:val="nil"/>
                <w:right w:val="nil"/>
                <w:between w:val="nil"/>
              </w:pBdr>
            </w:pPr>
            <w:r>
              <w:t>Minimum number of Cores per CPU</w:t>
            </w:r>
          </w:p>
        </w:tc>
        <w:tc>
          <w:tcPr>
            <w:tcW w:w="1770" w:type="dxa"/>
          </w:tcPr>
          <w:p w14:paraId="513AB692" w14:textId="77777777" w:rsidR="00FD0CB1" w:rsidRDefault="00286148">
            <w:pPr>
              <w:widowControl w:val="0"/>
              <w:pBdr>
                <w:top w:val="nil"/>
                <w:left w:val="nil"/>
                <w:bottom w:val="nil"/>
                <w:right w:val="nil"/>
                <w:between w:val="nil"/>
              </w:pBdr>
            </w:pPr>
            <w:r>
              <w:t>20</w:t>
            </w:r>
          </w:p>
        </w:tc>
        <w:tc>
          <w:tcPr>
            <w:tcW w:w="1770" w:type="dxa"/>
          </w:tcPr>
          <w:p w14:paraId="547AE790" w14:textId="77777777" w:rsidR="00FD0CB1" w:rsidRDefault="00286148">
            <w:pPr>
              <w:widowControl w:val="0"/>
              <w:pBdr>
                <w:top w:val="nil"/>
                <w:left w:val="nil"/>
                <w:bottom w:val="nil"/>
                <w:right w:val="nil"/>
                <w:between w:val="nil"/>
              </w:pBdr>
            </w:pPr>
            <w:r>
              <w:t>20</w:t>
            </w:r>
          </w:p>
        </w:tc>
        <w:tc>
          <w:tcPr>
            <w:tcW w:w="2238" w:type="dxa"/>
          </w:tcPr>
          <w:p w14:paraId="0A126811" w14:textId="77777777" w:rsidR="00FD0CB1" w:rsidRDefault="00FD0CB1">
            <w:pPr>
              <w:widowControl w:val="0"/>
              <w:pBdr>
                <w:top w:val="nil"/>
                <w:left w:val="nil"/>
                <w:bottom w:val="nil"/>
                <w:right w:val="nil"/>
                <w:between w:val="nil"/>
              </w:pBdr>
            </w:pPr>
          </w:p>
        </w:tc>
      </w:tr>
      <w:tr w:rsidR="00FD0CB1" w14:paraId="02A3F24F" w14:textId="77777777" w:rsidTr="00D3640B">
        <w:trPr>
          <w:trHeight w:val="500"/>
        </w:trPr>
        <w:tc>
          <w:tcPr>
            <w:tcW w:w="1812" w:type="dxa"/>
          </w:tcPr>
          <w:p w14:paraId="49E3A7BD" w14:textId="77777777" w:rsidR="00FD0CB1" w:rsidRDefault="00286148">
            <w:pPr>
              <w:widowControl w:val="0"/>
              <w:pBdr>
                <w:top w:val="nil"/>
                <w:left w:val="nil"/>
                <w:bottom w:val="nil"/>
                <w:right w:val="nil"/>
                <w:between w:val="nil"/>
              </w:pBdr>
            </w:pPr>
            <w:r>
              <w:t>infra.hw.cpu.cfg.003</w:t>
            </w:r>
          </w:p>
        </w:tc>
        <w:tc>
          <w:tcPr>
            <w:tcW w:w="1770" w:type="dxa"/>
          </w:tcPr>
          <w:p w14:paraId="3DA6C9B6" w14:textId="77777777" w:rsidR="00FD0CB1" w:rsidRDefault="00286148">
            <w:pPr>
              <w:widowControl w:val="0"/>
              <w:pBdr>
                <w:top w:val="nil"/>
                <w:left w:val="nil"/>
                <w:bottom w:val="nil"/>
                <w:right w:val="nil"/>
                <w:between w:val="nil"/>
              </w:pBdr>
            </w:pPr>
            <w:r>
              <w:t>NUMA</w:t>
            </w:r>
          </w:p>
        </w:tc>
        <w:tc>
          <w:tcPr>
            <w:tcW w:w="1770" w:type="dxa"/>
          </w:tcPr>
          <w:p w14:paraId="429532F8" w14:textId="77777777" w:rsidR="00FD0CB1" w:rsidRDefault="00286148">
            <w:pPr>
              <w:widowControl w:val="0"/>
              <w:pBdr>
                <w:top w:val="nil"/>
                <w:left w:val="nil"/>
                <w:bottom w:val="nil"/>
                <w:right w:val="nil"/>
                <w:between w:val="nil"/>
              </w:pBdr>
            </w:pPr>
            <w:r>
              <w:t>Not required</w:t>
            </w:r>
          </w:p>
        </w:tc>
        <w:tc>
          <w:tcPr>
            <w:tcW w:w="1770" w:type="dxa"/>
          </w:tcPr>
          <w:p w14:paraId="70D1247D" w14:textId="77777777" w:rsidR="00FD0CB1" w:rsidRDefault="00286148">
            <w:pPr>
              <w:widowControl w:val="0"/>
              <w:pBdr>
                <w:top w:val="nil"/>
                <w:left w:val="nil"/>
                <w:bottom w:val="nil"/>
                <w:right w:val="nil"/>
                <w:between w:val="nil"/>
              </w:pBdr>
            </w:pPr>
            <w:r>
              <w:t>Must support</w:t>
            </w:r>
          </w:p>
        </w:tc>
        <w:tc>
          <w:tcPr>
            <w:tcW w:w="2238" w:type="dxa"/>
          </w:tcPr>
          <w:p w14:paraId="2271CBCB" w14:textId="77777777" w:rsidR="00FD0CB1" w:rsidRDefault="00FD0CB1">
            <w:pPr>
              <w:widowControl w:val="0"/>
              <w:pBdr>
                <w:top w:val="nil"/>
                <w:left w:val="nil"/>
                <w:bottom w:val="nil"/>
                <w:right w:val="nil"/>
                <w:between w:val="nil"/>
              </w:pBdr>
            </w:pPr>
          </w:p>
        </w:tc>
      </w:tr>
      <w:tr w:rsidR="00FD0CB1" w14:paraId="403C6375" w14:textId="77777777" w:rsidTr="00D3640B">
        <w:trPr>
          <w:trHeight w:val="1310"/>
        </w:trPr>
        <w:tc>
          <w:tcPr>
            <w:tcW w:w="1812" w:type="dxa"/>
          </w:tcPr>
          <w:p w14:paraId="66935FB8" w14:textId="77777777" w:rsidR="00FD0CB1" w:rsidRDefault="00286148">
            <w:pPr>
              <w:widowControl w:val="0"/>
              <w:pBdr>
                <w:top w:val="nil"/>
                <w:left w:val="nil"/>
                <w:bottom w:val="nil"/>
                <w:right w:val="nil"/>
                <w:between w:val="nil"/>
              </w:pBdr>
            </w:pPr>
            <w:r>
              <w:t>infra.hw.cpu.cfg.004</w:t>
            </w:r>
          </w:p>
        </w:tc>
        <w:tc>
          <w:tcPr>
            <w:tcW w:w="1770" w:type="dxa"/>
          </w:tcPr>
          <w:p w14:paraId="3ECBF754" w14:textId="77777777" w:rsidR="00FD0CB1" w:rsidRDefault="00286148">
            <w:pPr>
              <w:widowControl w:val="0"/>
              <w:pBdr>
                <w:top w:val="nil"/>
                <w:left w:val="nil"/>
                <w:bottom w:val="nil"/>
                <w:right w:val="nil"/>
                <w:between w:val="nil"/>
              </w:pBdr>
            </w:pPr>
            <w:r>
              <w:t>Simultaneous Multithreading/Symmetric Multiprocessing (SMT/SMP)</w:t>
            </w:r>
          </w:p>
        </w:tc>
        <w:tc>
          <w:tcPr>
            <w:tcW w:w="1770" w:type="dxa"/>
          </w:tcPr>
          <w:p w14:paraId="31DC280F" w14:textId="77777777" w:rsidR="00FD0CB1" w:rsidRDefault="00286148">
            <w:pPr>
              <w:widowControl w:val="0"/>
              <w:pBdr>
                <w:top w:val="nil"/>
                <w:left w:val="nil"/>
                <w:bottom w:val="nil"/>
                <w:right w:val="nil"/>
                <w:between w:val="nil"/>
              </w:pBdr>
            </w:pPr>
            <w:r>
              <w:t>Must support</w:t>
            </w:r>
          </w:p>
        </w:tc>
        <w:tc>
          <w:tcPr>
            <w:tcW w:w="1770" w:type="dxa"/>
          </w:tcPr>
          <w:p w14:paraId="65F9996B" w14:textId="77777777" w:rsidR="00FD0CB1" w:rsidRDefault="00286148">
            <w:pPr>
              <w:widowControl w:val="0"/>
              <w:pBdr>
                <w:top w:val="nil"/>
                <w:left w:val="nil"/>
                <w:bottom w:val="nil"/>
                <w:right w:val="nil"/>
                <w:between w:val="nil"/>
              </w:pBdr>
            </w:pPr>
            <w:r>
              <w:t>Must support</w:t>
            </w:r>
          </w:p>
        </w:tc>
        <w:tc>
          <w:tcPr>
            <w:tcW w:w="2238" w:type="dxa"/>
          </w:tcPr>
          <w:p w14:paraId="337F9323" w14:textId="77777777" w:rsidR="00FD0CB1" w:rsidRDefault="00FD0CB1">
            <w:pPr>
              <w:widowControl w:val="0"/>
              <w:pBdr>
                <w:top w:val="nil"/>
                <w:left w:val="nil"/>
                <w:bottom w:val="nil"/>
                <w:right w:val="nil"/>
                <w:between w:val="nil"/>
              </w:pBdr>
            </w:pPr>
          </w:p>
        </w:tc>
      </w:tr>
      <w:tr w:rsidR="00FD0CB1" w14:paraId="3ABF6331" w14:textId="77777777" w:rsidTr="00D3640B">
        <w:trPr>
          <w:trHeight w:val="557"/>
        </w:trPr>
        <w:tc>
          <w:tcPr>
            <w:tcW w:w="1812" w:type="dxa"/>
          </w:tcPr>
          <w:p w14:paraId="67C04CC1" w14:textId="77777777" w:rsidR="00FD0CB1" w:rsidRDefault="00286148">
            <w:pPr>
              <w:widowControl w:val="0"/>
              <w:pBdr>
                <w:top w:val="nil"/>
                <w:left w:val="nil"/>
                <w:bottom w:val="nil"/>
                <w:right w:val="nil"/>
                <w:between w:val="nil"/>
              </w:pBdr>
            </w:pPr>
            <w:r>
              <w:t>infra.hw.stg.hdd.cfg.001</w:t>
            </w:r>
          </w:p>
        </w:tc>
        <w:tc>
          <w:tcPr>
            <w:tcW w:w="1770" w:type="dxa"/>
          </w:tcPr>
          <w:p w14:paraId="574D6C5E" w14:textId="77777777" w:rsidR="00FD0CB1" w:rsidRDefault="00286148">
            <w:pPr>
              <w:widowControl w:val="0"/>
              <w:pBdr>
                <w:top w:val="nil"/>
                <w:left w:val="nil"/>
                <w:bottom w:val="nil"/>
                <w:right w:val="nil"/>
                <w:between w:val="nil"/>
              </w:pBdr>
            </w:pPr>
            <w:r>
              <w:t>Local Storage HDD</w:t>
            </w:r>
          </w:p>
        </w:tc>
        <w:tc>
          <w:tcPr>
            <w:tcW w:w="1770" w:type="dxa"/>
          </w:tcPr>
          <w:p w14:paraId="50432D56" w14:textId="77777777" w:rsidR="00FD0CB1" w:rsidRDefault="00286148">
            <w:pPr>
              <w:widowControl w:val="0"/>
              <w:pBdr>
                <w:top w:val="nil"/>
                <w:left w:val="nil"/>
                <w:bottom w:val="nil"/>
                <w:right w:val="nil"/>
                <w:between w:val="nil"/>
              </w:pBdr>
            </w:pPr>
            <w:r>
              <w:rPr>
                <w:i/>
              </w:rPr>
              <w:t>No requirement specified</w:t>
            </w:r>
          </w:p>
        </w:tc>
        <w:tc>
          <w:tcPr>
            <w:tcW w:w="1770" w:type="dxa"/>
          </w:tcPr>
          <w:p w14:paraId="3C2F1841" w14:textId="77777777" w:rsidR="00FD0CB1" w:rsidRDefault="00286148">
            <w:pPr>
              <w:widowControl w:val="0"/>
              <w:pBdr>
                <w:top w:val="nil"/>
                <w:left w:val="nil"/>
                <w:bottom w:val="nil"/>
                <w:right w:val="nil"/>
                <w:between w:val="nil"/>
              </w:pBdr>
            </w:pPr>
            <w:r>
              <w:rPr>
                <w:i/>
              </w:rPr>
              <w:t>No requirement specified</w:t>
            </w:r>
          </w:p>
        </w:tc>
        <w:tc>
          <w:tcPr>
            <w:tcW w:w="2238" w:type="dxa"/>
          </w:tcPr>
          <w:p w14:paraId="75C2518C" w14:textId="77777777" w:rsidR="00FD0CB1" w:rsidRDefault="00FD0CB1">
            <w:pPr>
              <w:widowControl w:val="0"/>
              <w:pBdr>
                <w:top w:val="nil"/>
                <w:left w:val="nil"/>
                <w:bottom w:val="nil"/>
                <w:right w:val="nil"/>
                <w:between w:val="nil"/>
              </w:pBdr>
            </w:pPr>
          </w:p>
        </w:tc>
      </w:tr>
      <w:tr w:rsidR="00FD0CB1" w14:paraId="0DE8EDA9" w14:textId="77777777" w:rsidTr="00D3640B">
        <w:trPr>
          <w:trHeight w:val="620"/>
        </w:trPr>
        <w:tc>
          <w:tcPr>
            <w:tcW w:w="1812" w:type="dxa"/>
          </w:tcPr>
          <w:p w14:paraId="5B4D280A" w14:textId="77777777" w:rsidR="00FD0CB1" w:rsidRDefault="00286148">
            <w:pPr>
              <w:widowControl w:val="0"/>
              <w:pBdr>
                <w:top w:val="nil"/>
                <w:left w:val="nil"/>
                <w:bottom w:val="nil"/>
                <w:right w:val="nil"/>
                <w:between w:val="nil"/>
              </w:pBdr>
            </w:pPr>
            <w:r>
              <w:t>infra.hw.stg.ssd.cfg.002</w:t>
            </w:r>
          </w:p>
        </w:tc>
        <w:tc>
          <w:tcPr>
            <w:tcW w:w="1770" w:type="dxa"/>
          </w:tcPr>
          <w:p w14:paraId="3A05EE49" w14:textId="77777777" w:rsidR="00FD0CB1" w:rsidRDefault="00286148">
            <w:pPr>
              <w:widowControl w:val="0"/>
              <w:pBdr>
                <w:top w:val="nil"/>
                <w:left w:val="nil"/>
                <w:bottom w:val="nil"/>
                <w:right w:val="nil"/>
                <w:between w:val="nil"/>
              </w:pBdr>
            </w:pPr>
            <w:r>
              <w:t>Local Storage SSD</w:t>
            </w:r>
          </w:p>
        </w:tc>
        <w:tc>
          <w:tcPr>
            <w:tcW w:w="1770" w:type="dxa"/>
          </w:tcPr>
          <w:p w14:paraId="10933A84" w14:textId="77777777" w:rsidR="00FD0CB1" w:rsidRDefault="00286148">
            <w:pPr>
              <w:widowControl w:val="0"/>
              <w:pBdr>
                <w:top w:val="nil"/>
                <w:left w:val="nil"/>
                <w:bottom w:val="nil"/>
                <w:right w:val="nil"/>
                <w:between w:val="nil"/>
              </w:pBdr>
            </w:pPr>
            <w:r>
              <w:t>Should support</w:t>
            </w:r>
          </w:p>
        </w:tc>
        <w:tc>
          <w:tcPr>
            <w:tcW w:w="1770" w:type="dxa"/>
          </w:tcPr>
          <w:p w14:paraId="7B38A52E" w14:textId="77777777" w:rsidR="00FD0CB1" w:rsidRDefault="00286148">
            <w:pPr>
              <w:widowControl w:val="0"/>
              <w:pBdr>
                <w:top w:val="nil"/>
                <w:left w:val="nil"/>
                <w:bottom w:val="nil"/>
                <w:right w:val="nil"/>
                <w:between w:val="nil"/>
              </w:pBdr>
            </w:pPr>
            <w:r>
              <w:t>Should support</w:t>
            </w:r>
          </w:p>
        </w:tc>
        <w:tc>
          <w:tcPr>
            <w:tcW w:w="2238" w:type="dxa"/>
          </w:tcPr>
          <w:p w14:paraId="4725BDA3" w14:textId="77777777" w:rsidR="00FD0CB1" w:rsidRDefault="00FD0CB1">
            <w:pPr>
              <w:widowControl w:val="0"/>
              <w:pBdr>
                <w:top w:val="nil"/>
                <w:left w:val="nil"/>
                <w:bottom w:val="nil"/>
                <w:right w:val="nil"/>
                <w:between w:val="nil"/>
              </w:pBdr>
            </w:pPr>
          </w:p>
        </w:tc>
      </w:tr>
      <w:tr w:rsidR="00FD0CB1" w14:paraId="474BD4AC" w14:textId="77777777" w:rsidTr="00D3640B">
        <w:trPr>
          <w:trHeight w:val="770"/>
        </w:trPr>
        <w:tc>
          <w:tcPr>
            <w:tcW w:w="1812" w:type="dxa"/>
          </w:tcPr>
          <w:p w14:paraId="3BF21EE6" w14:textId="77777777" w:rsidR="00FD0CB1" w:rsidRDefault="00286148">
            <w:pPr>
              <w:widowControl w:val="0"/>
              <w:pBdr>
                <w:top w:val="nil"/>
                <w:left w:val="nil"/>
                <w:bottom w:val="nil"/>
                <w:right w:val="nil"/>
                <w:between w:val="nil"/>
              </w:pBdr>
            </w:pPr>
            <w:r>
              <w:t>infra.hw.nic.cfg.001</w:t>
            </w:r>
          </w:p>
        </w:tc>
        <w:tc>
          <w:tcPr>
            <w:tcW w:w="1770" w:type="dxa"/>
          </w:tcPr>
          <w:p w14:paraId="5298215D" w14:textId="77777777" w:rsidR="00FD0CB1" w:rsidRDefault="00286148">
            <w:pPr>
              <w:widowControl w:val="0"/>
              <w:pBdr>
                <w:top w:val="nil"/>
                <w:left w:val="nil"/>
                <w:bottom w:val="nil"/>
                <w:right w:val="nil"/>
                <w:between w:val="nil"/>
              </w:pBdr>
            </w:pPr>
            <w:r>
              <w:t xml:space="preserve">Total Number of NIC Ports available in the </w:t>
            </w:r>
            <w:r>
              <w:lastRenderedPageBreak/>
              <w:t>host</w:t>
            </w:r>
          </w:p>
        </w:tc>
        <w:tc>
          <w:tcPr>
            <w:tcW w:w="1770" w:type="dxa"/>
          </w:tcPr>
          <w:p w14:paraId="3144D563" w14:textId="77777777" w:rsidR="00FD0CB1" w:rsidRDefault="00286148">
            <w:pPr>
              <w:widowControl w:val="0"/>
              <w:pBdr>
                <w:top w:val="nil"/>
                <w:left w:val="nil"/>
                <w:bottom w:val="nil"/>
                <w:right w:val="nil"/>
                <w:between w:val="nil"/>
              </w:pBdr>
            </w:pPr>
            <w:r>
              <w:lastRenderedPageBreak/>
              <w:t>4</w:t>
            </w:r>
          </w:p>
        </w:tc>
        <w:tc>
          <w:tcPr>
            <w:tcW w:w="1770" w:type="dxa"/>
          </w:tcPr>
          <w:p w14:paraId="38BB0052" w14:textId="77777777" w:rsidR="00FD0CB1" w:rsidRDefault="00286148">
            <w:pPr>
              <w:widowControl w:val="0"/>
              <w:pBdr>
                <w:top w:val="nil"/>
                <w:left w:val="nil"/>
                <w:bottom w:val="nil"/>
                <w:right w:val="nil"/>
                <w:between w:val="nil"/>
              </w:pBdr>
            </w:pPr>
            <w:r>
              <w:t>4</w:t>
            </w:r>
          </w:p>
        </w:tc>
        <w:tc>
          <w:tcPr>
            <w:tcW w:w="2238" w:type="dxa"/>
          </w:tcPr>
          <w:p w14:paraId="79081CF5" w14:textId="77777777" w:rsidR="00FD0CB1" w:rsidRDefault="00FD0CB1">
            <w:pPr>
              <w:widowControl w:val="0"/>
              <w:pBdr>
                <w:top w:val="nil"/>
                <w:left w:val="nil"/>
                <w:bottom w:val="nil"/>
                <w:right w:val="nil"/>
                <w:between w:val="nil"/>
              </w:pBdr>
            </w:pPr>
          </w:p>
        </w:tc>
      </w:tr>
      <w:tr w:rsidR="00FD0CB1" w14:paraId="140CED5E" w14:textId="77777777" w:rsidTr="00D3640B">
        <w:trPr>
          <w:trHeight w:val="770"/>
        </w:trPr>
        <w:tc>
          <w:tcPr>
            <w:tcW w:w="1812" w:type="dxa"/>
          </w:tcPr>
          <w:p w14:paraId="432A9317" w14:textId="77777777" w:rsidR="00FD0CB1" w:rsidRDefault="00286148">
            <w:pPr>
              <w:widowControl w:val="0"/>
              <w:pBdr>
                <w:top w:val="nil"/>
                <w:left w:val="nil"/>
                <w:bottom w:val="nil"/>
                <w:right w:val="nil"/>
                <w:between w:val="nil"/>
              </w:pBdr>
            </w:pPr>
            <w:r>
              <w:t>infra.hw.nic.cfg.002</w:t>
            </w:r>
          </w:p>
        </w:tc>
        <w:tc>
          <w:tcPr>
            <w:tcW w:w="1770" w:type="dxa"/>
          </w:tcPr>
          <w:p w14:paraId="5359B391" w14:textId="77777777" w:rsidR="00FD0CB1" w:rsidRDefault="00286148">
            <w:pPr>
              <w:widowControl w:val="0"/>
              <w:pBdr>
                <w:top w:val="nil"/>
                <w:left w:val="nil"/>
                <w:bottom w:val="nil"/>
                <w:right w:val="nil"/>
                <w:between w:val="nil"/>
              </w:pBdr>
            </w:pPr>
            <w:r>
              <w:t>Port speed specified in Gbps (minimum values)</w:t>
            </w:r>
          </w:p>
        </w:tc>
        <w:tc>
          <w:tcPr>
            <w:tcW w:w="1770" w:type="dxa"/>
          </w:tcPr>
          <w:p w14:paraId="334AB631" w14:textId="77777777" w:rsidR="00FD0CB1" w:rsidRDefault="00286148">
            <w:pPr>
              <w:widowControl w:val="0"/>
              <w:pBdr>
                <w:top w:val="nil"/>
                <w:left w:val="nil"/>
                <w:bottom w:val="nil"/>
                <w:right w:val="nil"/>
                <w:between w:val="nil"/>
              </w:pBdr>
            </w:pPr>
            <w:r>
              <w:t>10</w:t>
            </w:r>
          </w:p>
        </w:tc>
        <w:tc>
          <w:tcPr>
            <w:tcW w:w="1770" w:type="dxa"/>
          </w:tcPr>
          <w:p w14:paraId="543C3A96" w14:textId="77777777" w:rsidR="00FD0CB1" w:rsidRDefault="00286148">
            <w:pPr>
              <w:widowControl w:val="0"/>
              <w:pBdr>
                <w:top w:val="nil"/>
                <w:left w:val="nil"/>
                <w:bottom w:val="nil"/>
                <w:right w:val="nil"/>
                <w:between w:val="nil"/>
              </w:pBdr>
            </w:pPr>
            <w:r>
              <w:t>25</w:t>
            </w:r>
          </w:p>
        </w:tc>
        <w:tc>
          <w:tcPr>
            <w:tcW w:w="2238" w:type="dxa"/>
          </w:tcPr>
          <w:p w14:paraId="25A05C98" w14:textId="77777777" w:rsidR="00FD0CB1" w:rsidRDefault="00FD0CB1">
            <w:pPr>
              <w:widowControl w:val="0"/>
              <w:pBdr>
                <w:top w:val="nil"/>
                <w:left w:val="nil"/>
                <w:bottom w:val="nil"/>
                <w:right w:val="nil"/>
                <w:between w:val="nil"/>
              </w:pBdr>
            </w:pPr>
          </w:p>
        </w:tc>
      </w:tr>
      <w:tr w:rsidR="00FD0CB1" w14:paraId="1936FD61" w14:textId="77777777" w:rsidTr="00D3640B">
        <w:trPr>
          <w:trHeight w:val="770"/>
        </w:trPr>
        <w:tc>
          <w:tcPr>
            <w:tcW w:w="1812" w:type="dxa"/>
          </w:tcPr>
          <w:p w14:paraId="4EFAE0D3" w14:textId="77777777" w:rsidR="00FD0CB1" w:rsidRDefault="00286148">
            <w:pPr>
              <w:widowControl w:val="0"/>
              <w:pBdr>
                <w:top w:val="nil"/>
                <w:left w:val="nil"/>
                <w:bottom w:val="nil"/>
                <w:right w:val="nil"/>
                <w:between w:val="nil"/>
              </w:pBdr>
            </w:pPr>
            <w:r>
              <w:t>infra.hw.pci.cfg.001</w:t>
            </w:r>
          </w:p>
        </w:tc>
        <w:tc>
          <w:tcPr>
            <w:tcW w:w="1770" w:type="dxa"/>
          </w:tcPr>
          <w:p w14:paraId="098FE8E8" w14:textId="77777777" w:rsidR="00FD0CB1" w:rsidRDefault="00286148">
            <w:pPr>
              <w:widowControl w:val="0"/>
              <w:pBdr>
                <w:top w:val="nil"/>
                <w:left w:val="nil"/>
                <w:bottom w:val="nil"/>
                <w:right w:val="nil"/>
                <w:between w:val="nil"/>
              </w:pBdr>
            </w:pPr>
            <w:r>
              <w:t>Number of PCIe slots available in the host</w:t>
            </w:r>
          </w:p>
        </w:tc>
        <w:tc>
          <w:tcPr>
            <w:tcW w:w="1770" w:type="dxa"/>
          </w:tcPr>
          <w:p w14:paraId="70E6AF1F" w14:textId="77777777" w:rsidR="00FD0CB1" w:rsidRDefault="00286148">
            <w:pPr>
              <w:widowControl w:val="0"/>
              <w:pBdr>
                <w:top w:val="nil"/>
                <w:left w:val="nil"/>
                <w:bottom w:val="nil"/>
                <w:right w:val="nil"/>
                <w:between w:val="nil"/>
              </w:pBdr>
            </w:pPr>
            <w:r>
              <w:t>8</w:t>
            </w:r>
          </w:p>
        </w:tc>
        <w:tc>
          <w:tcPr>
            <w:tcW w:w="1770" w:type="dxa"/>
          </w:tcPr>
          <w:p w14:paraId="5CD923DB" w14:textId="77777777" w:rsidR="00FD0CB1" w:rsidRDefault="00286148">
            <w:pPr>
              <w:widowControl w:val="0"/>
              <w:pBdr>
                <w:top w:val="nil"/>
                <w:left w:val="nil"/>
                <w:bottom w:val="nil"/>
                <w:right w:val="nil"/>
                <w:between w:val="nil"/>
              </w:pBdr>
            </w:pPr>
            <w:r>
              <w:t>8</w:t>
            </w:r>
          </w:p>
        </w:tc>
        <w:tc>
          <w:tcPr>
            <w:tcW w:w="2238" w:type="dxa"/>
          </w:tcPr>
          <w:p w14:paraId="11418278" w14:textId="77777777" w:rsidR="00FD0CB1" w:rsidRDefault="00FD0CB1">
            <w:pPr>
              <w:widowControl w:val="0"/>
              <w:pBdr>
                <w:top w:val="nil"/>
                <w:left w:val="nil"/>
                <w:bottom w:val="nil"/>
                <w:right w:val="nil"/>
                <w:between w:val="nil"/>
              </w:pBdr>
            </w:pPr>
          </w:p>
        </w:tc>
      </w:tr>
      <w:tr w:rsidR="00FD0CB1" w14:paraId="78DFD4DC" w14:textId="77777777" w:rsidTr="00D3640B">
        <w:trPr>
          <w:trHeight w:val="500"/>
        </w:trPr>
        <w:tc>
          <w:tcPr>
            <w:tcW w:w="1812" w:type="dxa"/>
          </w:tcPr>
          <w:p w14:paraId="6DA32629" w14:textId="77777777" w:rsidR="00FD0CB1" w:rsidRDefault="00286148">
            <w:pPr>
              <w:widowControl w:val="0"/>
              <w:pBdr>
                <w:top w:val="nil"/>
                <w:left w:val="nil"/>
                <w:bottom w:val="nil"/>
                <w:right w:val="nil"/>
                <w:between w:val="nil"/>
              </w:pBdr>
            </w:pPr>
            <w:r>
              <w:t>infra.hw.pci.cfg.002</w:t>
            </w:r>
          </w:p>
        </w:tc>
        <w:tc>
          <w:tcPr>
            <w:tcW w:w="1770" w:type="dxa"/>
          </w:tcPr>
          <w:p w14:paraId="26FBEE61" w14:textId="77777777" w:rsidR="00FD0CB1" w:rsidRDefault="00286148">
            <w:pPr>
              <w:widowControl w:val="0"/>
              <w:pBdr>
                <w:top w:val="nil"/>
                <w:left w:val="nil"/>
                <w:bottom w:val="nil"/>
                <w:right w:val="nil"/>
                <w:between w:val="nil"/>
              </w:pBdr>
            </w:pPr>
            <w:r>
              <w:t>PCIe speed</w:t>
            </w:r>
          </w:p>
        </w:tc>
        <w:tc>
          <w:tcPr>
            <w:tcW w:w="1770" w:type="dxa"/>
          </w:tcPr>
          <w:p w14:paraId="29F4BFE7" w14:textId="77777777" w:rsidR="00FD0CB1" w:rsidRDefault="00286148">
            <w:pPr>
              <w:widowControl w:val="0"/>
              <w:pBdr>
                <w:top w:val="nil"/>
                <w:left w:val="nil"/>
                <w:bottom w:val="nil"/>
                <w:right w:val="nil"/>
                <w:between w:val="nil"/>
              </w:pBdr>
            </w:pPr>
            <w:r>
              <w:t>Gen 3</w:t>
            </w:r>
          </w:p>
        </w:tc>
        <w:tc>
          <w:tcPr>
            <w:tcW w:w="1770" w:type="dxa"/>
          </w:tcPr>
          <w:p w14:paraId="2D72D164" w14:textId="77777777" w:rsidR="00FD0CB1" w:rsidRDefault="00286148">
            <w:pPr>
              <w:widowControl w:val="0"/>
              <w:pBdr>
                <w:top w:val="nil"/>
                <w:left w:val="nil"/>
                <w:bottom w:val="nil"/>
                <w:right w:val="nil"/>
                <w:between w:val="nil"/>
              </w:pBdr>
            </w:pPr>
            <w:r>
              <w:t>Gen 3</w:t>
            </w:r>
          </w:p>
        </w:tc>
        <w:tc>
          <w:tcPr>
            <w:tcW w:w="2238" w:type="dxa"/>
          </w:tcPr>
          <w:p w14:paraId="28D7C651" w14:textId="77777777" w:rsidR="00FD0CB1" w:rsidRDefault="00FD0CB1">
            <w:pPr>
              <w:widowControl w:val="0"/>
              <w:pBdr>
                <w:top w:val="nil"/>
                <w:left w:val="nil"/>
                <w:bottom w:val="nil"/>
                <w:right w:val="nil"/>
                <w:between w:val="nil"/>
              </w:pBdr>
            </w:pPr>
          </w:p>
        </w:tc>
      </w:tr>
      <w:tr w:rsidR="00FD0CB1" w14:paraId="1890AB14" w14:textId="77777777" w:rsidTr="00D3640B">
        <w:trPr>
          <w:trHeight w:val="500"/>
        </w:trPr>
        <w:tc>
          <w:tcPr>
            <w:tcW w:w="1812" w:type="dxa"/>
          </w:tcPr>
          <w:p w14:paraId="3DF5E80B" w14:textId="77777777" w:rsidR="00FD0CB1" w:rsidRDefault="00286148">
            <w:pPr>
              <w:widowControl w:val="0"/>
              <w:pBdr>
                <w:top w:val="nil"/>
                <w:left w:val="nil"/>
                <w:bottom w:val="nil"/>
                <w:right w:val="nil"/>
                <w:between w:val="nil"/>
              </w:pBdr>
            </w:pPr>
            <w:r>
              <w:t>infra.hw.pci.cfg.003</w:t>
            </w:r>
          </w:p>
        </w:tc>
        <w:tc>
          <w:tcPr>
            <w:tcW w:w="1770" w:type="dxa"/>
          </w:tcPr>
          <w:p w14:paraId="1DD3CC09" w14:textId="77777777" w:rsidR="00FD0CB1" w:rsidRDefault="00286148">
            <w:pPr>
              <w:widowControl w:val="0"/>
              <w:pBdr>
                <w:top w:val="nil"/>
                <w:left w:val="nil"/>
                <w:bottom w:val="nil"/>
                <w:right w:val="nil"/>
                <w:between w:val="nil"/>
              </w:pBdr>
            </w:pPr>
            <w:r>
              <w:t>PCIe Lanes</w:t>
            </w:r>
          </w:p>
        </w:tc>
        <w:tc>
          <w:tcPr>
            <w:tcW w:w="1770" w:type="dxa"/>
          </w:tcPr>
          <w:p w14:paraId="6147272C" w14:textId="77777777" w:rsidR="00FD0CB1" w:rsidRDefault="00286148">
            <w:pPr>
              <w:widowControl w:val="0"/>
              <w:pBdr>
                <w:top w:val="nil"/>
                <w:left w:val="nil"/>
                <w:bottom w:val="nil"/>
                <w:right w:val="nil"/>
                <w:between w:val="nil"/>
              </w:pBdr>
            </w:pPr>
            <w:r>
              <w:t>8</w:t>
            </w:r>
          </w:p>
        </w:tc>
        <w:tc>
          <w:tcPr>
            <w:tcW w:w="1770" w:type="dxa"/>
          </w:tcPr>
          <w:p w14:paraId="01B69BC7" w14:textId="77777777" w:rsidR="00FD0CB1" w:rsidRDefault="00286148">
            <w:pPr>
              <w:widowControl w:val="0"/>
              <w:pBdr>
                <w:top w:val="nil"/>
                <w:left w:val="nil"/>
                <w:bottom w:val="nil"/>
                <w:right w:val="nil"/>
                <w:between w:val="nil"/>
              </w:pBdr>
            </w:pPr>
            <w:r>
              <w:t>8</w:t>
            </w:r>
          </w:p>
        </w:tc>
        <w:tc>
          <w:tcPr>
            <w:tcW w:w="2238" w:type="dxa"/>
          </w:tcPr>
          <w:p w14:paraId="5582DE22" w14:textId="77777777" w:rsidR="00FD0CB1" w:rsidRDefault="00FD0CB1">
            <w:pPr>
              <w:widowControl w:val="0"/>
              <w:pBdr>
                <w:top w:val="nil"/>
                <w:left w:val="nil"/>
                <w:bottom w:val="nil"/>
                <w:right w:val="nil"/>
                <w:between w:val="nil"/>
              </w:pBdr>
            </w:pPr>
          </w:p>
        </w:tc>
      </w:tr>
      <w:tr w:rsidR="00FD0CB1" w14:paraId="6AC04C46" w14:textId="77777777" w:rsidTr="00D3640B">
        <w:trPr>
          <w:trHeight w:val="1040"/>
        </w:trPr>
        <w:tc>
          <w:tcPr>
            <w:tcW w:w="1812" w:type="dxa"/>
          </w:tcPr>
          <w:p w14:paraId="00FFD7E4" w14:textId="77777777" w:rsidR="00FD0CB1" w:rsidRDefault="00286148">
            <w:pPr>
              <w:widowControl w:val="0"/>
              <w:pBdr>
                <w:top w:val="nil"/>
                <w:left w:val="nil"/>
                <w:bottom w:val="nil"/>
                <w:right w:val="nil"/>
                <w:between w:val="nil"/>
              </w:pBdr>
            </w:pPr>
            <w:r>
              <w:t>infra.hw.nac.cfg.003</w:t>
            </w:r>
          </w:p>
        </w:tc>
        <w:tc>
          <w:tcPr>
            <w:tcW w:w="1770" w:type="dxa"/>
          </w:tcPr>
          <w:p w14:paraId="7209ED16" w14:textId="77777777" w:rsidR="00FD0CB1" w:rsidRDefault="00286148">
            <w:pPr>
              <w:widowControl w:val="0"/>
              <w:pBdr>
                <w:top w:val="nil"/>
                <w:left w:val="nil"/>
                <w:bottom w:val="nil"/>
                <w:right w:val="nil"/>
                <w:between w:val="nil"/>
              </w:pBdr>
            </w:pPr>
            <w:r>
              <w:t>Compression</w:t>
            </w:r>
          </w:p>
        </w:tc>
        <w:tc>
          <w:tcPr>
            <w:tcW w:w="1770" w:type="dxa"/>
          </w:tcPr>
          <w:p w14:paraId="01D96C18" w14:textId="77777777" w:rsidR="00FD0CB1" w:rsidRDefault="00286148">
            <w:pPr>
              <w:widowControl w:val="0"/>
              <w:pBdr>
                <w:top w:val="nil"/>
                <w:left w:val="nil"/>
                <w:bottom w:val="nil"/>
                <w:right w:val="nil"/>
                <w:between w:val="nil"/>
              </w:pBdr>
            </w:pPr>
            <w:r>
              <w:rPr>
                <w:i/>
              </w:rPr>
              <w:t>No requirement specified</w:t>
            </w:r>
          </w:p>
        </w:tc>
        <w:tc>
          <w:tcPr>
            <w:tcW w:w="1770" w:type="dxa"/>
          </w:tcPr>
          <w:p w14:paraId="0D14808E" w14:textId="77777777" w:rsidR="00FD0CB1" w:rsidRDefault="00286148">
            <w:pPr>
              <w:widowControl w:val="0"/>
              <w:pBdr>
                <w:top w:val="nil"/>
                <w:left w:val="nil"/>
                <w:bottom w:val="nil"/>
                <w:right w:val="nil"/>
                <w:between w:val="nil"/>
              </w:pBdr>
            </w:pPr>
            <w:r>
              <w:rPr>
                <w:i/>
              </w:rPr>
              <w:t>No requirement specified</w:t>
            </w:r>
          </w:p>
        </w:tc>
        <w:tc>
          <w:tcPr>
            <w:tcW w:w="2238" w:type="dxa"/>
          </w:tcPr>
          <w:p w14:paraId="66948507" w14:textId="77777777" w:rsidR="00FD0CB1" w:rsidRDefault="00FD0CB1">
            <w:pPr>
              <w:widowControl w:val="0"/>
              <w:pBdr>
                <w:top w:val="nil"/>
                <w:left w:val="nil"/>
                <w:bottom w:val="nil"/>
                <w:right w:val="nil"/>
                <w:between w:val="nil"/>
              </w:pBdr>
            </w:pPr>
          </w:p>
        </w:tc>
      </w:tr>
    </w:tbl>
    <w:p w14:paraId="6E3B1C2D" w14:textId="3B30302C" w:rsidR="00FD0CB1" w:rsidRDefault="00AF1CE1" w:rsidP="00AF1CE1">
      <w:pPr>
        <w:pStyle w:val="Caption"/>
        <w:jc w:val="right"/>
      </w:pPr>
      <w:r>
        <w:t xml:space="preserve">Table </w:t>
      </w:r>
      <w:r>
        <w:fldChar w:fldCharType="begin"/>
      </w:r>
      <w:r>
        <w:instrText xml:space="preserve"> SEQ Table \* ARABIC </w:instrText>
      </w:r>
      <w:r>
        <w:fldChar w:fldCharType="separate"/>
      </w:r>
      <w:r w:rsidR="002A12B4">
        <w:rPr>
          <w:noProof/>
        </w:rPr>
        <w:t>8</w:t>
      </w:r>
      <w:r>
        <w:fldChar w:fldCharType="end"/>
      </w:r>
      <w:r>
        <w:t>: Reference Model Requirements -</w:t>
      </w:r>
      <w:r w:rsidR="00286148">
        <w:t xml:space="preserve"> Cloud Infrastructure Hardware Profile Requirements</w:t>
      </w:r>
    </w:p>
    <w:p w14:paraId="6CB4E920" w14:textId="42B4CAE5" w:rsidR="00FD0CB1" w:rsidRDefault="00286148" w:rsidP="00F8384E">
      <w:pPr>
        <w:pStyle w:val="Heading4"/>
        <w:rPr>
          <w:color w:val="000000"/>
          <w:sz w:val="22"/>
          <w:szCs w:val="22"/>
        </w:rPr>
      </w:pPr>
      <w:bookmarkStart w:id="356" w:name="_Toc80264204"/>
      <w:r>
        <w:rPr>
          <w:color w:val="000000"/>
          <w:sz w:val="22"/>
          <w:szCs w:val="22"/>
        </w:rPr>
        <w:t xml:space="preserve">Cloud Infrastructure Hardware Profile-Extensions Requirements </w:t>
      </w:r>
      <w:r w:rsidRPr="00D3640B">
        <w:rPr>
          <w:b w:val="0"/>
          <w:bCs/>
          <w:color w:val="000000"/>
          <w:sz w:val="22"/>
          <w:szCs w:val="22"/>
        </w:rPr>
        <w:t>(source</w:t>
      </w:r>
      <w:hyperlink r:id="rId97" w:anchor="5.4">
        <w:r w:rsidRPr="00D3640B">
          <w:rPr>
            <w:b w:val="0"/>
            <w:bCs/>
            <w:color w:val="000000"/>
            <w:sz w:val="22"/>
            <w:szCs w:val="22"/>
          </w:rPr>
          <w:t xml:space="preserve"> </w:t>
        </w:r>
      </w:hyperlink>
      <w:r w:rsidR="008C466E" w:rsidRPr="00D3640B">
        <w:rPr>
          <w:b w:val="0"/>
          <w:bCs/>
          <w:sz w:val="22"/>
          <w:szCs w:val="22"/>
        </w:rPr>
        <w:t>RM 5.4</w:t>
      </w:r>
      <w:r w:rsidRPr="00D3640B">
        <w:rPr>
          <w:b w:val="0"/>
          <w:bCs/>
          <w:color w:val="000000"/>
          <w:sz w:val="22"/>
          <w:szCs w:val="22"/>
        </w:rPr>
        <w:t xml:space="preserve"> </w:t>
      </w:r>
      <w:r w:rsidR="00826392">
        <w:rPr>
          <w:b w:val="0"/>
          <w:bCs/>
          <w:color w:val="000000"/>
          <w:sz w:val="22"/>
          <w:szCs w:val="22"/>
        </w:rPr>
        <w:fldChar w:fldCharType="begin"/>
      </w:r>
      <w:r w:rsidR="00826392">
        <w:rPr>
          <w:b w:val="0"/>
          <w:bCs/>
          <w:color w:val="000000"/>
          <w:sz w:val="22"/>
          <w:szCs w:val="22"/>
        </w:rPr>
        <w:instrText xml:space="preserve"> REF _Ref79998610 \w \h </w:instrText>
      </w:r>
      <w:r w:rsidR="00826392">
        <w:rPr>
          <w:b w:val="0"/>
          <w:bCs/>
          <w:color w:val="000000"/>
          <w:sz w:val="22"/>
          <w:szCs w:val="22"/>
        </w:rPr>
      </w:r>
      <w:r w:rsidR="00826392">
        <w:rPr>
          <w:b w:val="0"/>
          <w:bCs/>
          <w:color w:val="000000"/>
          <w:sz w:val="22"/>
          <w:szCs w:val="22"/>
        </w:rPr>
        <w:fldChar w:fldCharType="separate"/>
      </w:r>
      <w:r w:rsidR="00826392">
        <w:rPr>
          <w:b w:val="0"/>
          <w:bCs/>
          <w:color w:val="000000"/>
          <w:sz w:val="22"/>
          <w:szCs w:val="22"/>
        </w:rPr>
        <w:t>[1]</w:t>
      </w:r>
      <w:r w:rsidR="00826392">
        <w:rPr>
          <w:b w:val="0"/>
          <w:bCs/>
          <w:color w:val="000000"/>
          <w:sz w:val="22"/>
          <w:szCs w:val="22"/>
        </w:rPr>
        <w:fldChar w:fldCharType="end"/>
      </w:r>
      <w:r w:rsidRPr="00D3640B">
        <w:rPr>
          <w:b w:val="0"/>
          <w:bCs/>
          <w:color w:val="000000"/>
          <w:sz w:val="22"/>
          <w:szCs w:val="22"/>
        </w:rPr>
        <w:t>)</w:t>
      </w:r>
      <w:bookmarkEnd w:id="356"/>
    </w:p>
    <w:tbl>
      <w:tblPr>
        <w:tblStyle w:val="GSMATable"/>
        <w:tblW w:w="9360" w:type="dxa"/>
        <w:tblLayout w:type="fixed"/>
        <w:tblLook w:val="04A0" w:firstRow="1" w:lastRow="0" w:firstColumn="1" w:lastColumn="0" w:noHBand="0" w:noVBand="1"/>
      </w:tblPr>
      <w:tblGrid>
        <w:gridCol w:w="1778"/>
        <w:gridCol w:w="1777"/>
        <w:gridCol w:w="1777"/>
        <w:gridCol w:w="1777"/>
        <w:gridCol w:w="2251"/>
      </w:tblGrid>
      <w:tr w:rsidR="00FD0CB1" w14:paraId="66BA2477" w14:textId="77777777" w:rsidTr="00D3640B">
        <w:trPr>
          <w:cnfStyle w:val="100000000000" w:firstRow="1" w:lastRow="0" w:firstColumn="0" w:lastColumn="0" w:oddVBand="0" w:evenVBand="0" w:oddHBand="0" w:evenHBand="0" w:firstRowFirstColumn="0" w:firstRowLastColumn="0" w:lastRowFirstColumn="0" w:lastRowLastColumn="0"/>
          <w:trHeight w:val="1310"/>
        </w:trPr>
        <w:tc>
          <w:tcPr>
            <w:tcW w:w="1778" w:type="dxa"/>
          </w:tcPr>
          <w:p w14:paraId="73605759" w14:textId="77777777" w:rsidR="00FD0CB1" w:rsidRPr="00D740EC" w:rsidRDefault="00286148">
            <w:pPr>
              <w:jc w:val="center"/>
            </w:pPr>
            <w:r w:rsidRPr="00D740EC">
              <w:rPr>
                <w:b/>
              </w:rPr>
              <w:t>Reference</w:t>
            </w:r>
          </w:p>
        </w:tc>
        <w:tc>
          <w:tcPr>
            <w:tcW w:w="1777" w:type="dxa"/>
          </w:tcPr>
          <w:p w14:paraId="5203F2BB" w14:textId="77777777" w:rsidR="00FD0CB1" w:rsidRPr="00D740EC" w:rsidRDefault="00286148">
            <w:pPr>
              <w:jc w:val="center"/>
            </w:pPr>
            <w:r w:rsidRPr="00D740EC">
              <w:rPr>
                <w:b/>
              </w:rPr>
              <w:t>Description</w:t>
            </w:r>
          </w:p>
        </w:tc>
        <w:tc>
          <w:tcPr>
            <w:tcW w:w="1777" w:type="dxa"/>
          </w:tcPr>
          <w:p w14:paraId="7C83E472" w14:textId="77777777" w:rsidR="00FD0CB1" w:rsidRPr="00D740EC" w:rsidRDefault="00286148">
            <w:pPr>
              <w:jc w:val="center"/>
            </w:pPr>
            <w:r w:rsidRPr="00D740EC">
              <w:rPr>
                <w:b/>
              </w:rPr>
              <w:t>Requirement for Basic Profile</w:t>
            </w:r>
          </w:p>
        </w:tc>
        <w:tc>
          <w:tcPr>
            <w:tcW w:w="1777" w:type="dxa"/>
          </w:tcPr>
          <w:p w14:paraId="6ADFD48F" w14:textId="77777777" w:rsidR="00FD0CB1" w:rsidRPr="00D740EC" w:rsidRDefault="00286148">
            <w:pPr>
              <w:jc w:val="center"/>
            </w:pPr>
            <w:r w:rsidRPr="00D740EC">
              <w:rPr>
                <w:b/>
              </w:rPr>
              <w:t>Requirement for High Performance Profile</w:t>
            </w:r>
          </w:p>
        </w:tc>
        <w:tc>
          <w:tcPr>
            <w:tcW w:w="2251" w:type="dxa"/>
          </w:tcPr>
          <w:p w14:paraId="27EA6890" w14:textId="77777777" w:rsidR="00FD0CB1" w:rsidRPr="00D740EC" w:rsidRDefault="00286148">
            <w:pPr>
              <w:jc w:val="center"/>
            </w:pPr>
            <w:r w:rsidRPr="00D740EC">
              <w:rPr>
                <w:b/>
              </w:rPr>
              <w:t>Specification Reference</w:t>
            </w:r>
          </w:p>
        </w:tc>
      </w:tr>
      <w:tr w:rsidR="00FD0CB1" w14:paraId="3F23DD9A" w14:textId="77777777" w:rsidTr="00D3640B">
        <w:trPr>
          <w:trHeight w:val="770"/>
        </w:trPr>
        <w:tc>
          <w:tcPr>
            <w:tcW w:w="1778" w:type="dxa"/>
          </w:tcPr>
          <w:p w14:paraId="0E15E65D" w14:textId="77777777" w:rsidR="00FD0CB1" w:rsidRDefault="00286148">
            <w:r>
              <w:t>e.cap.014/ infra.hw.cac.cfg.001</w:t>
            </w:r>
          </w:p>
        </w:tc>
        <w:tc>
          <w:tcPr>
            <w:tcW w:w="1777" w:type="dxa"/>
          </w:tcPr>
          <w:p w14:paraId="79333E4C" w14:textId="77777777" w:rsidR="00FD0CB1" w:rsidRDefault="00286148">
            <w:pPr>
              <w:widowControl w:val="0"/>
              <w:pBdr>
                <w:top w:val="nil"/>
                <w:left w:val="nil"/>
                <w:bottom w:val="nil"/>
                <w:right w:val="nil"/>
                <w:between w:val="nil"/>
              </w:pBdr>
            </w:pPr>
            <w:r>
              <w:t>GPU</w:t>
            </w:r>
          </w:p>
        </w:tc>
        <w:tc>
          <w:tcPr>
            <w:tcW w:w="1777" w:type="dxa"/>
          </w:tcPr>
          <w:p w14:paraId="3DE9D282" w14:textId="77777777" w:rsidR="00FD0CB1" w:rsidRDefault="00286148">
            <w:pPr>
              <w:widowControl w:val="0"/>
              <w:pBdr>
                <w:top w:val="nil"/>
                <w:left w:val="nil"/>
                <w:bottom w:val="nil"/>
                <w:right w:val="nil"/>
                <w:between w:val="nil"/>
              </w:pBdr>
            </w:pPr>
            <w:r>
              <w:t>N</w:t>
            </w:r>
          </w:p>
        </w:tc>
        <w:tc>
          <w:tcPr>
            <w:tcW w:w="1777" w:type="dxa"/>
          </w:tcPr>
          <w:p w14:paraId="4E3DAA74" w14:textId="77777777" w:rsidR="00FD0CB1" w:rsidRDefault="00286148">
            <w:pPr>
              <w:widowControl w:val="0"/>
              <w:pBdr>
                <w:top w:val="nil"/>
                <w:left w:val="nil"/>
                <w:bottom w:val="nil"/>
                <w:right w:val="nil"/>
                <w:between w:val="nil"/>
              </w:pBdr>
            </w:pPr>
            <w:r>
              <w:t>Optional</w:t>
            </w:r>
          </w:p>
        </w:tc>
        <w:tc>
          <w:tcPr>
            <w:tcW w:w="2246" w:type="dxa"/>
          </w:tcPr>
          <w:p w14:paraId="2EC10D31" w14:textId="77777777" w:rsidR="00FD0CB1" w:rsidRDefault="00FD0CB1">
            <w:pPr>
              <w:widowControl w:val="0"/>
              <w:pBdr>
                <w:top w:val="nil"/>
                <w:left w:val="nil"/>
                <w:bottom w:val="nil"/>
                <w:right w:val="nil"/>
                <w:between w:val="nil"/>
              </w:pBdr>
            </w:pPr>
          </w:p>
        </w:tc>
      </w:tr>
      <w:tr w:rsidR="00FD0CB1" w14:paraId="74167741" w14:textId="77777777" w:rsidTr="00D3640B">
        <w:trPr>
          <w:trHeight w:val="1040"/>
        </w:trPr>
        <w:tc>
          <w:tcPr>
            <w:tcW w:w="1778" w:type="dxa"/>
          </w:tcPr>
          <w:p w14:paraId="5DF93DC0" w14:textId="77777777" w:rsidR="00FD0CB1" w:rsidRDefault="00286148">
            <w:pPr>
              <w:widowControl w:val="0"/>
              <w:pBdr>
                <w:top w:val="nil"/>
                <w:left w:val="nil"/>
                <w:bottom w:val="nil"/>
                <w:right w:val="nil"/>
                <w:between w:val="nil"/>
              </w:pBdr>
            </w:pPr>
            <w:r>
              <w:t>e.cap.016/ infra.hw.cac.cfg.002</w:t>
            </w:r>
          </w:p>
        </w:tc>
        <w:tc>
          <w:tcPr>
            <w:tcW w:w="1777" w:type="dxa"/>
          </w:tcPr>
          <w:p w14:paraId="3DC2E2AA" w14:textId="77777777" w:rsidR="00FD0CB1" w:rsidRDefault="00286148">
            <w:pPr>
              <w:widowControl w:val="0"/>
              <w:pBdr>
                <w:top w:val="nil"/>
                <w:left w:val="nil"/>
                <w:bottom w:val="nil"/>
                <w:right w:val="nil"/>
                <w:between w:val="nil"/>
              </w:pBdr>
            </w:pPr>
            <w:r>
              <w:t>FPGA/other Acceleration H/W</w:t>
            </w:r>
          </w:p>
        </w:tc>
        <w:tc>
          <w:tcPr>
            <w:tcW w:w="1777" w:type="dxa"/>
          </w:tcPr>
          <w:p w14:paraId="787E6D85" w14:textId="77777777" w:rsidR="00FD0CB1" w:rsidRDefault="00286148">
            <w:pPr>
              <w:widowControl w:val="0"/>
              <w:pBdr>
                <w:top w:val="nil"/>
                <w:left w:val="nil"/>
                <w:bottom w:val="nil"/>
                <w:right w:val="nil"/>
                <w:between w:val="nil"/>
              </w:pBdr>
            </w:pPr>
            <w:r>
              <w:t>N</w:t>
            </w:r>
          </w:p>
        </w:tc>
        <w:tc>
          <w:tcPr>
            <w:tcW w:w="1777" w:type="dxa"/>
          </w:tcPr>
          <w:p w14:paraId="253C7863" w14:textId="77777777" w:rsidR="00FD0CB1" w:rsidRDefault="00286148">
            <w:pPr>
              <w:widowControl w:val="0"/>
              <w:pBdr>
                <w:top w:val="nil"/>
                <w:left w:val="nil"/>
                <w:bottom w:val="nil"/>
                <w:right w:val="nil"/>
                <w:between w:val="nil"/>
              </w:pBdr>
            </w:pPr>
            <w:r>
              <w:t>Optional</w:t>
            </w:r>
          </w:p>
        </w:tc>
        <w:tc>
          <w:tcPr>
            <w:tcW w:w="2246" w:type="dxa"/>
          </w:tcPr>
          <w:p w14:paraId="1BE32531" w14:textId="77777777" w:rsidR="00FD0CB1" w:rsidRDefault="00FD0CB1">
            <w:pPr>
              <w:widowControl w:val="0"/>
              <w:pBdr>
                <w:top w:val="nil"/>
                <w:left w:val="nil"/>
                <w:bottom w:val="nil"/>
                <w:right w:val="nil"/>
                <w:between w:val="nil"/>
              </w:pBdr>
            </w:pPr>
          </w:p>
        </w:tc>
      </w:tr>
      <w:tr w:rsidR="00FD0CB1" w14:paraId="3C146833" w14:textId="77777777" w:rsidTr="00D3640B">
        <w:trPr>
          <w:trHeight w:val="770"/>
        </w:trPr>
        <w:tc>
          <w:tcPr>
            <w:tcW w:w="1778" w:type="dxa"/>
          </w:tcPr>
          <w:p w14:paraId="1CE9EA22" w14:textId="77777777" w:rsidR="00FD0CB1" w:rsidRDefault="00286148">
            <w:pPr>
              <w:widowControl w:val="0"/>
              <w:pBdr>
                <w:top w:val="nil"/>
                <w:left w:val="nil"/>
                <w:bottom w:val="nil"/>
                <w:right w:val="nil"/>
                <w:between w:val="nil"/>
              </w:pBdr>
            </w:pPr>
            <w:r>
              <w:t>e.cap.009/ infra.hw.nac.cfg.001</w:t>
            </w:r>
          </w:p>
        </w:tc>
        <w:tc>
          <w:tcPr>
            <w:tcW w:w="1777" w:type="dxa"/>
          </w:tcPr>
          <w:p w14:paraId="54C7D505" w14:textId="77777777" w:rsidR="00FD0CB1" w:rsidRDefault="00286148">
            <w:pPr>
              <w:widowControl w:val="0"/>
              <w:pBdr>
                <w:top w:val="nil"/>
                <w:left w:val="nil"/>
                <w:bottom w:val="nil"/>
                <w:right w:val="nil"/>
                <w:between w:val="nil"/>
              </w:pBdr>
            </w:pPr>
            <w:r>
              <w:t>Crypto Acceleration</w:t>
            </w:r>
          </w:p>
        </w:tc>
        <w:tc>
          <w:tcPr>
            <w:tcW w:w="1777" w:type="dxa"/>
          </w:tcPr>
          <w:p w14:paraId="11440346" w14:textId="77777777" w:rsidR="00FD0CB1" w:rsidRDefault="00286148">
            <w:pPr>
              <w:widowControl w:val="0"/>
              <w:pBdr>
                <w:top w:val="nil"/>
                <w:left w:val="nil"/>
                <w:bottom w:val="nil"/>
                <w:right w:val="nil"/>
                <w:between w:val="nil"/>
              </w:pBdr>
            </w:pPr>
            <w:r>
              <w:t>N</w:t>
            </w:r>
          </w:p>
        </w:tc>
        <w:tc>
          <w:tcPr>
            <w:tcW w:w="1777" w:type="dxa"/>
          </w:tcPr>
          <w:p w14:paraId="793E61D4" w14:textId="77777777" w:rsidR="00FD0CB1" w:rsidRDefault="00286148">
            <w:pPr>
              <w:widowControl w:val="0"/>
              <w:pBdr>
                <w:top w:val="nil"/>
                <w:left w:val="nil"/>
                <w:bottom w:val="nil"/>
                <w:right w:val="nil"/>
                <w:between w:val="nil"/>
              </w:pBdr>
            </w:pPr>
            <w:r>
              <w:t>Optional</w:t>
            </w:r>
          </w:p>
        </w:tc>
        <w:tc>
          <w:tcPr>
            <w:tcW w:w="2246" w:type="dxa"/>
          </w:tcPr>
          <w:p w14:paraId="693BF434" w14:textId="77777777" w:rsidR="00FD0CB1" w:rsidRDefault="00FD0CB1">
            <w:pPr>
              <w:widowControl w:val="0"/>
              <w:pBdr>
                <w:top w:val="nil"/>
                <w:left w:val="nil"/>
                <w:bottom w:val="nil"/>
                <w:right w:val="nil"/>
                <w:between w:val="nil"/>
              </w:pBdr>
            </w:pPr>
          </w:p>
        </w:tc>
      </w:tr>
      <w:tr w:rsidR="00FD0CB1" w14:paraId="4364A395" w14:textId="77777777" w:rsidTr="00D3640B">
        <w:trPr>
          <w:trHeight w:val="770"/>
        </w:trPr>
        <w:tc>
          <w:tcPr>
            <w:tcW w:w="1778" w:type="dxa"/>
          </w:tcPr>
          <w:p w14:paraId="75EE4949" w14:textId="77777777" w:rsidR="00FD0CB1" w:rsidRDefault="00286148">
            <w:pPr>
              <w:widowControl w:val="0"/>
              <w:pBdr>
                <w:top w:val="nil"/>
                <w:left w:val="nil"/>
                <w:bottom w:val="nil"/>
                <w:right w:val="nil"/>
                <w:between w:val="nil"/>
              </w:pBdr>
            </w:pPr>
            <w:r>
              <w:t>e.cap.015/ infra.hw.nac.cfg.002</w:t>
            </w:r>
          </w:p>
        </w:tc>
        <w:tc>
          <w:tcPr>
            <w:tcW w:w="1777" w:type="dxa"/>
          </w:tcPr>
          <w:p w14:paraId="517E70C7" w14:textId="77777777" w:rsidR="00FD0CB1" w:rsidRDefault="00286148">
            <w:pPr>
              <w:widowControl w:val="0"/>
              <w:pBdr>
                <w:top w:val="nil"/>
                <w:left w:val="nil"/>
                <w:bottom w:val="nil"/>
                <w:right w:val="nil"/>
                <w:between w:val="nil"/>
              </w:pBdr>
            </w:pPr>
            <w:r>
              <w:t>SmartNIC</w:t>
            </w:r>
          </w:p>
        </w:tc>
        <w:tc>
          <w:tcPr>
            <w:tcW w:w="1777" w:type="dxa"/>
          </w:tcPr>
          <w:p w14:paraId="7AB9547C" w14:textId="77777777" w:rsidR="00FD0CB1" w:rsidRDefault="00286148">
            <w:pPr>
              <w:widowControl w:val="0"/>
              <w:pBdr>
                <w:top w:val="nil"/>
                <w:left w:val="nil"/>
                <w:bottom w:val="nil"/>
                <w:right w:val="nil"/>
                <w:between w:val="nil"/>
              </w:pBdr>
            </w:pPr>
            <w:r>
              <w:t>N</w:t>
            </w:r>
          </w:p>
        </w:tc>
        <w:tc>
          <w:tcPr>
            <w:tcW w:w="1777" w:type="dxa"/>
          </w:tcPr>
          <w:p w14:paraId="32EB2337" w14:textId="77777777" w:rsidR="00FD0CB1" w:rsidRDefault="00286148">
            <w:pPr>
              <w:widowControl w:val="0"/>
              <w:pBdr>
                <w:top w:val="nil"/>
                <w:left w:val="nil"/>
                <w:bottom w:val="nil"/>
                <w:right w:val="nil"/>
                <w:between w:val="nil"/>
              </w:pBdr>
            </w:pPr>
            <w:r>
              <w:t>Optional</w:t>
            </w:r>
          </w:p>
        </w:tc>
        <w:tc>
          <w:tcPr>
            <w:tcW w:w="2246" w:type="dxa"/>
          </w:tcPr>
          <w:p w14:paraId="01B2CCBA" w14:textId="77777777" w:rsidR="00FD0CB1" w:rsidRDefault="00FD0CB1">
            <w:pPr>
              <w:widowControl w:val="0"/>
              <w:pBdr>
                <w:top w:val="nil"/>
                <w:left w:val="nil"/>
                <w:bottom w:val="nil"/>
                <w:right w:val="nil"/>
                <w:between w:val="nil"/>
              </w:pBdr>
            </w:pPr>
          </w:p>
        </w:tc>
      </w:tr>
      <w:tr w:rsidR="00FD0CB1" w14:paraId="770BC770" w14:textId="77777777" w:rsidTr="00D3640B">
        <w:trPr>
          <w:trHeight w:val="500"/>
        </w:trPr>
        <w:tc>
          <w:tcPr>
            <w:tcW w:w="1778" w:type="dxa"/>
          </w:tcPr>
          <w:p w14:paraId="06E464D3" w14:textId="77777777" w:rsidR="00FD0CB1" w:rsidRDefault="00286148">
            <w:pPr>
              <w:widowControl w:val="0"/>
              <w:pBdr>
                <w:top w:val="nil"/>
                <w:left w:val="nil"/>
                <w:bottom w:val="nil"/>
                <w:right w:val="nil"/>
                <w:between w:val="nil"/>
              </w:pBdr>
            </w:pPr>
            <w:r>
              <w:t>infra.hw.nac.cfg.003</w:t>
            </w:r>
          </w:p>
        </w:tc>
        <w:tc>
          <w:tcPr>
            <w:tcW w:w="1777" w:type="dxa"/>
          </w:tcPr>
          <w:p w14:paraId="02FCA708" w14:textId="77777777" w:rsidR="00FD0CB1" w:rsidRDefault="00286148">
            <w:pPr>
              <w:widowControl w:val="0"/>
              <w:pBdr>
                <w:top w:val="nil"/>
                <w:left w:val="nil"/>
                <w:bottom w:val="nil"/>
                <w:right w:val="nil"/>
                <w:between w:val="nil"/>
              </w:pBdr>
            </w:pPr>
            <w:r>
              <w:t>Compression</w:t>
            </w:r>
          </w:p>
        </w:tc>
        <w:tc>
          <w:tcPr>
            <w:tcW w:w="1777" w:type="dxa"/>
          </w:tcPr>
          <w:p w14:paraId="31A0901C" w14:textId="77777777" w:rsidR="00FD0CB1" w:rsidRDefault="00286148">
            <w:pPr>
              <w:widowControl w:val="0"/>
              <w:pBdr>
                <w:top w:val="nil"/>
                <w:left w:val="nil"/>
                <w:bottom w:val="nil"/>
                <w:right w:val="nil"/>
                <w:between w:val="nil"/>
              </w:pBdr>
            </w:pPr>
            <w:r>
              <w:t>Optional</w:t>
            </w:r>
          </w:p>
        </w:tc>
        <w:tc>
          <w:tcPr>
            <w:tcW w:w="1777" w:type="dxa"/>
          </w:tcPr>
          <w:p w14:paraId="77C55079" w14:textId="77777777" w:rsidR="00FD0CB1" w:rsidRDefault="00286148">
            <w:pPr>
              <w:widowControl w:val="0"/>
              <w:pBdr>
                <w:top w:val="nil"/>
                <w:left w:val="nil"/>
                <w:bottom w:val="nil"/>
                <w:right w:val="nil"/>
                <w:between w:val="nil"/>
              </w:pBdr>
            </w:pPr>
            <w:r>
              <w:t>Optional</w:t>
            </w:r>
          </w:p>
        </w:tc>
        <w:tc>
          <w:tcPr>
            <w:tcW w:w="2246" w:type="dxa"/>
          </w:tcPr>
          <w:p w14:paraId="67AD1BAE" w14:textId="77777777" w:rsidR="00FD0CB1" w:rsidRDefault="00FD0CB1">
            <w:pPr>
              <w:widowControl w:val="0"/>
              <w:pBdr>
                <w:top w:val="nil"/>
                <w:left w:val="nil"/>
                <w:bottom w:val="nil"/>
                <w:right w:val="nil"/>
                <w:between w:val="nil"/>
              </w:pBdr>
            </w:pPr>
          </w:p>
        </w:tc>
      </w:tr>
      <w:tr w:rsidR="00FD0CB1" w14:paraId="073FA2E7" w14:textId="77777777" w:rsidTr="00D3640B">
        <w:trPr>
          <w:trHeight w:val="770"/>
        </w:trPr>
        <w:tc>
          <w:tcPr>
            <w:tcW w:w="1778" w:type="dxa"/>
          </w:tcPr>
          <w:p w14:paraId="19EEFCBD" w14:textId="77777777" w:rsidR="00FD0CB1" w:rsidRDefault="00286148">
            <w:pPr>
              <w:widowControl w:val="0"/>
              <w:pBdr>
                <w:top w:val="nil"/>
                <w:left w:val="nil"/>
                <w:bottom w:val="nil"/>
                <w:right w:val="nil"/>
                <w:between w:val="nil"/>
              </w:pBdr>
            </w:pPr>
            <w:r>
              <w:t>e.cap.013/ infra.hw.nac.cfg.004</w:t>
            </w:r>
          </w:p>
        </w:tc>
        <w:tc>
          <w:tcPr>
            <w:tcW w:w="1777" w:type="dxa"/>
          </w:tcPr>
          <w:p w14:paraId="0062AB9E" w14:textId="77777777" w:rsidR="00FD0CB1" w:rsidRDefault="00286148">
            <w:pPr>
              <w:widowControl w:val="0"/>
              <w:pBdr>
                <w:top w:val="nil"/>
                <w:left w:val="nil"/>
                <w:bottom w:val="nil"/>
                <w:right w:val="nil"/>
                <w:between w:val="nil"/>
              </w:pBdr>
            </w:pPr>
            <w:r>
              <w:t>SR-IOV over PCI-PT</w:t>
            </w:r>
          </w:p>
        </w:tc>
        <w:tc>
          <w:tcPr>
            <w:tcW w:w="1777" w:type="dxa"/>
          </w:tcPr>
          <w:p w14:paraId="645E6E6A" w14:textId="77777777" w:rsidR="00FD0CB1" w:rsidRDefault="00286148">
            <w:pPr>
              <w:widowControl w:val="0"/>
              <w:pBdr>
                <w:top w:val="nil"/>
                <w:left w:val="nil"/>
                <w:bottom w:val="nil"/>
                <w:right w:val="nil"/>
                <w:between w:val="nil"/>
              </w:pBdr>
            </w:pPr>
            <w:r>
              <w:t>N</w:t>
            </w:r>
          </w:p>
        </w:tc>
        <w:tc>
          <w:tcPr>
            <w:tcW w:w="1777" w:type="dxa"/>
          </w:tcPr>
          <w:p w14:paraId="15BEC42F" w14:textId="77777777" w:rsidR="00FD0CB1" w:rsidRDefault="00286148">
            <w:pPr>
              <w:widowControl w:val="0"/>
              <w:pBdr>
                <w:top w:val="nil"/>
                <w:left w:val="nil"/>
                <w:bottom w:val="nil"/>
                <w:right w:val="nil"/>
                <w:between w:val="nil"/>
              </w:pBdr>
            </w:pPr>
            <w:r>
              <w:t>Yes</w:t>
            </w:r>
          </w:p>
        </w:tc>
        <w:tc>
          <w:tcPr>
            <w:tcW w:w="2246" w:type="dxa"/>
          </w:tcPr>
          <w:p w14:paraId="5279019C" w14:textId="77777777" w:rsidR="00FD0CB1" w:rsidRDefault="00FD0CB1">
            <w:pPr>
              <w:widowControl w:val="0"/>
              <w:pBdr>
                <w:top w:val="nil"/>
                <w:left w:val="nil"/>
                <w:bottom w:val="nil"/>
                <w:right w:val="nil"/>
                <w:between w:val="nil"/>
              </w:pBdr>
            </w:pPr>
          </w:p>
        </w:tc>
      </w:tr>
    </w:tbl>
    <w:p w14:paraId="6F45D824" w14:textId="70AA03EE" w:rsidR="000A0E94" w:rsidRDefault="008C406D" w:rsidP="00AF1CE1">
      <w:pPr>
        <w:pStyle w:val="Caption"/>
        <w:jc w:val="center"/>
      </w:pPr>
      <w:r>
        <w:t xml:space="preserve">Table </w:t>
      </w:r>
      <w:r>
        <w:fldChar w:fldCharType="begin"/>
      </w:r>
      <w:r>
        <w:instrText xml:space="preserve"> SEQ Table \* ARABIC </w:instrText>
      </w:r>
      <w:r>
        <w:fldChar w:fldCharType="separate"/>
      </w:r>
      <w:r w:rsidR="002A12B4">
        <w:rPr>
          <w:noProof/>
        </w:rPr>
        <w:t>9</w:t>
      </w:r>
      <w:r>
        <w:fldChar w:fldCharType="end"/>
      </w:r>
      <w:r w:rsidR="00AF1CE1">
        <w:t>: Reference Model Requirements - Cloud Infrastructure Hardware Profile-Extensions Requirements</w:t>
      </w:r>
    </w:p>
    <w:p w14:paraId="2F593A9B" w14:textId="6BA989BE" w:rsidR="00FD0CB1" w:rsidRPr="00D3640B" w:rsidRDefault="00286148" w:rsidP="00F8384E">
      <w:pPr>
        <w:pStyle w:val="Heading3"/>
        <w:rPr>
          <w:lang w:val="fr-FR"/>
        </w:rPr>
      </w:pPr>
      <w:bookmarkStart w:id="357" w:name="_Toc80264205"/>
      <w:r w:rsidRPr="00D3640B">
        <w:rPr>
          <w:lang w:val="fr-FR"/>
        </w:rPr>
        <w:lastRenderedPageBreak/>
        <w:t xml:space="preserve">Cloud Infrastructure Management Requirements </w:t>
      </w:r>
      <w:r w:rsidRPr="00D3640B">
        <w:rPr>
          <w:b w:val="0"/>
          <w:bCs/>
          <w:lang w:val="fr-FR"/>
        </w:rPr>
        <w:t>(source</w:t>
      </w:r>
      <w:hyperlink r:id="rId98" w:anchor="415-cloud-infrastructure-management-capabilities">
        <w:r w:rsidRPr="00D3640B">
          <w:rPr>
            <w:b w:val="0"/>
            <w:bCs/>
            <w:lang w:val="fr-FR"/>
          </w:rPr>
          <w:t xml:space="preserve"> </w:t>
        </w:r>
      </w:hyperlink>
      <w:r w:rsidR="008C466E" w:rsidRPr="00D3640B">
        <w:rPr>
          <w:b w:val="0"/>
          <w:bCs/>
          <w:color w:val="auto"/>
          <w:lang w:val="fr-FR"/>
        </w:rPr>
        <w:t>RM 4.1.5</w:t>
      </w:r>
      <w:r w:rsidRPr="00D3640B">
        <w:rPr>
          <w:b w:val="0"/>
          <w:bCs/>
          <w:lang w:val="fr-FR"/>
        </w:rPr>
        <w:t xml:space="preserve"> </w:t>
      </w:r>
      <w:r w:rsidR="00826392">
        <w:rPr>
          <w:b w:val="0"/>
          <w:bCs/>
          <w:lang w:val="fr-FR"/>
        </w:rPr>
        <w:fldChar w:fldCharType="begin"/>
      </w:r>
      <w:r w:rsidR="00826392">
        <w:rPr>
          <w:b w:val="0"/>
          <w:bCs/>
          <w:lang w:val="fr-FR"/>
        </w:rPr>
        <w:instrText xml:space="preserve"> REF _Ref79998610 \w \h </w:instrText>
      </w:r>
      <w:r w:rsidR="00826392">
        <w:rPr>
          <w:b w:val="0"/>
          <w:bCs/>
          <w:lang w:val="fr-FR"/>
        </w:rPr>
      </w:r>
      <w:r w:rsidR="00826392">
        <w:rPr>
          <w:b w:val="0"/>
          <w:bCs/>
          <w:lang w:val="fr-FR"/>
        </w:rPr>
        <w:fldChar w:fldCharType="separate"/>
      </w:r>
      <w:r w:rsidR="00826392">
        <w:rPr>
          <w:b w:val="0"/>
          <w:bCs/>
          <w:lang w:val="fr-FR"/>
        </w:rPr>
        <w:t>[1]</w:t>
      </w:r>
      <w:r w:rsidR="00826392">
        <w:rPr>
          <w:b w:val="0"/>
          <w:bCs/>
          <w:lang w:val="fr-FR"/>
        </w:rPr>
        <w:fldChar w:fldCharType="end"/>
      </w:r>
      <w:r w:rsidRPr="00D3640B">
        <w:rPr>
          <w:b w:val="0"/>
          <w:bCs/>
          <w:lang w:val="fr-FR"/>
        </w:rPr>
        <w:t>)</w:t>
      </w:r>
      <w:bookmarkEnd w:id="357"/>
    </w:p>
    <w:tbl>
      <w:tblPr>
        <w:tblStyle w:val="GSMATable"/>
        <w:tblW w:w="9360" w:type="dxa"/>
        <w:tblLayout w:type="fixed"/>
        <w:tblLook w:val="04A0" w:firstRow="1" w:lastRow="0" w:firstColumn="1" w:lastColumn="0" w:noHBand="0" w:noVBand="1"/>
      </w:tblPr>
      <w:tblGrid>
        <w:gridCol w:w="1413"/>
        <w:gridCol w:w="3733"/>
        <w:gridCol w:w="2358"/>
        <w:gridCol w:w="1856"/>
      </w:tblGrid>
      <w:tr w:rsidR="00FD0CB1" w14:paraId="3B845B84" w14:textId="77777777" w:rsidTr="00D3640B">
        <w:trPr>
          <w:cnfStyle w:val="100000000000" w:firstRow="1" w:lastRow="0" w:firstColumn="0" w:lastColumn="0" w:oddVBand="0" w:evenVBand="0" w:oddHBand="0" w:evenHBand="0" w:firstRowFirstColumn="0" w:firstRowLastColumn="0" w:lastRowFirstColumn="0" w:lastRowLastColumn="0"/>
          <w:trHeight w:val="1040"/>
        </w:trPr>
        <w:tc>
          <w:tcPr>
            <w:tcW w:w="1413" w:type="dxa"/>
          </w:tcPr>
          <w:p w14:paraId="0D2A191D" w14:textId="77777777" w:rsidR="00FD0CB1" w:rsidRPr="00D740EC" w:rsidRDefault="00286148">
            <w:pPr>
              <w:jc w:val="center"/>
            </w:pPr>
            <w:r w:rsidRPr="00D740EC">
              <w:rPr>
                <w:b/>
              </w:rPr>
              <w:t>Reference</w:t>
            </w:r>
          </w:p>
        </w:tc>
        <w:tc>
          <w:tcPr>
            <w:tcW w:w="3733" w:type="dxa"/>
          </w:tcPr>
          <w:p w14:paraId="231227FB" w14:textId="77777777" w:rsidR="00FD0CB1" w:rsidRPr="00D740EC" w:rsidRDefault="00286148">
            <w:pPr>
              <w:jc w:val="center"/>
            </w:pPr>
            <w:r w:rsidRPr="00D740EC">
              <w:rPr>
                <w:b/>
              </w:rPr>
              <w:t>Description</w:t>
            </w:r>
          </w:p>
        </w:tc>
        <w:tc>
          <w:tcPr>
            <w:tcW w:w="2358" w:type="dxa"/>
          </w:tcPr>
          <w:p w14:paraId="0A9495BD" w14:textId="77777777" w:rsidR="00FD0CB1" w:rsidRPr="00D740EC" w:rsidRDefault="00286148">
            <w:pPr>
              <w:jc w:val="center"/>
            </w:pPr>
            <w:r w:rsidRPr="00D740EC">
              <w:rPr>
                <w:b/>
              </w:rPr>
              <w:t>Requirement (common to all Profiles)</w:t>
            </w:r>
          </w:p>
        </w:tc>
        <w:tc>
          <w:tcPr>
            <w:tcW w:w="1856" w:type="dxa"/>
          </w:tcPr>
          <w:p w14:paraId="01412711" w14:textId="77777777" w:rsidR="00FD0CB1" w:rsidRPr="00D740EC" w:rsidRDefault="00286148">
            <w:pPr>
              <w:jc w:val="center"/>
            </w:pPr>
            <w:r w:rsidRPr="00D740EC">
              <w:rPr>
                <w:b/>
              </w:rPr>
              <w:t>Specification Reference</w:t>
            </w:r>
          </w:p>
        </w:tc>
      </w:tr>
      <w:tr w:rsidR="00FD0CB1" w14:paraId="71B27988" w14:textId="77777777" w:rsidTr="00D3640B">
        <w:trPr>
          <w:trHeight w:val="620"/>
        </w:trPr>
        <w:tc>
          <w:tcPr>
            <w:tcW w:w="1413" w:type="dxa"/>
          </w:tcPr>
          <w:p w14:paraId="5FB7B477" w14:textId="77777777" w:rsidR="00FD0CB1" w:rsidRDefault="00286148">
            <w:r>
              <w:t>e.man.001</w:t>
            </w:r>
          </w:p>
        </w:tc>
        <w:tc>
          <w:tcPr>
            <w:tcW w:w="3733" w:type="dxa"/>
          </w:tcPr>
          <w:p w14:paraId="2593128C" w14:textId="77777777" w:rsidR="00FD0CB1" w:rsidRDefault="00286148">
            <w:pPr>
              <w:widowControl w:val="0"/>
              <w:pBdr>
                <w:top w:val="nil"/>
                <w:left w:val="nil"/>
                <w:bottom w:val="nil"/>
                <w:right w:val="nil"/>
                <w:between w:val="nil"/>
              </w:pBdr>
            </w:pPr>
            <w:r>
              <w:t>Capability to allocate virtual compute resources to a workload</w:t>
            </w:r>
          </w:p>
        </w:tc>
        <w:tc>
          <w:tcPr>
            <w:tcW w:w="2358" w:type="dxa"/>
          </w:tcPr>
          <w:p w14:paraId="163B4C1E" w14:textId="77777777" w:rsidR="00FD0CB1" w:rsidRDefault="00286148">
            <w:pPr>
              <w:widowControl w:val="0"/>
              <w:pBdr>
                <w:top w:val="nil"/>
                <w:left w:val="nil"/>
                <w:bottom w:val="nil"/>
                <w:right w:val="nil"/>
                <w:between w:val="nil"/>
              </w:pBdr>
            </w:pPr>
            <w:r>
              <w:t>Must support</w:t>
            </w:r>
          </w:p>
        </w:tc>
        <w:tc>
          <w:tcPr>
            <w:tcW w:w="1856" w:type="dxa"/>
          </w:tcPr>
          <w:p w14:paraId="7BE3EAC5" w14:textId="77777777" w:rsidR="00FD0CB1" w:rsidRDefault="00FD0CB1">
            <w:pPr>
              <w:widowControl w:val="0"/>
              <w:pBdr>
                <w:top w:val="nil"/>
                <w:left w:val="nil"/>
                <w:bottom w:val="nil"/>
                <w:right w:val="nil"/>
                <w:between w:val="nil"/>
              </w:pBdr>
            </w:pPr>
          </w:p>
        </w:tc>
      </w:tr>
      <w:tr w:rsidR="00FD0CB1" w14:paraId="5645D1BB" w14:textId="77777777" w:rsidTr="00D3640B">
        <w:trPr>
          <w:trHeight w:val="620"/>
        </w:trPr>
        <w:tc>
          <w:tcPr>
            <w:tcW w:w="1413" w:type="dxa"/>
          </w:tcPr>
          <w:p w14:paraId="66ED3AE2" w14:textId="77777777" w:rsidR="00FD0CB1" w:rsidRDefault="00286148">
            <w:pPr>
              <w:widowControl w:val="0"/>
              <w:pBdr>
                <w:top w:val="nil"/>
                <w:left w:val="nil"/>
                <w:bottom w:val="nil"/>
                <w:right w:val="nil"/>
                <w:between w:val="nil"/>
              </w:pBdr>
            </w:pPr>
            <w:r>
              <w:t>e.man.002</w:t>
            </w:r>
          </w:p>
        </w:tc>
        <w:tc>
          <w:tcPr>
            <w:tcW w:w="3733" w:type="dxa"/>
          </w:tcPr>
          <w:p w14:paraId="35F8E045" w14:textId="77777777" w:rsidR="00FD0CB1" w:rsidRDefault="00286148">
            <w:pPr>
              <w:widowControl w:val="0"/>
              <w:pBdr>
                <w:top w:val="nil"/>
                <w:left w:val="nil"/>
                <w:bottom w:val="nil"/>
                <w:right w:val="nil"/>
                <w:between w:val="nil"/>
              </w:pBdr>
            </w:pPr>
            <w:r>
              <w:t>Capability to allocate virtual storage resources to a workload</w:t>
            </w:r>
          </w:p>
        </w:tc>
        <w:tc>
          <w:tcPr>
            <w:tcW w:w="2358" w:type="dxa"/>
          </w:tcPr>
          <w:p w14:paraId="27C08DAF" w14:textId="77777777" w:rsidR="00FD0CB1" w:rsidRDefault="00286148">
            <w:pPr>
              <w:widowControl w:val="0"/>
              <w:pBdr>
                <w:top w:val="nil"/>
                <w:left w:val="nil"/>
                <w:bottom w:val="nil"/>
                <w:right w:val="nil"/>
                <w:between w:val="nil"/>
              </w:pBdr>
            </w:pPr>
            <w:r>
              <w:t>Must support</w:t>
            </w:r>
          </w:p>
        </w:tc>
        <w:tc>
          <w:tcPr>
            <w:tcW w:w="1856" w:type="dxa"/>
          </w:tcPr>
          <w:p w14:paraId="21084B84" w14:textId="77777777" w:rsidR="00FD0CB1" w:rsidRDefault="00FD0CB1">
            <w:pPr>
              <w:widowControl w:val="0"/>
              <w:pBdr>
                <w:top w:val="nil"/>
                <w:left w:val="nil"/>
                <w:bottom w:val="nil"/>
                <w:right w:val="nil"/>
                <w:between w:val="nil"/>
              </w:pBdr>
            </w:pPr>
          </w:p>
        </w:tc>
      </w:tr>
      <w:tr w:rsidR="00FD0CB1" w14:paraId="09D19CBF" w14:textId="77777777" w:rsidTr="00D3640B">
        <w:trPr>
          <w:trHeight w:val="620"/>
        </w:trPr>
        <w:tc>
          <w:tcPr>
            <w:tcW w:w="1413" w:type="dxa"/>
          </w:tcPr>
          <w:p w14:paraId="4F8BD769" w14:textId="77777777" w:rsidR="00FD0CB1" w:rsidRDefault="00286148">
            <w:pPr>
              <w:widowControl w:val="0"/>
              <w:pBdr>
                <w:top w:val="nil"/>
                <w:left w:val="nil"/>
                <w:bottom w:val="nil"/>
                <w:right w:val="nil"/>
                <w:between w:val="nil"/>
              </w:pBdr>
            </w:pPr>
            <w:r>
              <w:t>e.man.003</w:t>
            </w:r>
          </w:p>
        </w:tc>
        <w:tc>
          <w:tcPr>
            <w:tcW w:w="3733" w:type="dxa"/>
          </w:tcPr>
          <w:p w14:paraId="42D3C73D" w14:textId="77777777" w:rsidR="00FD0CB1" w:rsidRDefault="00286148">
            <w:pPr>
              <w:widowControl w:val="0"/>
              <w:pBdr>
                <w:top w:val="nil"/>
                <w:left w:val="nil"/>
                <w:bottom w:val="nil"/>
                <w:right w:val="nil"/>
                <w:between w:val="nil"/>
              </w:pBdr>
            </w:pPr>
            <w:r>
              <w:t>Capability to allocate virtual networking resources to a workload</w:t>
            </w:r>
          </w:p>
        </w:tc>
        <w:tc>
          <w:tcPr>
            <w:tcW w:w="2358" w:type="dxa"/>
          </w:tcPr>
          <w:p w14:paraId="518F3ECF" w14:textId="77777777" w:rsidR="00FD0CB1" w:rsidRDefault="00286148">
            <w:pPr>
              <w:widowControl w:val="0"/>
              <w:pBdr>
                <w:top w:val="nil"/>
                <w:left w:val="nil"/>
                <w:bottom w:val="nil"/>
                <w:right w:val="nil"/>
                <w:between w:val="nil"/>
              </w:pBdr>
            </w:pPr>
            <w:r>
              <w:t>Must support</w:t>
            </w:r>
          </w:p>
        </w:tc>
        <w:tc>
          <w:tcPr>
            <w:tcW w:w="1856" w:type="dxa"/>
          </w:tcPr>
          <w:p w14:paraId="7F696842" w14:textId="77777777" w:rsidR="00FD0CB1" w:rsidRDefault="00FD0CB1">
            <w:pPr>
              <w:widowControl w:val="0"/>
              <w:pBdr>
                <w:top w:val="nil"/>
                <w:left w:val="nil"/>
                <w:bottom w:val="nil"/>
                <w:right w:val="nil"/>
                <w:between w:val="nil"/>
              </w:pBdr>
            </w:pPr>
          </w:p>
        </w:tc>
      </w:tr>
      <w:tr w:rsidR="00FD0CB1" w14:paraId="6888041A" w14:textId="77777777" w:rsidTr="00D3640B">
        <w:trPr>
          <w:trHeight w:val="620"/>
        </w:trPr>
        <w:tc>
          <w:tcPr>
            <w:tcW w:w="1413" w:type="dxa"/>
          </w:tcPr>
          <w:p w14:paraId="49770D19" w14:textId="77777777" w:rsidR="00FD0CB1" w:rsidRDefault="00286148">
            <w:pPr>
              <w:widowControl w:val="0"/>
              <w:pBdr>
                <w:top w:val="nil"/>
                <w:left w:val="nil"/>
                <w:bottom w:val="nil"/>
                <w:right w:val="nil"/>
                <w:between w:val="nil"/>
              </w:pBdr>
            </w:pPr>
            <w:r>
              <w:t>e.man.004</w:t>
            </w:r>
          </w:p>
        </w:tc>
        <w:tc>
          <w:tcPr>
            <w:tcW w:w="3733" w:type="dxa"/>
          </w:tcPr>
          <w:p w14:paraId="773E5D62" w14:textId="77777777" w:rsidR="00FD0CB1" w:rsidRDefault="00286148">
            <w:pPr>
              <w:widowControl w:val="0"/>
              <w:pBdr>
                <w:top w:val="nil"/>
                <w:left w:val="nil"/>
                <w:bottom w:val="nil"/>
                <w:right w:val="nil"/>
                <w:between w:val="nil"/>
              </w:pBdr>
            </w:pPr>
            <w:r>
              <w:t>Capability to isolate resources between tenants</w:t>
            </w:r>
          </w:p>
        </w:tc>
        <w:tc>
          <w:tcPr>
            <w:tcW w:w="2358" w:type="dxa"/>
          </w:tcPr>
          <w:p w14:paraId="2E91689F" w14:textId="77777777" w:rsidR="00FD0CB1" w:rsidRDefault="00286148">
            <w:pPr>
              <w:widowControl w:val="0"/>
              <w:pBdr>
                <w:top w:val="nil"/>
                <w:left w:val="nil"/>
                <w:bottom w:val="nil"/>
                <w:right w:val="nil"/>
                <w:between w:val="nil"/>
              </w:pBdr>
            </w:pPr>
            <w:r>
              <w:t>Must support</w:t>
            </w:r>
          </w:p>
        </w:tc>
        <w:tc>
          <w:tcPr>
            <w:tcW w:w="1856" w:type="dxa"/>
          </w:tcPr>
          <w:p w14:paraId="1B676485" w14:textId="77777777" w:rsidR="00FD0CB1" w:rsidRDefault="00FD0CB1">
            <w:pPr>
              <w:widowControl w:val="0"/>
              <w:pBdr>
                <w:top w:val="nil"/>
                <w:left w:val="nil"/>
                <w:bottom w:val="nil"/>
                <w:right w:val="nil"/>
                <w:between w:val="nil"/>
              </w:pBdr>
            </w:pPr>
          </w:p>
        </w:tc>
      </w:tr>
      <w:tr w:rsidR="00FD0CB1" w14:paraId="1B018112" w14:textId="77777777" w:rsidTr="00D3640B">
        <w:trPr>
          <w:trHeight w:val="620"/>
        </w:trPr>
        <w:tc>
          <w:tcPr>
            <w:tcW w:w="1413" w:type="dxa"/>
          </w:tcPr>
          <w:p w14:paraId="451245B7" w14:textId="77777777" w:rsidR="00FD0CB1" w:rsidRDefault="00286148">
            <w:pPr>
              <w:widowControl w:val="0"/>
              <w:pBdr>
                <w:top w:val="nil"/>
                <w:left w:val="nil"/>
                <w:bottom w:val="nil"/>
                <w:right w:val="nil"/>
                <w:between w:val="nil"/>
              </w:pBdr>
            </w:pPr>
            <w:r>
              <w:t>e.man.005</w:t>
            </w:r>
          </w:p>
        </w:tc>
        <w:tc>
          <w:tcPr>
            <w:tcW w:w="3733" w:type="dxa"/>
          </w:tcPr>
          <w:p w14:paraId="69096960" w14:textId="77777777" w:rsidR="00FD0CB1" w:rsidRDefault="00286148">
            <w:pPr>
              <w:widowControl w:val="0"/>
              <w:pBdr>
                <w:top w:val="nil"/>
                <w:left w:val="nil"/>
                <w:bottom w:val="nil"/>
                <w:right w:val="nil"/>
                <w:between w:val="nil"/>
              </w:pBdr>
            </w:pPr>
            <w:r>
              <w:t>Capability to manage workload software images</w:t>
            </w:r>
          </w:p>
        </w:tc>
        <w:tc>
          <w:tcPr>
            <w:tcW w:w="2358" w:type="dxa"/>
          </w:tcPr>
          <w:p w14:paraId="291C774C" w14:textId="77777777" w:rsidR="00FD0CB1" w:rsidRDefault="00286148">
            <w:pPr>
              <w:widowControl w:val="0"/>
              <w:pBdr>
                <w:top w:val="nil"/>
                <w:left w:val="nil"/>
                <w:bottom w:val="nil"/>
                <w:right w:val="nil"/>
                <w:between w:val="nil"/>
              </w:pBdr>
            </w:pPr>
            <w:r>
              <w:t>Must support</w:t>
            </w:r>
          </w:p>
        </w:tc>
        <w:tc>
          <w:tcPr>
            <w:tcW w:w="1856" w:type="dxa"/>
          </w:tcPr>
          <w:p w14:paraId="441955E8" w14:textId="77777777" w:rsidR="00FD0CB1" w:rsidRDefault="00FD0CB1">
            <w:pPr>
              <w:widowControl w:val="0"/>
              <w:pBdr>
                <w:top w:val="nil"/>
                <w:left w:val="nil"/>
                <w:bottom w:val="nil"/>
                <w:right w:val="nil"/>
                <w:between w:val="nil"/>
              </w:pBdr>
            </w:pPr>
          </w:p>
        </w:tc>
      </w:tr>
      <w:tr w:rsidR="00FD0CB1" w14:paraId="178E3446" w14:textId="77777777" w:rsidTr="00D3640B">
        <w:trPr>
          <w:trHeight w:val="800"/>
        </w:trPr>
        <w:tc>
          <w:tcPr>
            <w:tcW w:w="1413" w:type="dxa"/>
          </w:tcPr>
          <w:p w14:paraId="23C15693" w14:textId="77777777" w:rsidR="00FD0CB1" w:rsidRDefault="00286148">
            <w:pPr>
              <w:widowControl w:val="0"/>
              <w:pBdr>
                <w:top w:val="nil"/>
                <w:left w:val="nil"/>
                <w:bottom w:val="nil"/>
                <w:right w:val="nil"/>
                <w:between w:val="nil"/>
              </w:pBdr>
            </w:pPr>
            <w:r>
              <w:t>e.man.006</w:t>
            </w:r>
          </w:p>
        </w:tc>
        <w:tc>
          <w:tcPr>
            <w:tcW w:w="3733" w:type="dxa"/>
          </w:tcPr>
          <w:p w14:paraId="4B23005F" w14:textId="77777777" w:rsidR="00FD0CB1" w:rsidRDefault="00286148">
            <w:pPr>
              <w:widowControl w:val="0"/>
              <w:pBdr>
                <w:top w:val="nil"/>
                <w:left w:val="nil"/>
                <w:bottom w:val="nil"/>
                <w:right w:val="nil"/>
                <w:between w:val="nil"/>
              </w:pBdr>
            </w:pPr>
            <w:r>
              <w:t>Capability to provide information related to allocated virtualised resources per tenant</w:t>
            </w:r>
          </w:p>
        </w:tc>
        <w:tc>
          <w:tcPr>
            <w:tcW w:w="2358" w:type="dxa"/>
          </w:tcPr>
          <w:p w14:paraId="18D2147B" w14:textId="77777777" w:rsidR="00FD0CB1" w:rsidRDefault="00286148">
            <w:pPr>
              <w:widowControl w:val="0"/>
              <w:pBdr>
                <w:top w:val="nil"/>
                <w:left w:val="nil"/>
                <w:bottom w:val="nil"/>
                <w:right w:val="nil"/>
                <w:between w:val="nil"/>
              </w:pBdr>
            </w:pPr>
            <w:r>
              <w:t>Must support</w:t>
            </w:r>
          </w:p>
        </w:tc>
        <w:tc>
          <w:tcPr>
            <w:tcW w:w="1856" w:type="dxa"/>
          </w:tcPr>
          <w:p w14:paraId="4E686F9A" w14:textId="77777777" w:rsidR="00FD0CB1" w:rsidRDefault="00FD0CB1">
            <w:pPr>
              <w:widowControl w:val="0"/>
              <w:pBdr>
                <w:top w:val="nil"/>
                <w:left w:val="nil"/>
                <w:bottom w:val="nil"/>
                <w:right w:val="nil"/>
                <w:between w:val="nil"/>
              </w:pBdr>
            </w:pPr>
          </w:p>
        </w:tc>
      </w:tr>
      <w:tr w:rsidR="00FD0CB1" w14:paraId="7A89E5B5" w14:textId="77777777" w:rsidTr="00D3640B">
        <w:trPr>
          <w:trHeight w:val="620"/>
        </w:trPr>
        <w:tc>
          <w:tcPr>
            <w:tcW w:w="1413" w:type="dxa"/>
          </w:tcPr>
          <w:p w14:paraId="4578264A" w14:textId="77777777" w:rsidR="00FD0CB1" w:rsidRDefault="00286148">
            <w:pPr>
              <w:widowControl w:val="0"/>
              <w:pBdr>
                <w:top w:val="nil"/>
                <w:left w:val="nil"/>
                <w:bottom w:val="nil"/>
                <w:right w:val="nil"/>
                <w:between w:val="nil"/>
              </w:pBdr>
            </w:pPr>
            <w:r>
              <w:t>e.man.007</w:t>
            </w:r>
          </w:p>
        </w:tc>
        <w:tc>
          <w:tcPr>
            <w:tcW w:w="3733" w:type="dxa"/>
          </w:tcPr>
          <w:p w14:paraId="2D61BBF3" w14:textId="77777777" w:rsidR="00FD0CB1" w:rsidRDefault="00286148">
            <w:pPr>
              <w:widowControl w:val="0"/>
              <w:pBdr>
                <w:top w:val="nil"/>
                <w:left w:val="nil"/>
                <w:bottom w:val="nil"/>
                <w:right w:val="nil"/>
                <w:between w:val="nil"/>
              </w:pBdr>
            </w:pPr>
            <w:r>
              <w:t>Capability to notify state changes of allocated resources</w:t>
            </w:r>
          </w:p>
        </w:tc>
        <w:tc>
          <w:tcPr>
            <w:tcW w:w="2358" w:type="dxa"/>
          </w:tcPr>
          <w:p w14:paraId="197435AB" w14:textId="77777777" w:rsidR="00FD0CB1" w:rsidRDefault="00286148">
            <w:pPr>
              <w:widowControl w:val="0"/>
              <w:pBdr>
                <w:top w:val="nil"/>
                <w:left w:val="nil"/>
                <w:bottom w:val="nil"/>
                <w:right w:val="nil"/>
                <w:between w:val="nil"/>
              </w:pBdr>
            </w:pPr>
            <w:r>
              <w:t>Must support</w:t>
            </w:r>
          </w:p>
        </w:tc>
        <w:tc>
          <w:tcPr>
            <w:tcW w:w="1856" w:type="dxa"/>
          </w:tcPr>
          <w:p w14:paraId="1A3B932D" w14:textId="77777777" w:rsidR="00FD0CB1" w:rsidRDefault="00FD0CB1">
            <w:pPr>
              <w:widowControl w:val="0"/>
              <w:pBdr>
                <w:top w:val="nil"/>
                <w:left w:val="nil"/>
                <w:bottom w:val="nil"/>
                <w:right w:val="nil"/>
                <w:between w:val="nil"/>
              </w:pBdr>
            </w:pPr>
          </w:p>
        </w:tc>
      </w:tr>
      <w:tr w:rsidR="00FD0CB1" w14:paraId="27EC38A9" w14:textId="77777777" w:rsidTr="00D3640B">
        <w:trPr>
          <w:trHeight w:val="890"/>
        </w:trPr>
        <w:tc>
          <w:tcPr>
            <w:tcW w:w="1413" w:type="dxa"/>
          </w:tcPr>
          <w:p w14:paraId="173E5215" w14:textId="77777777" w:rsidR="00FD0CB1" w:rsidRDefault="00286148">
            <w:pPr>
              <w:widowControl w:val="0"/>
              <w:pBdr>
                <w:top w:val="nil"/>
                <w:left w:val="nil"/>
                <w:bottom w:val="nil"/>
                <w:right w:val="nil"/>
                <w:between w:val="nil"/>
              </w:pBdr>
            </w:pPr>
            <w:r>
              <w:t>e.man.008</w:t>
            </w:r>
          </w:p>
        </w:tc>
        <w:tc>
          <w:tcPr>
            <w:tcW w:w="3733" w:type="dxa"/>
          </w:tcPr>
          <w:p w14:paraId="4CDFB6E3" w14:textId="77777777" w:rsidR="00FD0CB1" w:rsidRDefault="00286148">
            <w:pPr>
              <w:widowControl w:val="0"/>
              <w:pBdr>
                <w:top w:val="nil"/>
                <w:left w:val="nil"/>
                <w:bottom w:val="nil"/>
                <w:right w:val="nil"/>
                <w:between w:val="nil"/>
              </w:pBdr>
            </w:pPr>
            <w:r>
              <w:t>Capability to collect and expose performance information on virtualised resources allocated</w:t>
            </w:r>
          </w:p>
        </w:tc>
        <w:tc>
          <w:tcPr>
            <w:tcW w:w="2358" w:type="dxa"/>
          </w:tcPr>
          <w:p w14:paraId="3D77F257" w14:textId="77777777" w:rsidR="00FD0CB1" w:rsidRDefault="00286148">
            <w:pPr>
              <w:widowControl w:val="0"/>
              <w:pBdr>
                <w:top w:val="nil"/>
                <w:left w:val="nil"/>
                <w:bottom w:val="nil"/>
                <w:right w:val="nil"/>
                <w:between w:val="nil"/>
              </w:pBdr>
            </w:pPr>
            <w:r>
              <w:t>Must support</w:t>
            </w:r>
          </w:p>
        </w:tc>
        <w:tc>
          <w:tcPr>
            <w:tcW w:w="1856" w:type="dxa"/>
          </w:tcPr>
          <w:p w14:paraId="3D98BF35" w14:textId="77777777" w:rsidR="00FD0CB1" w:rsidRDefault="00FD0CB1">
            <w:pPr>
              <w:widowControl w:val="0"/>
              <w:pBdr>
                <w:top w:val="nil"/>
                <w:left w:val="nil"/>
                <w:bottom w:val="nil"/>
                <w:right w:val="nil"/>
                <w:between w:val="nil"/>
              </w:pBdr>
            </w:pPr>
          </w:p>
        </w:tc>
      </w:tr>
      <w:tr w:rsidR="00FD0CB1" w14:paraId="117F1B09" w14:textId="77777777" w:rsidTr="00D3640B">
        <w:trPr>
          <w:trHeight w:val="620"/>
        </w:trPr>
        <w:tc>
          <w:tcPr>
            <w:tcW w:w="1413" w:type="dxa"/>
          </w:tcPr>
          <w:p w14:paraId="2C466E28" w14:textId="77777777" w:rsidR="00FD0CB1" w:rsidRDefault="00286148">
            <w:pPr>
              <w:widowControl w:val="0"/>
              <w:pBdr>
                <w:top w:val="nil"/>
                <w:left w:val="nil"/>
                <w:bottom w:val="nil"/>
                <w:right w:val="nil"/>
                <w:between w:val="nil"/>
              </w:pBdr>
            </w:pPr>
            <w:r>
              <w:t>e.man.009</w:t>
            </w:r>
          </w:p>
        </w:tc>
        <w:tc>
          <w:tcPr>
            <w:tcW w:w="3733" w:type="dxa"/>
          </w:tcPr>
          <w:p w14:paraId="24FCC84E" w14:textId="77777777" w:rsidR="00FD0CB1" w:rsidRDefault="00286148">
            <w:pPr>
              <w:widowControl w:val="0"/>
              <w:pBdr>
                <w:top w:val="nil"/>
                <w:left w:val="nil"/>
                <w:bottom w:val="nil"/>
                <w:right w:val="nil"/>
                <w:between w:val="nil"/>
              </w:pBdr>
            </w:pPr>
            <w:r>
              <w:t>Capability to collect and notify fault information on virtualised resources</w:t>
            </w:r>
          </w:p>
        </w:tc>
        <w:tc>
          <w:tcPr>
            <w:tcW w:w="2358" w:type="dxa"/>
          </w:tcPr>
          <w:p w14:paraId="109D0EAA" w14:textId="77777777" w:rsidR="00FD0CB1" w:rsidRDefault="00286148">
            <w:pPr>
              <w:widowControl w:val="0"/>
              <w:pBdr>
                <w:top w:val="nil"/>
                <w:left w:val="nil"/>
                <w:bottom w:val="nil"/>
                <w:right w:val="nil"/>
                <w:between w:val="nil"/>
              </w:pBdr>
            </w:pPr>
            <w:r>
              <w:t>Must support</w:t>
            </w:r>
          </w:p>
        </w:tc>
        <w:tc>
          <w:tcPr>
            <w:tcW w:w="1856" w:type="dxa"/>
          </w:tcPr>
          <w:p w14:paraId="74483751" w14:textId="77777777" w:rsidR="00FD0CB1" w:rsidRDefault="00FD0CB1">
            <w:pPr>
              <w:widowControl w:val="0"/>
              <w:pBdr>
                <w:top w:val="nil"/>
                <w:left w:val="nil"/>
                <w:bottom w:val="nil"/>
                <w:right w:val="nil"/>
                <w:between w:val="nil"/>
              </w:pBdr>
            </w:pPr>
          </w:p>
        </w:tc>
      </w:tr>
    </w:tbl>
    <w:p w14:paraId="543CDE71" w14:textId="50C8EC98"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10</w:t>
      </w:r>
      <w:r>
        <w:fldChar w:fldCharType="end"/>
      </w:r>
      <w:r w:rsidR="00286148">
        <w:rPr>
          <w:b/>
        </w:rPr>
        <w:t>:</w:t>
      </w:r>
      <w:r w:rsidR="009C2B56">
        <w:t xml:space="preserve"> Reference Model Requirements - </w:t>
      </w:r>
      <w:r w:rsidR="00286148">
        <w:t>Cloud Infrastructure Management Requirements</w:t>
      </w:r>
    </w:p>
    <w:p w14:paraId="3E2E7B67" w14:textId="472973D6" w:rsidR="00FD0CB1" w:rsidRDefault="00286148" w:rsidP="00F8384E">
      <w:pPr>
        <w:pStyle w:val="Heading3"/>
      </w:pPr>
      <w:bookmarkStart w:id="358" w:name="_Toc80264206"/>
      <w:r w:rsidRPr="00F8384E">
        <w:t>Cloud</w:t>
      </w:r>
      <w:r>
        <w:t xml:space="preserve"> Infrastructure Security Requirements</w:t>
      </w:r>
      <w:bookmarkEnd w:id="358"/>
    </w:p>
    <w:p w14:paraId="1840FCE8" w14:textId="2F1AD566" w:rsidR="00FD0CB1" w:rsidRDefault="00286148" w:rsidP="00F8384E">
      <w:pPr>
        <w:pStyle w:val="Heading4"/>
        <w:rPr>
          <w:color w:val="000000"/>
          <w:sz w:val="22"/>
          <w:szCs w:val="22"/>
        </w:rPr>
      </w:pPr>
      <w:bookmarkStart w:id="359" w:name="_Toc80264207"/>
      <w:r>
        <w:rPr>
          <w:color w:val="000000"/>
          <w:sz w:val="22"/>
          <w:szCs w:val="22"/>
        </w:rPr>
        <w:t xml:space="preserve">System Hardening </w:t>
      </w:r>
      <w:r w:rsidRPr="00D3640B">
        <w:rPr>
          <w:b w:val="0"/>
          <w:bCs/>
          <w:color w:val="000000"/>
          <w:sz w:val="22"/>
          <w:szCs w:val="22"/>
        </w:rPr>
        <w:t>(source</w:t>
      </w:r>
      <w:hyperlink r:id="rId99" w:anchor="791-system-hardening">
        <w:r w:rsidRPr="00D3640B">
          <w:rPr>
            <w:b w:val="0"/>
            <w:bCs/>
            <w:color w:val="000000"/>
            <w:sz w:val="22"/>
            <w:szCs w:val="22"/>
          </w:rPr>
          <w:t xml:space="preserve"> </w:t>
        </w:r>
      </w:hyperlink>
      <w:r w:rsidR="00110FB8" w:rsidRPr="00D3640B">
        <w:rPr>
          <w:b w:val="0"/>
          <w:bCs/>
          <w:sz w:val="22"/>
          <w:szCs w:val="22"/>
        </w:rPr>
        <w:t>RM 7.9.1</w:t>
      </w:r>
      <w:r w:rsidRPr="00D3640B">
        <w:rPr>
          <w:b w:val="0"/>
          <w:bCs/>
          <w:color w:val="000000"/>
          <w:sz w:val="22"/>
          <w:szCs w:val="22"/>
        </w:rPr>
        <w:t xml:space="preserve"> </w:t>
      </w:r>
      <w:r w:rsidR="000C0DF6">
        <w:rPr>
          <w:b w:val="0"/>
          <w:bCs/>
          <w:color w:val="000000"/>
          <w:sz w:val="22"/>
          <w:szCs w:val="22"/>
        </w:rPr>
        <w:fldChar w:fldCharType="begin"/>
      </w:r>
      <w:r w:rsidR="000C0DF6">
        <w:rPr>
          <w:b w:val="0"/>
          <w:bCs/>
          <w:color w:val="000000"/>
          <w:sz w:val="22"/>
          <w:szCs w:val="22"/>
        </w:rPr>
        <w:instrText xml:space="preserve"> REF _Ref79998610 \w \h </w:instrText>
      </w:r>
      <w:r w:rsidR="000C0DF6">
        <w:rPr>
          <w:b w:val="0"/>
          <w:bCs/>
          <w:color w:val="000000"/>
          <w:sz w:val="22"/>
          <w:szCs w:val="22"/>
        </w:rPr>
      </w:r>
      <w:r w:rsidR="000C0DF6">
        <w:rPr>
          <w:b w:val="0"/>
          <w:bCs/>
          <w:color w:val="000000"/>
          <w:sz w:val="22"/>
          <w:szCs w:val="22"/>
        </w:rPr>
        <w:fldChar w:fldCharType="separate"/>
      </w:r>
      <w:r w:rsidR="000C0DF6">
        <w:rPr>
          <w:b w:val="0"/>
          <w:bCs/>
          <w:color w:val="000000"/>
          <w:sz w:val="22"/>
          <w:szCs w:val="22"/>
        </w:rPr>
        <w:t>[1]</w:t>
      </w:r>
      <w:r w:rsidR="000C0DF6">
        <w:rPr>
          <w:b w:val="0"/>
          <w:bCs/>
          <w:color w:val="000000"/>
          <w:sz w:val="22"/>
          <w:szCs w:val="22"/>
        </w:rPr>
        <w:fldChar w:fldCharType="end"/>
      </w:r>
      <w:r w:rsidRPr="00D3640B">
        <w:rPr>
          <w:b w:val="0"/>
          <w:bCs/>
          <w:color w:val="000000"/>
          <w:sz w:val="22"/>
          <w:szCs w:val="22"/>
        </w:rPr>
        <w:t>)</w:t>
      </w:r>
      <w:bookmarkEnd w:id="359"/>
    </w:p>
    <w:tbl>
      <w:tblPr>
        <w:tblStyle w:val="GSMATable"/>
        <w:tblW w:w="9360" w:type="dxa"/>
        <w:tblLayout w:type="fixed"/>
        <w:tblLook w:val="04A0" w:firstRow="1" w:lastRow="0" w:firstColumn="1" w:lastColumn="0" w:noHBand="0" w:noVBand="1"/>
      </w:tblPr>
      <w:tblGrid>
        <w:gridCol w:w="2160"/>
        <w:gridCol w:w="1705"/>
        <w:gridCol w:w="2613"/>
        <w:gridCol w:w="2882"/>
      </w:tblGrid>
      <w:tr w:rsidR="00FD0CB1" w14:paraId="0F72764F"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160" w:type="dxa"/>
          </w:tcPr>
          <w:p w14:paraId="103305A2" w14:textId="77777777" w:rsidR="00FD0CB1" w:rsidRPr="00D740EC" w:rsidRDefault="00286148">
            <w:pPr>
              <w:jc w:val="center"/>
            </w:pPr>
            <w:r w:rsidRPr="00D740EC">
              <w:rPr>
                <w:b/>
              </w:rPr>
              <w:t>Ref #</w:t>
            </w:r>
          </w:p>
        </w:tc>
        <w:tc>
          <w:tcPr>
            <w:tcW w:w="1705" w:type="dxa"/>
          </w:tcPr>
          <w:p w14:paraId="106BD7EB" w14:textId="77777777" w:rsidR="00FD0CB1" w:rsidRPr="00D740EC" w:rsidRDefault="00286148">
            <w:pPr>
              <w:jc w:val="center"/>
            </w:pPr>
            <w:r w:rsidRPr="00D740EC">
              <w:rPr>
                <w:b/>
              </w:rPr>
              <w:t>sub-category</w:t>
            </w:r>
          </w:p>
        </w:tc>
        <w:tc>
          <w:tcPr>
            <w:tcW w:w="2613" w:type="dxa"/>
          </w:tcPr>
          <w:p w14:paraId="14471177" w14:textId="77777777" w:rsidR="00FD0CB1" w:rsidRPr="00D740EC" w:rsidRDefault="00286148">
            <w:pPr>
              <w:jc w:val="center"/>
            </w:pPr>
            <w:r w:rsidRPr="00D740EC">
              <w:rPr>
                <w:b/>
              </w:rPr>
              <w:t>Description</w:t>
            </w:r>
          </w:p>
        </w:tc>
        <w:tc>
          <w:tcPr>
            <w:tcW w:w="2882" w:type="dxa"/>
          </w:tcPr>
          <w:p w14:paraId="0575B376" w14:textId="77777777" w:rsidR="00FD0CB1" w:rsidRPr="00D740EC" w:rsidRDefault="00286148">
            <w:pPr>
              <w:jc w:val="center"/>
            </w:pPr>
            <w:r w:rsidRPr="00D740EC">
              <w:rPr>
                <w:b/>
              </w:rPr>
              <w:t>Traceability</w:t>
            </w:r>
          </w:p>
        </w:tc>
      </w:tr>
      <w:tr w:rsidR="00FD0CB1" w14:paraId="0E8F524A" w14:textId="77777777" w:rsidTr="00D3640B">
        <w:trPr>
          <w:trHeight w:val="1097"/>
        </w:trPr>
        <w:tc>
          <w:tcPr>
            <w:tcW w:w="2160" w:type="dxa"/>
          </w:tcPr>
          <w:p w14:paraId="35317045" w14:textId="77777777" w:rsidR="00FD0CB1" w:rsidRDefault="00286148">
            <w:r>
              <w:t>sec.gen.001</w:t>
            </w:r>
          </w:p>
        </w:tc>
        <w:tc>
          <w:tcPr>
            <w:tcW w:w="1705" w:type="dxa"/>
          </w:tcPr>
          <w:p w14:paraId="44ACCA0D" w14:textId="77777777" w:rsidR="00FD0CB1" w:rsidRDefault="00286148">
            <w:pPr>
              <w:widowControl w:val="0"/>
              <w:pBdr>
                <w:top w:val="nil"/>
                <w:left w:val="nil"/>
                <w:bottom w:val="nil"/>
                <w:right w:val="nil"/>
                <w:between w:val="nil"/>
              </w:pBdr>
            </w:pPr>
            <w:r>
              <w:t>Hardening</w:t>
            </w:r>
          </w:p>
        </w:tc>
        <w:tc>
          <w:tcPr>
            <w:tcW w:w="2613" w:type="dxa"/>
          </w:tcPr>
          <w:p w14:paraId="33D03D66" w14:textId="77777777" w:rsidR="00FD0CB1" w:rsidRDefault="00286148">
            <w:pPr>
              <w:widowControl w:val="0"/>
              <w:pBdr>
                <w:top w:val="nil"/>
                <w:left w:val="nil"/>
                <w:bottom w:val="nil"/>
                <w:right w:val="nil"/>
                <w:between w:val="nil"/>
              </w:pBdr>
            </w:pPr>
            <w:r>
              <w:t xml:space="preserve">The Platform </w:t>
            </w:r>
            <w:r>
              <w:rPr>
                <w:b/>
              </w:rPr>
              <w:t>must</w:t>
            </w:r>
            <w:r>
              <w:t xml:space="preserve"> maintain the specified configuration.</w:t>
            </w:r>
          </w:p>
        </w:tc>
        <w:tc>
          <w:tcPr>
            <w:tcW w:w="2882" w:type="dxa"/>
          </w:tcPr>
          <w:p w14:paraId="56D04260" w14:textId="5384B9A1" w:rsidR="00FD0CB1" w:rsidRDefault="00DF0FB6">
            <w:pPr>
              <w:widowControl w:val="0"/>
              <w:pBdr>
                <w:top w:val="nil"/>
                <w:left w:val="nil"/>
                <w:bottom w:val="nil"/>
                <w:right w:val="nil"/>
                <w:between w:val="nil"/>
              </w:pBdr>
            </w:pPr>
            <w:r>
              <w:rPr>
                <w:color w:val="1155CC"/>
                <w:u w:val="single"/>
              </w:rPr>
              <w:fldChar w:fldCharType="begin"/>
            </w:r>
            <w:r>
              <w:rPr>
                <w:color w:val="1155CC"/>
                <w:u w:val="single"/>
              </w:rPr>
              <w:instrText xml:space="preserve"> REF _Ref79251195 \h </w:instrText>
            </w:r>
            <w:r w:rsidR="003B021A">
              <w:rPr>
                <w:color w:val="1155CC"/>
                <w:u w:val="single"/>
              </w:rPr>
              <w:instrText xml:space="preserve"> \* MERGEFORMAT </w:instrText>
            </w:r>
            <w:r>
              <w:rPr>
                <w:color w:val="1155CC"/>
                <w:u w:val="single"/>
              </w:rPr>
            </w:r>
            <w:r>
              <w:rPr>
                <w:color w:val="1155CC"/>
                <w:u w:val="single"/>
              </w:rPr>
              <w:fldChar w:fldCharType="separate"/>
            </w:r>
            <w:r w:rsidR="002A12B4">
              <w:t>Security LCM</w:t>
            </w:r>
            <w:r>
              <w:rPr>
                <w:color w:val="1155CC"/>
                <w:u w:val="single"/>
              </w:rPr>
              <w:fldChar w:fldCharType="end"/>
            </w:r>
            <w:r w:rsidR="00286148">
              <w:t>,</w:t>
            </w:r>
            <w:hyperlink r:id="rId100" w:anchor="72-cloud-infrastructure-and-vim-configuration-management">
              <w:r w:rsidR="00286148">
                <w:t xml:space="preserve"> </w:t>
              </w:r>
            </w:hyperlink>
            <w:hyperlink r:id="rId101" w:anchor="72-cloud-infrastructure-and-vim-configuration-management">
              <w:r>
                <w:rPr>
                  <w:color w:val="1155CC"/>
                  <w:u w:val="single"/>
                </w:rPr>
                <w:fldChar w:fldCharType="begin"/>
              </w:r>
              <w:r>
                <w:rPr>
                  <w:color w:val="1155CC"/>
                  <w:u w:val="single"/>
                </w:rPr>
                <w:instrText xml:space="preserve"> REF _Ref79251291 \h </w:instrText>
              </w:r>
              <w:r w:rsidR="003B021A">
                <w:rPr>
                  <w:color w:val="1155CC"/>
                  <w:u w:val="single"/>
                </w:rPr>
                <w:instrText xml:space="preserve"> \* MERGEFORMAT </w:instrText>
              </w:r>
              <w:r>
                <w:rPr>
                  <w:color w:val="1155CC"/>
                  <w:u w:val="single"/>
                </w:rPr>
              </w:r>
              <w:r>
                <w:rPr>
                  <w:color w:val="1155CC"/>
                  <w:u w:val="single"/>
                </w:rPr>
                <w:fldChar w:fldCharType="separate"/>
              </w:r>
              <w:r w:rsidR="002A12B4">
                <w:t>Cloud Infrastructure and VIM configuration management</w:t>
              </w:r>
              <w:r>
                <w:rPr>
                  <w:color w:val="1155CC"/>
                  <w:u w:val="single"/>
                </w:rPr>
                <w:fldChar w:fldCharType="end"/>
              </w:r>
            </w:hyperlink>
          </w:p>
        </w:tc>
      </w:tr>
      <w:tr w:rsidR="00FD0CB1" w14:paraId="3E822E11" w14:textId="77777777" w:rsidTr="00D3640B">
        <w:trPr>
          <w:trHeight w:val="1040"/>
        </w:trPr>
        <w:tc>
          <w:tcPr>
            <w:tcW w:w="2160" w:type="dxa"/>
          </w:tcPr>
          <w:p w14:paraId="2B54AC90" w14:textId="77777777" w:rsidR="00FD0CB1" w:rsidRDefault="00286148">
            <w:pPr>
              <w:widowControl w:val="0"/>
              <w:pBdr>
                <w:top w:val="nil"/>
                <w:left w:val="nil"/>
                <w:bottom w:val="nil"/>
                <w:right w:val="nil"/>
                <w:between w:val="nil"/>
              </w:pBdr>
            </w:pPr>
            <w:r>
              <w:t>sec.gen.002</w:t>
            </w:r>
          </w:p>
        </w:tc>
        <w:tc>
          <w:tcPr>
            <w:tcW w:w="1705" w:type="dxa"/>
          </w:tcPr>
          <w:p w14:paraId="6A6CD552" w14:textId="77777777" w:rsidR="00FD0CB1" w:rsidRDefault="00286148">
            <w:pPr>
              <w:widowControl w:val="0"/>
              <w:pBdr>
                <w:top w:val="nil"/>
                <w:left w:val="nil"/>
                <w:bottom w:val="nil"/>
                <w:right w:val="nil"/>
                <w:between w:val="nil"/>
              </w:pBdr>
            </w:pPr>
            <w:r>
              <w:t>Hardening</w:t>
            </w:r>
          </w:p>
        </w:tc>
        <w:tc>
          <w:tcPr>
            <w:tcW w:w="2613" w:type="dxa"/>
          </w:tcPr>
          <w:p w14:paraId="6C408FCA" w14:textId="6EC380BA" w:rsidR="00FD0CB1" w:rsidRDefault="00286148">
            <w:pPr>
              <w:widowControl w:val="0"/>
              <w:pBdr>
                <w:top w:val="nil"/>
                <w:left w:val="nil"/>
                <w:bottom w:val="nil"/>
                <w:right w:val="nil"/>
                <w:between w:val="nil"/>
              </w:pBdr>
            </w:pPr>
            <w:r>
              <w:t xml:space="preserve">All systems part of Cloud Infrastructure </w:t>
            </w:r>
            <w:r>
              <w:rPr>
                <w:b/>
              </w:rPr>
              <w:t>must</w:t>
            </w:r>
            <w:r>
              <w:t xml:space="preserve"> support password hardening as defined in</w:t>
            </w:r>
            <w:hyperlink r:id="rId102">
              <w:r w:rsidRPr="00DF0FB6">
                <w:t xml:space="preserve"> </w:t>
              </w:r>
            </w:hyperlink>
            <w:r w:rsidR="00DF0FB6" w:rsidRPr="00D3640B">
              <w:t xml:space="preserve">CIS Password Policy Guide </w:t>
            </w:r>
            <w:r w:rsidR="005B4DA4">
              <w:fldChar w:fldCharType="begin"/>
            </w:r>
            <w:r w:rsidR="005B4DA4">
              <w:instrText xml:space="preserve"> REF _Ref80027711 \w \h </w:instrText>
            </w:r>
            <w:r w:rsidR="005B4DA4">
              <w:fldChar w:fldCharType="separate"/>
            </w:r>
            <w:r w:rsidR="005B4DA4">
              <w:t>[12]</w:t>
            </w:r>
            <w:r w:rsidR="005B4DA4">
              <w:fldChar w:fldCharType="end"/>
            </w:r>
            <w:r w:rsidR="00DF0FB6" w:rsidRPr="00300A08">
              <w:fldChar w:fldCharType="begin"/>
            </w:r>
            <w:r w:rsidR="00DF0FB6" w:rsidRPr="00D3640B">
              <w:instrText xml:space="preserve"> REF _Ref79251121 \r \h </w:instrText>
            </w:r>
            <w:r w:rsidR="00DF0FB6" w:rsidRPr="00D3640B">
              <w:fldChar w:fldCharType="separate"/>
            </w:r>
            <w:r w:rsidR="00DF0FB6" w:rsidRPr="00300A08">
              <w:fldChar w:fldCharType="end"/>
            </w:r>
            <w:r w:rsidRPr="00DF0FB6">
              <w:t>.</w:t>
            </w:r>
          </w:p>
        </w:tc>
        <w:tc>
          <w:tcPr>
            <w:tcW w:w="2882" w:type="dxa"/>
          </w:tcPr>
          <w:p w14:paraId="03D932E5" w14:textId="244B58FA" w:rsidR="00FD0CB1" w:rsidRDefault="00247224">
            <w:pPr>
              <w:widowControl w:val="0"/>
              <w:pBdr>
                <w:top w:val="nil"/>
                <w:left w:val="nil"/>
                <w:bottom w:val="nil"/>
                <w:right w:val="nil"/>
                <w:between w:val="nil"/>
              </w:pBdr>
            </w:pPr>
            <w:hyperlink r:id="rId103" w:anchor="6313-password-policy">
              <w:r w:rsidR="00DF0FB6">
                <w:rPr>
                  <w:color w:val="1155CC"/>
                  <w:u w:val="single"/>
                </w:rPr>
                <w:fldChar w:fldCharType="begin"/>
              </w:r>
              <w:r w:rsidR="00DF0FB6">
                <w:rPr>
                  <w:color w:val="1155CC"/>
                  <w:u w:val="single"/>
                </w:rPr>
                <w:instrText xml:space="preserve"> REF _Ref79251336 \h </w:instrText>
              </w:r>
              <w:r w:rsidR="00DF0FB6">
                <w:rPr>
                  <w:color w:val="1155CC"/>
                  <w:u w:val="single"/>
                </w:rPr>
              </w:r>
              <w:r w:rsidR="00DF0FB6">
                <w:rPr>
                  <w:color w:val="1155CC"/>
                  <w:u w:val="single"/>
                </w:rPr>
                <w:fldChar w:fldCharType="separate"/>
              </w:r>
              <w:r w:rsidR="002A12B4">
                <w:t>Password policy</w:t>
              </w:r>
              <w:r w:rsidR="00DF0FB6">
                <w:rPr>
                  <w:color w:val="1155CC"/>
                  <w:u w:val="single"/>
                </w:rPr>
                <w:fldChar w:fldCharType="end"/>
              </w:r>
            </w:hyperlink>
          </w:p>
        </w:tc>
      </w:tr>
      <w:tr w:rsidR="00FD0CB1" w14:paraId="362EA610" w14:textId="77777777" w:rsidTr="00D3640B">
        <w:trPr>
          <w:trHeight w:val="770"/>
        </w:trPr>
        <w:tc>
          <w:tcPr>
            <w:tcW w:w="2160" w:type="dxa"/>
          </w:tcPr>
          <w:p w14:paraId="232E28D4" w14:textId="77777777" w:rsidR="00FD0CB1" w:rsidRDefault="00286148">
            <w:pPr>
              <w:widowControl w:val="0"/>
              <w:pBdr>
                <w:top w:val="nil"/>
                <w:left w:val="nil"/>
                <w:bottom w:val="nil"/>
                <w:right w:val="nil"/>
                <w:between w:val="nil"/>
              </w:pBdr>
            </w:pPr>
            <w:r>
              <w:lastRenderedPageBreak/>
              <w:t>sec.gen.003</w:t>
            </w:r>
          </w:p>
        </w:tc>
        <w:tc>
          <w:tcPr>
            <w:tcW w:w="1705" w:type="dxa"/>
          </w:tcPr>
          <w:p w14:paraId="3CE12103" w14:textId="77777777" w:rsidR="00FD0CB1" w:rsidRDefault="00286148">
            <w:pPr>
              <w:widowControl w:val="0"/>
              <w:pBdr>
                <w:top w:val="nil"/>
                <w:left w:val="nil"/>
                <w:bottom w:val="nil"/>
                <w:right w:val="nil"/>
                <w:between w:val="nil"/>
              </w:pBdr>
            </w:pPr>
            <w:r>
              <w:t>Hardening</w:t>
            </w:r>
          </w:p>
        </w:tc>
        <w:tc>
          <w:tcPr>
            <w:tcW w:w="2613" w:type="dxa"/>
          </w:tcPr>
          <w:p w14:paraId="23BC3B52" w14:textId="77777777" w:rsidR="00FD0CB1" w:rsidRDefault="00286148">
            <w:pPr>
              <w:widowControl w:val="0"/>
              <w:pBdr>
                <w:top w:val="nil"/>
                <w:left w:val="nil"/>
                <w:bottom w:val="nil"/>
                <w:right w:val="nil"/>
                <w:between w:val="nil"/>
              </w:pBdr>
            </w:pPr>
            <w:r>
              <w:t xml:space="preserve">All servers part of Cloud Infrastructure </w:t>
            </w:r>
            <w:r>
              <w:rPr>
                <w:b/>
              </w:rPr>
              <w:t>must</w:t>
            </w:r>
            <w:r>
              <w:t xml:space="preserve"> support a root of trust and secure boot.</w:t>
            </w:r>
          </w:p>
        </w:tc>
        <w:tc>
          <w:tcPr>
            <w:tcW w:w="2882" w:type="dxa"/>
          </w:tcPr>
          <w:p w14:paraId="073C7A5B" w14:textId="5D2E5954" w:rsidR="00FD0CB1" w:rsidRDefault="00247224">
            <w:pPr>
              <w:widowControl w:val="0"/>
              <w:pBdr>
                <w:top w:val="nil"/>
                <w:left w:val="nil"/>
                <w:bottom w:val="nil"/>
                <w:right w:val="nil"/>
                <w:between w:val="nil"/>
              </w:pBdr>
            </w:pPr>
            <w:hyperlink r:id="rId104" w:anchor="6311-server-boot-hardening">
              <w:r w:rsidR="00DF0FB6">
                <w:rPr>
                  <w:color w:val="1155CC"/>
                  <w:u w:val="single"/>
                </w:rPr>
                <w:fldChar w:fldCharType="begin"/>
              </w:r>
              <w:r w:rsidR="00DF0FB6">
                <w:rPr>
                  <w:color w:val="1155CC"/>
                  <w:u w:val="single"/>
                </w:rPr>
                <w:instrText xml:space="preserve"> REF _Ref79251345 \h </w:instrText>
              </w:r>
              <w:r w:rsidR="00DF0FB6">
                <w:rPr>
                  <w:color w:val="1155CC"/>
                  <w:u w:val="single"/>
                </w:rPr>
              </w:r>
              <w:r w:rsidR="00DF0FB6">
                <w:rPr>
                  <w:color w:val="1155CC"/>
                  <w:u w:val="single"/>
                </w:rPr>
                <w:fldChar w:fldCharType="separate"/>
              </w:r>
              <w:r w:rsidR="002A12B4">
                <w:t>Server boot hardening</w:t>
              </w:r>
              <w:r w:rsidR="00DF0FB6">
                <w:rPr>
                  <w:color w:val="1155CC"/>
                  <w:u w:val="single"/>
                </w:rPr>
                <w:fldChar w:fldCharType="end"/>
              </w:r>
            </w:hyperlink>
          </w:p>
        </w:tc>
      </w:tr>
      <w:tr w:rsidR="00FD0CB1" w14:paraId="4B41F7EC" w14:textId="77777777" w:rsidTr="00D3640B">
        <w:trPr>
          <w:trHeight w:val="2930"/>
        </w:trPr>
        <w:tc>
          <w:tcPr>
            <w:tcW w:w="2160" w:type="dxa"/>
          </w:tcPr>
          <w:p w14:paraId="36A585B6" w14:textId="77777777" w:rsidR="00FD0CB1" w:rsidRDefault="00286148">
            <w:pPr>
              <w:widowControl w:val="0"/>
              <w:pBdr>
                <w:top w:val="nil"/>
                <w:left w:val="nil"/>
                <w:bottom w:val="nil"/>
                <w:right w:val="nil"/>
                <w:between w:val="nil"/>
              </w:pBdr>
            </w:pPr>
            <w:r>
              <w:t>sec.gen.004</w:t>
            </w:r>
          </w:p>
        </w:tc>
        <w:tc>
          <w:tcPr>
            <w:tcW w:w="1705" w:type="dxa"/>
          </w:tcPr>
          <w:p w14:paraId="07075F0D" w14:textId="77777777" w:rsidR="00FD0CB1" w:rsidRDefault="00286148">
            <w:pPr>
              <w:widowControl w:val="0"/>
              <w:pBdr>
                <w:top w:val="nil"/>
                <w:left w:val="nil"/>
                <w:bottom w:val="nil"/>
                <w:right w:val="nil"/>
                <w:between w:val="nil"/>
              </w:pBdr>
            </w:pPr>
            <w:r>
              <w:t>Hardening</w:t>
            </w:r>
          </w:p>
        </w:tc>
        <w:tc>
          <w:tcPr>
            <w:tcW w:w="2613" w:type="dxa"/>
          </w:tcPr>
          <w:p w14:paraId="40D63796" w14:textId="77777777" w:rsidR="00FD0CB1" w:rsidRDefault="00286148">
            <w:pPr>
              <w:widowControl w:val="0"/>
              <w:pBdr>
                <w:top w:val="nil"/>
                <w:left w:val="nil"/>
                <w:bottom w:val="nil"/>
                <w:right w:val="nil"/>
                <w:between w:val="nil"/>
              </w:pBdr>
            </w:pPr>
            <w:r>
              <w:t xml:space="preserve">The Operating Systems of all the servers part of Cloud Infrastructure </w:t>
            </w:r>
            <w:r>
              <w:rPr>
                <w:b/>
              </w:rPr>
              <w:t>must</w:t>
            </w:r>
            <w:r>
              <w:t xml:space="preserve"> be hardened by removing or disabling unnecessary services, applications and network protocols, configuring operating system user authentication, configuring resource controls, installing and configuring additional security controls where needed, and testing the security of the Operating System (NIST SP 800-123).</w:t>
            </w:r>
          </w:p>
        </w:tc>
        <w:tc>
          <w:tcPr>
            <w:tcW w:w="2882" w:type="dxa"/>
          </w:tcPr>
          <w:p w14:paraId="751F425E" w14:textId="5625CBCC" w:rsidR="00FD0CB1" w:rsidRDefault="00247224">
            <w:pPr>
              <w:widowControl w:val="0"/>
              <w:pBdr>
                <w:top w:val="nil"/>
                <w:left w:val="nil"/>
                <w:bottom w:val="nil"/>
                <w:right w:val="nil"/>
                <w:between w:val="nil"/>
              </w:pBdr>
            </w:pPr>
            <w:hyperlink r:id="rId105" w:anchor="6314-function-and-software">
              <w:r w:rsidR="00DF0FB6">
                <w:rPr>
                  <w:color w:val="1155CC"/>
                  <w:u w:val="single"/>
                </w:rPr>
                <w:fldChar w:fldCharType="begin"/>
              </w:r>
              <w:r w:rsidR="00DF0FB6">
                <w:rPr>
                  <w:color w:val="1155CC"/>
                  <w:u w:val="single"/>
                </w:rPr>
                <w:instrText xml:space="preserve"> REF _Ref77527867 \h </w:instrText>
              </w:r>
              <w:r w:rsidR="00DF0FB6">
                <w:rPr>
                  <w:color w:val="1155CC"/>
                  <w:u w:val="single"/>
                </w:rPr>
              </w:r>
              <w:r w:rsidR="00DF0FB6">
                <w:rPr>
                  <w:color w:val="1155CC"/>
                  <w:u w:val="single"/>
                </w:rPr>
                <w:fldChar w:fldCharType="separate"/>
              </w:r>
              <w:r w:rsidR="002A12B4">
                <w:t>Function and Software</w:t>
              </w:r>
              <w:r w:rsidR="00DF0FB6">
                <w:rPr>
                  <w:color w:val="1155CC"/>
                  <w:u w:val="single"/>
                </w:rPr>
                <w:fldChar w:fldCharType="end"/>
              </w:r>
            </w:hyperlink>
          </w:p>
        </w:tc>
      </w:tr>
      <w:tr w:rsidR="00FD0CB1" w14:paraId="591AD431" w14:textId="77777777" w:rsidTr="00D3640B">
        <w:trPr>
          <w:trHeight w:val="770"/>
        </w:trPr>
        <w:tc>
          <w:tcPr>
            <w:tcW w:w="2160" w:type="dxa"/>
          </w:tcPr>
          <w:p w14:paraId="3CD1089A" w14:textId="77777777" w:rsidR="00FD0CB1" w:rsidRDefault="00286148">
            <w:pPr>
              <w:widowControl w:val="0"/>
              <w:pBdr>
                <w:top w:val="nil"/>
                <w:left w:val="nil"/>
                <w:bottom w:val="nil"/>
                <w:right w:val="nil"/>
                <w:between w:val="nil"/>
              </w:pBdr>
            </w:pPr>
            <w:r>
              <w:t>sec.gen.005</w:t>
            </w:r>
          </w:p>
        </w:tc>
        <w:tc>
          <w:tcPr>
            <w:tcW w:w="1705" w:type="dxa"/>
          </w:tcPr>
          <w:p w14:paraId="3A43DD0E" w14:textId="77777777" w:rsidR="00FD0CB1" w:rsidRDefault="00286148">
            <w:pPr>
              <w:widowControl w:val="0"/>
              <w:pBdr>
                <w:top w:val="nil"/>
                <w:left w:val="nil"/>
                <w:bottom w:val="nil"/>
                <w:right w:val="nil"/>
                <w:between w:val="nil"/>
              </w:pBdr>
            </w:pPr>
            <w:r>
              <w:t>Hardening</w:t>
            </w:r>
          </w:p>
        </w:tc>
        <w:tc>
          <w:tcPr>
            <w:tcW w:w="2613" w:type="dxa"/>
          </w:tcPr>
          <w:p w14:paraId="58842525" w14:textId="77777777" w:rsidR="00FD0CB1" w:rsidRDefault="00286148">
            <w:pPr>
              <w:widowControl w:val="0"/>
              <w:pBdr>
                <w:top w:val="nil"/>
                <w:left w:val="nil"/>
                <w:bottom w:val="nil"/>
                <w:right w:val="nil"/>
                <w:between w:val="nil"/>
              </w:pBdr>
            </w:pPr>
            <w:r>
              <w:t xml:space="preserve">The Platform </w:t>
            </w:r>
            <w:r>
              <w:rPr>
                <w:b/>
              </w:rPr>
              <w:t>must</w:t>
            </w:r>
            <w:r>
              <w:t xml:space="preserve"> support Operating System level access control.</w:t>
            </w:r>
          </w:p>
        </w:tc>
        <w:tc>
          <w:tcPr>
            <w:tcW w:w="2882" w:type="dxa"/>
          </w:tcPr>
          <w:p w14:paraId="6091EC15" w14:textId="6DBD42EB" w:rsidR="00FD0CB1" w:rsidRDefault="00247224">
            <w:pPr>
              <w:widowControl w:val="0"/>
              <w:pBdr>
                <w:top w:val="nil"/>
                <w:left w:val="nil"/>
                <w:bottom w:val="nil"/>
                <w:right w:val="nil"/>
                <w:between w:val="nil"/>
              </w:pBdr>
            </w:pPr>
            <w:hyperlink r:id="rId106" w:anchor="6312-system-access">
              <w:r w:rsidR="00DF0FB6">
                <w:rPr>
                  <w:color w:val="1155CC"/>
                  <w:u w:val="single"/>
                </w:rPr>
                <w:fldChar w:fldCharType="begin"/>
              </w:r>
              <w:r w:rsidR="00DF0FB6">
                <w:rPr>
                  <w:color w:val="1155CC"/>
                  <w:u w:val="single"/>
                </w:rPr>
                <w:instrText xml:space="preserve"> REF _Ref79251366 \h </w:instrText>
              </w:r>
              <w:r w:rsidR="00DF0FB6">
                <w:rPr>
                  <w:color w:val="1155CC"/>
                  <w:u w:val="single"/>
                </w:rPr>
              </w:r>
              <w:r w:rsidR="00DF0FB6">
                <w:rPr>
                  <w:color w:val="1155CC"/>
                  <w:u w:val="single"/>
                </w:rPr>
                <w:fldChar w:fldCharType="separate"/>
              </w:r>
              <w:r w:rsidR="002A12B4">
                <w:t>System Access</w:t>
              </w:r>
              <w:r w:rsidR="00DF0FB6">
                <w:rPr>
                  <w:color w:val="1155CC"/>
                  <w:u w:val="single"/>
                </w:rPr>
                <w:fldChar w:fldCharType="end"/>
              </w:r>
            </w:hyperlink>
          </w:p>
        </w:tc>
      </w:tr>
      <w:tr w:rsidR="00FD0CB1" w14:paraId="22704C1E" w14:textId="77777777" w:rsidTr="00D3640B">
        <w:trPr>
          <w:trHeight w:val="1310"/>
        </w:trPr>
        <w:tc>
          <w:tcPr>
            <w:tcW w:w="2160" w:type="dxa"/>
          </w:tcPr>
          <w:p w14:paraId="754B5196" w14:textId="77777777" w:rsidR="00FD0CB1" w:rsidRDefault="00286148">
            <w:pPr>
              <w:widowControl w:val="0"/>
              <w:pBdr>
                <w:top w:val="nil"/>
                <w:left w:val="nil"/>
                <w:bottom w:val="nil"/>
                <w:right w:val="nil"/>
                <w:between w:val="nil"/>
              </w:pBdr>
            </w:pPr>
            <w:r>
              <w:t>sec.gen.006</w:t>
            </w:r>
          </w:p>
        </w:tc>
        <w:tc>
          <w:tcPr>
            <w:tcW w:w="1705" w:type="dxa"/>
          </w:tcPr>
          <w:p w14:paraId="6585D602" w14:textId="77777777" w:rsidR="00FD0CB1" w:rsidRDefault="00286148">
            <w:pPr>
              <w:widowControl w:val="0"/>
              <w:pBdr>
                <w:top w:val="nil"/>
                <w:left w:val="nil"/>
                <w:bottom w:val="nil"/>
                <w:right w:val="nil"/>
                <w:between w:val="nil"/>
              </w:pBdr>
            </w:pPr>
            <w:r>
              <w:t>Hardening</w:t>
            </w:r>
          </w:p>
        </w:tc>
        <w:tc>
          <w:tcPr>
            <w:tcW w:w="2613" w:type="dxa"/>
          </w:tcPr>
          <w:p w14:paraId="5A7007EE"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logging. Logging with root account must be prohibited when root privileges are not required.</w:t>
            </w:r>
          </w:p>
        </w:tc>
        <w:tc>
          <w:tcPr>
            <w:tcW w:w="2882" w:type="dxa"/>
          </w:tcPr>
          <w:p w14:paraId="16ED234F" w14:textId="427A7BCD" w:rsidR="00FD0CB1" w:rsidRDefault="00247224">
            <w:pPr>
              <w:widowControl w:val="0"/>
              <w:pBdr>
                <w:top w:val="nil"/>
                <w:left w:val="nil"/>
                <w:bottom w:val="nil"/>
                <w:right w:val="nil"/>
                <w:between w:val="nil"/>
              </w:pBdr>
            </w:pPr>
            <w:hyperlink r:id="rId107" w:anchor="6312-system-access">
              <w:r w:rsidR="00DF0FB6">
                <w:rPr>
                  <w:color w:val="1155CC"/>
                  <w:u w:val="single"/>
                </w:rPr>
                <w:fldChar w:fldCharType="begin"/>
              </w:r>
              <w:r w:rsidR="00DF0FB6">
                <w:rPr>
                  <w:color w:val="1155CC"/>
                  <w:u w:val="single"/>
                </w:rPr>
                <w:instrText xml:space="preserve"> REF _Ref79251366 \h </w:instrText>
              </w:r>
              <w:r w:rsidR="00DF0FB6">
                <w:rPr>
                  <w:color w:val="1155CC"/>
                  <w:u w:val="single"/>
                </w:rPr>
              </w:r>
              <w:r w:rsidR="00DF0FB6">
                <w:rPr>
                  <w:color w:val="1155CC"/>
                  <w:u w:val="single"/>
                </w:rPr>
                <w:fldChar w:fldCharType="separate"/>
              </w:r>
              <w:r w:rsidR="002A12B4">
                <w:t>System Access</w:t>
              </w:r>
              <w:r w:rsidR="00DF0FB6">
                <w:rPr>
                  <w:color w:val="1155CC"/>
                  <w:u w:val="single"/>
                </w:rPr>
                <w:fldChar w:fldCharType="end"/>
              </w:r>
            </w:hyperlink>
          </w:p>
        </w:tc>
      </w:tr>
      <w:tr w:rsidR="00FD0CB1" w14:paraId="330D8015" w14:textId="77777777" w:rsidTr="00D3640B">
        <w:trPr>
          <w:trHeight w:val="1040"/>
        </w:trPr>
        <w:tc>
          <w:tcPr>
            <w:tcW w:w="2160" w:type="dxa"/>
          </w:tcPr>
          <w:p w14:paraId="4924DA23" w14:textId="77777777" w:rsidR="00FD0CB1" w:rsidRDefault="00286148">
            <w:pPr>
              <w:widowControl w:val="0"/>
              <w:pBdr>
                <w:top w:val="nil"/>
                <w:left w:val="nil"/>
                <w:bottom w:val="nil"/>
                <w:right w:val="nil"/>
                <w:between w:val="nil"/>
              </w:pBdr>
            </w:pPr>
            <w:r>
              <w:t>sec.gen.007</w:t>
            </w:r>
          </w:p>
        </w:tc>
        <w:tc>
          <w:tcPr>
            <w:tcW w:w="1705" w:type="dxa"/>
          </w:tcPr>
          <w:p w14:paraId="25D1563F" w14:textId="77777777" w:rsidR="00FD0CB1" w:rsidRDefault="00286148">
            <w:pPr>
              <w:widowControl w:val="0"/>
              <w:pBdr>
                <w:top w:val="nil"/>
                <w:left w:val="nil"/>
                <w:bottom w:val="nil"/>
                <w:right w:val="nil"/>
                <w:between w:val="nil"/>
              </w:pBdr>
            </w:pPr>
            <w:r>
              <w:t>Hardening</w:t>
            </w:r>
          </w:p>
        </w:tc>
        <w:tc>
          <w:tcPr>
            <w:tcW w:w="2613" w:type="dxa"/>
          </w:tcPr>
          <w:p w14:paraId="6AE66715" w14:textId="77777777" w:rsidR="00FD0CB1" w:rsidRDefault="00286148">
            <w:pPr>
              <w:widowControl w:val="0"/>
              <w:pBdr>
                <w:top w:val="nil"/>
                <w:left w:val="nil"/>
                <w:bottom w:val="nil"/>
                <w:right w:val="nil"/>
                <w:between w:val="nil"/>
              </w:pBdr>
            </w:pPr>
            <w:r>
              <w:t xml:space="preserve">All servers part of Cloud Infrastructure </w:t>
            </w:r>
            <w:r>
              <w:rPr>
                <w:b/>
              </w:rPr>
              <w:t>must</w:t>
            </w:r>
            <w:r>
              <w:t xml:space="preserve"> be Time synchronized with authenticated Time service.</w:t>
            </w:r>
          </w:p>
        </w:tc>
        <w:tc>
          <w:tcPr>
            <w:tcW w:w="2882" w:type="dxa"/>
          </w:tcPr>
          <w:p w14:paraId="240D7350" w14:textId="6FEC505F" w:rsidR="00FD0CB1" w:rsidRDefault="00247224">
            <w:pPr>
              <w:widowControl w:val="0"/>
              <w:pBdr>
                <w:top w:val="nil"/>
                <w:left w:val="nil"/>
                <w:bottom w:val="nil"/>
                <w:right w:val="nil"/>
                <w:between w:val="nil"/>
              </w:pBdr>
            </w:pPr>
            <w:hyperlink r:id="rId108" w:anchor="6376-security-logs-time-synchronisation">
              <w:r w:rsidR="00DF0FB6">
                <w:rPr>
                  <w:color w:val="1155CC"/>
                  <w:u w:val="single"/>
                </w:rPr>
                <w:fldChar w:fldCharType="begin"/>
              </w:r>
              <w:r w:rsidR="00DF0FB6">
                <w:rPr>
                  <w:color w:val="1155CC"/>
                  <w:u w:val="single"/>
                </w:rPr>
                <w:instrText xml:space="preserve"> REF _Ref79251390 \h </w:instrText>
              </w:r>
              <w:r w:rsidR="00DF0FB6">
                <w:rPr>
                  <w:color w:val="1155CC"/>
                  <w:u w:val="single"/>
                </w:rPr>
              </w:r>
              <w:r w:rsidR="00DF0FB6">
                <w:rPr>
                  <w:color w:val="1155CC"/>
                  <w:u w:val="single"/>
                </w:rPr>
                <w:fldChar w:fldCharType="separate"/>
              </w:r>
              <w:r w:rsidR="002A12B4">
                <w:t>Security Logs Time Synchronisation</w:t>
              </w:r>
              <w:r w:rsidR="00DF0FB6">
                <w:rPr>
                  <w:color w:val="1155CC"/>
                  <w:u w:val="single"/>
                </w:rPr>
                <w:fldChar w:fldCharType="end"/>
              </w:r>
            </w:hyperlink>
          </w:p>
        </w:tc>
      </w:tr>
      <w:tr w:rsidR="00FD0CB1" w14:paraId="0BF2C31A" w14:textId="77777777" w:rsidTr="00D3640B">
        <w:trPr>
          <w:trHeight w:val="1040"/>
        </w:trPr>
        <w:tc>
          <w:tcPr>
            <w:tcW w:w="2160" w:type="dxa"/>
          </w:tcPr>
          <w:p w14:paraId="27F76C10" w14:textId="77777777" w:rsidR="00FD0CB1" w:rsidRDefault="00286148">
            <w:pPr>
              <w:widowControl w:val="0"/>
              <w:pBdr>
                <w:top w:val="nil"/>
                <w:left w:val="nil"/>
                <w:bottom w:val="nil"/>
                <w:right w:val="nil"/>
                <w:between w:val="nil"/>
              </w:pBdr>
            </w:pPr>
            <w:r>
              <w:t>sec.gen.008</w:t>
            </w:r>
          </w:p>
        </w:tc>
        <w:tc>
          <w:tcPr>
            <w:tcW w:w="1705" w:type="dxa"/>
          </w:tcPr>
          <w:p w14:paraId="59F971C2" w14:textId="77777777" w:rsidR="00FD0CB1" w:rsidRDefault="00286148">
            <w:pPr>
              <w:widowControl w:val="0"/>
              <w:pBdr>
                <w:top w:val="nil"/>
                <w:left w:val="nil"/>
                <w:bottom w:val="nil"/>
                <w:right w:val="nil"/>
                <w:between w:val="nil"/>
              </w:pBdr>
            </w:pPr>
            <w:r>
              <w:t>Hardening</w:t>
            </w:r>
          </w:p>
        </w:tc>
        <w:tc>
          <w:tcPr>
            <w:tcW w:w="2613" w:type="dxa"/>
          </w:tcPr>
          <w:p w14:paraId="518E1869" w14:textId="77777777" w:rsidR="00FD0CB1" w:rsidRDefault="00286148">
            <w:pPr>
              <w:widowControl w:val="0"/>
              <w:pBdr>
                <w:top w:val="nil"/>
                <w:left w:val="nil"/>
                <w:bottom w:val="nil"/>
                <w:right w:val="nil"/>
                <w:between w:val="nil"/>
              </w:pBdr>
            </w:pPr>
            <w:r>
              <w:t xml:space="preserve">All servers part of Cloud Infrastructure </w:t>
            </w:r>
            <w:r>
              <w:rPr>
                <w:b/>
              </w:rPr>
              <w:t>must</w:t>
            </w:r>
            <w:r>
              <w:t xml:space="preserve"> be regularly updated to address security vulnerabilities.</w:t>
            </w:r>
          </w:p>
        </w:tc>
        <w:tc>
          <w:tcPr>
            <w:tcW w:w="2882" w:type="dxa"/>
          </w:tcPr>
          <w:p w14:paraId="534B546D" w14:textId="028508CA" w:rsidR="00FD0CB1" w:rsidRDefault="00247224">
            <w:pPr>
              <w:widowControl w:val="0"/>
              <w:pBdr>
                <w:top w:val="nil"/>
                <w:left w:val="nil"/>
                <w:bottom w:val="nil"/>
                <w:right w:val="nil"/>
                <w:between w:val="nil"/>
              </w:pBdr>
            </w:pPr>
            <w:hyperlink r:id="rId109" w:anchor="6315-patches">
              <w:r w:rsidR="00DF0FB6">
                <w:rPr>
                  <w:color w:val="1155CC"/>
                  <w:u w:val="single"/>
                </w:rPr>
                <w:fldChar w:fldCharType="begin"/>
              </w:r>
              <w:r w:rsidR="00DF0FB6">
                <w:rPr>
                  <w:color w:val="1155CC"/>
                  <w:u w:val="single"/>
                </w:rPr>
                <w:instrText xml:space="preserve"> REF _Ref79251403 \h </w:instrText>
              </w:r>
              <w:r w:rsidR="00DF0FB6">
                <w:rPr>
                  <w:color w:val="1155CC"/>
                  <w:u w:val="single"/>
                </w:rPr>
              </w:r>
              <w:r w:rsidR="00DF0FB6">
                <w:rPr>
                  <w:color w:val="1155CC"/>
                  <w:u w:val="single"/>
                </w:rPr>
                <w:fldChar w:fldCharType="separate"/>
              </w:r>
              <w:r w:rsidR="002A12B4">
                <w:t>Patches</w:t>
              </w:r>
              <w:r w:rsidR="00DF0FB6">
                <w:rPr>
                  <w:color w:val="1155CC"/>
                  <w:u w:val="single"/>
                </w:rPr>
                <w:fldChar w:fldCharType="end"/>
              </w:r>
            </w:hyperlink>
            <w:r w:rsidR="00286148">
              <w:t>,</w:t>
            </w:r>
            <w:hyperlink r:id="rId110" w:anchor="636-security-lcm">
              <w:r w:rsidR="00286148">
                <w:t xml:space="preserve"> </w:t>
              </w:r>
            </w:hyperlink>
            <w:hyperlink r:id="rId111" w:anchor="636-security-lcm">
              <w:r w:rsidR="00DF0FB6">
                <w:rPr>
                  <w:color w:val="1155CC"/>
                  <w:u w:val="single"/>
                </w:rPr>
                <w:fldChar w:fldCharType="begin"/>
              </w:r>
              <w:r w:rsidR="00DF0FB6">
                <w:rPr>
                  <w:color w:val="1155CC"/>
                  <w:u w:val="single"/>
                </w:rPr>
                <w:instrText xml:space="preserve"> REF _Ref79251195 \h </w:instrText>
              </w:r>
              <w:r w:rsidR="00DF0FB6">
                <w:rPr>
                  <w:color w:val="1155CC"/>
                  <w:u w:val="single"/>
                </w:rPr>
              </w:r>
              <w:r w:rsidR="00DF0FB6">
                <w:rPr>
                  <w:color w:val="1155CC"/>
                  <w:u w:val="single"/>
                </w:rPr>
                <w:fldChar w:fldCharType="separate"/>
              </w:r>
              <w:r w:rsidR="002A12B4">
                <w:t>Security LCM</w:t>
              </w:r>
              <w:r w:rsidR="00DF0FB6">
                <w:rPr>
                  <w:color w:val="1155CC"/>
                  <w:u w:val="single"/>
                </w:rPr>
                <w:fldChar w:fldCharType="end"/>
              </w:r>
            </w:hyperlink>
          </w:p>
        </w:tc>
      </w:tr>
      <w:tr w:rsidR="00FD0CB1" w14:paraId="06FEA6CB" w14:textId="77777777" w:rsidTr="00D3640B">
        <w:trPr>
          <w:trHeight w:val="1052"/>
        </w:trPr>
        <w:tc>
          <w:tcPr>
            <w:tcW w:w="2160" w:type="dxa"/>
          </w:tcPr>
          <w:p w14:paraId="7B336654" w14:textId="77777777" w:rsidR="00FD0CB1" w:rsidRDefault="00286148">
            <w:pPr>
              <w:widowControl w:val="0"/>
              <w:pBdr>
                <w:top w:val="nil"/>
                <w:left w:val="nil"/>
                <w:bottom w:val="nil"/>
                <w:right w:val="nil"/>
                <w:between w:val="nil"/>
              </w:pBdr>
            </w:pPr>
            <w:r>
              <w:t>sec.gen.009</w:t>
            </w:r>
          </w:p>
        </w:tc>
        <w:tc>
          <w:tcPr>
            <w:tcW w:w="1705" w:type="dxa"/>
          </w:tcPr>
          <w:p w14:paraId="7DE992F5" w14:textId="77777777" w:rsidR="00FD0CB1" w:rsidRDefault="00286148">
            <w:pPr>
              <w:widowControl w:val="0"/>
              <w:pBdr>
                <w:top w:val="nil"/>
                <w:left w:val="nil"/>
                <w:bottom w:val="nil"/>
                <w:right w:val="nil"/>
                <w:between w:val="nil"/>
              </w:pBdr>
            </w:pPr>
            <w:r>
              <w:t>Hardening</w:t>
            </w:r>
          </w:p>
        </w:tc>
        <w:tc>
          <w:tcPr>
            <w:tcW w:w="2613" w:type="dxa"/>
          </w:tcPr>
          <w:p w14:paraId="04B7B752" w14:textId="77777777" w:rsidR="00FD0CB1" w:rsidRDefault="00286148">
            <w:pPr>
              <w:widowControl w:val="0"/>
              <w:pBdr>
                <w:top w:val="nil"/>
                <w:left w:val="nil"/>
                <w:bottom w:val="nil"/>
                <w:right w:val="nil"/>
                <w:between w:val="nil"/>
              </w:pBdr>
            </w:pPr>
            <w:r>
              <w:t xml:space="preserve">The Platform </w:t>
            </w:r>
            <w:r>
              <w:rPr>
                <w:b/>
              </w:rPr>
              <w:t>must</w:t>
            </w:r>
            <w:r>
              <w:t xml:space="preserve"> support Software integrity protection and verification.</w:t>
            </w:r>
          </w:p>
        </w:tc>
        <w:tc>
          <w:tcPr>
            <w:tcW w:w="2882" w:type="dxa"/>
          </w:tcPr>
          <w:p w14:paraId="17007113" w14:textId="030C5413" w:rsidR="00FD0CB1" w:rsidRDefault="00247224">
            <w:pPr>
              <w:widowControl w:val="0"/>
              <w:pBdr>
                <w:top w:val="nil"/>
                <w:left w:val="nil"/>
                <w:bottom w:val="nil"/>
                <w:right w:val="nil"/>
                <w:between w:val="nil"/>
              </w:pBdr>
            </w:pPr>
            <w:hyperlink r:id="rId112" w:anchor="6332-integrity-of-openstack-components-configuration">
              <w:r w:rsidR="00DF0FB6">
                <w:rPr>
                  <w:color w:val="1155CC"/>
                  <w:u w:val="single"/>
                </w:rPr>
                <w:fldChar w:fldCharType="begin"/>
              </w:r>
              <w:r w:rsidR="00DF0FB6">
                <w:rPr>
                  <w:color w:val="1155CC"/>
                  <w:u w:val="single"/>
                </w:rPr>
                <w:instrText xml:space="preserve"> REF _Ref79251437 \h </w:instrText>
              </w:r>
              <w:r w:rsidR="00DF0FB6">
                <w:rPr>
                  <w:color w:val="1155CC"/>
                  <w:u w:val="single"/>
                </w:rPr>
              </w:r>
              <w:r w:rsidR="00DF0FB6">
                <w:rPr>
                  <w:color w:val="1155CC"/>
                  <w:u w:val="single"/>
                </w:rPr>
                <w:fldChar w:fldCharType="separate"/>
              </w:r>
              <w:r w:rsidR="002A12B4">
                <w:t>Integrity of OpenStack components configuration</w:t>
              </w:r>
              <w:r w:rsidR="00DF0FB6">
                <w:rPr>
                  <w:color w:val="1155CC"/>
                  <w:u w:val="single"/>
                </w:rPr>
                <w:fldChar w:fldCharType="end"/>
              </w:r>
            </w:hyperlink>
            <w:r w:rsidR="00286148">
              <w:t>,</w:t>
            </w:r>
            <w:hyperlink r:id="rId113" w:anchor="635-image-security">
              <w:r w:rsidR="00286148">
                <w:t xml:space="preserve"> </w:t>
              </w:r>
            </w:hyperlink>
            <w:hyperlink r:id="rId114" w:anchor="635-image-security">
              <w:r w:rsidR="00DF0FB6">
                <w:rPr>
                  <w:color w:val="1155CC"/>
                  <w:u w:val="single"/>
                </w:rPr>
                <w:fldChar w:fldCharType="begin"/>
              </w:r>
              <w:r w:rsidR="00DF0FB6">
                <w:rPr>
                  <w:color w:val="1155CC"/>
                  <w:u w:val="single"/>
                </w:rPr>
                <w:instrText xml:space="preserve"> REF _Ref79251449 \h </w:instrText>
              </w:r>
              <w:r w:rsidR="00DF0FB6">
                <w:rPr>
                  <w:color w:val="1155CC"/>
                  <w:u w:val="single"/>
                </w:rPr>
              </w:r>
              <w:r w:rsidR="00DF0FB6">
                <w:rPr>
                  <w:color w:val="1155CC"/>
                  <w:u w:val="single"/>
                </w:rPr>
                <w:fldChar w:fldCharType="separate"/>
              </w:r>
              <w:r w:rsidR="002A12B4">
                <w:t>Image Security</w:t>
              </w:r>
              <w:r w:rsidR="00DF0FB6">
                <w:rPr>
                  <w:color w:val="1155CC"/>
                  <w:u w:val="single"/>
                </w:rPr>
                <w:fldChar w:fldCharType="end"/>
              </w:r>
            </w:hyperlink>
          </w:p>
        </w:tc>
      </w:tr>
      <w:tr w:rsidR="00FD0CB1" w14:paraId="5021F80F" w14:textId="77777777" w:rsidTr="00D3640B">
        <w:trPr>
          <w:trHeight w:val="1850"/>
        </w:trPr>
        <w:tc>
          <w:tcPr>
            <w:tcW w:w="2160" w:type="dxa"/>
          </w:tcPr>
          <w:p w14:paraId="725178C2" w14:textId="77777777" w:rsidR="00FD0CB1" w:rsidRDefault="00286148">
            <w:pPr>
              <w:widowControl w:val="0"/>
              <w:pBdr>
                <w:top w:val="nil"/>
                <w:left w:val="nil"/>
                <w:bottom w:val="nil"/>
                <w:right w:val="nil"/>
                <w:between w:val="nil"/>
              </w:pBdr>
            </w:pPr>
            <w:r>
              <w:lastRenderedPageBreak/>
              <w:t>sec.gen.010</w:t>
            </w:r>
          </w:p>
        </w:tc>
        <w:tc>
          <w:tcPr>
            <w:tcW w:w="1705" w:type="dxa"/>
          </w:tcPr>
          <w:p w14:paraId="3A92A177" w14:textId="77777777" w:rsidR="00FD0CB1" w:rsidRDefault="00286148">
            <w:pPr>
              <w:widowControl w:val="0"/>
              <w:pBdr>
                <w:top w:val="nil"/>
                <w:left w:val="nil"/>
                <w:bottom w:val="nil"/>
                <w:right w:val="nil"/>
                <w:between w:val="nil"/>
              </w:pBdr>
            </w:pPr>
            <w:r>
              <w:t>Hardening</w:t>
            </w:r>
          </w:p>
        </w:tc>
        <w:tc>
          <w:tcPr>
            <w:tcW w:w="2613" w:type="dxa"/>
          </w:tcPr>
          <w:p w14:paraId="264916CB" w14:textId="0B021B79" w:rsidR="00FD0CB1" w:rsidRDefault="00286148">
            <w:pPr>
              <w:widowControl w:val="0"/>
              <w:pBdr>
                <w:top w:val="nil"/>
                <w:left w:val="nil"/>
                <w:bottom w:val="nil"/>
                <w:right w:val="nil"/>
                <w:between w:val="nil"/>
              </w:pBdr>
            </w:pPr>
            <w:r>
              <w:t xml:space="preserve">The Cloud Infrastructure </w:t>
            </w:r>
            <w:r>
              <w:rPr>
                <w:b/>
              </w:rPr>
              <w:t>must</w:t>
            </w:r>
            <w:r>
              <w:t xml:space="preserve"> support encrypted storage, for example, block, object and file storage, with access to encryption keys restricted based on a need to know (</w:t>
            </w:r>
            <w:bookmarkStart w:id="360" w:name="_Hlk77863276"/>
            <w:r w:rsidR="008C122B">
              <w:fldChar w:fldCharType="begin"/>
            </w:r>
            <w:r w:rsidR="008C122B">
              <w:instrText xml:space="preserve"> REF _Ref80094475 \w \h </w:instrText>
            </w:r>
            <w:r w:rsidR="008C122B">
              <w:fldChar w:fldCharType="separate"/>
            </w:r>
            <w:r w:rsidR="008C122B">
              <w:t>[13]</w:t>
            </w:r>
            <w:r w:rsidR="008C122B">
              <w:fldChar w:fldCharType="end"/>
            </w:r>
            <w:bookmarkEnd w:id="360"/>
            <w:r>
              <w:t>).</w:t>
            </w:r>
          </w:p>
        </w:tc>
        <w:tc>
          <w:tcPr>
            <w:tcW w:w="2882" w:type="dxa"/>
          </w:tcPr>
          <w:p w14:paraId="5CFC24F0" w14:textId="6AE497C5" w:rsidR="00FD0CB1" w:rsidRDefault="00247224">
            <w:pPr>
              <w:widowControl w:val="0"/>
              <w:pBdr>
                <w:top w:val="nil"/>
                <w:left w:val="nil"/>
                <w:bottom w:val="nil"/>
                <w:right w:val="nil"/>
                <w:between w:val="nil"/>
              </w:pBdr>
            </w:pPr>
            <w:hyperlink r:id="rId115" w:anchor="6333-confidentiality-and-integrity-of-tenant-data-secmon012-and-secmon013">
              <w:r w:rsidR="00DF0FB6">
                <w:rPr>
                  <w:color w:val="1155CC"/>
                  <w:u w:val="single"/>
                </w:rPr>
                <w:fldChar w:fldCharType="begin"/>
              </w:r>
              <w:r w:rsidR="00DF0FB6">
                <w:rPr>
                  <w:color w:val="1155CC"/>
                  <w:u w:val="single"/>
                </w:rPr>
                <w:instrText xml:space="preserve"> REF _Ref79251463 \h </w:instrText>
              </w:r>
              <w:r w:rsidR="00DF0FB6">
                <w:rPr>
                  <w:color w:val="1155CC"/>
                  <w:u w:val="single"/>
                </w:rPr>
              </w:r>
              <w:r w:rsidR="00DF0FB6">
                <w:rPr>
                  <w:color w:val="1155CC"/>
                  <w:u w:val="single"/>
                </w:rPr>
                <w:fldChar w:fldCharType="separate"/>
              </w:r>
              <w:r w:rsidR="002A12B4">
                <w:t>Confidentiality and Integrity of tenant data (sec.ci.001)</w:t>
              </w:r>
              <w:r w:rsidR="00DF0FB6">
                <w:rPr>
                  <w:color w:val="1155CC"/>
                  <w:u w:val="single"/>
                </w:rPr>
                <w:fldChar w:fldCharType="end"/>
              </w:r>
            </w:hyperlink>
          </w:p>
        </w:tc>
      </w:tr>
      <w:tr w:rsidR="00FD0CB1" w14:paraId="382682B9" w14:textId="77777777" w:rsidTr="00D3640B">
        <w:trPr>
          <w:trHeight w:val="1310"/>
        </w:trPr>
        <w:tc>
          <w:tcPr>
            <w:tcW w:w="2160" w:type="dxa"/>
          </w:tcPr>
          <w:p w14:paraId="42362E5E" w14:textId="77777777" w:rsidR="00FD0CB1" w:rsidRDefault="00286148">
            <w:pPr>
              <w:widowControl w:val="0"/>
              <w:pBdr>
                <w:top w:val="nil"/>
                <w:left w:val="nil"/>
                <w:bottom w:val="nil"/>
                <w:right w:val="nil"/>
                <w:between w:val="nil"/>
              </w:pBdr>
            </w:pPr>
            <w:r>
              <w:t>sec.gen.012</w:t>
            </w:r>
          </w:p>
        </w:tc>
        <w:tc>
          <w:tcPr>
            <w:tcW w:w="1705" w:type="dxa"/>
          </w:tcPr>
          <w:p w14:paraId="339D9A99" w14:textId="77777777" w:rsidR="00FD0CB1" w:rsidRDefault="00286148">
            <w:pPr>
              <w:widowControl w:val="0"/>
              <w:pBdr>
                <w:top w:val="nil"/>
                <w:left w:val="nil"/>
                <w:bottom w:val="nil"/>
                <w:right w:val="nil"/>
                <w:between w:val="nil"/>
              </w:pBdr>
            </w:pPr>
            <w:r>
              <w:t>Hardening</w:t>
            </w:r>
          </w:p>
        </w:tc>
        <w:tc>
          <w:tcPr>
            <w:tcW w:w="2613" w:type="dxa"/>
          </w:tcPr>
          <w:p w14:paraId="4040C03D" w14:textId="77777777" w:rsidR="00FD0CB1" w:rsidRDefault="00286148">
            <w:pPr>
              <w:widowControl w:val="0"/>
              <w:pBdr>
                <w:top w:val="nil"/>
                <w:left w:val="nil"/>
                <w:bottom w:val="nil"/>
                <w:right w:val="nil"/>
                <w:between w:val="nil"/>
              </w:pBdr>
            </w:pPr>
            <w:r>
              <w:t xml:space="preserve">The Operator </w:t>
            </w:r>
            <w:r>
              <w:rPr>
                <w:b/>
              </w:rPr>
              <w:t>must</w:t>
            </w:r>
            <w:r>
              <w:t xml:space="preserve"> ensure that only authorized actors have physical access to the underlying infrastructure.</w:t>
            </w:r>
          </w:p>
        </w:tc>
        <w:tc>
          <w:tcPr>
            <w:tcW w:w="2882" w:type="dxa"/>
          </w:tcPr>
          <w:p w14:paraId="0F1BCA24" w14:textId="77777777" w:rsidR="00FD0CB1" w:rsidRDefault="00286148">
            <w:pPr>
              <w:widowControl w:val="0"/>
              <w:pBdr>
                <w:top w:val="nil"/>
                <w:left w:val="nil"/>
                <w:bottom w:val="nil"/>
                <w:right w:val="nil"/>
                <w:between w:val="nil"/>
              </w:pBdr>
            </w:pPr>
            <w:r>
              <w:t>This requirement’s verification goes beyond Anuket testing scope</w:t>
            </w:r>
          </w:p>
        </w:tc>
      </w:tr>
      <w:tr w:rsidR="00FD0CB1" w14:paraId="490D0F23" w14:textId="77777777" w:rsidTr="00D3640B">
        <w:trPr>
          <w:trHeight w:val="1040"/>
        </w:trPr>
        <w:tc>
          <w:tcPr>
            <w:tcW w:w="2160" w:type="dxa"/>
          </w:tcPr>
          <w:p w14:paraId="3871BD29" w14:textId="77777777" w:rsidR="00FD0CB1" w:rsidRDefault="00286148">
            <w:pPr>
              <w:widowControl w:val="0"/>
              <w:pBdr>
                <w:top w:val="nil"/>
                <w:left w:val="nil"/>
                <w:bottom w:val="nil"/>
                <w:right w:val="nil"/>
                <w:between w:val="nil"/>
              </w:pBdr>
            </w:pPr>
            <w:r>
              <w:t>sec.gen.013</w:t>
            </w:r>
          </w:p>
        </w:tc>
        <w:tc>
          <w:tcPr>
            <w:tcW w:w="1705" w:type="dxa"/>
          </w:tcPr>
          <w:p w14:paraId="7E72B272" w14:textId="77777777" w:rsidR="00FD0CB1" w:rsidRDefault="00286148">
            <w:pPr>
              <w:widowControl w:val="0"/>
              <w:pBdr>
                <w:top w:val="nil"/>
                <w:left w:val="nil"/>
                <w:bottom w:val="nil"/>
                <w:right w:val="nil"/>
                <w:between w:val="nil"/>
              </w:pBdr>
            </w:pPr>
            <w:r>
              <w:t>Hardening</w:t>
            </w:r>
          </w:p>
        </w:tc>
        <w:tc>
          <w:tcPr>
            <w:tcW w:w="2613" w:type="dxa"/>
          </w:tcPr>
          <w:p w14:paraId="1134B67A" w14:textId="77777777" w:rsidR="00FD0CB1" w:rsidRDefault="00286148">
            <w:pPr>
              <w:widowControl w:val="0"/>
              <w:pBdr>
                <w:top w:val="nil"/>
                <w:left w:val="nil"/>
                <w:bottom w:val="nil"/>
                <w:right w:val="nil"/>
                <w:between w:val="nil"/>
              </w:pBdr>
            </w:pPr>
            <w:r>
              <w:t xml:space="preserve">The Platform </w:t>
            </w:r>
            <w:r>
              <w:rPr>
                <w:b/>
              </w:rPr>
              <w:t>must</w:t>
            </w:r>
            <w:r>
              <w:t xml:space="preserve"> ensure that only authorized actors have logical access to the underlying infrastructure.</w:t>
            </w:r>
          </w:p>
        </w:tc>
        <w:tc>
          <w:tcPr>
            <w:tcW w:w="2882" w:type="dxa"/>
          </w:tcPr>
          <w:p w14:paraId="2E4931ED" w14:textId="2186CFF1" w:rsidR="00FD0CB1" w:rsidRDefault="00247224">
            <w:pPr>
              <w:widowControl w:val="0"/>
              <w:pBdr>
                <w:top w:val="nil"/>
                <w:left w:val="nil"/>
                <w:bottom w:val="nil"/>
                <w:right w:val="nil"/>
                <w:between w:val="nil"/>
              </w:pBdr>
            </w:pPr>
            <w:hyperlink r:id="rId116" w:anchor="6312-system-access">
              <w:r w:rsidR="00DF0FB6">
                <w:rPr>
                  <w:color w:val="1155CC"/>
                  <w:u w:val="single"/>
                </w:rPr>
                <w:fldChar w:fldCharType="begin"/>
              </w:r>
              <w:r w:rsidR="00DF0FB6">
                <w:rPr>
                  <w:color w:val="1155CC"/>
                  <w:u w:val="single"/>
                </w:rPr>
                <w:instrText xml:space="preserve"> REF _Ref79251366 \h </w:instrText>
              </w:r>
              <w:r w:rsidR="00DF0FB6">
                <w:rPr>
                  <w:color w:val="1155CC"/>
                  <w:u w:val="single"/>
                </w:rPr>
              </w:r>
              <w:r w:rsidR="00DF0FB6">
                <w:rPr>
                  <w:color w:val="1155CC"/>
                  <w:u w:val="single"/>
                </w:rPr>
                <w:fldChar w:fldCharType="separate"/>
              </w:r>
              <w:r w:rsidR="002A12B4">
                <w:t>System Access</w:t>
              </w:r>
              <w:r w:rsidR="00DF0FB6">
                <w:rPr>
                  <w:color w:val="1155CC"/>
                  <w:u w:val="single"/>
                </w:rPr>
                <w:fldChar w:fldCharType="end"/>
              </w:r>
            </w:hyperlink>
          </w:p>
        </w:tc>
      </w:tr>
      <w:tr w:rsidR="00FD0CB1" w14:paraId="5D01FEE7" w14:textId="77777777" w:rsidTr="00D3640B">
        <w:trPr>
          <w:trHeight w:val="1580"/>
        </w:trPr>
        <w:tc>
          <w:tcPr>
            <w:tcW w:w="2160" w:type="dxa"/>
          </w:tcPr>
          <w:p w14:paraId="150A9AD8" w14:textId="77777777" w:rsidR="00FD0CB1" w:rsidRDefault="00286148">
            <w:pPr>
              <w:widowControl w:val="0"/>
              <w:pBdr>
                <w:top w:val="nil"/>
                <w:left w:val="nil"/>
                <w:bottom w:val="nil"/>
                <w:right w:val="nil"/>
                <w:between w:val="nil"/>
              </w:pBdr>
            </w:pPr>
            <w:r>
              <w:t>sec.gen.015</w:t>
            </w:r>
          </w:p>
        </w:tc>
        <w:tc>
          <w:tcPr>
            <w:tcW w:w="1705" w:type="dxa"/>
          </w:tcPr>
          <w:p w14:paraId="52E2FDE0" w14:textId="77777777" w:rsidR="00FD0CB1" w:rsidRDefault="00286148">
            <w:pPr>
              <w:widowControl w:val="0"/>
              <w:pBdr>
                <w:top w:val="nil"/>
                <w:left w:val="nil"/>
                <w:bottom w:val="nil"/>
                <w:right w:val="nil"/>
                <w:between w:val="nil"/>
              </w:pBdr>
            </w:pPr>
            <w:r>
              <w:t>Hardening</w:t>
            </w:r>
          </w:p>
        </w:tc>
        <w:tc>
          <w:tcPr>
            <w:tcW w:w="2613" w:type="dxa"/>
          </w:tcPr>
          <w:p w14:paraId="6932570F" w14:textId="77777777" w:rsidR="00FD0CB1" w:rsidRDefault="00286148">
            <w:pPr>
              <w:widowControl w:val="0"/>
              <w:pBdr>
                <w:top w:val="nil"/>
                <w:left w:val="nil"/>
                <w:bottom w:val="nil"/>
                <w:right w:val="nil"/>
                <w:between w:val="nil"/>
              </w:pBdr>
            </w:pPr>
            <w:r>
              <w:t xml:space="preserve">Any change to the Platform </w:t>
            </w:r>
            <w:r>
              <w:rPr>
                <w:b/>
              </w:rPr>
              <w:t>must</w:t>
            </w:r>
            <w:r>
              <w:t xml:space="preserve"> be logged as a security event, and the logged event must include the identity of the entity making the change, the change, the date and the time of the change.</w:t>
            </w:r>
          </w:p>
        </w:tc>
        <w:tc>
          <w:tcPr>
            <w:tcW w:w="2882" w:type="dxa"/>
          </w:tcPr>
          <w:p w14:paraId="4B42CEBD" w14:textId="4BE4127D" w:rsidR="00FD0CB1" w:rsidRDefault="00247224">
            <w:pPr>
              <w:widowControl w:val="0"/>
              <w:pBdr>
                <w:top w:val="nil"/>
                <w:left w:val="nil"/>
                <w:bottom w:val="nil"/>
                <w:right w:val="nil"/>
                <w:between w:val="nil"/>
              </w:pBdr>
            </w:pPr>
            <w:hyperlink r:id="rId117" w:anchor="636-security-lcm">
              <w:r w:rsidR="00DF0FB6">
                <w:rPr>
                  <w:color w:val="1155CC"/>
                  <w:u w:val="single"/>
                </w:rPr>
                <w:fldChar w:fldCharType="begin"/>
              </w:r>
              <w:r w:rsidR="00DF0FB6">
                <w:rPr>
                  <w:color w:val="1155CC"/>
                  <w:u w:val="single"/>
                </w:rPr>
                <w:instrText xml:space="preserve"> REF _Ref79251195 \h </w:instrText>
              </w:r>
              <w:r w:rsidR="00DF0FB6">
                <w:rPr>
                  <w:color w:val="1155CC"/>
                  <w:u w:val="single"/>
                </w:rPr>
              </w:r>
              <w:r w:rsidR="00DF0FB6">
                <w:rPr>
                  <w:color w:val="1155CC"/>
                  <w:u w:val="single"/>
                </w:rPr>
                <w:fldChar w:fldCharType="separate"/>
              </w:r>
              <w:r w:rsidR="002A12B4">
                <w:t>Security LCM</w:t>
              </w:r>
              <w:r w:rsidR="00DF0FB6">
                <w:rPr>
                  <w:color w:val="1155CC"/>
                  <w:u w:val="single"/>
                </w:rPr>
                <w:fldChar w:fldCharType="end"/>
              </w:r>
            </w:hyperlink>
          </w:p>
        </w:tc>
      </w:tr>
    </w:tbl>
    <w:p w14:paraId="309CC061" w14:textId="07A61942"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11</w:t>
      </w:r>
      <w:r>
        <w:fldChar w:fldCharType="end"/>
      </w:r>
      <w:r w:rsidR="00286148">
        <w:rPr>
          <w:b/>
        </w:rPr>
        <w:t>:</w:t>
      </w:r>
      <w:r w:rsidR="009C2B56">
        <w:t xml:space="preserve"> Reference Model Requirements - </w:t>
      </w:r>
      <w:r w:rsidR="00286148">
        <w:t>System Hardening Requirements</w:t>
      </w:r>
    </w:p>
    <w:p w14:paraId="088D28A0" w14:textId="17143EE0" w:rsidR="00FD0CB1" w:rsidRDefault="00286148" w:rsidP="00F8384E">
      <w:pPr>
        <w:pStyle w:val="Heading4"/>
        <w:rPr>
          <w:color w:val="000000"/>
          <w:sz w:val="22"/>
          <w:szCs w:val="22"/>
        </w:rPr>
      </w:pPr>
      <w:bookmarkStart w:id="361" w:name="_Toc80264208"/>
      <w:r>
        <w:rPr>
          <w:color w:val="000000"/>
          <w:sz w:val="22"/>
          <w:szCs w:val="22"/>
        </w:rPr>
        <w:t xml:space="preserve">Platform and Access </w:t>
      </w:r>
      <w:r w:rsidRPr="000C0DF6">
        <w:rPr>
          <w:b w:val="0"/>
          <w:bCs/>
          <w:color w:val="000000"/>
          <w:sz w:val="22"/>
          <w:szCs w:val="22"/>
        </w:rPr>
        <w:t>(source</w:t>
      </w:r>
      <w:hyperlink r:id="rId118" w:anchor="792-platform-and-access">
        <w:r w:rsidRPr="000C0DF6">
          <w:rPr>
            <w:b w:val="0"/>
            <w:bCs/>
            <w:color w:val="000000"/>
            <w:sz w:val="22"/>
            <w:szCs w:val="22"/>
          </w:rPr>
          <w:t xml:space="preserve"> </w:t>
        </w:r>
      </w:hyperlink>
      <w:r w:rsidR="00110FB8" w:rsidRPr="000C0DF6">
        <w:rPr>
          <w:b w:val="0"/>
          <w:bCs/>
          <w:sz w:val="22"/>
          <w:szCs w:val="22"/>
        </w:rPr>
        <w:t>RM 7.9.2</w:t>
      </w:r>
      <w:r w:rsidRPr="000C0DF6">
        <w:rPr>
          <w:b w:val="0"/>
          <w:bCs/>
          <w:color w:val="000000"/>
          <w:sz w:val="22"/>
          <w:szCs w:val="22"/>
        </w:rPr>
        <w:t xml:space="preserve"> </w:t>
      </w:r>
      <w:r w:rsidR="000C0DF6">
        <w:rPr>
          <w:b w:val="0"/>
          <w:bCs/>
          <w:color w:val="000000"/>
          <w:sz w:val="22"/>
          <w:szCs w:val="22"/>
        </w:rPr>
        <w:fldChar w:fldCharType="begin"/>
      </w:r>
      <w:r w:rsidR="000C0DF6">
        <w:rPr>
          <w:b w:val="0"/>
          <w:bCs/>
          <w:color w:val="000000"/>
          <w:sz w:val="22"/>
          <w:szCs w:val="22"/>
        </w:rPr>
        <w:instrText xml:space="preserve"> REF _Ref79998610 \w \h </w:instrText>
      </w:r>
      <w:r w:rsidR="000C0DF6">
        <w:rPr>
          <w:b w:val="0"/>
          <w:bCs/>
          <w:color w:val="000000"/>
          <w:sz w:val="22"/>
          <w:szCs w:val="22"/>
        </w:rPr>
      </w:r>
      <w:r w:rsidR="000C0DF6">
        <w:rPr>
          <w:b w:val="0"/>
          <w:bCs/>
          <w:color w:val="000000"/>
          <w:sz w:val="22"/>
          <w:szCs w:val="22"/>
        </w:rPr>
        <w:fldChar w:fldCharType="separate"/>
      </w:r>
      <w:r w:rsidR="000C0DF6">
        <w:rPr>
          <w:b w:val="0"/>
          <w:bCs/>
          <w:color w:val="000000"/>
          <w:sz w:val="22"/>
          <w:szCs w:val="22"/>
        </w:rPr>
        <w:t>[1]</w:t>
      </w:r>
      <w:r w:rsidR="000C0DF6">
        <w:rPr>
          <w:b w:val="0"/>
          <w:bCs/>
          <w:color w:val="000000"/>
          <w:sz w:val="22"/>
          <w:szCs w:val="22"/>
        </w:rPr>
        <w:fldChar w:fldCharType="end"/>
      </w:r>
      <w:r w:rsidRPr="000C0DF6">
        <w:rPr>
          <w:b w:val="0"/>
          <w:bCs/>
          <w:color w:val="000000"/>
          <w:sz w:val="22"/>
          <w:szCs w:val="22"/>
        </w:rPr>
        <w:t>)</w:t>
      </w:r>
      <w:bookmarkEnd w:id="361"/>
    </w:p>
    <w:tbl>
      <w:tblPr>
        <w:tblStyle w:val="GSMATable"/>
        <w:tblW w:w="9360" w:type="dxa"/>
        <w:tblLayout w:type="fixed"/>
        <w:tblLook w:val="04A0" w:firstRow="1" w:lastRow="0" w:firstColumn="1" w:lastColumn="0" w:noHBand="0" w:noVBand="1"/>
      </w:tblPr>
      <w:tblGrid>
        <w:gridCol w:w="2155"/>
        <w:gridCol w:w="1710"/>
        <w:gridCol w:w="3155"/>
        <w:gridCol w:w="2340"/>
      </w:tblGrid>
      <w:tr w:rsidR="00FD0CB1" w14:paraId="46EF7599" w14:textId="77777777" w:rsidTr="000C0DF6">
        <w:trPr>
          <w:cnfStyle w:val="100000000000" w:firstRow="1" w:lastRow="0" w:firstColumn="0" w:lastColumn="0" w:oddVBand="0" w:evenVBand="0" w:oddHBand="0" w:evenHBand="0" w:firstRowFirstColumn="0" w:firstRowLastColumn="0" w:lastRowFirstColumn="0" w:lastRowLastColumn="0"/>
          <w:trHeight w:val="770"/>
        </w:trPr>
        <w:tc>
          <w:tcPr>
            <w:tcW w:w="2155" w:type="dxa"/>
          </w:tcPr>
          <w:p w14:paraId="2A5C3E5E" w14:textId="77777777" w:rsidR="00FD0CB1" w:rsidRPr="00D740EC" w:rsidRDefault="00286148">
            <w:pPr>
              <w:jc w:val="center"/>
            </w:pPr>
            <w:r w:rsidRPr="00D740EC">
              <w:rPr>
                <w:b/>
              </w:rPr>
              <w:t>Ref #</w:t>
            </w:r>
          </w:p>
        </w:tc>
        <w:tc>
          <w:tcPr>
            <w:tcW w:w="1710" w:type="dxa"/>
          </w:tcPr>
          <w:p w14:paraId="2FD1777D" w14:textId="77777777" w:rsidR="00FD0CB1" w:rsidRPr="00D740EC" w:rsidRDefault="00286148">
            <w:pPr>
              <w:jc w:val="center"/>
            </w:pPr>
            <w:r w:rsidRPr="00D740EC">
              <w:rPr>
                <w:b/>
              </w:rPr>
              <w:t>sub-category</w:t>
            </w:r>
          </w:p>
        </w:tc>
        <w:tc>
          <w:tcPr>
            <w:tcW w:w="3155" w:type="dxa"/>
          </w:tcPr>
          <w:p w14:paraId="11E1BA00" w14:textId="77777777" w:rsidR="00FD0CB1" w:rsidRPr="00D740EC" w:rsidRDefault="00286148">
            <w:pPr>
              <w:jc w:val="center"/>
            </w:pPr>
            <w:r w:rsidRPr="00D740EC">
              <w:rPr>
                <w:b/>
              </w:rPr>
              <w:t>Description</w:t>
            </w:r>
          </w:p>
        </w:tc>
        <w:tc>
          <w:tcPr>
            <w:tcW w:w="2340" w:type="dxa"/>
          </w:tcPr>
          <w:p w14:paraId="1BA93F56" w14:textId="77777777" w:rsidR="00FD0CB1" w:rsidRPr="00D740EC" w:rsidRDefault="00286148">
            <w:pPr>
              <w:jc w:val="center"/>
            </w:pPr>
            <w:r w:rsidRPr="00D740EC">
              <w:rPr>
                <w:b/>
              </w:rPr>
              <w:t>Traceability</w:t>
            </w:r>
          </w:p>
        </w:tc>
      </w:tr>
      <w:tr w:rsidR="00FD0CB1" w14:paraId="28173847" w14:textId="77777777" w:rsidTr="002A12B4">
        <w:trPr>
          <w:trHeight w:val="1040"/>
        </w:trPr>
        <w:tc>
          <w:tcPr>
            <w:tcW w:w="2155" w:type="dxa"/>
          </w:tcPr>
          <w:p w14:paraId="6B7F40A0" w14:textId="77777777" w:rsidR="00FD0CB1" w:rsidRDefault="00286148">
            <w:r>
              <w:t>sec.sys.001</w:t>
            </w:r>
          </w:p>
        </w:tc>
        <w:tc>
          <w:tcPr>
            <w:tcW w:w="1710" w:type="dxa"/>
          </w:tcPr>
          <w:p w14:paraId="0BDF365C" w14:textId="77777777" w:rsidR="00FD0CB1" w:rsidRDefault="00286148">
            <w:pPr>
              <w:widowControl w:val="0"/>
              <w:pBdr>
                <w:top w:val="nil"/>
                <w:left w:val="nil"/>
                <w:bottom w:val="nil"/>
                <w:right w:val="nil"/>
                <w:between w:val="nil"/>
              </w:pBdr>
            </w:pPr>
            <w:r>
              <w:t>Access</w:t>
            </w:r>
          </w:p>
        </w:tc>
        <w:tc>
          <w:tcPr>
            <w:tcW w:w="3155" w:type="dxa"/>
          </w:tcPr>
          <w:p w14:paraId="0D352132" w14:textId="77777777" w:rsidR="00FD0CB1" w:rsidRDefault="00286148">
            <w:pPr>
              <w:widowControl w:val="0"/>
              <w:pBdr>
                <w:top w:val="nil"/>
                <w:left w:val="nil"/>
                <w:bottom w:val="nil"/>
                <w:right w:val="nil"/>
                <w:between w:val="nil"/>
              </w:pBdr>
            </w:pPr>
            <w:r>
              <w:t xml:space="preserve">The Platform </w:t>
            </w:r>
            <w:r>
              <w:rPr>
                <w:b/>
              </w:rPr>
              <w:t>must</w:t>
            </w:r>
            <w:r>
              <w:t xml:space="preserve"> support authenticated and secure access to API, GUI and command line interfaces</w:t>
            </w:r>
          </w:p>
        </w:tc>
        <w:tc>
          <w:tcPr>
            <w:tcW w:w="2340" w:type="dxa"/>
          </w:tcPr>
          <w:p w14:paraId="4A47305D" w14:textId="05CA4E95" w:rsidR="00FD0CB1" w:rsidRDefault="008A378B">
            <w:pPr>
              <w:widowControl w:val="0"/>
              <w:pBdr>
                <w:top w:val="nil"/>
                <w:left w:val="nil"/>
                <w:bottom w:val="nil"/>
                <w:right w:val="nil"/>
                <w:between w:val="nil"/>
              </w:pBdr>
            </w:pPr>
            <w:hyperlink r:id="rId119" w:anchor="6324-rbac">
              <w:r w:rsidR="004314A9">
                <w:rPr>
                  <w:color w:val="1155CC"/>
                  <w:u w:val="single"/>
                </w:rPr>
                <w:fldChar w:fldCharType="begin"/>
              </w:r>
              <w:r w:rsidR="004314A9">
                <w:instrText xml:space="preserve"> REF _Ref77527972 \h </w:instrText>
              </w:r>
              <w:r w:rsidR="004314A9">
                <w:rPr>
                  <w:color w:val="1155CC"/>
                  <w:u w:val="single"/>
                </w:rPr>
              </w:r>
              <w:r w:rsidR="004314A9">
                <w:rPr>
                  <w:color w:val="1155CC"/>
                  <w:u w:val="single"/>
                </w:rPr>
                <w:fldChar w:fldCharType="separate"/>
              </w:r>
              <w:r w:rsidR="002A12B4">
                <w:t>RBAC</w:t>
              </w:r>
              <w:r w:rsidR="004314A9">
                <w:rPr>
                  <w:color w:val="1155CC"/>
                  <w:u w:val="single"/>
                </w:rPr>
                <w:fldChar w:fldCharType="end"/>
              </w:r>
            </w:hyperlink>
          </w:p>
        </w:tc>
      </w:tr>
      <w:tr w:rsidR="00FD0CB1" w14:paraId="3CBD19D0" w14:textId="77777777" w:rsidTr="002A12B4">
        <w:trPr>
          <w:trHeight w:val="770"/>
        </w:trPr>
        <w:tc>
          <w:tcPr>
            <w:tcW w:w="2155" w:type="dxa"/>
          </w:tcPr>
          <w:p w14:paraId="1DD6C321" w14:textId="77777777" w:rsidR="00FD0CB1" w:rsidRDefault="00286148">
            <w:pPr>
              <w:widowControl w:val="0"/>
              <w:pBdr>
                <w:top w:val="nil"/>
                <w:left w:val="nil"/>
                <w:bottom w:val="nil"/>
                <w:right w:val="nil"/>
                <w:between w:val="nil"/>
              </w:pBdr>
            </w:pPr>
            <w:r>
              <w:t>sec.sys.002</w:t>
            </w:r>
          </w:p>
        </w:tc>
        <w:tc>
          <w:tcPr>
            <w:tcW w:w="1710" w:type="dxa"/>
          </w:tcPr>
          <w:p w14:paraId="53087977" w14:textId="77777777" w:rsidR="00FD0CB1" w:rsidRDefault="00286148">
            <w:pPr>
              <w:widowControl w:val="0"/>
              <w:pBdr>
                <w:top w:val="nil"/>
                <w:left w:val="nil"/>
                <w:bottom w:val="nil"/>
                <w:right w:val="nil"/>
                <w:between w:val="nil"/>
              </w:pBdr>
            </w:pPr>
            <w:r>
              <w:t>Access</w:t>
            </w:r>
          </w:p>
        </w:tc>
        <w:tc>
          <w:tcPr>
            <w:tcW w:w="3155" w:type="dxa"/>
          </w:tcPr>
          <w:p w14:paraId="0728B814" w14:textId="77777777" w:rsidR="00FD0CB1" w:rsidRDefault="00286148">
            <w:pPr>
              <w:widowControl w:val="0"/>
              <w:pBdr>
                <w:top w:val="nil"/>
                <w:left w:val="nil"/>
                <w:bottom w:val="nil"/>
                <w:right w:val="nil"/>
                <w:between w:val="nil"/>
              </w:pBdr>
            </w:pPr>
            <w:r>
              <w:t xml:space="preserve">The Platform </w:t>
            </w:r>
            <w:r>
              <w:rPr>
                <w:b/>
              </w:rPr>
              <w:t>must</w:t>
            </w:r>
            <w:r>
              <w:t xml:space="preserve"> support Traffic Filtering for workloads (for example, Fire Wall).</w:t>
            </w:r>
          </w:p>
        </w:tc>
        <w:tc>
          <w:tcPr>
            <w:tcW w:w="2340" w:type="dxa"/>
          </w:tcPr>
          <w:p w14:paraId="402A95AE" w14:textId="3D354E3F" w:rsidR="00FD0CB1" w:rsidRDefault="008A378B">
            <w:pPr>
              <w:widowControl w:val="0"/>
              <w:pBdr>
                <w:top w:val="nil"/>
                <w:left w:val="nil"/>
                <w:bottom w:val="nil"/>
                <w:right w:val="nil"/>
                <w:between w:val="nil"/>
              </w:pBdr>
            </w:pPr>
            <w:hyperlink r:id="rId120" w:anchor="634-workload-security">
              <w:r w:rsidR="004314A9">
                <w:rPr>
                  <w:color w:val="1155CC"/>
                  <w:u w:val="single"/>
                </w:rPr>
                <w:fldChar w:fldCharType="begin"/>
              </w:r>
              <w:r w:rsidR="004314A9">
                <w:instrText xml:space="preserve"> REF _Ref79251754 \h </w:instrText>
              </w:r>
              <w:r w:rsidR="004314A9">
                <w:rPr>
                  <w:color w:val="1155CC"/>
                  <w:u w:val="single"/>
                </w:rPr>
              </w:r>
              <w:r w:rsidR="004314A9">
                <w:rPr>
                  <w:color w:val="1155CC"/>
                  <w:u w:val="single"/>
                </w:rPr>
                <w:fldChar w:fldCharType="separate"/>
              </w:r>
              <w:r w:rsidR="002A12B4">
                <w:t>Workload Security</w:t>
              </w:r>
              <w:r w:rsidR="004314A9">
                <w:rPr>
                  <w:color w:val="1155CC"/>
                  <w:u w:val="single"/>
                </w:rPr>
                <w:fldChar w:fldCharType="end"/>
              </w:r>
            </w:hyperlink>
          </w:p>
        </w:tc>
      </w:tr>
      <w:tr w:rsidR="00FD0CB1" w14:paraId="2F436B4C" w14:textId="77777777" w:rsidTr="002A12B4">
        <w:trPr>
          <w:trHeight w:val="1310"/>
        </w:trPr>
        <w:tc>
          <w:tcPr>
            <w:tcW w:w="2155" w:type="dxa"/>
          </w:tcPr>
          <w:p w14:paraId="3D942617" w14:textId="77777777" w:rsidR="00FD0CB1" w:rsidRDefault="00286148">
            <w:pPr>
              <w:widowControl w:val="0"/>
              <w:pBdr>
                <w:top w:val="nil"/>
                <w:left w:val="nil"/>
                <w:bottom w:val="nil"/>
                <w:right w:val="nil"/>
                <w:between w:val="nil"/>
              </w:pBdr>
            </w:pPr>
            <w:r>
              <w:t>sec.sys.003</w:t>
            </w:r>
          </w:p>
        </w:tc>
        <w:tc>
          <w:tcPr>
            <w:tcW w:w="1710" w:type="dxa"/>
          </w:tcPr>
          <w:p w14:paraId="77861EE9" w14:textId="77777777" w:rsidR="00FD0CB1" w:rsidRDefault="00286148">
            <w:pPr>
              <w:widowControl w:val="0"/>
              <w:pBdr>
                <w:top w:val="nil"/>
                <w:left w:val="nil"/>
                <w:bottom w:val="nil"/>
                <w:right w:val="nil"/>
                <w:between w:val="nil"/>
              </w:pBdr>
            </w:pPr>
            <w:r>
              <w:t>Access</w:t>
            </w:r>
          </w:p>
        </w:tc>
        <w:tc>
          <w:tcPr>
            <w:tcW w:w="3155" w:type="dxa"/>
          </w:tcPr>
          <w:p w14:paraId="6F5CD9B0"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and encrypted communications, and confidentiality and integrity of network traffic.</w:t>
            </w:r>
          </w:p>
        </w:tc>
        <w:tc>
          <w:tcPr>
            <w:tcW w:w="2340" w:type="dxa"/>
          </w:tcPr>
          <w:p w14:paraId="58181751" w14:textId="41078F7E" w:rsidR="00FD0CB1" w:rsidRDefault="008A378B">
            <w:pPr>
              <w:widowControl w:val="0"/>
              <w:pBdr>
                <w:top w:val="nil"/>
                <w:left w:val="nil"/>
                <w:bottom w:val="nil"/>
                <w:right w:val="nil"/>
                <w:between w:val="nil"/>
              </w:pBdr>
            </w:pPr>
            <w:hyperlink r:id="rId121" w:anchor="6331-confidentiality-and-integrity-of-communications">
              <w:r w:rsidR="004314A9">
                <w:rPr>
                  <w:color w:val="1155CC"/>
                  <w:u w:val="single"/>
                </w:rPr>
                <w:fldChar w:fldCharType="begin"/>
              </w:r>
              <w:r w:rsidR="004314A9">
                <w:instrText xml:space="preserve"> REF _Ref79251773 \h </w:instrText>
              </w:r>
              <w:r w:rsidR="004314A9">
                <w:rPr>
                  <w:color w:val="1155CC"/>
                  <w:u w:val="single"/>
                </w:rPr>
              </w:r>
              <w:r w:rsidR="004314A9">
                <w:rPr>
                  <w:color w:val="1155CC"/>
                  <w:u w:val="single"/>
                </w:rPr>
                <w:fldChar w:fldCharType="separate"/>
              </w:r>
              <w:r w:rsidR="002A12B4">
                <w:t>Confidentiality and Integrity of communications (sec.ci.001)</w:t>
              </w:r>
              <w:r w:rsidR="004314A9">
                <w:rPr>
                  <w:color w:val="1155CC"/>
                  <w:u w:val="single"/>
                </w:rPr>
                <w:fldChar w:fldCharType="end"/>
              </w:r>
            </w:hyperlink>
          </w:p>
        </w:tc>
      </w:tr>
      <w:tr w:rsidR="00FD0CB1" w14:paraId="2B34FE32" w14:textId="77777777" w:rsidTr="002A12B4">
        <w:trPr>
          <w:trHeight w:val="1160"/>
        </w:trPr>
        <w:tc>
          <w:tcPr>
            <w:tcW w:w="2155" w:type="dxa"/>
          </w:tcPr>
          <w:p w14:paraId="48781987" w14:textId="77777777" w:rsidR="00FD0CB1" w:rsidRDefault="00286148">
            <w:pPr>
              <w:widowControl w:val="0"/>
              <w:pBdr>
                <w:top w:val="nil"/>
                <w:left w:val="nil"/>
                <w:bottom w:val="nil"/>
                <w:right w:val="nil"/>
                <w:between w:val="nil"/>
              </w:pBdr>
            </w:pPr>
            <w:r>
              <w:lastRenderedPageBreak/>
              <w:t>sec.sys.004</w:t>
            </w:r>
          </w:p>
        </w:tc>
        <w:tc>
          <w:tcPr>
            <w:tcW w:w="1710" w:type="dxa"/>
          </w:tcPr>
          <w:p w14:paraId="42781E7E" w14:textId="77777777" w:rsidR="00FD0CB1" w:rsidRDefault="00286148">
            <w:pPr>
              <w:widowControl w:val="0"/>
              <w:pBdr>
                <w:top w:val="nil"/>
                <w:left w:val="nil"/>
                <w:bottom w:val="nil"/>
                <w:right w:val="nil"/>
                <w:between w:val="nil"/>
              </w:pBdr>
            </w:pPr>
            <w:r>
              <w:t>Access</w:t>
            </w:r>
          </w:p>
        </w:tc>
        <w:tc>
          <w:tcPr>
            <w:tcW w:w="3155" w:type="dxa"/>
          </w:tcPr>
          <w:p w14:paraId="1536A86F" w14:textId="77777777" w:rsidR="00FD0CB1" w:rsidRDefault="00286148">
            <w:pPr>
              <w:widowControl w:val="0"/>
              <w:pBdr>
                <w:top w:val="nil"/>
                <w:left w:val="nil"/>
                <w:bottom w:val="nil"/>
                <w:right w:val="nil"/>
                <w:between w:val="nil"/>
              </w:pBdr>
            </w:pPr>
            <w:r>
              <w:t xml:space="preserve">The Cloud Infrastructure </w:t>
            </w:r>
            <w:r>
              <w:rPr>
                <w:b/>
              </w:rPr>
              <w:t>must</w:t>
            </w:r>
            <w:r>
              <w:t xml:space="preserve"> support authentication, integrity and confidentiality on all network channels.</w:t>
            </w:r>
          </w:p>
        </w:tc>
        <w:tc>
          <w:tcPr>
            <w:tcW w:w="2340" w:type="dxa"/>
          </w:tcPr>
          <w:p w14:paraId="6CE869F0" w14:textId="5A18AEFC" w:rsidR="00FD0CB1" w:rsidRDefault="008A378B">
            <w:pPr>
              <w:widowControl w:val="0"/>
              <w:pBdr>
                <w:top w:val="nil"/>
                <w:left w:val="nil"/>
                <w:bottom w:val="nil"/>
                <w:right w:val="nil"/>
                <w:between w:val="nil"/>
              </w:pBdr>
            </w:pPr>
            <w:hyperlink r:id="rId122" w:anchor="6331-confidentiality-and-integrity-of-communications">
              <w:r w:rsidR="004314A9">
                <w:rPr>
                  <w:color w:val="1155CC"/>
                  <w:u w:val="single"/>
                </w:rPr>
                <w:fldChar w:fldCharType="begin"/>
              </w:r>
              <w:r w:rsidR="004314A9">
                <w:instrText xml:space="preserve"> REF _Ref79251773 \h </w:instrText>
              </w:r>
              <w:r w:rsidR="004314A9">
                <w:rPr>
                  <w:color w:val="1155CC"/>
                  <w:u w:val="single"/>
                </w:rPr>
              </w:r>
              <w:r w:rsidR="004314A9">
                <w:rPr>
                  <w:color w:val="1155CC"/>
                  <w:u w:val="single"/>
                </w:rPr>
                <w:fldChar w:fldCharType="separate"/>
              </w:r>
              <w:r w:rsidR="002A12B4">
                <w:t>Confidentiality and Integrity of communications (sec.ci.001)</w:t>
              </w:r>
              <w:r w:rsidR="004314A9">
                <w:rPr>
                  <w:color w:val="1155CC"/>
                  <w:u w:val="single"/>
                </w:rPr>
                <w:fldChar w:fldCharType="end"/>
              </w:r>
            </w:hyperlink>
          </w:p>
        </w:tc>
      </w:tr>
      <w:tr w:rsidR="00FD0CB1" w14:paraId="155D714B" w14:textId="77777777" w:rsidTr="002A12B4">
        <w:trPr>
          <w:trHeight w:val="1160"/>
        </w:trPr>
        <w:tc>
          <w:tcPr>
            <w:tcW w:w="2155" w:type="dxa"/>
          </w:tcPr>
          <w:p w14:paraId="2B088E1F" w14:textId="77777777" w:rsidR="00FD0CB1" w:rsidRDefault="00286148">
            <w:pPr>
              <w:widowControl w:val="0"/>
              <w:pBdr>
                <w:top w:val="nil"/>
                <w:left w:val="nil"/>
                <w:bottom w:val="nil"/>
                <w:right w:val="nil"/>
                <w:between w:val="nil"/>
              </w:pBdr>
            </w:pPr>
            <w:r>
              <w:t>sec.sys.005</w:t>
            </w:r>
          </w:p>
        </w:tc>
        <w:tc>
          <w:tcPr>
            <w:tcW w:w="1710" w:type="dxa"/>
          </w:tcPr>
          <w:p w14:paraId="0240F975" w14:textId="77777777" w:rsidR="00FD0CB1" w:rsidRDefault="00286148">
            <w:pPr>
              <w:widowControl w:val="0"/>
              <w:pBdr>
                <w:top w:val="nil"/>
                <w:left w:val="nil"/>
                <w:bottom w:val="nil"/>
                <w:right w:val="nil"/>
                <w:between w:val="nil"/>
              </w:pBdr>
            </w:pPr>
            <w:r>
              <w:t>Access</w:t>
            </w:r>
          </w:p>
        </w:tc>
        <w:tc>
          <w:tcPr>
            <w:tcW w:w="3155" w:type="dxa"/>
          </w:tcPr>
          <w:p w14:paraId="11AEA7D7" w14:textId="77777777" w:rsidR="00FD0CB1" w:rsidRDefault="00286148">
            <w:pPr>
              <w:widowControl w:val="0"/>
              <w:pBdr>
                <w:top w:val="nil"/>
                <w:left w:val="nil"/>
                <w:bottom w:val="nil"/>
                <w:right w:val="nil"/>
                <w:between w:val="nil"/>
              </w:pBdr>
            </w:pPr>
            <w:r>
              <w:t xml:space="preserve">The Cloud Infrastructure </w:t>
            </w:r>
            <w:r>
              <w:rPr>
                <w:b/>
              </w:rPr>
              <w:t>must</w:t>
            </w:r>
            <w:r>
              <w:t xml:space="preserve"> segregate the underlay and overlay networks.</w:t>
            </w:r>
          </w:p>
        </w:tc>
        <w:tc>
          <w:tcPr>
            <w:tcW w:w="2340" w:type="dxa"/>
          </w:tcPr>
          <w:p w14:paraId="7469AEA2" w14:textId="7FFDEE0F" w:rsidR="00FD0CB1" w:rsidRDefault="008A378B">
            <w:pPr>
              <w:widowControl w:val="0"/>
              <w:pBdr>
                <w:top w:val="nil"/>
                <w:left w:val="nil"/>
                <w:bottom w:val="nil"/>
                <w:right w:val="nil"/>
                <w:between w:val="nil"/>
              </w:pBdr>
            </w:pPr>
            <w:hyperlink r:id="rId123" w:anchor="6331-confidentiality-and-integrity-of-communications">
              <w:r w:rsidR="004314A9">
                <w:rPr>
                  <w:color w:val="1155CC"/>
                  <w:u w:val="single"/>
                </w:rPr>
                <w:fldChar w:fldCharType="begin"/>
              </w:r>
              <w:r w:rsidR="004314A9">
                <w:instrText xml:space="preserve"> REF _Ref79251773 \h </w:instrText>
              </w:r>
              <w:r w:rsidR="004314A9">
                <w:rPr>
                  <w:color w:val="1155CC"/>
                  <w:u w:val="single"/>
                </w:rPr>
              </w:r>
              <w:r w:rsidR="004314A9">
                <w:rPr>
                  <w:color w:val="1155CC"/>
                  <w:u w:val="single"/>
                </w:rPr>
                <w:fldChar w:fldCharType="separate"/>
              </w:r>
              <w:r w:rsidR="002A12B4">
                <w:t>Confidentiality and Integrity of communications (sec.ci.001)</w:t>
              </w:r>
              <w:r w:rsidR="004314A9">
                <w:rPr>
                  <w:color w:val="1155CC"/>
                  <w:u w:val="single"/>
                </w:rPr>
                <w:fldChar w:fldCharType="end"/>
              </w:r>
            </w:hyperlink>
          </w:p>
        </w:tc>
      </w:tr>
      <w:tr w:rsidR="00FD0CB1" w14:paraId="00CDA966" w14:textId="77777777" w:rsidTr="002A12B4">
        <w:trPr>
          <w:trHeight w:val="1040"/>
        </w:trPr>
        <w:tc>
          <w:tcPr>
            <w:tcW w:w="2155" w:type="dxa"/>
          </w:tcPr>
          <w:p w14:paraId="3CD00836" w14:textId="77777777" w:rsidR="00FD0CB1" w:rsidRDefault="00286148">
            <w:pPr>
              <w:widowControl w:val="0"/>
              <w:pBdr>
                <w:top w:val="nil"/>
                <w:left w:val="nil"/>
                <w:bottom w:val="nil"/>
                <w:right w:val="nil"/>
                <w:between w:val="nil"/>
              </w:pBdr>
            </w:pPr>
            <w:r>
              <w:t>sec.sys.006</w:t>
            </w:r>
          </w:p>
        </w:tc>
        <w:tc>
          <w:tcPr>
            <w:tcW w:w="1710" w:type="dxa"/>
          </w:tcPr>
          <w:p w14:paraId="13D7E1C7" w14:textId="77777777" w:rsidR="00FD0CB1" w:rsidRDefault="00286148">
            <w:pPr>
              <w:widowControl w:val="0"/>
              <w:pBdr>
                <w:top w:val="nil"/>
                <w:left w:val="nil"/>
                <w:bottom w:val="nil"/>
                <w:right w:val="nil"/>
                <w:between w:val="nil"/>
              </w:pBdr>
            </w:pPr>
            <w:r>
              <w:t>Access</w:t>
            </w:r>
          </w:p>
        </w:tc>
        <w:tc>
          <w:tcPr>
            <w:tcW w:w="3155" w:type="dxa"/>
          </w:tcPr>
          <w:p w14:paraId="5BFD40D2" w14:textId="77777777" w:rsidR="00FD0CB1" w:rsidRDefault="00286148">
            <w:pPr>
              <w:widowControl w:val="0"/>
              <w:pBdr>
                <w:top w:val="nil"/>
                <w:left w:val="nil"/>
                <w:bottom w:val="nil"/>
                <w:right w:val="nil"/>
                <w:between w:val="nil"/>
              </w:pBdr>
            </w:pPr>
            <w:r>
              <w:t xml:space="preserve">The Cloud Infrastructure </w:t>
            </w:r>
            <w:r>
              <w:rPr>
                <w:b/>
              </w:rPr>
              <w:t>must</w:t>
            </w:r>
            <w:r>
              <w:t xml:space="preserve"> be able to utilize the Cloud Infrastructure Manager identity lifecycle management capabilities.</w:t>
            </w:r>
          </w:p>
        </w:tc>
        <w:tc>
          <w:tcPr>
            <w:tcW w:w="2340" w:type="dxa"/>
          </w:tcPr>
          <w:p w14:paraId="1DAC949A" w14:textId="38F7DDD5" w:rsidR="00FD0CB1" w:rsidRDefault="008A378B">
            <w:pPr>
              <w:widowControl w:val="0"/>
              <w:pBdr>
                <w:top w:val="nil"/>
                <w:left w:val="nil"/>
                <w:bottom w:val="nil"/>
                <w:right w:val="nil"/>
                <w:between w:val="nil"/>
              </w:pBdr>
            </w:pPr>
            <w:hyperlink r:id="rId124" w:anchor="6321-identity-security">
              <w:r w:rsidR="004314A9">
                <w:rPr>
                  <w:color w:val="1155CC"/>
                  <w:u w:val="single"/>
                </w:rPr>
                <w:fldChar w:fldCharType="begin"/>
              </w:r>
              <w:r w:rsidR="004314A9">
                <w:instrText xml:space="preserve"> REF _Ref79251802 \h </w:instrText>
              </w:r>
              <w:r w:rsidR="004314A9">
                <w:rPr>
                  <w:color w:val="1155CC"/>
                  <w:u w:val="single"/>
                </w:rPr>
              </w:r>
              <w:r w:rsidR="004314A9">
                <w:rPr>
                  <w:color w:val="1155CC"/>
                  <w:u w:val="single"/>
                </w:rPr>
                <w:fldChar w:fldCharType="separate"/>
              </w:r>
              <w:r w:rsidR="002A12B4">
                <w:t>Identity Security</w:t>
              </w:r>
              <w:r w:rsidR="004314A9">
                <w:rPr>
                  <w:color w:val="1155CC"/>
                  <w:u w:val="single"/>
                </w:rPr>
                <w:fldChar w:fldCharType="end"/>
              </w:r>
            </w:hyperlink>
          </w:p>
        </w:tc>
      </w:tr>
      <w:tr w:rsidR="00FD0CB1" w14:paraId="21DBFF9F" w14:textId="77777777" w:rsidTr="002A12B4">
        <w:trPr>
          <w:trHeight w:val="1310"/>
        </w:trPr>
        <w:tc>
          <w:tcPr>
            <w:tcW w:w="2155" w:type="dxa"/>
          </w:tcPr>
          <w:p w14:paraId="6CE84C2C" w14:textId="77777777" w:rsidR="00FD0CB1" w:rsidRDefault="00286148">
            <w:pPr>
              <w:widowControl w:val="0"/>
              <w:pBdr>
                <w:top w:val="nil"/>
                <w:left w:val="nil"/>
                <w:bottom w:val="nil"/>
                <w:right w:val="nil"/>
                <w:between w:val="nil"/>
              </w:pBdr>
            </w:pPr>
            <w:r>
              <w:t>sec.sys.007</w:t>
            </w:r>
          </w:p>
        </w:tc>
        <w:tc>
          <w:tcPr>
            <w:tcW w:w="1710" w:type="dxa"/>
          </w:tcPr>
          <w:p w14:paraId="26BF34F0" w14:textId="77777777" w:rsidR="00FD0CB1" w:rsidRDefault="00286148">
            <w:pPr>
              <w:widowControl w:val="0"/>
              <w:pBdr>
                <w:top w:val="nil"/>
                <w:left w:val="nil"/>
                <w:bottom w:val="nil"/>
                <w:right w:val="nil"/>
                <w:between w:val="nil"/>
              </w:pBdr>
            </w:pPr>
            <w:r>
              <w:t>Access</w:t>
            </w:r>
          </w:p>
        </w:tc>
        <w:tc>
          <w:tcPr>
            <w:tcW w:w="3155" w:type="dxa"/>
          </w:tcPr>
          <w:p w14:paraId="105EB16F" w14:textId="77777777" w:rsidR="00FD0CB1" w:rsidRDefault="00286148">
            <w:pPr>
              <w:widowControl w:val="0"/>
              <w:pBdr>
                <w:top w:val="nil"/>
                <w:left w:val="nil"/>
                <w:bottom w:val="nil"/>
                <w:right w:val="nil"/>
                <w:between w:val="nil"/>
              </w:pBdr>
            </w:pPr>
            <w:r>
              <w:t xml:space="preserve">The Platform </w:t>
            </w:r>
            <w:r>
              <w:rPr>
                <w:b/>
              </w:rPr>
              <w:t>must</w:t>
            </w:r>
            <w:r>
              <w:t xml:space="preserve"> implement controls enforcing separation of duties and privileges, least privilege use and least common mechanism (Role-Based Access Control).</w:t>
            </w:r>
          </w:p>
        </w:tc>
        <w:tc>
          <w:tcPr>
            <w:tcW w:w="2340" w:type="dxa"/>
          </w:tcPr>
          <w:p w14:paraId="1BC9A56D" w14:textId="1805FC76" w:rsidR="00FD0CB1" w:rsidRDefault="008A378B">
            <w:pPr>
              <w:widowControl w:val="0"/>
              <w:pBdr>
                <w:top w:val="nil"/>
                <w:left w:val="nil"/>
                <w:bottom w:val="nil"/>
                <w:right w:val="nil"/>
                <w:between w:val="nil"/>
              </w:pBdr>
            </w:pPr>
            <w:hyperlink r:id="rId125" w:anchor="6324-rbac">
              <w:r w:rsidR="004314A9">
                <w:rPr>
                  <w:color w:val="1155CC"/>
                  <w:u w:val="single"/>
                </w:rPr>
                <w:fldChar w:fldCharType="begin"/>
              </w:r>
              <w:r w:rsidR="004314A9">
                <w:instrText xml:space="preserve"> REF _Ref77527972 \h </w:instrText>
              </w:r>
              <w:r w:rsidR="004314A9">
                <w:rPr>
                  <w:color w:val="1155CC"/>
                  <w:u w:val="single"/>
                </w:rPr>
              </w:r>
              <w:r w:rsidR="004314A9">
                <w:rPr>
                  <w:color w:val="1155CC"/>
                  <w:u w:val="single"/>
                </w:rPr>
                <w:fldChar w:fldCharType="separate"/>
              </w:r>
              <w:r w:rsidR="002A12B4">
                <w:t>RBAC</w:t>
              </w:r>
              <w:r w:rsidR="004314A9">
                <w:rPr>
                  <w:color w:val="1155CC"/>
                  <w:u w:val="single"/>
                </w:rPr>
                <w:fldChar w:fldCharType="end"/>
              </w:r>
            </w:hyperlink>
          </w:p>
        </w:tc>
      </w:tr>
      <w:tr w:rsidR="00FD0CB1" w14:paraId="7B21C3AB" w14:textId="77777777" w:rsidTr="002A12B4">
        <w:trPr>
          <w:trHeight w:val="1580"/>
        </w:trPr>
        <w:tc>
          <w:tcPr>
            <w:tcW w:w="2155" w:type="dxa"/>
          </w:tcPr>
          <w:p w14:paraId="0FEA3302" w14:textId="77777777" w:rsidR="00FD0CB1" w:rsidRDefault="00286148">
            <w:pPr>
              <w:widowControl w:val="0"/>
              <w:pBdr>
                <w:top w:val="nil"/>
                <w:left w:val="nil"/>
                <w:bottom w:val="nil"/>
                <w:right w:val="nil"/>
                <w:between w:val="nil"/>
              </w:pBdr>
            </w:pPr>
            <w:r>
              <w:t>sec.sys.008</w:t>
            </w:r>
          </w:p>
        </w:tc>
        <w:tc>
          <w:tcPr>
            <w:tcW w:w="1710" w:type="dxa"/>
          </w:tcPr>
          <w:p w14:paraId="26B388B4" w14:textId="77777777" w:rsidR="00FD0CB1" w:rsidRDefault="00286148">
            <w:pPr>
              <w:widowControl w:val="0"/>
              <w:pBdr>
                <w:top w:val="nil"/>
                <w:left w:val="nil"/>
                <w:bottom w:val="nil"/>
                <w:right w:val="nil"/>
                <w:between w:val="nil"/>
              </w:pBdr>
            </w:pPr>
            <w:r>
              <w:t>Access</w:t>
            </w:r>
          </w:p>
        </w:tc>
        <w:tc>
          <w:tcPr>
            <w:tcW w:w="3155" w:type="dxa"/>
          </w:tcPr>
          <w:p w14:paraId="509024FA" w14:textId="77777777" w:rsidR="00FD0CB1" w:rsidRDefault="00286148">
            <w:pPr>
              <w:widowControl w:val="0"/>
              <w:pBdr>
                <w:top w:val="nil"/>
                <w:left w:val="nil"/>
                <w:bottom w:val="nil"/>
                <w:right w:val="nil"/>
                <w:between w:val="nil"/>
              </w:pBdr>
            </w:pPr>
            <w:r>
              <w:t xml:space="preserve">The Platform </w:t>
            </w:r>
            <w:r>
              <w:rPr>
                <w:b/>
              </w:rPr>
              <w:t>must</w:t>
            </w:r>
            <w:r>
              <w:t xml:space="preserve"> be able to assign the Entities that comprise the tenant networks to different trust domains. (Communication between different trust domains is not allowed, by default.)</w:t>
            </w:r>
          </w:p>
        </w:tc>
        <w:tc>
          <w:tcPr>
            <w:tcW w:w="2340" w:type="dxa"/>
          </w:tcPr>
          <w:p w14:paraId="44E75E84" w14:textId="38B30AAB" w:rsidR="00FD0CB1" w:rsidRDefault="008A378B">
            <w:pPr>
              <w:widowControl w:val="0"/>
              <w:pBdr>
                <w:top w:val="nil"/>
                <w:left w:val="nil"/>
                <w:bottom w:val="nil"/>
                <w:right w:val="nil"/>
                <w:between w:val="nil"/>
              </w:pBdr>
            </w:pPr>
            <w:hyperlink r:id="rId126" w:anchor="634-workload-security">
              <w:r w:rsidR="004314A9">
                <w:rPr>
                  <w:color w:val="1155CC"/>
                  <w:u w:val="single"/>
                </w:rPr>
                <w:fldChar w:fldCharType="begin"/>
              </w:r>
              <w:r w:rsidR="004314A9">
                <w:instrText xml:space="preserve"> REF _Ref79251754 \h </w:instrText>
              </w:r>
              <w:r w:rsidR="004314A9">
                <w:rPr>
                  <w:color w:val="1155CC"/>
                  <w:u w:val="single"/>
                </w:rPr>
              </w:r>
              <w:r w:rsidR="004314A9">
                <w:rPr>
                  <w:color w:val="1155CC"/>
                  <w:u w:val="single"/>
                </w:rPr>
                <w:fldChar w:fldCharType="separate"/>
              </w:r>
              <w:r w:rsidR="002A12B4">
                <w:t>Workload Security</w:t>
              </w:r>
              <w:r w:rsidR="004314A9">
                <w:rPr>
                  <w:color w:val="1155CC"/>
                  <w:u w:val="single"/>
                </w:rPr>
                <w:fldChar w:fldCharType="end"/>
              </w:r>
            </w:hyperlink>
          </w:p>
        </w:tc>
      </w:tr>
      <w:tr w:rsidR="00FD0CB1" w14:paraId="76A8F049" w14:textId="77777777" w:rsidTr="00D3640B">
        <w:trPr>
          <w:trHeight w:val="800"/>
        </w:trPr>
        <w:tc>
          <w:tcPr>
            <w:tcW w:w="2155" w:type="dxa"/>
          </w:tcPr>
          <w:p w14:paraId="595C6F88" w14:textId="77777777" w:rsidR="00FD0CB1" w:rsidRDefault="00286148">
            <w:pPr>
              <w:widowControl w:val="0"/>
              <w:pBdr>
                <w:top w:val="nil"/>
                <w:left w:val="nil"/>
                <w:bottom w:val="nil"/>
                <w:right w:val="nil"/>
                <w:between w:val="nil"/>
              </w:pBdr>
            </w:pPr>
            <w:r>
              <w:t>sec.sys.009</w:t>
            </w:r>
          </w:p>
        </w:tc>
        <w:tc>
          <w:tcPr>
            <w:tcW w:w="1710" w:type="dxa"/>
          </w:tcPr>
          <w:p w14:paraId="4A2F8A59" w14:textId="77777777" w:rsidR="00FD0CB1" w:rsidRDefault="00286148">
            <w:pPr>
              <w:widowControl w:val="0"/>
              <w:pBdr>
                <w:top w:val="nil"/>
                <w:left w:val="nil"/>
                <w:bottom w:val="nil"/>
                <w:right w:val="nil"/>
                <w:between w:val="nil"/>
              </w:pBdr>
            </w:pPr>
            <w:r>
              <w:t>Access</w:t>
            </w:r>
          </w:p>
        </w:tc>
        <w:tc>
          <w:tcPr>
            <w:tcW w:w="3155" w:type="dxa"/>
          </w:tcPr>
          <w:p w14:paraId="1CDB5F49" w14:textId="77777777" w:rsidR="00FD0CB1" w:rsidRDefault="00286148">
            <w:pPr>
              <w:widowControl w:val="0"/>
              <w:pBdr>
                <w:top w:val="nil"/>
                <w:left w:val="nil"/>
                <w:bottom w:val="nil"/>
                <w:right w:val="nil"/>
                <w:between w:val="nil"/>
              </w:pBdr>
            </w:pPr>
            <w:r>
              <w:t xml:space="preserve">The Platform </w:t>
            </w:r>
            <w:r>
              <w:rPr>
                <w:b/>
              </w:rPr>
              <w:t>must</w:t>
            </w:r>
            <w:r>
              <w:t xml:space="preserve"> support creation of Trust Relationships between trust domains. These may be uni-directional relationships where the trusting domain trusts another domain (the “trusted domain”) to authenticate users for them or to allow access to its resources from the trusted domain. In a bidirectional relationship, both domains are “trusting” and “trusted”.</w:t>
            </w:r>
          </w:p>
        </w:tc>
        <w:tc>
          <w:tcPr>
            <w:tcW w:w="2340" w:type="dxa"/>
          </w:tcPr>
          <w:p w14:paraId="26E33D07" w14:textId="77777777" w:rsidR="00FD0CB1" w:rsidRDefault="00FD0CB1">
            <w:pPr>
              <w:widowControl w:val="0"/>
              <w:pBdr>
                <w:top w:val="nil"/>
                <w:left w:val="nil"/>
                <w:bottom w:val="nil"/>
                <w:right w:val="nil"/>
                <w:between w:val="nil"/>
              </w:pBdr>
            </w:pPr>
          </w:p>
        </w:tc>
      </w:tr>
      <w:tr w:rsidR="00FD0CB1" w14:paraId="5B52C480" w14:textId="77777777" w:rsidTr="00D3640B">
        <w:trPr>
          <w:trHeight w:val="1310"/>
        </w:trPr>
        <w:tc>
          <w:tcPr>
            <w:tcW w:w="2155" w:type="dxa"/>
          </w:tcPr>
          <w:p w14:paraId="4A1709F1" w14:textId="77777777" w:rsidR="00FD0CB1" w:rsidRDefault="00286148">
            <w:pPr>
              <w:widowControl w:val="0"/>
              <w:pBdr>
                <w:top w:val="nil"/>
                <w:left w:val="nil"/>
                <w:bottom w:val="nil"/>
                <w:right w:val="nil"/>
                <w:between w:val="nil"/>
              </w:pBdr>
            </w:pPr>
            <w:r>
              <w:t>sec.sys.010</w:t>
            </w:r>
          </w:p>
        </w:tc>
        <w:tc>
          <w:tcPr>
            <w:tcW w:w="1710" w:type="dxa"/>
          </w:tcPr>
          <w:p w14:paraId="70E55244" w14:textId="77777777" w:rsidR="00FD0CB1" w:rsidRDefault="00286148">
            <w:pPr>
              <w:widowControl w:val="0"/>
              <w:pBdr>
                <w:top w:val="nil"/>
                <w:left w:val="nil"/>
                <w:bottom w:val="nil"/>
                <w:right w:val="nil"/>
                <w:between w:val="nil"/>
              </w:pBdr>
            </w:pPr>
            <w:r>
              <w:t>Access</w:t>
            </w:r>
          </w:p>
        </w:tc>
        <w:tc>
          <w:tcPr>
            <w:tcW w:w="3155" w:type="dxa"/>
          </w:tcPr>
          <w:p w14:paraId="2891F43D" w14:textId="77777777" w:rsidR="00FD0CB1" w:rsidRDefault="00286148">
            <w:pPr>
              <w:widowControl w:val="0"/>
              <w:pBdr>
                <w:top w:val="nil"/>
                <w:left w:val="nil"/>
                <w:bottom w:val="nil"/>
                <w:right w:val="nil"/>
                <w:between w:val="nil"/>
              </w:pBdr>
            </w:pPr>
            <w:r>
              <w:t xml:space="preserve">For two or more domains without existing trust relationships, the Platform </w:t>
            </w:r>
            <w:r>
              <w:rPr>
                <w:b/>
              </w:rPr>
              <w:t>must not</w:t>
            </w:r>
            <w:r>
              <w:t xml:space="preserve"> allow the effect of an attack on one domain to impact the other domains either directly or indirectly.</w:t>
            </w:r>
          </w:p>
        </w:tc>
        <w:tc>
          <w:tcPr>
            <w:tcW w:w="2340" w:type="dxa"/>
          </w:tcPr>
          <w:p w14:paraId="0253939E" w14:textId="77777777" w:rsidR="00FD0CB1" w:rsidRDefault="00FD0CB1">
            <w:pPr>
              <w:widowControl w:val="0"/>
              <w:pBdr>
                <w:top w:val="nil"/>
                <w:left w:val="nil"/>
                <w:bottom w:val="nil"/>
                <w:right w:val="nil"/>
                <w:between w:val="nil"/>
              </w:pBdr>
            </w:pPr>
          </w:p>
        </w:tc>
      </w:tr>
      <w:tr w:rsidR="00FD0CB1" w14:paraId="2891EAEA" w14:textId="77777777" w:rsidTr="002A12B4">
        <w:trPr>
          <w:trHeight w:val="1310"/>
        </w:trPr>
        <w:tc>
          <w:tcPr>
            <w:tcW w:w="2155" w:type="dxa"/>
          </w:tcPr>
          <w:p w14:paraId="114953DF" w14:textId="77777777" w:rsidR="00FD0CB1" w:rsidRDefault="00286148">
            <w:pPr>
              <w:widowControl w:val="0"/>
              <w:pBdr>
                <w:top w:val="nil"/>
                <w:left w:val="nil"/>
                <w:bottom w:val="nil"/>
                <w:right w:val="nil"/>
                <w:between w:val="nil"/>
              </w:pBdr>
            </w:pPr>
            <w:r>
              <w:lastRenderedPageBreak/>
              <w:t>sec.sys.011</w:t>
            </w:r>
          </w:p>
        </w:tc>
        <w:tc>
          <w:tcPr>
            <w:tcW w:w="1710" w:type="dxa"/>
          </w:tcPr>
          <w:p w14:paraId="452355AC" w14:textId="77777777" w:rsidR="00FD0CB1" w:rsidRDefault="00286148">
            <w:pPr>
              <w:widowControl w:val="0"/>
              <w:pBdr>
                <w:top w:val="nil"/>
                <w:left w:val="nil"/>
                <w:bottom w:val="nil"/>
                <w:right w:val="nil"/>
                <w:between w:val="nil"/>
              </w:pBdr>
            </w:pPr>
            <w:r>
              <w:t>Access</w:t>
            </w:r>
          </w:p>
        </w:tc>
        <w:tc>
          <w:tcPr>
            <w:tcW w:w="3155" w:type="dxa"/>
          </w:tcPr>
          <w:p w14:paraId="779A8225" w14:textId="77777777" w:rsidR="00FD0CB1" w:rsidRDefault="00286148">
            <w:pPr>
              <w:widowControl w:val="0"/>
              <w:pBdr>
                <w:top w:val="nil"/>
                <w:left w:val="nil"/>
                <w:bottom w:val="nil"/>
                <w:right w:val="nil"/>
                <w:between w:val="nil"/>
              </w:pBdr>
            </w:pPr>
            <w:r>
              <w:t xml:space="preserve">The Platform </w:t>
            </w:r>
            <w:r>
              <w:rPr>
                <w:b/>
              </w:rPr>
              <w:t>must not</w:t>
            </w:r>
            <w:r>
              <w:t xml:space="preserve"> reuse the same authentication credentials (e.g., key pairs) on different Platform components (e.g., different hosts, or different services).</w:t>
            </w:r>
          </w:p>
        </w:tc>
        <w:tc>
          <w:tcPr>
            <w:tcW w:w="2340" w:type="dxa"/>
          </w:tcPr>
          <w:p w14:paraId="7D7FBD66" w14:textId="47AD06C1" w:rsidR="00FD0CB1" w:rsidRDefault="008A378B">
            <w:pPr>
              <w:widowControl w:val="0"/>
              <w:pBdr>
                <w:top w:val="nil"/>
                <w:left w:val="nil"/>
                <w:bottom w:val="nil"/>
                <w:right w:val="nil"/>
                <w:between w:val="nil"/>
              </w:pBdr>
            </w:pPr>
            <w:hyperlink r:id="rId127" w:anchor="6312-system-access">
              <w:r w:rsidR="004314A9">
                <w:rPr>
                  <w:color w:val="1155CC"/>
                  <w:u w:val="single"/>
                </w:rPr>
                <w:fldChar w:fldCharType="begin"/>
              </w:r>
              <w:r w:rsidR="004314A9">
                <w:instrText xml:space="preserve"> REF _Ref79251366 \h </w:instrText>
              </w:r>
              <w:r w:rsidR="004314A9">
                <w:rPr>
                  <w:color w:val="1155CC"/>
                  <w:u w:val="single"/>
                </w:rPr>
              </w:r>
              <w:r w:rsidR="004314A9">
                <w:rPr>
                  <w:color w:val="1155CC"/>
                  <w:u w:val="single"/>
                </w:rPr>
                <w:fldChar w:fldCharType="separate"/>
              </w:r>
              <w:r w:rsidR="002A12B4">
                <w:t>System Access</w:t>
              </w:r>
              <w:r w:rsidR="004314A9">
                <w:rPr>
                  <w:color w:val="1155CC"/>
                  <w:u w:val="single"/>
                </w:rPr>
                <w:fldChar w:fldCharType="end"/>
              </w:r>
            </w:hyperlink>
          </w:p>
        </w:tc>
      </w:tr>
      <w:tr w:rsidR="00FD0CB1" w14:paraId="5670BADB" w14:textId="77777777" w:rsidTr="00D3640B">
        <w:trPr>
          <w:trHeight w:val="1310"/>
        </w:trPr>
        <w:tc>
          <w:tcPr>
            <w:tcW w:w="2155" w:type="dxa"/>
          </w:tcPr>
          <w:p w14:paraId="00EDEC67" w14:textId="77777777" w:rsidR="00FD0CB1" w:rsidRDefault="00286148">
            <w:pPr>
              <w:widowControl w:val="0"/>
              <w:pBdr>
                <w:top w:val="nil"/>
                <w:left w:val="nil"/>
                <w:bottom w:val="nil"/>
                <w:right w:val="nil"/>
                <w:between w:val="nil"/>
              </w:pBdr>
            </w:pPr>
            <w:r>
              <w:t>sec.sys.012</w:t>
            </w:r>
          </w:p>
        </w:tc>
        <w:tc>
          <w:tcPr>
            <w:tcW w:w="1710" w:type="dxa"/>
          </w:tcPr>
          <w:p w14:paraId="4292D348" w14:textId="77777777" w:rsidR="00FD0CB1" w:rsidRDefault="00286148">
            <w:pPr>
              <w:widowControl w:val="0"/>
              <w:pBdr>
                <w:top w:val="nil"/>
                <w:left w:val="nil"/>
                <w:bottom w:val="nil"/>
                <w:right w:val="nil"/>
                <w:between w:val="nil"/>
              </w:pBdr>
            </w:pPr>
            <w:r>
              <w:t>Access</w:t>
            </w:r>
          </w:p>
        </w:tc>
        <w:tc>
          <w:tcPr>
            <w:tcW w:w="3155" w:type="dxa"/>
          </w:tcPr>
          <w:p w14:paraId="15C03CEA" w14:textId="77777777" w:rsidR="00FD0CB1" w:rsidRDefault="00286148">
            <w:pPr>
              <w:widowControl w:val="0"/>
              <w:pBdr>
                <w:top w:val="nil"/>
                <w:left w:val="nil"/>
                <w:bottom w:val="nil"/>
                <w:right w:val="nil"/>
                <w:between w:val="nil"/>
              </w:pBdr>
            </w:pPr>
            <w:r>
              <w:t xml:space="preserve">The Platform </w:t>
            </w:r>
            <w:r>
              <w:rPr>
                <w:b/>
              </w:rPr>
              <w:t>must</w:t>
            </w:r>
            <w:r>
              <w:t xml:space="preserve"> protect all secrets by using strong encryption techniques and storing the protected secrets externally from the component (e.g., in OpenStack Barbican)</w:t>
            </w:r>
          </w:p>
        </w:tc>
        <w:tc>
          <w:tcPr>
            <w:tcW w:w="2340" w:type="dxa"/>
          </w:tcPr>
          <w:p w14:paraId="0AED8E17" w14:textId="77777777" w:rsidR="00FD0CB1" w:rsidRDefault="00FD0CB1">
            <w:pPr>
              <w:widowControl w:val="0"/>
              <w:pBdr>
                <w:top w:val="nil"/>
                <w:left w:val="nil"/>
                <w:bottom w:val="nil"/>
                <w:right w:val="nil"/>
                <w:between w:val="nil"/>
              </w:pBdr>
            </w:pPr>
          </w:p>
        </w:tc>
      </w:tr>
      <w:tr w:rsidR="00FD0CB1" w14:paraId="403EDF6A" w14:textId="77777777" w:rsidTr="00D3640B">
        <w:trPr>
          <w:trHeight w:val="770"/>
        </w:trPr>
        <w:tc>
          <w:tcPr>
            <w:tcW w:w="2155" w:type="dxa"/>
          </w:tcPr>
          <w:p w14:paraId="3DBD4DBC" w14:textId="77777777" w:rsidR="00FD0CB1" w:rsidRDefault="00286148">
            <w:pPr>
              <w:widowControl w:val="0"/>
              <w:pBdr>
                <w:top w:val="nil"/>
                <w:left w:val="nil"/>
                <w:bottom w:val="nil"/>
                <w:right w:val="nil"/>
                <w:between w:val="nil"/>
              </w:pBdr>
            </w:pPr>
            <w:r>
              <w:t>sec.sys.013</w:t>
            </w:r>
          </w:p>
        </w:tc>
        <w:tc>
          <w:tcPr>
            <w:tcW w:w="1710" w:type="dxa"/>
          </w:tcPr>
          <w:p w14:paraId="225BE789" w14:textId="77777777" w:rsidR="00FD0CB1" w:rsidRDefault="00286148">
            <w:pPr>
              <w:widowControl w:val="0"/>
              <w:pBdr>
                <w:top w:val="nil"/>
                <w:left w:val="nil"/>
                <w:bottom w:val="nil"/>
                <w:right w:val="nil"/>
                <w:between w:val="nil"/>
              </w:pBdr>
            </w:pPr>
            <w:r>
              <w:t>Access</w:t>
            </w:r>
          </w:p>
        </w:tc>
        <w:tc>
          <w:tcPr>
            <w:tcW w:w="3155" w:type="dxa"/>
          </w:tcPr>
          <w:p w14:paraId="3ACE3C20" w14:textId="77777777" w:rsidR="00FD0CB1" w:rsidRDefault="00286148">
            <w:pPr>
              <w:widowControl w:val="0"/>
              <w:pBdr>
                <w:top w:val="nil"/>
                <w:left w:val="nil"/>
                <w:bottom w:val="nil"/>
                <w:right w:val="nil"/>
                <w:between w:val="nil"/>
              </w:pBdr>
            </w:pPr>
            <w:r>
              <w:t xml:space="preserve">The Platform </w:t>
            </w:r>
            <w:r>
              <w:rPr>
                <w:b/>
              </w:rPr>
              <w:t>must</w:t>
            </w:r>
            <w:r>
              <w:t xml:space="preserve"> generate secrets dynamically as and when needed.</w:t>
            </w:r>
          </w:p>
        </w:tc>
        <w:tc>
          <w:tcPr>
            <w:tcW w:w="2340" w:type="dxa"/>
          </w:tcPr>
          <w:p w14:paraId="14E56ACC" w14:textId="77777777" w:rsidR="00FD0CB1" w:rsidRDefault="00FD0CB1">
            <w:pPr>
              <w:widowControl w:val="0"/>
              <w:pBdr>
                <w:top w:val="nil"/>
                <w:left w:val="nil"/>
                <w:bottom w:val="nil"/>
                <w:right w:val="nil"/>
                <w:between w:val="nil"/>
              </w:pBdr>
            </w:pPr>
          </w:p>
        </w:tc>
      </w:tr>
      <w:tr w:rsidR="00FD0CB1" w14:paraId="1F0DBEDD" w14:textId="77777777" w:rsidTr="00D3640B">
        <w:trPr>
          <w:trHeight w:val="770"/>
        </w:trPr>
        <w:tc>
          <w:tcPr>
            <w:tcW w:w="2155" w:type="dxa"/>
          </w:tcPr>
          <w:p w14:paraId="470DAE0A" w14:textId="77777777" w:rsidR="00FD0CB1" w:rsidRDefault="00286148">
            <w:pPr>
              <w:widowControl w:val="0"/>
              <w:pBdr>
                <w:top w:val="nil"/>
                <w:left w:val="nil"/>
                <w:bottom w:val="nil"/>
                <w:right w:val="nil"/>
                <w:between w:val="nil"/>
              </w:pBdr>
            </w:pPr>
            <w:r>
              <w:t>sec.sys.015</w:t>
            </w:r>
          </w:p>
        </w:tc>
        <w:tc>
          <w:tcPr>
            <w:tcW w:w="1710" w:type="dxa"/>
          </w:tcPr>
          <w:p w14:paraId="72DA88E0" w14:textId="77777777" w:rsidR="00FD0CB1" w:rsidRDefault="00286148">
            <w:pPr>
              <w:widowControl w:val="0"/>
              <w:pBdr>
                <w:top w:val="nil"/>
                <w:left w:val="nil"/>
                <w:bottom w:val="nil"/>
                <w:right w:val="nil"/>
                <w:between w:val="nil"/>
              </w:pBdr>
            </w:pPr>
            <w:r>
              <w:t>Access</w:t>
            </w:r>
          </w:p>
        </w:tc>
        <w:tc>
          <w:tcPr>
            <w:tcW w:w="3155" w:type="dxa"/>
          </w:tcPr>
          <w:p w14:paraId="44C1F202" w14:textId="77777777" w:rsidR="00FD0CB1" w:rsidRDefault="00286148">
            <w:pPr>
              <w:widowControl w:val="0"/>
              <w:pBdr>
                <w:top w:val="nil"/>
                <w:left w:val="nil"/>
                <w:bottom w:val="nil"/>
                <w:right w:val="nil"/>
                <w:between w:val="nil"/>
              </w:pBdr>
            </w:pPr>
            <w:r>
              <w:t xml:space="preserve">The Platform </w:t>
            </w:r>
            <w:r>
              <w:rPr>
                <w:b/>
              </w:rPr>
              <w:t>must not</w:t>
            </w:r>
            <w:r>
              <w:t xml:space="preserve"> contain back door entries (unpublished access points, APIs, etc.).</w:t>
            </w:r>
          </w:p>
        </w:tc>
        <w:tc>
          <w:tcPr>
            <w:tcW w:w="2340" w:type="dxa"/>
          </w:tcPr>
          <w:p w14:paraId="5F6E21A6" w14:textId="77777777" w:rsidR="00FD0CB1" w:rsidRDefault="00FD0CB1">
            <w:pPr>
              <w:widowControl w:val="0"/>
              <w:pBdr>
                <w:top w:val="nil"/>
                <w:left w:val="nil"/>
                <w:bottom w:val="nil"/>
                <w:right w:val="nil"/>
                <w:between w:val="nil"/>
              </w:pBdr>
            </w:pPr>
          </w:p>
        </w:tc>
      </w:tr>
      <w:tr w:rsidR="00FD0CB1" w14:paraId="30D899A0" w14:textId="77777777" w:rsidTr="002A12B4">
        <w:trPr>
          <w:trHeight w:val="1580"/>
        </w:trPr>
        <w:tc>
          <w:tcPr>
            <w:tcW w:w="2155" w:type="dxa"/>
          </w:tcPr>
          <w:p w14:paraId="6D5FEACA" w14:textId="77777777" w:rsidR="00FD0CB1" w:rsidRDefault="00286148">
            <w:pPr>
              <w:widowControl w:val="0"/>
              <w:pBdr>
                <w:top w:val="nil"/>
                <w:left w:val="nil"/>
                <w:bottom w:val="nil"/>
                <w:right w:val="nil"/>
                <w:between w:val="nil"/>
              </w:pBdr>
            </w:pPr>
            <w:r>
              <w:t>sec.sys.016</w:t>
            </w:r>
          </w:p>
        </w:tc>
        <w:tc>
          <w:tcPr>
            <w:tcW w:w="1710" w:type="dxa"/>
          </w:tcPr>
          <w:p w14:paraId="13BF44AA" w14:textId="77777777" w:rsidR="00FD0CB1" w:rsidRDefault="00286148">
            <w:pPr>
              <w:widowControl w:val="0"/>
              <w:pBdr>
                <w:top w:val="nil"/>
                <w:left w:val="nil"/>
                <w:bottom w:val="nil"/>
                <w:right w:val="nil"/>
                <w:between w:val="nil"/>
              </w:pBdr>
            </w:pPr>
            <w:r>
              <w:t>Access</w:t>
            </w:r>
          </w:p>
        </w:tc>
        <w:tc>
          <w:tcPr>
            <w:tcW w:w="3155" w:type="dxa"/>
          </w:tcPr>
          <w:p w14:paraId="2BB9FC36" w14:textId="77777777" w:rsidR="00FD0CB1" w:rsidRDefault="00286148">
            <w:pPr>
              <w:widowControl w:val="0"/>
              <w:pBdr>
                <w:top w:val="nil"/>
                <w:left w:val="nil"/>
                <w:bottom w:val="nil"/>
                <w:right w:val="nil"/>
                <w:between w:val="nil"/>
              </w:pBdr>
            </w:pPr>
            <w:r>
              <w:t xml:space="preserve">Login access to the Platform's components </w:t>
            </w:r>
            <w:r>
              <w:rPr>
                <w:b/>
              </w:rPr>
              <w:t>must</w:t>
            </w:r>
            <w:r>
              <w:t xml:space="preserve"> be through encrypted protocols such as SSH v2 or TLS v1.2 or higher. Note: Hardened jump servers isolated from external networks are recommended</w:t>
            </w:r>
          </w:p>
        </w:tc>
        <w:tc>
          <w:tcPr>
            <w:tcW w:w="2340" w:type="dxa"/>
          </w:tcPr>
          <w:p w14:paraId="190D5DEA" w14:textId="53E902A3" w:rsidR="00FD0CB1" w:rsidRDefault="008A378B">
            <w:pPr>
              <w:widowControl w:val="0"/>
              <w:pBdr>
                <w:top w:val="nil"/>
                <w:left w:val="nil"/>
                <w:bottom w:val="nil"/>
                <w:right w:val="nil"/>
                <w:between w:val="nil"/>
              </w:pBdr>
            </w:pPr>
            <w:hyperlink r:id="rId128" w:anchor="636-security-lcm">
              <w:r w:rsidR="004314A9">
                <w:rPr>
                  <w:color w:val="1155CC"/>
                  <w:u w:val="single"/>
                </w:rPr>
                <w:fldChar w:fldCharType="begin"/>
              </w:r>
              <w:r w:rsidR="004314A9">
                <w:instrText xml:space="preserve"> REF _Ref79251195 \h </w:instrText>
              </w:r>
              <w:r w:rsidR="004314A9">
                <w:rPr>
                  <w:color w:val="1155CC"/>
                  <w:u w:val="single"/>
                </w:rPr>
              </w:r>
              <w:r w:rsidR="004314A9">
                <w:rPr>
                  <w:color w:val="1155CC"/>
                  <w:u w:val="single"/>
                </w:rPr>
                <w:fldChar w:fldCharType="separate"/>
              </w:r>
              <w:r w:rsidR="002A12B4">
                <w:t>Security LCM</w:t>
              </w:r>
              <w:r w:rsidR="004314A9">
                <w:rPr>
                  <w:color w:val="1155CC"/>
                  <w:u w:val="single"/>
                </w:rPr>
                <w:fldChar w:fldCharType="end"/>
              </w:r>
            </w:hyperlink>
          </w:p>
        </w:tc>
      </w:tr>
      <w:tr w:rsidR="00FD0CB1" w14:paraId="16742403" w14:textId="77777777" w:rsidTr="002A12B4">
        <w:trPr>
          <w:trHeight w:val="1310"/>
        </w:trPr>
        <w:tc>
          <w:tcPr>
            <w:tcW w:w="2155" w:type="dxa"/>
          </w:tcPr>
          <w:p w14:paraId="008A4AC6" w14:textId="77777777" w:rsidR="00FD0CB1" w:rsidRDefault="00286148">
            <w:pPr>
              <w:widowControl w:val="0"/>
              <w:pBdr>
                <w:top w:val="nil"/>
                <w:left w:val="nil"/>
                <w:bottom w:val="nil"/>
                <w:right w:val="nil"/>
                <w:between w:val="nil"/>
              </w:pBdr>
            </w:pPr>
            <w:r>
              <w:t>sec.sys.017</w:t>
            </w:r>
          </w:p>
        </w:tc>
        <w:tc>
          <w:tcPr>
            <w:tcW w:w="1710" w:type="dxa"/>
          </w:tcPr>
          <w:p w14:paraId="54633185" w14:textId="77777777" w:rsidR="00FD0CB1" w:rsidRDefault="00286148">
            <w:pPr>
              <w:widowControl w:val="0"/>
              <w:pBdr>
                <w:top w:val="nil"/>
                <w:left w:val="nil"/>
                <w:bottom w:val="nil"/>
                <w:right w:val="nil"/>
                <w:between w:val="nil"/>
              </w:pBdr>
            </w:pPr>
            <w:r>
              <w:t>Access</w:t>
            </w:r>
          </w:p>
        </w:tc>
        <w:tc>
          <w:tcPr>
            <w:tcW w:w="3155" w:type="dxa"/>
          </w:tcPr>
          <w:p w14:paraId="7C6F9FDE" w14:textId="77777777" w:rsidR="00FD0CB1" w:rsidRDefault="00286148">
            <w:pPr>
              <w:widowControl w:val="0"/>
              <w:pBdr>
                <w:top w:val="nil"/>
                <w:left w:val="nil"/>
                <w:bottom w:val="nil"/>
                <w:right w:val="nil"/>
                <w:between w:val="nil"/>
              </w:pBdr>
            </w:pPr>
            <w:r>
              <w:t xml:space="preserve">The Platform </w:t>
            </w:r>
            <w:r>
              <w:rPr>
                <w:b/>
              </w:rPr>
              <w:t>must</w:t>
            </w:r>
            <w:r>
              <w:t xml:space="preserve"> provide the capability of using digital certificates that comply with X.509 standards issued by a trusted Certification Authority.</w:t>
            </w:r>
          </w:p>
        </w:tc>
        <w:tc>
          <w:tcPr>
            <w:tcW w:w="2340" w:type="dxa"/>
          </w:tcPr>
          <w:p w14:paraId="61550A2C" w14:textId="68CC4E05" w:rsidR="00FD0CB1" w:rsidRDefault="008A378B">
            <w:pPr>
              <w:widowControl w:val="0"/>
              <w:pBdr>
                <w:top w:val="nil"/>
                <w:left w:val="nil"/>
                <w:bottom w:val="nil"/>
                <w:right w:val="nil"/>
                <w:between w:val="nil"/>
              </w:pBdr>
            </w:pPr>
            <w:hyperlink r:id="rId129" w:anchor="6331-confidentiality-and-integrity-of-communications">
              <w:r w:rsidR="004314A9">
                <w:rPr>
                  <w:color w:val="1155CC"/>
                  <w:u w:val="single"/>
                </w:rPr>
                <w:fldChar w:fldCharType="begin"/>
              </w:r>
              <w:r w:rsidR="004314A9">
                <w:instrText xml:space="preserve"> REF _Ref79251773 \h </w:instrText>
              </w:r>
              <w:r w:rsidR="004314A9">
                <w:rPr>
                  <w:color w:val="1155CC"/>
                  <w:u w:val="single"/>
                </w:rPr>
              </w:r>
              <w:r w:rsidR="004314A9">
                <w:rPr>
                  <w:color w:val="1155CC"/>
                  <w:u w:val="single"/>
                </w:rPr>
                <w:fldChar w:fldCharType="separate"/>
              </w:r>
              <w:r w:rsidR="002A12B4">
                <w:t>Confidentiality and Integrity of communications (sec.ci.001)</w:t>
              </w:r>
              <w:r w:rsidR="004314A9">
                <w:rPr>
                  <w:color w:val="1155CC"/>
                  <w:u w:val="single"/>
                </w:rPr>
                <w:fldChar w:fldCharType="end"/>
              </w:r>
            </w:hyperlink>
          </w:p>
        </w:tc>
      </w:tr>
      <w:tr w:rsidR="00FD0CB1" w14:paraId="09CCF366" w14:textId="77777777" w:rsidTr="00D3640B">
        <w:trPr>
          <w:trHeight w:val="770"/>
        </w:trPr>
        <w:tc>
          <w:tcPr>
            <w:tcW w:w="2155" w:type="dxa"/>
          </w:tcPr>
          <w:p w14:paraId="00963B65" w14:textId="77777777" w:rsidR="00FD0CB1" w:rsidRDefault="00286148">
            <w:pPr>
              <w:widowControl w:val="0"/>
              <w:pBdr>
                <w:top w:val="nil"/>
                <w:left w:val="nil"/>
                <w:bottom w:val="nil"/>
                <w:right w:val="nil"/>
                <w:between w:val="nil"/>
              </w:pBdr>
            </w:pPr>
            <w:r>
              <w:t>sec.sys.018</w:t>
            </w:r>
          </w:p>
        </w:tc>
        <w:tc>
          <w:tcPr>
            <w:tcW w:w="1710" w:type="dxa"/>
          </w:tcPr>
          <w:p w14:paraId="1E713CED" w14:textId="77777777" w:rsidR="00FD0CB1" w:rsidRDefault="00286148">
            <w:pPr>
              <w:widowControl w:val="0"/>
              <w:pBdr>
                <w:top w:val="nil"/>
                <w:left w:val="nil"/>
                <w:bottom w:val="nil"/>
                <w:right w:val="nil"/>
                <w:between w:val="nil"/>
              </w:pBdr>
            </w:pPr>
            <w:r>
              <w:t>Access</w:t>
            </w:r>
          </w:p>
        </w:tc>
        <w:tc>
          <w:tcPr>
            <w:tcW w:w="3155" w:type="dxa"/>
          </w:tcPr>
          <w:p w14:paraId="793B2284" w14:textId="77777777" w:rsidR="00FD0CB1" w:rsidRDefault="00286148">
            <w:pPr>
              <w:widowControl w:val="0"/>
              <w:pBdr>
                <w:top w:val="nil"/>
                <w:left w:val="nil"/>
                <w:bottom w:val="nil"/>
                <w:right w:val="nil"/>
                <w:between w:val="nil"/>
              </w:pBdr>
            </w:pPr>
            <w:r>
              <w:t xml:space="preserve">The Platform </w:t>
            </w:r>
            <w:r>
              <w:rPr>
                <w:b/>
              </w:rPr>
              <w:t>must</w:t>
            </w:r>
            <w:r>
              <w:t xml:space="preserve"> provide the capability of allowing certificate renewal and revocation.</w:t>
            </w:r>
          </w:p>
        </w:tc>
        <w:tc>
          <w:tcPr>
            <w:tcW w:w="2340" w:type="dxa"/>
          </w:tcPr>
          <w:p w14:paraId="6CA82629" w14:textId="77777777" w:rsidR="00FD0CB1" w:rsidRDefault="00FD0CB1">
            <w:pPr>
              <w:widowControl w:val="0"/>
              <w:pBdr>
                <w:top w:val="nil"/>
                <w:left w:val="nil"/>
                <w:bottom w:val="nil"/>
                <w:right w:val="nil"/>
                <w:between w:val="nil"/>
              </w:pBdr>
            </w:pPr>
          </w:p>
        </w:tc>
      </w:tr>
      <w:tr w:rsidR="00FD0CB1" w14:paraId="2EDA2204" w14:textId="77777777" w:rsidTr="00D3640B">
        <w:trPr>
          <w:trHeight w:val="1310"/>
        </w:trPr>
        <w:tc>
          <w:tcPr>
            <w:tcW w:w="2155" w:type="dxa"/>
          </w:tcPr>
          <w:p w14:paraId="16A25750" w14:textId="77777777" w:rsidR="00FD0CB1" w:rsidRDefault="00286148">
            <w:pPr>
              <w:widowControl w:val="0"/>
              <w:pBdr>
                <w:top w:val="nil"/>
                <w:left w:val="nil"/>
                <w:bottom w:val="nil"/>
                <w:right w:val="nil"/>
                <w:between w:val="nil"/>
              </w:pBdr>
            </w:pPr>
            <w:r>
              <w:t>sec.sys.019</w:t>
            </w:r>
          </w:p>
        </w:tc>
        <w:tc>
          <w:tcPr>
            <w:tcW w:w="1710" w:type="dxa"/>
          </w:tcPr>
          <w:p w14:paraId="6CFC67EF" w14:textId="77777777" w:rsidR="00FD0CB1" w:rsidRDefault="00286148">
            <w:pPr>
              <w:widowControl w:val="0"/>
              <w:pBdr>
                <w:top w:val="nil"/>
                <w:left w:val="nil"/>
                <w:bottom w:val="nil"/>
                <w:right w:val="nil"/>
                <w:between w:val="nil"/>
              </w:pBdr>
            </w:pPr>
            <w:r>
              <w:t>Access</w:t>
            </w:r>
          </w:p>
        </w:tc>
        <w:tc>
          <w:tcPr>
            <w:tcW w:w="3155" w:type="dxa"/>
          </w:tcPr>
          <w:p w14:paraId="2A2C2DCB" w14:textId="77777777" w:rsidR="00FD0CB1" w:rsidRDefault="00286148">
            <w:pPr>
              <w:widowControl w:val="0"/>
              <w:pBdr>
                <w:top w:val="nil"/>
                <w:left w:val="nil"/>
                <w:bottom w:val="nil"/>
                <w:right w:val="nil"/>
                <w:between w:val="nil"/>
              </w:pBdr>
            </w:pPr>
            <w:r>
              <w:t xml:space="preserve">The Platform </w:t>
            </w:r>
            <w:r>
              <w:rPr>
                <w:b/>
              </w:rPr>
              <w:t>must</w:t>
            </w:r>
            <w:r>
              <w:t xml:space="preserve"> provide the capability of testing the validity of a digital certificate (CA signature, validity period, non revocation, identity).</w:t>
            </w:r>
          </w:p>
        </w:tc>
        <w:tc>
          <w:tcPr>
            <w:tcW w:w="2340" w:type="dxa"/>
          </w:tcPr>
          <w:p w14:paraId="7BE582DC" w14:textId="77777777" w:rsidR="00FD0CB1" w:rsidRDefault="00FD0CB1">
            <w:pPr>
              <w:widowControl w:val="0"/>
              <w:pBdr>
                <w:top w:val="nil"/>
                <w:left w:val="nil"/>
                <w:bottom w:val="nil"/>
                <w:right w:val="nil"/>
                <w:between w:val="nil"/>
              </w:pBdr>
            </w:pPr>
          </w:p>
        </w:tc>
      </w:tr>
    </w:tbl>
    <w:p w14:paraId="0157C31B" w14:textId="00DA071D"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12</w:t>
      </w:r>
      <w:r>
        <w:fldChar w:fldCharType="end"/>
      </w:r>
      <w:r w:rsidR="00286148">
        <w:rPr>
          <w:b/>
        </w:rPr>
        <w:t>:</w:t>
      </w:r>
      <w:r w:rsidR="009C2B56">
        <w:t xml:space="preserve"> Reference Model Requirements -</w:t>
      </w:r>
      <w:r w:rsidR="00286148">
        <w:t xml:space="preserve"> Platform and Access Requirements</w:t>
      </w:r>
    </w:p>
    <w:p w14:paraId="1EE49982" w14:textId="5150378F" w:rsidR="00FD0CB1" w:rsidRDefault="00286148" w:rsidP="00F8384E">
      <w:pPr>
        <w:pStyle w:val="Heading4"/>
        <w:rPr>
          <w:color w:val="000000"/>
          <w:sz w:val="22"/>
          <w:szCs w:val="22"/>
        </w:rPr>
      </w:pPr>
      <w:bookmarkStart w:id="362" w:name="_Toc80264209"/>
      <w:r>
        <w:rPr>
          <w:color w:val="000000"/>
          <w:sz w:val="22"/>
          <w:szCs w:val="22"/>
        </w:rPr>
        <w:t xml:space="preserve">Confidentiality and Integrity </w:t>
      </w:r>
      <w:r w:rsidRPr="00D3640B">
        <w:rPr>
          <w:b w:val="0"/>
          <w:bCs/>
          <w:color w:val="000000"/>
          <w:sz w:val="22"/>
          <w:szCs w:val="22"/>
        </w:rPr>
        <w:t>(source</w:t>
      </w:r>
      <w:hyperlink r:id="rId130" w:anchor="793-confidentiality-and-integrity">
        <w:r w:rsidRPr="00D3640B">
          <w:rPr>
            <w:b w:val="0"/>
            <w:bCs/>
            <w:color w:val="000000"/>
            <w:sz w:val="22"/>
            <w:szCs w:val="22"/>
          </w:rPr>
          <w:t xml:space="preserve"> </w:t>
        </w:r>
      </w:hyperlink>
      <w:r w:rsidR="00110FB8" w:rsidRPr="00D3640B">
        <w:rPr>
          <w:b w:val="0"/>
          <w:bCs/>
          <w:sz w:val="22"/>
          <w:szCs w:val="22"/>
        </w:rPr>
        <w:t>RM7.9.3</w:t>
      </w:r>
      <w:r w:rsidR="000A5FAB" w:rsidRPr="00D3640B">
        <w:rPr>
          <w:b w:val="0"/>
          <w:bCs/>
          <w:color w:val="000000"/>
          <w:sz w:val="22"/>
          <w:szCs w:val="22"/>
        </w:rPr>
        <w:t xml:space="preserve"> </w:t>
      </w:r>
      <w:r w:rsidR="000C0DF6">
        <w:rPr>
          <w:b w:val="0"/>
          <w:bCs/>
          <w:color w:val="000000"/>
          <w:sz w:val="22"/>
          <w:szCs w:val="22"/>
        </w:rPr>
        <w:fldChar w:fldCharType="begin"/>
      </w:r>
      <w:r w:rsidR="000C0DF6">
        <w:rPr>
          <w:b w:val="0"/>
          <w:bCs/>
          <w:color w:val="000000"/>
          <w:sz w:val="22"/>
          <w:szCs w:val="22"/>
        </w:rPr>
        <w:instrText xml:space="preserve"> REF _Ref79998610 \w \h </w:instrText>
      </w:r>
      <w:r w:rsidR="000C0DF6">
        <w:rPr>
          <w:b w:val="0"/>
          <w:bCs/>
          <w:color w:val="000000"/>
          <w:sz w:val="22"/>
          <w:szCs w:val="22"/>
        </w:rPr>
      </w:r>
      <w:r w:rsidR="000C0DF6">
        <w:rPr>
          <w:b w:val="0"/>
          <w:bCs/>
          <w:color w:val="000000"/>
          <w:sz w:val="22"/>
          <w:szCs w:val="22"/>
        </w:rPr>
        <w:fldChar w:fldCharType="separate"/>
      </w:r>
      <w:r w:rsidR="000C0DF6">
        <w:rPr>
          <w:b w:val="0"/>
          <w:bCs/>
          <w:color w:val="000000"/>
          <w:sz w:val="22"/>
          <w:szCs w:val="22"/>
        </w:rPr>
        <w:t>[1]</w:t>
      </w:r>
      <w:r w:rsidR="000C0DF6">
        <w:rPr>
          <w:b w:val="0"/>
          <w:bCs/>
          <w:color w:val="000000"/>
          <w:sz w:val="22"/>
          <w:szCs w:val="22"/>
        </w:rPr>
        <w:fldChar w:fldCharType="end"/>
      </w:r>
      <w:r w:rsidRPr="00D3640B">
        <w:rPr>
          <w:b w:val="0"/>
          <w:bCs/>
          <w:color w:val="000000"/>
          <w:sz w:val="22"/>
          <w:szCs w:val="22"/>
        </w:rPr>
        <w:t>)</w:t>
      </w:r>
      <w:bookmarkEnd w:id="362"/>
    </w:p>
    <w:tbl>
      <w:tblPr>
        <w:tblStyle w:val="GSMATable"/>
        <w:tblW w:w="9360" w:type="dxa"/>
        <w:tblLayout w:type="fixed"/>
        <w:tblLook w:val="04A0" w:firstRow="1" w:lastRow="0" w:firstColumn="1" w:lastColumn="0" w:noHBand="0" w:noVBand="1"/>
      </w:tblPr>
      <w:tblGrid>
        <w:gridCol w:w="2155"/>
        <w:gridCol w:w="1710"/>
        <w:gridCol w:w="3155"/>
        <w:gridCol w:w="2340"/>
      </w:tblGrid>
      <w:tr w:rsidR="00FD0CB1" w14:paraId="3048917C"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155" w:type="dxa"/>
          </w:tcPr>
          <w:p w14:paraId="42E1DAA2" w14:textId="77777777" w:rsidR="00FD0CB1" w:rsidRPr="00D740EC" w:rsidRDefault="00286148">
            <w:pPr>
              <w:jc w:val="center"/>
            </w:pPr>
            <w:r w:rsidRPr="00D740EC">
              <w:rPr>
                <w:b/>
              </w:rPr>
              <w:t>Ref #</w:t>
            </w:r>
          </w:p>
        </w:tc>
        <w:tc>
          <w:tcPr>
            <w:tcW w:w="1710" w:type="dxa"/>
          </w:tcPr>
          <w:p w14:paraId="6D8D45FD" w14:textId="77777777" w:rsidR="00FD0CB1" w:rsidRPr="00D740EC" w:rsidRDefault="00286148">
            <w:pPr>
              <w:jc w:val="center"/>
            </w:pPr>
            <w:r w:rsidRPr="00D740EC">
              <w:rPr>
                <w:b/>
              </w:rPr>
              <w:t>sub-category</w:t>
            </w:r>
          </w:p>
        </w:tc>
        <w:tc>
          <w:tcPr>
            <w:tcW w:w="3155" w:type="dxa"/>
          </w:tcPr>
          <w:p w14:paraId="5FC2E7DB" w14:textId="77777777" w:rsidR="00FD0CB1" w:rsidRPr="00D740EC" w:rsidRDefault="00286148">
            <w:pPr>
              <w:jc w:val="center"/>
            </w:pPr>
            <w:r w:rsidRPr="00D740EC">
              <w:rPr>
                <w:b/>
              </w:rPr>
              <w:t>Description</w:t>
            </w:r>
          </w:p>
        </w:tc>
        <w:tc>
          <w:tcPr>
            <w:tcW w:w="2340" w:type="dxa"/>
          </w:tcPr>
          <w:p w14:paraId="53459A98" w14:textId="77777777" w:rsidR="00FD0CB1" w:rsidRPr="00D740EC" w:rsidRDefault="00286148">
            <w:pPr>
              <w:jc w:val="center"/>
            </w:pPr>
            <w:r w:rsidRPr="00D740EC">
              <w:rPr>
                <w:b/>
              </w:rPr>
              <w:t>Traceability</w:t>
            </w:r>
          </w:p>
        </w:tc>
      </w:tr>
      <w:tr w:rsidR="00FD0CB1" w14:paraId="2F59A0DC" w14:textId="77777777" w:rsidTr="002A12B4">
        <w:trPr>
          <w:trHeight w:val="1040"/>
        </w:trPr>
        <w:tc>
          <w:tcPr>
            <w:tcW w:w="2155" w:type="dxa"/>
          </w:tcPr>
          <w:p w14:paraId="6B021AD6" w14:textId="77777777" w:rsidR="00FD0CB1" w:rsidRDefault="00286148">
            <w:r>
              <w:t>sec.ci.001</w:t>
            </w:r>
          </w:p>
        </w:tc>
        <w:tc>
          <w:tcPr>
            <w:tcW w:w="1710" w:type="dxa"/>
          </w:tcPr>
          <w:p w14:paraId="4ACC66F2" w14:textId="77777777" w:rsidR="00FD0CB1" w:rsidRDefault="00286148">
            <w:pPr>
              <w:widowControl w:val="0"/>
              <w:pBdr>
                <w:top w:val="nil"/>
                <w:left w:val="nil"/>
                <w:bottom w:val="nil"/>
                <w:right w:val="nil"/>
                <w:between w:val="nil"/>
              </w:pBdr>
            </w:pPr>
            <w:r>
              <w:t>Confidentiality/Integrity</w:t>
            </w:r>
          </w:p>
        </w:tc>
        <w:tc>
          <w:tcPr>
            <w:tcW w:w="3155" w:type="dxa"/>
          </w:tcPr>
          <w:p w14:paraId="1E963EA3"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data at rest and in transit.</w:t>
            </w:r>
          </w:p>
        </w:tc>
        <w:tc>
          <w:tcPr>
            <w:tcW w:w="2340" w:type="dxa"/>
          </w:tcPr>
          <w:p w14:paraId="04EDBC33" w14:textId="42693AE6" w:rsidR="00FD0CB1" w:rsidRDefault="008A378B">
            <w:pPr>
              <w:widowControl w:val="0"/>
              <w:pBdr>
                <w:top w:val="nil"/>
                <w:left w:val="nil"/>
                <w:bottom w:val="nil"/>
                <w:right w:val="nil"/>
                <w:between w:val="nil"/>
              </w:pBdr>
            </w:pPr>
            <w:hyperlink r:id="rId131" w:anchor="633-confidentiality-and-integrity">
              <w:r w:rsidR="003B021A">
                <w:rPr>
                  <w:color w:val="1155CC"/>
                  <w:u w:val="single"/>
                </w:rPr>
                <w:fldChar w:fldCharType="begin"/>
              </w:r>
              <w:r w:rsidR="003B021A">
                <w:instrText xml:space="preserve"> REF _Ref79256712 \h </w:instrText>
              </w:r>
              <w:r w:rsidR="003B021A">
                <w:rPr>
                  <w:color w:val="1155CC"/>
                  <w:u w:val="single"/>
                </w:rPr>
              </w:r>
              <w:r w:rsidR="003B021A">
                <w:rPr>
                  <w:color w:val="1155CC"/>
                  <w:u w:val="single"/>
                </w:rPr>
                <w:fldChar w:fldCharType="separate"/>
              </w:r>
              <w:r w:rsidR="002A12B4">
                <w:t>Confidentiality and Integrity</w:t>
              </w:r>
              <w:r w:rsidR="003B021A">
                <w:rPr>
                  <w:color w:val="1155CC"/>
                  <w:u w:val="single"/>
                </w:rPr>
                <w:fldChar w:fldCharType="end"/>
              </w:r>
            </w:hyperlink>
          </w:p>
        </w:tc>
      </w:tr>
      <w:tr w:rsidR="00FD0CB1" w14:paraId="60B64BAD" w14:textId="77777777" w:rsidTr="00D3640B">
        <w:trPr>
          <w:trHeight w:val="1040"/>
        </w:trPr>
        <w:tc>
          <w:tcPr>
            <w:tcW w:w="2155" w:type="dxa"/>
          </w:tcPr>
          <w:p w14:paraId="1C7CD178" w14:textId="77777777" w:rsidR="00FD0CB1" w:rsidRDefault="00286148">
            <w:pPr>
              <w:widowControl w:val="0"/>
              <w:pBdr>
                <w:top w:val="nil"/>
                <w:left w:val="nil"/>
                <w:bottom w:val="nil"/>
                <w:right w:val="nil"/>
                <w:between w:val="nil"/>
              </w:pBdr>
            </w:pPr>
            <w:r>
              <w:lastRenderedPageBreak/>
              <w:t>sec.ci.003</w:t>
            </w:r>
          </w:p>
        </w:tc>
        <w:tc>
          <w:tcPr>
            <w:tcW w:w="1710" w:type="dxa"/>
          </w:tcPr>
          <w:p w14:paraId="7B7CAF3F" w14:textId="77777777" w:rsidR="00FD0CB1" w:rsidRDefault="00286148">
            <w:pPr>
              <w:widowControl w:val="0"/>
              <w:pBdr>
                <w:top w:val="nil"/>
                <w:left w:val="nil"/>
                <w:bottom w:val="nil"/>
                <w:right w:val="nil"/>
                <w:between w:val="nil"/>
              </w:pBdr>
            </w:pPr>
            <w:r>
              <w:t>Confidentiality/Integrity</w:t>
            </w:r>
          </w:p>
        </w:tc>
        <w:tc>
          <w:tcPr>
            <w:tcW w:w="3155" w:type="dxa"/>
          </w:tcPr>
          <w:p w14:paraId="795C0F1A"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data related metadata.</w:t>
            </w:r>
          </w:p>
        </w:tc>
        <w:tc>
          <w:tcPr>
            <w:tcW w:w="2340" w:type="dxa"/>
          </w:tcPr>
          <w:p w14:paraId="5BBC452A" w14:textId="77777777" w:rsidR="00FD0CB1" w:rsidRDefault="00FD0CB1">
            <w:pPr>
              <w:widowControl w:val="0"/>
              <w:pBdr>
                <w:top w:val="nil"/>
                <w:left w:val="nil"/>
                <w:bottom w:val="nil"/>
                <w:right w:val="nil"/>
                <w:between w:val="nil"/>
              </w:pBdr>
            </w:pPr>
          </w:p>
        </w:tc>
      </w:tr>
      <w:tr w:rsidR="00FD0CB1" w14:paraId="46CFAB34" w14:textId="77777777" w:rsidTr="00D3640B">
        <w:trPr>
          <w:trHeight w:val="1310"/>
        </w:trPr>
        <w:tc>
          <w:tcPr>
            <w:tcW w:w="2155" w:type="dxa"/>
          </w:tcPr>
          <w:p w14:paraId="4C820982" w14:textId="77777777" w:rsidR="00FD0CB1" w:rsidRDefault="00286148">
            <w:pPr>
              <w:widowControl w:val="0"/>
              <w:pBdr>
                <w:top w:val="nil"/>
                <w:left w:val="nil"/>
                <w:bottom w:val="nil"/>
                <w:right w:val="nil"/>
                <w:between w:val="nil"/>
              </w:pBdr>
            </w:pPr>
            <w:r>
              <w:t>sec.ci.004</w:t>
            </w:r>
          </w:p>
        </w:tc>
        <w:tc>
          <w:tcPr>
            <w:tcW w:w="1710" w:type="dxa"/>
          </w:tcPr>
          <w:p w14:paraId="33B39C04" w14:textId="77777777" w:rsidR="00FD0CB1" w:rsidRDefault="00286148">
            <w:pPr>
              <w:widowControl w:val="0"/>
              <w:pBdr>
                <w:top w:val="nil"/>
                <w:left w:val="nil"/>
                <w:bottom w:val="nil"/>
                <w:right w:val="nil"/>
                <w:between w:val="nil"/>
              </w:pBdr>
            </w:pPr>
            <w:r>
              <w:t>Confidentiality</w:t>
            </w:r>
          </w:p>
        </w:tc>
        <w:tc>
          <w:tcPr>
            <w:tcW w:w="3155" w:type="dxa"/>
          </w:tcPr>
          <w:p w14:paraId="0C750C7D"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of processes and restrict information sharing with only the process owner (e.g., tenant).</w:t>
            </w:r>
          </w:p>
        </w:tc>
        <w:tc>
          <w:tcPr>
            <w:tcW w:w="2340" w:type="dxa"/>
          </w:tcPr>
          <w:p w14:paraId="016CD262" w14:textId="77777777" w:rsidR="00FD0CB1" w:rsidRDefault="00FD0CB1">
            <w:pPr>
              <w:widowControl w:val="0"/>
              <w:pBdr>
                <w:top w:val="nil"/>
                <w:left w:val="nil"/>
                <w:bottom w:val="nil"/>
                <w:right w:val="nil"/>
                <w:between w:val="nil"/>
              </w:pBdr>
            </w:pPr>
          </w:p>
        </w:tc>
      </w:tr>
      <w:tr w:rsidR="00FD0CB1" w14:paraId="0CF15DE4" w14:textId="77777777" w:rsidTr="00D3640B">
        <w:trPr>
          <w:trHeight w:val="1580"/>
        </w:trPr>
        <w:tc>
          <w:tcPr>
            <w:tcW w:w="2155" w:type="dxa"/>
          </w:tcPr>
          <w:p w14:paraId="27E7CD2C" w14:textId="77777777" w:rsidR="00FD0CB1" w:rsidRDefault="00286148">
            <w:pPr>
              <w:widowControl w:val="0"/>
              <w:pBdr>
                <w:top w:val="nil"/>
                <w:left w:val="nil"/>
                <w:bottom w:val="nil"/>
                <w:right w:val="nil"/>
                <w:between w:val="nil"/>
              </w:pBdr>
            </w:pPr>
            <w:r>
              <w:t>sec.ci.005</w:t>
            </w:r>
          </w:p>
        </w:tc>
        <w:tc>
          <w:tcPr>
            <w:tcW w:w="1710" w:type="dxa"/>
          </w:tcPr>
          <w:p w14:paraId="02B6E9C7" w14:textId="77777777" w:rsidR="00FD0CB1" w:rsidRDefault="00286148">
            <w:pPr>
              <w:widowControl w:val="0"/>
              <w:pBdr>
                <w:top w:val="nil"/>
                <w:left w:val="nil"/>
                <w:bottom w:val="nil"/>
                <w:right w:val="nil"/>
                <w:between w:val="nil"/>
              </w:pBdr>
            </w:pPr>
            <w:r>
              <w:t>Confidentiality/Integrity</w:t>
            </w:r>
          </w:p>
        </w:tc>
        <w:tc>
          <w:tcPr>
            <w:tcW w:w="3155" w:type="dxa"/>
          </w:tcPr>
          <w:p w14:paraId="3E333423"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process-related metadata and restrict information sharing with only the process owner (e.g., tenant).</w:t>
            </w:r>
          </w:p>
        </w:tc>
        <w:tc>
          <w:tcPr>
            <w:tcW w:w="2340" w:type="dxa"/>
          </w:tcPr>
          <w:p w14:paraId="4D63E913" w14:textId="77777777" w:rsidR="00FD0CB1" w:rsidRDefault="00FD0CB1">
            <w:pPr>
              <w:widowControl w:val="0"/>
              <w:pBdr>
                <w:top w:val="nil"/>
                <w:left w:val="nil"/>
                <w:bottom w:val="nil"/>
                <w:right w:val="nil"/>
                <w:between w:val="nil"/>
              </w:pBdr>
            </w:pPr>
          </w:p>
        </w:tc>
      </w:tr>
      <w:tr w:rsidR="00FD0CB1" w14:paraId="271F264F" w14:textId="77777777" w:rsidTr="00D3640B">
        <w:trPr>
          <w:trHeight w:val="2120"/>
        </w:trPr>
        <w:tc>
          <w:tcPr>
            <w:tcW w:w="2155" w:type="dxa"/>
          </w:tcPr>
          <w:p w14:paraId="22AB9B18" w14:textId="77777777" w:rsidR="00FD0CB1" w:rsidRDefault="00286148">
            <w:pPr>
              <w:widowControl w:val="0"/>
              <w:pBdr>
                <w:top w:val="nil"/>
                <w:left w:val="nil"/>
                <w:bottom w:val="nil"/>
                <w:right w:val="nil"/>
                <w:between w:val="nil"/>
              </w:pBdr>
            </w:pPr>
            <w:r>
              <w:t>sec.ci.006</w:t>
            </w:r>
          </w:p>
        </w:tc>
        <w:tc>
          <w:tcPr>
            <w:tcW w:w="1710" w:type="dxa"/>
          </w:tcPr>
          <w:p w14:paraId="2C69A217" w14:textId="77777777" w:rsidR="00FD0CB1" w:rsidRDefault="00286148">
            <w:pPr>
              <w:widowControl w:val="0"/>
              <w:pBdr>
                <w:top w:val="nil"/>
                <w:left w:val="nil"/>
                <w:bottom w:val="nil"/>
                <w:right w:val="nil"/>
                <w:between w:val="nil"/>
              </w:pBdr>
            </w:pPr>
            <w:r>
              <w:t>Confidentiality/Integrity</w:t>
            </w:r>
          </w:p>
        </w:tc>
        <w:tc>
          <w:tcPr>
            <w:tcW w:w="3155" w:type="dxa"/>
          </w:tcPr>
          <w:p w14:paraId="6B7C12F0"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workload resource utilization (RAM, CPU, Storage, Network I/O, cache, hardware offload) and restrict information sharing with only the workload owner (e.g., tenant).</w:t>
            </w:r>
          </w:p>
        </w:tc>
        <w:tc>
          <w:tcPr>
            <w:tcW w:w="2340" w:type="dxa"/>
          </w:tcPr>
          <w:p w14:paraId="11EF5F13" w14:textId="77777777" w:rsidR="00FD0CB1" w:rsidRDefault="00FD0CB1">
            <w:pPr>
              <w:widowControl w:val="0"/>
              <w:pBdr>
                <w:top w:val="nil"/>
                <w:left w:val="nil"/>
                <w:bottom w:val="nil"/>
                <w:right w:val="nil"/>
                <w:between w:val="nil"/>
              </w:pBdr>
            </w:pPr>
          </w:p>
        </w:tc>
      </w:tr>
      <w:tr w:rsidR="00FD0CB1" w14:paraId="71D8D110" w14:textId="77777777" w:rsidTr="00D3640B">
        <w:trPr>
          <w:trHeight w:val="620"/>
        </w:trPr>
        <w:tc>
          <w:tcPr>
            <w:tcW w:w="2155" w:type="dxa"/>
          </w:tcPr>
          <w:p w14:paraId="710D6655" w14:textId="77777777" w:rsidR="00FD0CB1" w:rsidRDefault="00286148">
            <w:pPr>
              <w:widowControl w:val="0"/>
              <w:pBdr>
                <w:top w:val="nil"/>
                <w:left w:val="nil"/>
                <w:bottom w:val="nil"/>
                <w:right w:val="nil"/>
                <w:between w:val="nil"/>
              </w:pBdr>
            </w:pPr>
            <w:r>
              <w:t>sec.ci.007</w:t>
            </w:r>
          </w:p>
        </w:tc>
        <w:tc>
          <w:tcPr>
            <w:tcW w:w="1710" w:type="dxa"/>
          </w:tcPr>
          <w:p w14:paraId="2A1BCF94" w14:textId="77777777" w:rsidR="00FD0CB1" w:rsidRDefault="00286148">
            <w:pPr>
              <w:widowControl w:val="0"/>
              <w:pBdr>
                <w:top w:val="nil"/>
                <w:left w:val="nil"/>
                <w:bottom w:val="nil"/>
                <w:right w:val="nil"/>
                <w:between w:val="nil"/>
              </w:pBdr>
            </w:pPr>
            <w:r>
              <w:t>Confidentiality/Integrity</w:t>
            </w:r>
          </w:p>
        </w:tc>
        <w:tc>
          <w:tcPr>
            <w:tcW w:w="3155" w:type="dxa"/>
          </w:tcPr>
          <w:p w14:paraId="07F72E9F" w14:textId="77777777" w:rsidR="00FD0CB1" w:rsidRDefault="00286148">
            <w:pPr>
              <w:widowControl w:val="0"/>
              <w:pBdr>
                <w:top w:val="nil"/>
                <w:left w:val="nil"/>
                <w:bottom w:val="nil"/>
                <w:right w:val="nil"/>
                <w:between w:val="nil"/>
              </w:pBdr>
            </w:pPr>
            <w:r>
              <w:t xml:space="preserve">The Platform </w:t>
            </w:r>
            <w:r>
              <w:rPr>
                <w:b/>
              </w:rPr>
              <w:t>must not</w:t>
            </w:r>
            <w:r>
              <w:t xml:space="preserve"> allow Memory Inspection by any actor other than the authorized actors for the Entity to which Memory is assigned (e.g., tenants owning the workload), for Lawful Inspection, and for secure monitoring services. Administrative access must be managed using Platform Identity Lifecycle Management.</w:t>
            </w:r>
          </w:p>
        </w:tc>
        <w:tc>
          <w:tcPr>
            <w:tcW w:w="2340" w:type="dxa"/>
          </w:tcPr>
          <w:p w14:paraId="30C432AC" w14:textId="77777777" w:rsidR="00FD0CB1" w:rsidRDefault="00FD0CB1">
            <w:pPr>
              <w:widowControl w:val="0"/>
              <w:pBdr>
                <w:top w:val="nil"/>
                <w:left w:val="nil"/>
                <w:bottom w:val="nil"/>
                <w:right w:val="nil"/>
                <w:between w:val="nil"/>
              </w:pBdr>
            </w:pPr>
          </w:p>
        </w:tc>
      </w:tr>
      <w:tr w:rsidR="00FD0CB1" w14:paraId="0301BD6E" w14:textId="77777777" w:rsidTr="002A12B4">
        <w:trPr>
          <w:trHeight w:val="1040"/>
        </w:trPr>
        <w:tc>
          <w:tcPr>
            <w:tcW w:w="2155" w:type="dxa"/>
          </w:tcPr>
          <w:p w14:paraId="25D95830" w14:textId="77777777" w:rsidR="00FD0CB1" w:rsidRDefault="00286148">
            <w:pPr>
              <w:widowControl w:val="0"/>
              <w:pBdr>
                <w:top w:val="nil"/>
                <w:left w:val="nil"/>
                <w:bottom w:val="nil"/>
                <w:right w:val="nil"/>
                <w:between w:val="nil"/>
              </w:pBdr>
            </w:pPr>
            <w:r>
              <w:t>sec.ci.008</w:t>
            </w:r>
          </w:p>
        </w:tc>
        <w:tc>
          <w:tcPr>
            <w:tcW w:w="1710" w:type="dxa"/>
          </w:tcPr>
          <w:p w14:paraId="1E18E934" w14:textId="77777777" w:rsidR="00FD0CB1" w:rsidRDefault="00286148">
            <w:pPr>
              <w:widowControl w:val="0"/>
              <w:pBdr>
                <w:top w:val="nil"/>
                <w:left w:val="nil"/>
                <w:bottom w:val="nil"/>
                <w:right w:val="nil"/>
                <w:between w:val="nil"/>
              </w:pBdr>
            </w:pPr>
            <w:r>
              <w:t>Confidentiality</w:t>
            </w:r>
          </w:p>
        </w:tc>
        <w:tc>
          <w:tcPr>
            <w:tcW w:w="3155" w:type="dxa"/>
          </w:tcPr>
          <w:p w14:paraId="3CB73979" w14:textId="77777777" w:rsidR="00FD0CB1" w:rsidRDefault="00286148">
            <w:pPr>
              <w:widowControl w:val="0"/>
              <w:pBdr>
                <w:top w:val="nil"/>
                <w:left w:val="nil"/>
                <w:bottom w:val="nil"/>
                <w:right w:val="nil"/>
                <w:between w:val="nil"/>
              </w:pBdr>
            </w:pPr>
            <w:r>
              <w:t xml:space="preserve">The Cloud Infrastructure </w:t>
            </w:r>
            <w:r>
              <w:rPr>
                <w:b/>
              </w:rPr>
              <w:t>must</w:t>
            </w:r>
            <w:r>
              <w:t xml:space="preserve"> support tenant networks segregation.</w:t>
            </w:r>
          </w:p>
        </w:tc>
        <w:tc>
          <w:tcPr>
            <w:tcW w:w="2340" w:type="dxa"/>
          </w:tcPr>
          <w:p w14:paraId="5C2498AB" w14:textId="1DF37226" w:rsidR="00FD0CB1" w:rsidRDefault="008A378B">
            <w:pPr>
              <w:widowControl w:val="0"/>
              <w:pBdr>
                <w:top w:val="nil"/>
                <w:left w:val="nil"/>
                <w:bottom w:val="nil"/>
                <w:right w:val="nil"/>
                <w:between w:val="nil"/>
              </w:pBdr>
            </w:pPr>
            <w:hyperlink r:id="rId132" w:anchor="634-workload-security">
              <w:r w:rsidR="003B021A">
                <w:rPr>
                  <w:color w:val="1155CC"/>
                  <w:u w:val="single"/>
                </w:rPr>
                <w:fldChar w:fldCharType="begin"/>
              </w:r>
              <w:r w:rsidR="003B021A">
                <w:instrText xml:space="preserve"> REF _Ref79251754 \h </w:instrText>
              </w:r>
              <w:r w:rsidR="003B021A">
                <w:rPr>
                  <w:color w:val="1155CC"/>
                  <w:u w:val="single"/>
                </w:rPr>
              </w:r>
              <w:r w:rsidR="003B021A">
                <w:rPr>
                  <w:color w:val="1155CC"/>
                  <w:u w:val="single"/>
                </w:rPr>
                <w:fldChar w:fldCharType="separate"/>
              </w:r>
              <w:r w:rsidR="002A12B4">
                <w:t>Workload Security</w:t>
              </w:r>
              <w:r w:rsidR="003B021A">
                <w:rPr>
                  <w:color w:val="1155CC"/>
                  <w:u w:val="single"/>
                </w:rPr>
                <w:fldChar w:fldCharType="end"/>
              </w:r>
            </w:hyperlink>
          </w:p>
        </w:tc>
      </w:tr>
    </w:tbl>
    <w:p w14:paraId="74CCC840" w14:textId="1F6ED0DB"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13</w:t>
      </w:r>
      <w:r>
        <w:fldChar w:fldCharType="end"/>
      </w:r>
      <w:r w:rsidR="00286148">
        <w:rPr>
          <w:b/>
        </w:rPr>
        <w:t>:</w:t>
      </w:r>
      <w:r w:rsidR="009C2B56">
        <w:t xml:space="preserve"> Reference Model Requirements - </w:t>
      </w:r>
      <w:r w:rsidR="00286148">
        <w:t>Confidentiality and Integrity Requirements</w:t>
      </w:r>
    </w:p>
    <w:p w14:paraId="6F2B2E4B" w14:textId="6D5C241B" w:rsidR="00FD0CB1" w:rsidRDefault="00286148" w:rsidP="00F8384E">
      <w:pPr>
        <w:pStyle w:val="Heading4"/>
        <w:rPr>
          <w:color w:val="000000"/>
          <w:sz w:val="22"/>
          <w:szCs w:val="22"/>
        </w:rPr>
      </w:pPr>
      <w:bookmarkStart w:id="363" w:name="_Toc80264210"/>
      <w:r>
        <w:rPr>
          <w:color w:val="000000"/>
          <w:sz w:val="22"/>
          <w:szCs w:val="22"/>
        </w:rPr>
        <w:t xml:space="preserve">Workload Security </w:t>
      </w:r>
      <w:r w:rsidRPr="00D3640B">
        <w:rPr>
          <w:b w:val="0"/>
          <w:bCs/>
          <w:color w:val="000000"/>
          <w:sz w:val="22"/>
          <w:szCs w:val="22"/>
        </w:rPr>
        <w:t>(source</w:t>
      </w:r>
      <w:hyperlink r:id="rId133" w:anchor="794-workload-security">
        <w:r w:rsidRPr="00D3640B">
          <w:rPr>
            <w:b w:val="0"/>
            <w:bCs/>
            <w:color w:val="000000"/>
            <w:sz w:val="22"/>
            <w:szCs w:val="22"/>
          </w:rPr>
          <w:t xml:space="preserve"> </w:t>
        </w:r>
      </w:hyperlink>
      <w:r w:rsidR="00110FB8" w:rsidRPr="00D3640B">
        <w:rPr>
          <w:b w:val="0"/>
          <w:bCs/>
          <w:sz w:val="22"/>
          <w:szCs w:val="22"/>
        </w:rPr>
        <w:t>RM7.9.4</w:t>
      </w:r>
      <w:r w:rsidR="000A5FAB" w:rsidRPr="00D3640B">
        <w:rPr>
          <w:b w:val="0"/>
          <w:bCs/>
          <w:sz w:val="22"/>
          <w:szCs w:val="22"/>
        </w:rPr>
        <w:t xml:space="preserve"> </w:t>
      </w:r>
      <w:r w:rsidR="000C0DF6">
        <w:rPr>
          <w:b w:val="0"/>
          <w:bCs/>
          <w:sz w:val="22"/>
          <w:szCs w:val="22"/>
        </w:rPr>
        <w:fldChar w:fldCharType="begin"/>
      </w:r>
      <w:r w:rsidR="000C0DF6">
        <w:rPr>
          <w:b w:val="0"/>
          <w:bCs/>
          <w:sz w:val="22"/>
          <w:szCs w:val="22"/>
        </w:rPr>
        <w:instrText xml:space="preserve"> REF _Ref79998610 \w \h </w:instrText>
      </w:r>
      <w:r w:rsidR="000C0DF6">
        <w:rPr>
          <w:b w:val="0"/>
          <w:bCs/>
          <w:sz w:val="22"/>
          <w:szCs w:val="22"/>
        </w:rPr>
      </w:r>
      <w:r w:rsidR="000C0DF6">
        <w:rPr>
          <w:b w:val="0"/>
          <w:bCs/>
          <w:sz w:val="22"/>
          <w:szCs w:val="22"/>
        </w:rPr>
        <w:fldChar w:fldCharType="separate"/>
      </w:r>
      <w:r w:rsidR="000C0DF6">
        <w:rPr>
          <w:b w:val="0"/>
          <w:bCs/>
          <w:sz w:val="22"/>
          <w:szCs w:val="22"/>
        </w:rPr>
        <w:t>[1]</w:t>
      </w:r>
      <w:r w:rsidR="000C0DF6">
        <w:rPr>
          <w:b w:val="0"/>
          <w:bCs/>
          <w:sz w:val="22"/>
          <w:szCs w:val="22"/>
        </w:rPr>
        <w:fldChar w:fldCharType="end"/>
      </w:r>
      <w:bookmarkEnd w:id="363"/>
    </w:p>
    <w:tbl>
      <w:tblPr>
        <w:tblStyle w:val="GSMATable"/>
        <w:tblW w:w="9360" w:type="dxa"/>
        <w:tblLayout w:type="fixed"/>
        <w:tblLook w:val="04A0" w:firstRow="1" w:lastRow="0" w:firstColumn="1" w:lastColumn="0" w:noHBand="0" w:noVBand="1"/>
      </w:tblPr>
      <w:tblGrid>
        <w:gridCol w:w="2155"/>
        <w:gridCol w:w="1710"/>
        <w:gridCol w:w="3155"/>
        <w:gridCol w:w="2340"/>
      </w:tblGrid>
      <w:tr w:rsidR="00FD0CB1" w14:paraId="592C77AC"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155" w:type="dxa"/>
          </w:tcPr>
          <w:p w14:paraId="669BEB81" w14:textId="77777777" w:rsidR="00FD0CB1" w:rsidRPr="00D740EC" w:rsidRDefault="00286148">
            <w:pPr>
              <w:jc w:val="center"/>
            </w:pPr>
            <w:r w:rsidRPr="00D740EC">
              <w:rPr>
                <w:b/>
              </w:rPr>
              <w:t>Ref #</w:t>
            </w:r>
          </w:p>
        </w:tc>
        <w:tc>
          <w:tcPr>
            <w:tcW w:w="1710" w:type="dxa"/>
          </w:tcPr>
          <w:p w14:paraId="06A6A23D" w14:textId="77777777" w:rsidR="00FD0CB1" w:rsidRPr="00D740EC" w:rsidRDefault="00286148">
            <w:pPr>
              <w:jc w:val="center"/>
            </w:pPr>
            <w:r w:rsidRPr="00D740EC">
              <w:rPr>
                <w:b/>
              </w:rPr>
              <w:t>sub-category</w:t>
            </w:r>
          </w:p>
        </w:tc>
        <w:tc>
          <w:tcPr>
            <w:tcW w:w="3155" w:type="dxa"/>
          </w:tcPr>
          <w:p w14:paraId="41AAA0A1" w14:textId="77777777" w:rsidR="00FD0CB1" w:rsidRPr="00D740EC" w:rsidRDefault="00286148">
            <w:pPr>
              <w:jc w:val="center"/>
            </w:pPr>
            <w:r w:rsidRPr="00D740EC">
              <w:rPr>
                <w:b/>
              </w:rPr>
              <w:t>Description</w:t>
            </w:r>
          </w:p>
        </w:tc>
        <w:tc>
          <w:tcPr>
            <w:tcW w:w="2340" w:type="dxa"/>
          </w:tcPr>
          <w:p w14:paraId="49E1093E" w14:textId="77777777" w:rsidR="00FD0CB1" w:rsidRPr="00D740EC" w:rsidRDefault="00286148">
            <w:pPr>
              <w:jc w:val="center"/>
            </w:pPr>
            <w:r w:rsidRPr="00D740EC">
              <w:rPr>
                <w:b/>
              </w:rPr>
              <w:t>Traceability</w:t>
            </w:r>
          </w:p>
        </w:tc>
      </w:tr>
      <w:tr w:rsidR="00FD0CB1" w14:paraId="475BB762" w14:textId="77777777" w:rsidTr="002A12B4">
        <w:trPr>
          <w:trHeight w:val="710"/>
        </w:trPr>
        <w:tc>
          <w:tcPr>
            <w:tcW w:w="2155" w:type="dxa"/>
          </w:tcPr>
          <w:p w14:paraId="19F7EDC2" w14:textId="77777777" w:rsidR="00FD0CB1" w:rsidRDefault="00286148">
            <w:r>
              <w:t>sec.wl.001</w:t>
            </w:r>
          </w:p>
        </w:tc>
        <w:tc>
          <w:tcPr>
            <w:tcW w:w="1710" w:type="dxa"/>
          </w:tcPr>
          <w:p w14:paraId="5768F102" w14:textId="77777777" w:rsidR="00FD0CB1" w:rsidRDefault="00286148">
            <w:pPr>
              <w:widowControl w:val="0"/>
              <w:pBdr>
                <w:top w:val="nil"/>
                <w:left w:val="nil"/>
                <w:bottom w:val="nil"/>
                <w:right w:val="nil"/>
                <w:between w:val="nil"/>
              </w:pBdr>
            </w:pPr>
            <w:r>
              <w:t>Workload</w:t>
            </w:r>
          </w:p>
        </w:tc>
        <w:tc>
          <w:tcPr>
            <w:tcW w:w="3155" w:type="dxa"/>
          </w:tcPr>
          <w:p w14:paraId="6FF2C924" w14:textId="77777777" w:rsidR="00FD0CB1" w:rsidRDefault="00286148">
            <w:pPr>
              <w:widowControl w:val="0"/>
              <w:pBdr>
                <w:top w:val="nil"/>
                <w:left w:val="nil"/>
                <w:bottom w:val="nil"/>
                <w:right w:val="nil"/>
                <w:between w:val="nil"/>
              </w:pBdr>
            </w:pPr>
            <w:r>
              <w:t xml:space="preserve">The Platform </w:t>
            </w:r>
            <w:r>
              <w:rPr>
                <w:b/>
              </w:rPr>
              <w:t>must</w:t>
            </w:r>
            <w:r>
              <w:t xml:space="preserve"> support Workload placement policy.</w:t>
            </w:r>
          </w:p>
        </w:tc>
        <w:tc>
          <w:tcPr>
            <w:tcW w:w="2340" w:type="dxa"/>
          </w:tcPr>
          <w:p w14:paraId="501B6E1A" w14:textId="1DB61919" w:rsidR="00FD0CB1" w:rsidRDefault="008A378B">
            <w:pPr>
              <w:widowControl w:val="0"/>
              <w:pBdr>
                <w:top w:val="nil"/>
                <w:left w:val="nil"/>
                <w:bottom w:val="nil"/>
                <w:right w:val="nil"/>
                <w:between w:val="nil"/>
              </w:pBdr>
            </w:pPr>
            <w:hyperlink r:id="rId134" w:anchor="634-workload-security">
              <w:r w:rsidR="003B021A">
                <w:rPr>
                  <w:color w:val="1155CC"/>
                  <w:u w:val="single"/>
                </w:rPr>
                <w:fldChar w:fldCharType="begin"/>
              </w:r>
              <w:r w:rsidR="003B021A">
                <w:instrText xml:space="preserve"> REF _Ref79251754 \h </w:instrText>
              </w:r>
              <w:r w:rsidR="003B021A">
                <w:rPr>
                  <w:color w:val="1155CC"/>
                  <w:u w:val="single"/>
                </w:rPr>
              </w:r>
              <w:r w:rsidR="003B021A">
                <w:rPr>
                  <w:color w:val="1155CC"/>
                  <w:u w:val="single"/>
                </w:rPr>
                <w:fldChar w:fldCharType="separate"/>
              </w:r>
              <w:r w:rsidR="002A12B4">
                <w:t>Workload Security</w:t>
              </w:r>
              <w:r w:rsidR="003B021A">
                <w:rPr>
                  <w:color w:val="1155CC"/>
                  <w:u w:val="single"/>
                </w:rPr>
                <w:fldChar w:fldCharType="end"/>
              </w:r>
            </w:hyperlink>
          </w:p>
        </w:tc>
      </w:tr>
      <w:tr w:rsidR="00FD0CB1" w14:paraId="7231B6F7" w14:textId="77777777" w:rsidTr="00D3640B">
        <w:trPr>
          <w:trHeight w:val="1310"/>
        </w:trPr>
        <w:tc>
          <w:tcPr>
            <w:tcW w:w="2155" w:type="dxa"/>
          </w:tcPr>
          <w:p w14:paraId="2496FF92" w14:textId="77777777" w:rsidR="00FD0CB1" w:rsidRDefault="00286148">
            <w:pPr>
              <w:widowControl w:val="0"/>
              <w:pBdr>
                <w:top w:val="nil"/>
                <w:left w:val="nil"/>
                <w:bottom w:val="nil"/>
                <w:right w:val="nil"/>
                <w:between w:val="nil"/>
              </w:pBdr>
            </w:pPr>
            <w:r>
              <w:lastRenderedPageBreak/>
              <w:t>sec.wl.002</w:t>
            </w:r>
          </w:p>
        </w:tc>
        <w:tc>
          <w:tcPr>
            <w:tcW w:w="1710" w:type="dxa"/>
          </w:tcPr>
          <w:p w14:paraId="4FD75D21" w14:textId="77777777" w:rsidR="00FD0CB1" w:rsidRDefault="00286148">
            <w:pPr>
              <w:widowControl w:val="0"/>
              <w:pBdr>
                <w:top w:val="nil"/>
                <w:left w:val="nil"/>
                <w:bottom w:val="nil"/>
                <w:right w:val="nil"/>
                <w:between w:val="nil"/>
              </w:pBdr>
            </w:pPr>
            <w:r>
              <w:t>Workload</w:t>
            </w:r>
          </w:p>
        </w:tc>
        <w:tc>
          <w:tcPr>
            <w:tcW w:w="3155" w:type="dxa"/>
          </w:tcPr>
          <w:p w14:paraId="141C93B5" w14:textId="77777777" w:rsidR="00FD0CB1" w:rsidRDefault="00286148">
            <w:pPr>
              <w:widowControl w:val="0"/>
              <w:pBdr>
                <w:top w:val="nil"/>
                <w:left w:val="nil"/>
                <w:bottom w:val="nil"/>
                <w:right w:val="nil"/>
                <w:between w:val="nil"/>
              </w:pBdr>
            </w:pPr>
            <w:r>
              <w:t xml:space="preserve">The Cloud Infrastructure </w:t>
            </w:r>
            <w:r>
              <w:rPr>
                <w:b/>
              </w:rPr>
              <w:t>must</w:t>
            </w:r>
            <w:r>
              <w:t xml:space="preserve"> provide methods to ensure the platform’s trust status and integrity (e.g. remote attestation, Trusted Platform Module).</w:t>
            </w:r>
          </w:p>
        </w:tc>
        <w:tc>
          <w:tcPr>
            <w:tcW w:w="2340" w:type="dxa"/>
          </w:tcPr>
          <w:p w14:paraId="275B3CA1" w14:textId="77777777" w:rsidR="00FD0CB1" w:rsidRDefault="00FD0CB1">
            <w:pPr>
              <w:widowControl w:val="0"/>
              <w:pBdr>
                <w:top w:val="nil"/>
                <w:left w:val="nil"/>
                <w:bottom w:val="nil"/>
                <w:right w:val="nil"/>
                <w:between w:val="nil"/>
              </w:pBdr>
            </w:pPr>
          </w:p>
        </w:tc>
      </w:tr>
      <w:tr w:rsidR="00FD0CB1" w14:paraId="3BDD670B" w14:textId="77777777" w:rsidTr="002A12B4">
        <w:trPr>
          <w:trHeight w:val="770"/>
        </w:trPr>
        <w:tc>
          <w:tcPr>
            <w:tcW w:w="2155" w:type="dxa"/>
          </w:tcPr>
          <w:p w14:paraId="784510B2" w14:textId="77777777" w:rsidR="00FD0CB1" w:rsidRDefault="00286148">
            <w:pPr>
              <w:widowControl w:val="0"/>
              <w:pBdr>
                <w:top w:val="nil"/>
                <w:left w:val="nil"/>
                <w:bottom w:val="nil"/>
                <w:right w:val="nil"/>
                <w:between w:val="nil"/>
              </w:pBdr>
            </w:pPr>
            <w:r>
              <w:t>sec.wl.003</w:t>
            </w:r>
          </w:p>
        </w:tc>
        <w:tc>
          <w:tcPr>
            <w:tcW w:w="1710" w:type="dxa"/>
          </w:tcPr>
          <w:p w14:paraId="0C9E7D52" w14:textId="77777777" w:rsidR="00FD0CB1" w:rsidRDefault="00286148">
            <w:pPr>
              <w:widowControl w:val="0"/>
              <w:pBdr>
                <w:top w:val="nil"/>
                <w:left w:val="nil"/>
                <w:bottom w:val="nil"/>
                <w:right w:val="nil"/>
                <w:between w:val="nil"/>
              </w:pBdr>
            </w:pPr>
            <w:r>
              <w:t>Workload</w:t>
            </w:r>
          </w:p>
        </w:tc>
        <w:tc>
          <w:tcPr>
            <w:tcW w:w="3155" w:type="dxa"/>
          </w:tcPr>
          <w:p w14:paraId="373A619F"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provisioning of Workloads.</w:t>
            </w:r>
          </w:p>
        </w:tc>
        <w:tc>
          <w:tcPr>
            <w:tcW w:w="2340" w:type="dxa"/>
          </w:tcPr>
          <w:p w14:paraId="55BFD864" w14:textId="4F7B87D5" w:rsidR="00FD0CB1" w:rsidRDefault="008A378B">
            <w:pPr>
              <w:widowControl w:val="0"/>
              <w:pBdr>
                <w:top w:val="nil"/>
                <w:left w:val="nil"/>
                <w:bottom w:val="nil"/>
                <w:right w:val="nil"/>
                <w:between w:val="nil"/>
              </w:pBdr>
            </w:pPr>
            <w:hyperlink r:id="rId135" w:anchor="634-workload-security">
              <w:r w:rsidR="003B021A">
                <w:rPr>
                  <w:color w:val="1155CC"/>
                  <w:u w:val="single"/>
                </w:rPr>
                <w:fldChar w:fldCharType="begin"/>
              </w:r>
              <w:r w:rsidR="003B021A">
                <w:instrText xml:space="preserve"> REF _Ref79251754 \h </w:instrText>
              </w:r>
              <w:r w:rsidR="003B021A">
                <w:rPr>
                  <w:color w:val="1155CC"/>
                  <w:u w:val="single"/>
                </w:rPr>
              </w:r>
              <w:r w:rsidR="003B021A">
                <w:rPr>
                  <w:color w:val="1155CC"/>
                  <w:u w:val="single"/>
                </w:rPr>
                <w:fldChar w:fldCharType="separate"/>
              </w:r>
              <w:r w:rsidR="002A12B4">
                <w:t>Workload Security</w:t>
              </w:r>
              <w:r w:rsidR="003B021A">
                <w:rPr>
                  <w:color w:val="1155CC"/>
                  <w:u w:val="single"/>
                </w:rPr>
                <w:fldChar w:fldCharType="end"/>
              </w:r>
            </w:hyperlink>
          </w:p>
        </w:tc>
      </w:tr>
      <w:tr w:rsidR="00FD0CB1" w14:paraId="3F7DABC0" w14:textId="77777777" w:rsidTr="002A12B4">
        <w:trPr>
          <w:trHeight w:val="1040"/>
        </w:trPr>
        <w:tc>
          <w:tcPr>
            <w:tcW w:w="2155" w:type="dxa"/>
          </w:tcPr>
          <w:p w14:paraId="37C6EE5C" w14:textId="77777777" w:rsidR="00FD0CB1" w:rsidRDefault="00286148">
            <w:pPr>
              <w:widowControl w:val="0"/>
              <w:pBdr>
                <w:top w:val="nil"/>
                <w:left w:val="nil"/>
                <w:bottom w:val="nil"/>
                <w:right w:val="nil"/>
                <w:between w:val="nil"/>
              </w:pBdr>
            </w:pPr>
            <w:r>
              <w:t>sec.wl.004</w:t>
            </w:r>
          </w:p>
        </w:tc>
        <w:tc>
          <w:tcPr>
            <w:tcW w:w="1710" w:type="dxa"/>
          </w:tcPr>
          <w:p w14:paraId="65B2FF55" w14:textId="77777777" w:rsidR="00FD0CB1" w:rsidRDefault="00286148">
            <w:pPr>
              <w:widowControl w:val="0"/>
              <w:pBdr>
                <w:top w:val="nil"/>
                <w:left w:val="nil"/>
                <w:bottom w:val="nil"/>
                <w:right w:val="nil"/>
                <w:between w:val="nil"/>
              </w:pBdr>
            </w:pPr>
            <w:r>
              <w:t>Workload</w:t>
            </w:r>
          </w:p>
        </w:tc>
        <w:tc>
          <w:tcPr>
            <w:tcW w:w="3155" w:type="dxa"/>
          </w:tcPr>
          <w:p w14:paraId="1EFA5DC3" w14:textId="77777777" w:rsidR="00FD0CB1" w:rsidRDefault="00286148">
            <w:pPr>
              <w:widowControl w:val="0"/>
              <w:pBdr>
                <w:top w:val="nil"/>
                <w:left w:val="nil"/>
                <w:bottom w:val="nil"/>
                <w:right w:val="nil"/>
                <w:between w:val="nil"/>
              </w:pBdr>
            </w:pPr>
            <w:r>
              <w:t xml:space="preserve">The Platform </w:t>
            </w:r>
            <w:r>
              <w:rPr>
                <w:b/>
              </w:rPr>
              <w:t>must</w:t>
            </w:r>
            <w:r>
              <w:t xml:space="preserve"> support Location assertion (for mandated in-country or location requirements).</w:t>
            </w:r>
          </w:p>
        </w:tc>
        <w:tc>
          <w:tcPr>
            <w:tcW w:w="2340" w:type="dxa"/>
          </w:tcPr>
          <w:p w14:paraId="05EBBB50" w14:textId="73C8BFCE" w:rsidR="00FD0CB1" w:rsidRDefault="008A378B">
            <w:pPr>
              <w:widowControl w:val="0"/>
              <w:pBdr>
                <w:top w:val="nil"/>
                <w:left w:val="nil"/>
                <w:bottom w:val="nil"/>
                <w:right w:val="nil"/>
                <w:between w:val="nil"/>
              </w:pBdr>
            </w:pPr>
            <w:hyperlink r:id="rId136" w:anchor="634-workload-security">
              <w:r w:rsidR="003B021A">
                <w:rPr>
                  <w:color w:val="1155CC"/>
                  <w:u w:val="single"/>
                </w:rPr>
                <w:fldChar w:fldCharType="begin"/>
              </w:r>
              <w:r w:rsidR="003B021A">
                <w:instrText xml:space="preserve"> REF _Ref79251754 \h </w:instrText>
              </w:r>
              <w:r w:rsidR="003B021A">
                <w:rPr>
                  <w:color w:val="1155CC"/>
                  <w:u w:val="single"/>
                </w:rPr>
              </w:r>
              <w:r w:rsidR="003B021A">
                <w:rPr>
                  <w:color w:val="1155CC"/>
                  <w:u w:val="single"/>
                </w:rPr>
                <w:fldChar w:fldCharType="separate"/>
              </w:r>
              <w:r w:rsidR="002A12B4">
                <w:t>Workload Security</w:t>
              </w:r>
              <w:r w:rsidR="003B021A">
                <w:rPr>
                  <w:color w:val="1155CC"/>
                  <w:u w:val="single"/>
                </w:rPr>
                <w:fldChar w:fldCharType="end"/>
              </w:r>
            </w:hyperlink>
          </w:p>
        </w:tc>
      </w:tr>
      <w:tr w:rsidR="00FD0CB1" w14:paraId="78BA9982" w14:textId="77777777" w:rsidTr="00D3640B">
        <w:trPr>
          <w:trHeight w:val="1040"/>
        </w:trPr>
        <w:tc>
          <w:tcPr>
            <w:tcW w:w="2155" w:type="dxa"/>
          </w:tcPr>
          <w:p w14:paraId="5332CDB9" w14:textId="77777777" w:rsidR="00FD0CB1" w:rsidRDefault="00286148">
            <w:pPr>
              <w:widowControl w:val="0"/>
              <w:pBdr>
                <w:top w:val="nil"/>
                <w:left w:val="nil"/>
                <w:bottom w:val="nil"/>
                <w:right w:val="nil"/>
                <w:between w:val="nil"/>
              </w:pBdr>
            </w:pPr>
            <w:r>
              <w:t>sec.wl.005</w:t>
            </w:r>
          </w:p>
        </w:tc>
        <w:tc>
          <w:tcPr>
            <w:tcW w:w="1710" w:type="dxa"/>
          </w:tcPr>
          <w:p w14:paraId="5F0B1E67" w14:textId="77777777" w:rsidR="00FD0CB1" w:rsidRDefault="00286148">
            <w:pPr>
              <w:widowControl w:val="0"/>
              <w:pBdr>
                <w:top w:val="nil"/>
                <w:left w:val="nil"/>
                <w:bottom w:val="nil"/>
                <w:right w:val="nil"/>
                <w:between w:val="nil"/>
              </w:pBdr>
            </w:pPr>
            <w:r>
              <w:t>Workload</w:t>
            </w:r>
          </w:p>
        </w:tc>
        <w:tc>
          <w:tcPr>
            <w:tcW w:w="3155" w:type="dxa"/>
          </w:tcPr>
          <w:p w14:paraId="489A3A59" w14:textId="77777777" w:rsidR="00FD0CB1" w:rsidRDefault="00286148">
            <w:pPr>
              <w:widowControl w:val="0"/>
              <w:pBdr>
                <w:top w:val="nil"/>
                <w:left w:val="nil"/>
                <w:bottom w:val="nil"/>
                <w:right w:val="nil"/>
                <w:between w:val="nil"/>
              </w:pBdr>
            </w:pPr>
            <w:r>
              <w:t xml:space="preserve">The Platform </w:t>
            </w:r>
            <w:r>
              <w:rPr>
                <w:b/>
              </w:rPr>
              <w:t>must</w:t>
            </w:r>
            <w:r>
              <w:t xml:space="preserve"> support the separation of production and non-production Workloads.</w:t>
            </w:r>
          </w:p>
        </w:tc>
        <w:tc>
          <w:tcPr>
            <w:tcW w:w="2340" w:type="dxa"/>
          </w:tcPr>
          <w:p w14:paraId="5FBD3582" w14:textId="77777777" w:rsidR="00FD0CB1" w:rsidRDefault="00286148">
            <w:pPr>
              <w:widowControl w:val="0"/>
              <w:pBdr>
                <w:top w:val="nil"/>
                <w:left w:val="nil"/>
                <w:bottom w:val="nil"/>
                <w:right w:val="nil"/>
                <w:between w:val="nil"/>
              </w:pBdr>
            </w:pPr>
            <w:r>
              <w:t>This requirement’s verification goes beyond Anuket testing scope</w:t>
            </w:r>
          </w:p>
        </w:tc>
      </w:tr>
      <w:tr w:rsidR="00FD0CB1" w14:paraId="7B41242D" w14:textId="77777777" w:rsidTr="002A12B4">
        <w:trPr>
          <w:trHeight w:val="1310"/>
        </w:trPr>
        <w:tc>
          <w:tcPr>
            <w:tcW w:w="2155" w:type="dxa"/>
          </w:tcPr>
          <w:p w14:paraId="29A015E6" w14:textId="77777777" w:rsidR="00FD0CB1" w:rsidRDefault="00286148">
            <w:pPr>
              <w:widowControl w:val="0"/>
              <w:pBdr>
                <w:top w:val="nil"/>
                <w:left w:val="nil"/>
                <w:bottom w:val="nil"/>
                <w:right w:val="nil"/>
                <w:between w:val="nil"/>
              </w:pBdr>
            </w:pPr>
            <w:r>
              <w:t>sec.wl.006</w:t>
            </w:r>
          </w:p>
        </w:tc>
        <w:tc>
          <w:tcPr>
            <w:tcW w:w="1710" w:type="dxa"/>
          </w:tcPr>
          <w:p w14:paraId="7D74F430" w14:textId="77777777" w:rsidR="00FD0CB1" w:rsidRDefault="00286148">
            <w:pPr>
              <w:widowControl w:val="0"/>
              <w:pBdr>
                <w:top w:val="nil"/>
                <w:left w:val="nil"/>
                <w:bottom w:val="nil"/>
                <w:right w:val="nil"/>
                <w:between w:val="nil"/>
              </w:pBdr>
            </w:pPr>
            <w:r>
              <w:t>Workload</w:t>
            </w:r>
          </w:p>
        </w:tc>
        <w:tc>
          <w:tcPr>
            <w:tcW w:w="3155" w:type="dxa"/>
          </w:tcPr>
          <w:p w14:paraId="0AC8DB43" w14:textId="77777777" w:rsidR="00FD0CB1" w:rsidRDefault="00286148">
            <w:pPr>
              <w:widowControl w:val="0"/>
              <w:pBdr>
                <w:top w:val="nil"/>
                <w:left w:val="nil"/>
                <w:bottom w:val="nil"/>
                <w:right w:val="nil"/>
                <w:between w:val="nil"/>
              </w:pBdr>
            </w:pPr>
            <w:r>
              <w:t xml:space="preserve">The Platform </w:t>
            </w:r>
            <w:r>
              <w:rPr>
                <w:b/>
              </w:rPr>
              <w:t>must</w:t>
            </w:r>
            <w:r>
              <w:t xml:space="preserve"> support the separation of Workloads based on their categorisation (for example, payment card information, healthcare, etc.)</w:t>
            </w:r>
          </w:p>
        </w:tc>
        <w:tc>
          <w:tcPr>
            <w:tcW w:w="2340" w:type="dxa"/>
          </w:tcPr>
          <w:p w14:paraId="56905CB3" w14:textId="77733B97" w:rsidR="00FD0CB1" w:rsidRDefault="008A378B">
            <w:pPr>
              <w:widowControl w:val="0"/>
              <w:pBdr>
                <w:top w:val="nil"/>
                <w:left w:val="nil"/>
                <w:bottom w:val="nil"/>
                <w:right w:val="nil"/>
                <w:between w:val="nil"/>
              </w:pBdr>
            </w:pPr>
            <w:hyperlink r:id="rId137" w:anchor="634-workload-security">
              <w:r w:rsidR="003B021A">
                <w:rPr>
                  <w:color w:val="1155CC"/>
                  <w:u w:val="single"/>
                </w:rPr>
                <w:fldChar w:fldCharType="begin"/>
              </w:r>
              <w:r w:rsidR="003B021A">
                <w:instrText xml:space="preserve"> REF _Ref79251754 \h </w:instrText>
              </w:r>
              <w:r w:rsidR="003B021A">
                <w:rPr>
                  <w:color w:val="1155CC"/>
                  <w:u w:val="single"/>
                </w:rPr>
              </w:r>
              <w:r w:rsidR="003B021A">
                <w:rPr>
                  <w:color w:val="1155CC"/>
                  <w:u w:val="single"/>
                </w:rPr>
                <w:fldChar w:fldCharType="separate"/>
              </w:r>
              <w:r w:rsidR="002A12B4">
                <w:t>Workload Security</w:t>
              </w:r>
              <w:r w:rsidR="003B021A">
                <w:rPr>
                  <w:color w:val="1155CC"/>
                  <w:u w:val="single"/>
                </w:rPr>
                <w:fldChar w:fldCharType="end"/>
              </w:r>
            </w:hyperlink>
          </w:p>
        </w:tc>
      </w:tr>
    </w:tbl>
    <w:p w14:paraId="0D15DACC" w14:textId="1AC21681"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14</w:t>
      </w:r>
      <w:r>
        <w:fldChar w:fldCharType="end"/>
      </w:r>
      <w:r w:rsidR="00286148">
        <w:rPr>
          <w:b/>
        </w:rPr>
        <w:t>:</w:t>
      </w:r>
      <w:r w:rsidR="009C2B56">
        <w:t xml:space="preserve"> Reference Model Requirements - </w:t>
      </w:r>
      <w:r w:rsidR="00286148">
        <w:t>Workload Security Requirements</w:t>
      </w:r>
    </w:p>
    <w:p w14:paraId="1A776EBF" w14:textId="5FF3BC89" w:rsidR="00FD0CB1" w:rsidRDefault="00286148" w:rsidP="00F8384E">
      <w:pPr>
        <w:pStyle w:val="Heading4"/>
        <w:rPr>
          <w:color w:val="000000"/>
          <w:sz w:val="22"/>
          <w:szCs w:val="22"/>
        </w:rPr>
      </w:pPr>
      <w:bookmarkStart w:id="364" w:name="_Toc80264211"/>
      <w:r>
        <w:rPr>
          <w:color w:val="000000"/>
          <w:sz w:val="22"/>
          <w:szCs w:val="22"/>
        </w:rPr>
        <w:t xml:space="preserve">Image Security </w:t>
      </w:r>
      <w:r w:rsidRPr="00D3640B">
        <w:rPr>
          <w:b w:val="0"/>
          <w:bCs/>
          <w:color w:val="000000"/>
          <w:sz w:val="22"/>
          <w:szCs w:val="22"/>
        </w:rPr>
        <w:t>(source</w:t>
      </w:r>
      <w:hyperlink r:id="rId138" w:anchor="795-image-security">
        <w:r w:rsidRPr="00D3640B">
          <w:rPr>
            <w:b w:val="0"/>
            <w:bCs/>
            <w:color w:val="000000"/>
            <w:sz w:val="22"/>
            <w:szCs w:val="22"/>
          </w:rPr>
          <w:t xml:space="preserve"> </w:t>
        </w:r>
      </w:hyperlink>
      <w:r w:rsidR="00110FB8" w:rsidRPr="00D3640B">
        <w:rPr>
          <w:b w:val="0"/>
          <w:bCs/>
          <w:sz w:val="22"/>
          <w:szCs w:val="22"/>
        </w:rPr>
        <w:t>RM7.9.5</w:t>
      </w:r>
      <w:r w:rsidR="000A5FAB" w:rsidRPr="00D3640B">
        <w:rPr>
          <w:b w:val="0"/>
          <w:bCs/>
          <w:color w:val="000000"/>
          <w:sz w:val="22"/>
          <w:szCs w:val="22"/>
        </w:rPr>
        <w:t xml:space="preserve"> </w:t>
      </w:r>
      <w:r w:rsidR="000C0DF6">
        <w:rPr>
          <w:b w:val="0"/>
          <w:bCs/>
          <w:color w:val="000000"/>
          <w:sz w:val="22"/>
          <w:szCs w:val="22"/>
        </w:rPr>
        <w:fldChar w:fldCharType="begin"/>
      </w:r>
      <w:r w:rsidR="000C0DF6">
        <w:rPr>
          <w:b w:val="0"/>
          <w:bCs/>
          <w:color w:val="000000"/>
          <w:sz w:val="22"/>
          <w:szCs w:val="22"/>
        </w:rPr>
        <w:instrText xml:space="preserve"> REF _Ref79998610 \w \h </w:instrText>
      </w:r>
      <w:r w:rsidR="000C0DF6">
        <w:rPr>
          <w:b w:val="0"/>
          <w:bCs/>
          <w:color w:val="000000"/>
          <w:sz w:val="22"/>
          <w:szCs w:val="22"/>
        </w:rPr>
      </w:r>
      <w:r w:rsidR="000C0DF6">
        <w:rPr>
          <w:b w:val="0"/>
          <w:bCs/>
          <w:color w:val="000000"/>
          <w:sz w:val="22"/>
          <w:szCs w:val="22"/>
        </w:rPr>
        <w:fldChar w:fldCharType="separate"/>
      </w:r>
      <w:r w:rsidR="000C0DF6">
        <w:rPr>
          <w:b w:val="0"/>
          <w:bCs/>
          <w:color w:val="000000"/>
          <w:sz w:val="22"/>
          <w:szCs w:val="22"/>
        </w:rPr>
        <w:t>[1]</w:t>
      </w:r>
      <w:r w:rsidR="000C0DF6">
        <w:rPr>
          <w:b w:val="0"/>
          <w:bCs/>
          <w:color w:val="000000"/>
          <w:sz w:val="22"/>
          <w:szCs w:val="22"/>
        </w:rPr>
        <w:fldChar w:fldCharType="end"/>
      </w:r>
      <w:bookmarkEnd w:id="364"/>
    </w:p>
    <w:tbl>
      <w:tblPr>
        <w:tblStyle w:val="GSMATable"/>
        <w:tblW w:w="9360" w:type="dxa"/>
        <w:tblLayout w:type="fixed"/>
        <w:tblLook w:val="04A0" w:firstRow="1" w:lastRow="0" w:firstColumn="1" w:lastColumn="0" w:noHBand="0" w:noVBand="1"/>
      </w:tblPr>
      <w:tblGrid>
        <w:gridCol w:w="2155"/>
        <w:gridCol w:w="1710"/>
        <w:gridCol w:w="3155"/>
        <w:gridCol w:w="2340"/>
      </w:tblGrid>
      <w:tr w:rsidR="00FD0CB1" w14:paraId="06DF65CE"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155" w:type="dxa"/>
          </w:tcPr>
          <w:p w14:paraId="72E0566C" w14:textId="77777777" w:rsidR="00FD0CB1" w:rsidRPr="00D740EC" w:rsidRDefault="00286148">
            <w:pPr>
              <w:jc w:val="center"/>
            </w:pPr>
            <w:r w:rsidRPr="00D740EC">
              <w:rPr>
                <w:b/>
              </w:rPr>
              <w:t>Ref #</w:t>
            </w:r>
          </w:p>
        </w:tc>
        <w:tc>
          <w:tcPr>
            <w:tcW w:w="1710" w:type="dxa"/>
          </w:tcPr>
          <w:p w14:paraId="2360608D" w14:textId="77777777" w:rsidR="00FD0CB1" w:rsidRPr="00D740EC" w:rsidRDefault="00286148">
            <w:pPr>
              <w:jc w:val="center"/>
            </w:pPr>
            <w:r w:rsidRPr="00D740EC">
              <w:rPr>
                <w:b/>
              </w:rPr>
              <w:t>sub-category</w:t>
            </w:r>
          </w:p>
        </w:tc>
        <w:tc>
          <w:tcPr>
            <w:tcW w:w="3155" w:type="dxa"/>
          </w:tcPr>
          <w:p w14:paraId="4364C9AE" w14:textId="77777777" w:rsidR="00FD0CB1" w:rsidRPr="00D740EC" w:rsidRDefault="00286148">
            <w:pPr>
              <w:jc w:val="center"/>
            </w:pPr>
            <w:r w:rsidRPr="00D740EC">
              <w:rPr>
                <w:b/>
              </w:rPr>
              <w:t>Description</w:t>
            </w:r>
          </w:p>
        </w:tc>
        <w:tc>
          <w:tcPr>
            <w:tcW w:w="2340" w:type="dxa"/>
          </w:tcPr>
          <w:p w14:paraId="0C99E47E" w14:textId="77777777" w:rsidR="00FD0CB1" w:rsidRPr="00D740EC" w:rsidRDefault="00286148">
            <w:pPr>
              <w:jc w:val="center"/>
            </w:pPr>
            <w:r w:rsidRPr="00D740EC">
              <w:rPr>
                <w:b/>
              </w:rPr>
              <w:t>Traceability</w:t>
            </w:r>
          </w:p>
        </w:tc>
      </w:tr>
      <w:tr w:rsidR="00FD0CB1" w14:paraId="129B5F90" w14:textId="77777777" w:rsidTr="002A12B4">
        <w:trPr>
          <w:trHeight w:val="770"/>
        </w:trPr>
        <w:tc>
          <w:tcPr>
            <w:tcW w:w="2155" w:type="dxa"/>
          </w:tcPr>
          <w:p w14:paraId="435153DF" w14:textId="77777777" w:rsidR="00FD0CB1" w:rsidRDefault="00286148">
            <w:r>
              <w:t>sec.img.001</w:t>
            </w:r>
          </w:p>
        </w:tc>
        <w:tc>
          <w:tcPr>
            <w:tcW w:w="1710" w:type="dxa"/>
          </w:tcPr>
          <w:p w14:paraId="220B6928" w14:textId="77777777" w:rsidR="00FD0CB1" w:rsidRDefault="00286148">
            <w:pPr>
              <w:widowControl w:val="0"/>
              <w:pBdr>
                <w:top w:val="nil"/>
                <w:left w:val="nil"/>
                <w:bottom w:val="nil"/>
                <w:right w:val="nil"/>
                <w:between w:val="nil"/>
              </w:pBdr>
            </w:pPr>
            <w:r>
              <w:t>Image</w:t>
            </w:r>
          </w:p>
        </w:tc>
        <w:tc>
          <w:tcPr>
            <w:tcW w:w="3155" w:type="dxa"/>
          </w:tcPr>
          <w:p w14:paraId="2ACDE086" w14:textId="77777777" w:rsidR="00FD0CB1" w:rsidRDefault="00286148">
            <w:pPr>
              <w:widowControl w:val="0"/>
              <w:pBdr>
                <w:top w:val="nil"/>
                <w:left w:val="nil"/>
                <w:bottom w:val="nil"/>
                <w:right w:val="nil"/>
                <w:between w:val="nil"/>
              </w:pBdr>
            </w:pPr>
            <w:r>
              <w:t xml:space="preserve">Images from untrusted sources </w:t>
            </w:r>
            <w:r>
              <w:rPr>
                <w:b/>
              </w:rPr>
              <w:t>must not</w:t>
            </w:r>
            <w:r>
              <w:t xml:space="preserve"> be used.</w:t>
            </w:r>
          </w:p>
        </w:tc>
        <w:tc>
          <w:tcPr>
            <w:tcW w:w="2340" w:type="dxa"/>
          </w:tcPr>
          <w:p w14:paraId="372B48FA" w14:textId="72EC0D37" w:rsidR="00FD0CB1" w:rsidRDefault="008A378B">
            <w:pPr>
              <w:widowControl w:val="0"/>
              <w:pBdr>
                <w:top w:val="nil"/>
                <w:left w:val="nil"/>
                <w:bottom w:val="nil"/>
                <w:right w:val="nil"/>
                <w:between w:val="nil"/>
              </w:pBdr>
            </w:pPr>
            <w:hyperlink r:id="rId139" w:anchor="635-image-security">
              <w:r w:rsidR="003B021A">
                <w:rPr>
                  <w:color w:val="1155CC"/>
                  <w:u w:val="single"/>
                </w:rPr>
                <w:fldChar w:fldCharType="begin"/>
              </w:r>
              <w:r w:rsidR="003B021A">
                <w:instrText xml:space="preserve"> REF _Ref79251449 \h </w:instrText>
              </w:r>
              <w:r w:rsidR="003B021A">
                <w:rPr>
                  <w:color w:val="1155CC"/>
                  <w:u w:val="single"/>
                </w:rPr>
              </w:r>
              <w:r w:rsidR="003B021A">
                <w:rPr>
                  <w:color w:val="1155CC"/>
                  <w:u w:val="single"/>
                </w:rPr>
                <w:fldChar w:fldCharType="separate"/>
              </w:r>
              <w:r w:rsidR="002A12B4">
                <w:t>Image Security</w:t>
              </w:r>
              <w:r w:rsidR="003B021A">
                <w:rPr>
                  <w:color w:val="1155CC"/>
                  <w:u w:val="single"/>
                </w:rPr>
                <w:fldChar w:fldCharType="end"/>
              </w:r>
            </w:hyperlink>
          </w:p>
        </w:tc>
      </w:tr>
      <w:tr w:rsidR="00FD0CB1" w14:paraId="4E800B96" w14:textId="77777777" w:rsidTr="002A12B4">
        <w:trPr>
          <w:trHeight w:val="917"/>
        </w:trPr>
        <w:tc>
          <w:tcPr>
            <w:tcW w:w="2155" w:type="dxa"/>
          </w:tcPr>
          <w:p w14:paraId="6DADC863" w14:textId="77777777" w:rsidR="00FD0CB1" w:rsidRDefault="00286148">
            <w:pPr>
              <w:widowControl w:val="0"/>
              <w:pBdr>
                <w:top w:val="nil"/>
                <w:left w:val="nil"/>
                <w:bottom w:val="nil"/>
                <w:right w:val="nil"/>
                <w:between w:val="nil"/>
              </w:pBdr>
            </w:pPr>
            <w:r>
              <w:t>sec.img.002</w:t>
            </w:r>
          </w:p>
        </w:tc>
        <w:tc>
          <w:tcPr>
            <w:tcW w:w="1710" w:type="dxa"/>
          </w:tcPr>
          <w:p w14:paraId="3EED7D32" w14:textId="77777777" w:rsidR="00FD0CB1" w:rsidRDefault="00286148">
            <w:pPr>
              <w:widowControl w:val="0"/>
              <w:pBdr>
                <w:top w:val="nil"/>
                <w:left w:val="nil"/>
                <w:bottom w:val="nil"/>
                <w:right w:val="nil"/>
                <w:between w:val="nil"/>
              </w:pBdr>
            </w:pPr>
            <w:r>
              <w:t>Image</w:t>
            </w:r>
          </w:p>
        </w:tc>
        <w:tc>
          <w:tcPr>
            <w:tcW w:w="3155" w:type="dxa"/>
          </w:tcPr>
          <w:p w14:paraId="37E8AB20" w14:textId="77777777" w:rsidR="00FD0CB1" w:rsidRDefault="00286148">
            <w:pPr>
              <w:widowControl w:val="0"/>
              <w:pBdr>
                <w:top w:val="nil"/>
                <w:left w:val="nil"/>
                <w:bottom w:val="nil"/>
                <w:right w:val="nil"/>
                <w:between w:val="nil"/>
              </w:pBdr>
            </w:pPr>
            <w:r>
              <w:t xml:space="preserve">Images </w:t>
            </w:r>
            <w:r>
              <w:rPr>
                <w:b/>
              </w:rPr>
              <w:t>must</w:t>
            </w:r>
            <w:r>
              <w:t xml:space="preserve"> be scanned to be maintained free from known vulnerabilities.</w:t>
            </w:r>
          </w:p>
        </w:tc>
        <w:tc>
          <w:tcPr>
            <w:tcW w:w="2340" w:type="dxa"/>
          </w:tcPr>
          <w:p w14:paraId="73F9BACC" w14:textId="64C3FCA7" w:rsidR="00FD0CB1" w:rsidRDefault="008A378B">
            <w:pPr>
              <w:widowControl w:val="0"/>
              <w:pBdr>
                <w:top w:val="nil"/>
                <w:left w:val="nil"/>
                <w:bottom w:val="nil"/>
                <w:right w:val="nil"/>
                <w:between w:val="nil"/>
              </w:pBdr>
            </w:pPr>
            <w:hyperlink r:id="rId140" w:anchor="635-image-security">
              <w:r w:rsidR="003B021A">
                <w:rPr>
                  <w:color w:val="1155CC"/>
                  <w:u w:val="single"/>
                </w:rPr>
                <w:fldChar w:fldCharType="begin"/>
              </w:r>
              <w:r w:rsidR="003B021A">
                <w:instrText xml:space="preserve"> REF _Ref79251449 \h </w:instrText>
              </w:r>
              <w:r w:rsidR="003B021A">
                <w:rPr>
                  <w:color w:val="1155CC"/>
                  <w:u w:val="single"/>
                </w:rPr>
              </w:r>
              <w:r w:rsidR="003B021A">
                <w:rPr>
                  <w:color w:val="1155CC"/>
                  <w:u w:val="single"/>
                </w:rPr>
                <w:fldChar w:fldCharType="separate"/>
              </w:r>
              <w:r w:rsidR="002A12B4">
                <w:t>Image Security</w:t>
              </w:r>
              <w:r w:rsidR="003B021A">
                <w:rPr>
                  <w:color w:val="1155CC"/>
                  <w:u w:val="single"/>
                </w:rPr>
                <w:fldChar w:fldCharType="end"/>
              </w:r>
            </w:hyperlink>
          </w:p>
        </w:tc>
      </w:tr>
      <w:tr w:rsidR="00FD0CB1" w14:paraId="55D6EB4F" w14:textId="77777777" w:rsidTr="00D3640B">
        <w:trPr>
          <w:trHeight w:val="1310"/>
        </w:trPr>
        <w:tc>
          <w:tcPr>
            <w:tcW w:w="2155" w:type="dxa"/>
          </w:tcPr>
          <w:p w14:paraId="21494D7D" w14:textId="77777777" w:rsidR="00FD0CB1" w:rsidRDefault="00286148">
            <w:pPr>
              <w:widowControl w:val="0"/>
              <w:pBdr>
                <w:top w:val="nil"/>
                <w:left w:val="nil"/>
                <w:bottom w:val="nil"/>
                <w:right w:val="nil"/>
                <w:between w:val="nil"/>
              </w:pBdr>
            </w:pPr>
            <w:r>
              <w:t>sec.img.003</w:t>
            </w:r>
          </w:p>
        </w:tc>
        <w:tc>
          <w:tcPr>
            <w:tcW w:w="1710" w:type="dxa"/>
          </w:tcPr>
          <w:p w14:paraId="142E7FA4" w14:textId="77777777" w:rsidR="00FD0CB1" w:rsidRDefault="00286148">
            <w:pPr>
              <w:widowControl w:val="0"/>
              <w:pBdr>
                <w:top w:val="nil"/>
                <w:left w:val="nil"/>
                <w:bottom w:val="nil"/>
                <w:right w:val="nil"/>
                <w:between w:val="nil"/>
              </w:pBdr>
            </w:pPr>
            <w:r>
              <w:t>Image</w:t>
            </w:r>
          </w:p>
        </w:tc>
        <w:tc>
          <w:tcPr>
            <w:tcW w:w="3155" w:type="dxa"/>
          </w:tcPr>
          <w:p w14:paraId="56E37824" w14:textId="77777777" w:rsidR="00FD0CB1" w:rsidRDefault="00286148">
            <w:pPr>
              <w:widowControl w:val="0"/>
              <w:pBdr>
                <w:top w:val="nil"/>
                <w:left w:val="nil"/>
                <w:bottom w:val="nil"/>
                <w:right w:val="nil"/>
                <w:between w:val="nil"/>
              </w:pBdr>
            </w:pPr>
            <w:r>
              <w:t xml:space="preserve">Images </w:t>
            </w:r>
            <w:r>
              <w:rPr>
                <w:b/>
              </w:rPr>
              <w:t>must not</w:t>
            </w:r>
            <w:r>
              <w:t xml:space="preserve"> be configured to run with privileges higher than the privileges of the actor authorized to run them.</w:t>
            </w:r>
          </w:p>
        </w:tc>
        <w:tc>
          <w:tcPr>
            <w:tcW w:w="2340" w:type="dxa"/>
          </w:tcPr>
          <w:p w14:paraId="6F84D471" w14:textId="77777777" w:rsidR="00FD0CB1" w:rsidRDefault="00FD0CB1">
            <w:pPr>
              <w:widowControl w:val="0"/>
              <w:pBdr>
                <w:top w:val="nil"/>
                <w:left w:val="nil"/>
                <w:bottom w:val="nil"/>
                <w:right w:val="nil"/>
                <w:between w:val="nil"/>
              </w:pBdr>
            </w:pPr>
          </w:p>
        </w:tc>
      </w:tr>
      <w:tr w:rsidR="00FD0CB1" w14:paraId="13760778" w14:textId="77777777" w:rsidTr="002A12B4">
        <w:trPr>
          <w:trHeight w:val="770"/>
        </w:trPr>
        <w:tc>
          <w:tcPr>
            <w:tcW w:w="2155" w:type="dxa"/>
          </w:tcPr>
          <w:p w14:paraId="310E2412" w14:textId="77777777" w:rsidR="00FD0CB1" w:rsidRDefault="00286148">
            <w:pPr>
              <w:widowControl w:val="0"/>
              <w:pBdr>
                <w:top w:val="nil"/>
                <w:left w:val="nil"/>
                <w:bottom w:val="nil"/>
                <w:right w:val="nil"/>
                <w:between w:val="nil"/>
              </w:pBdr>
            </w:pPr>
            <w:r>
              <w:t>sec.img.004</w:t>
            </w:r>
          </w:p>
        </w:tc>
        <w:tc>
          <w:tcPr>
            <w:tcW w:w="1710" w:type="dxa"/>
          </w:tcPr>
          <w:p w14:paraId="068A8F60" w14:textId="77777777" w:rsidR="00FD0CB1" w:rsidRDefault="00286148">
            <w:pPr>
              <w:widowControl w:val="0"/>
              <w:pBdr>
                <w:top w:val="nil"/>
                <w:left w:val="nil"/>
                <w:bottom w:val="nil"/>
                <w:right w:val="nil"/>
                <w:between w:val="nil"/>
              </w:pBdr>
            </w:pPr>
            <w:r>
              <w:t>Image</w:t>
            </w:r>
          </w:p>
        </w:tc>
        <w:tc>
          <w:tcPr>
            <w:tcW w:w="3155" w:type="dxa"/>
          </w:tcPr>
          <w:p w14:paraId="0CAAF845" w14:textId="77777777" w:rsidR="00FD0CB1" w:rsidRDefault="00286148">
            <w:pPr>
              <w:widowControl w:val="0"/>
              <w:pBdr>
                <w:top w:val="nil"/>
                <w:left w:val="nil"/>
                <w:bottom w:val="nil"/>
                <w:right w:val="nil"/>
                <w:between w:val="nil"/>
              </w:pBdr>
            </w:pPr>
            <w:r>
              <w:t xml:space="preserve">Images </w:t>
            </w:r>
            <w:r>
              <w:rPr>
                <w:b/>
              </w:rPr>
              <w:t>must</w:t>
            </w:r>
            <w:r>
              <w:t xml:space="preserve"> only be accessible to authorized actors.</w:t>
            </w:r>
          </w:p>
        </w:tc>
        <w:tc>
          <w:tcPr>
            <w:tcW w:w="2340" w:type="dxa"/>
          </w:tcPr>
          <w:p w14:paraId="160330DB" w14:textId="6A5485CB" w:rsidR="00FD0CB1" w:rsidRDefault="008A378B">
            <w:pPr>
              <w:widowControl w:val="0"/>
              <w:pBdr>
                <w:top w:val="nil"/>
                <w:left w:val="nil"/>
                <w:bottom w:val="nil"/>
                <w:right w:val="nil"/>
                <w:between w:val="nil"/>
              </w:pBdr>
            </w:pPr>
            <w:hyperlink r:id="rId141" w:anchor="6332-integrity-of-openstack-components-configuration">
              <w:r w:rsidR="003B021A">
                <w:rPr>
                  <w:color w:val="1155CC"/>
                  <w:u w:val="single"/>
                </w:rPr>
                <w:fldChar w:fldCharType="begin"/>
              </w:r>
              <w:r w:rsidR="003B021A">
                <w:instrText xml:space="preserve"> REF _Ref79251773 \h </w:instrText>
              </w:r>
              <w:r w:rsidR="003B021A">
                <w:rPr>
                  <w:color w:val="1155CC"/>
                  <w:u w:val="single"/>
                </w:rPr>
              </w:r>
              <w:r w:rsidR="003B021A">
                <w:rPr>
                  <w:color w:val="1155CC"/>
                  <w:u w:val="single"/>
                </w:rPr>
                <w:fldChar w:fldCharType="separate"/>
              </w:r>
              <w:r w:rsidR="002A12B4">
                <w:t>Confidentiality and Integrity of communications (sec.ci.001)</w:t>
              </w:r>
              <w:r w:rsidR="003B021A">
                <w:rPr>
                  <w:color w:val="1155CC"/>
                  <w:u w:val="single"/>
                </w:rPr>
                <w:fldChar w:fldCharType="end"/>
              </w:r>
            </w:hyperlink>
          </w:p>
        </w:tc>
      </w:tr>
      <w:tr w:rsidR="00FD0CB1" w14:paraId="68E4B565" w14:textId="77777777" w:rsidTr="002A12B4">
        <w:trPr>
          <w:trHeight w:val="350"/>
        </w:trPr>
        <w:tc>
          <w:tcPr>
            <w:tcW w:w="2155" w:type="dxa"/>
          </w:tcPr>
          <w:p w14:paraId="32094C21" w14:textId="77777777" w:rsidR="00FD0CB1" w:rsidRDefault="00286148">
            <w:pPr>
              <w:widowControl w:val="0"/>
              <w:pBdr>
                <w:top w:val="nil"/>
                <w:left w:val="nil"/>
                <w:bottom w:val="nil"/>
                <w:right w:val="nil"/>
                <w:between w:val="nil"/>
              </w:pBdr>
            </w:pPr>
            <w:r>
              <w:t>sec.img.005</w:t>
            </w:r>
          </w:p>
        </w:tc>
        <w:tc>
          <w:tcPr>
            <w:tcW w:w="1710" w:type="dxa"/>
          </w:tcPr>
          <w:p w14:paraId="29BA570C" w14:textId="77777777" w:rsidR="00FD0CB1" w:rsidRDefault="00286148">
            <w:pPr>
              <w:widowControl w:val="0"/>
              <w:pBdr>
                <w:top w:val="nil"/>
                <w:left w:val="nil"/>
                <w:bottom w:val="nil"/>
                <w:right w:val="nil"/>
                <w:between w:val="nil"/>
              </w:pBdr>
            </w:pPr>
            <w:r>
              <w:t>Image</w:t>
            </w:r>
          </w:p>
        </w:tc>
        <w:tc>
          <w:tcPr>
            <w:tcW w:w="3155" w:type="dxa"/>
          </w:tcPr>
          <w:p w14:paraId="6CAA1EA7" w14:textId="77777777" w:rsidR="00FD0CB1" w:rsidRDefault="00286148">
            <w:pPr>
              <w:widowControl w:val="0"/>
              <w:pBdr>
                <w:top w:val="nil"/>
                <w:left w:val="nil"/>
                <w:bottom w:val="nil"/>
                <w:right w:val="nil"/>
                <w:between w:val="nil"/>
              </w:pBdr>
            </w:pPr>
            <w:r>
              <w:t xml:space="preserve">Image Registries </w:t>
            </w:r>
            <w:r>
              <w:rPr>
                <w:b/>
              </w:rPr>
              <w:t>must</w:t>
            </w:r>
            <w:r>
              <w:t xml:space="preserve"> only be accessible to authorized actors.</w:t>
            </w:r>
          </w:p>
        </w:tc>
        <w:tc>
          <w:tcPr>
            <w:tcW w:w="2340" w:type="dxa"/>
          </w:tcPr>
          <w:p w14:paraId="5566EED1" w14:textId="479DA652" w:rsidR="00FD0CB1" w:rsidRDefault="008A378B">
            <w:pPr>
              <w:widowControl w:val="0"/>
              <w:pBdr>
                <w:top w:val="nil"/>
                <w:left w:val="nil"/>
                <w:bottom w:val="nil"/>
                <w:right w:val="nil"/>
                <w:between w:val="nil"/>
              </w:pBdr>
            </w:pPr>
            <w:hyperlink r:id="rId142" w:anchor="6332-integrity-of-openstack-components-configuration">
              <w:r w:rsidR="003B021A">
                <w:rPr>
                  <w:color w:val="1155CC"/>
                  <w:u w:val="single"/>
                </w:rPr>
                <w:fldChar w:fldCharType="begin"/>
              </w:r>
              <w:r w:rsidR="003B021A">
                <w:instrText xml:space="preserve"> REF _Ref79251773 \h </w:instrText>
              </w:r>
              <w:r w:rsidR="003B021A">
                <w:rPr>
                  <w:color w:val="1155CC"/>
                  <w:u w:val="single"/>
                </w:rPr>
              </w:r>
              <w:r w:rsidR="003B021A">
                <w:rPr>
                  <w:color w:val="1155CC"/>
                  <w:u w:val="single"/>
                </w:rPr>
                <w:fldChar w:fldCharType="separate"/>
              </w:r>
              <w:r w:rsidR="002A12B4">
                <w:t>Confidentiality and Integrity of communications (sec.ci.001)</w:t>
              </w:r>
              <w:r w:rsidR="003B021A">
                <w:rPr>
                  <w:color w:val="1155CC"/>
                  <w:u w:val="single"/>
                </w:rPr>
                <w:fldChar w:fldCharType="end"/>
              </w:r>
            </w:hyperlink>
          </w:p>
        </w:tc>
      </w:tr>
      <w:tr w:rsidR="00FD0CB1" w14:paraId="2FB220F2" w14:textId="77777777" w:rsidTr="002A12B4">
        <w:trPr>
          <w:trHeight w:val="1160"/>
        </w:trPr>
        <w:tc>
          <w:tcPr>
            <w:tcW w:w="2155" w:type="dxa"/>
          </w:tcPr>
          <w:p w14:paraId="290FCBFE" w14:textId="77777777" w:rsidR="00FD0CB1" w:rsidRDefault="00286148">
            <w:pPr>
              <w:widowControl w:val="0"/>
              <w:pBdr>
                <w:top w:val="nil"/>
                <w:left w:val="nil"/>
                <w:bottom w:val="nil"/>
                <w:right w:val="nil"/>
                <w:between w:val="nil"/>
              </w:pBdr>
            </w:pPr>
            <w:r>
              <w:lastRenderedPageBreak/>
              <w:t>sec.img.006</w:t>
            </w:r>
          </w:p>
        </w:tc>
        <w:tc>
          <w:tcPr>
            <w:tcW w:w="1710" w:type="dxa"/>
          </w:tcPr>
          <w:p w14:paraId="5E11A31E" w14:textId="77777777" w:rsidR="00FD0CB1" w:rsidRDefault="00286148">
            <w:pPr>
              <w:widowControl w:val="0"/>
              <w:pBdr>
                <w:top w:val="nil"/>
                <w:left w:val="nil"/>
                <w:bottom w:val="nil"/>
                <w:right w:val="nil"/>
                <w:between w:val="nil"/>
              </w:pBdr>
            </w:pPr>
            <w:r>
              <w:t>Image</w:t>
            </w:r>
          </w:p>
        </w:tc>
        <w:tc>
          <w:tcPr>
            <w:tcW w:w="3155" w:type="dxa"/>
          </w:tcPr>
          <w:p w14:paraId="65AB998D" w14:textId="77777777" w:rsidR="00FD0CB1" w:rsidRDefault="00286148">
            <w:pPr>
              <w:widowControl w:val="0"/>
              <w:pBdr>
                <w:top w:val="nil"/>
                <w:left w:val="nil"/>
                <w:bottom w:val="nil"/>
                <w:right w:val="nil"/>
                <w:between w:val="nil"/>
              </w:pBdr>
            </w:pPr>
            <w:r>
              <w:t xml:space="preserve">Image Registries </w:t>
            </w:r>
            <w:r>
              <w:rPr>
                <w:b/>
              </w:rPr>
              <w:t>must</w:t>
            </w:r>
            <w:r>
              <w:t xml:space="preserve"> only be accessible over networks that enforce authentication, integrity and confidentiality.</w:t>
            </w:r>
          </w:p>
        </w:tc>
        <w:tc>
          <w:tcPr>
            <w:tcW w:w="2340" w:type="dxa"/>
          </w:tcPr>
          <w:p w14:paraId="032EA665" w14:textId="06026F02" w:rsidR="00FD0CB1" w:rsidRDefault="008A378B">
            <w:pPr>
              <w:widowControl w:val="0"/>
              <w:pBdr>
                <w:top w:val="nil"/>
                <w:left w:val="nil"/>
                <w:bottom w:val="nil"/>
                <w:right w:val="nil"/>
                <w:between w:val="nil"/>
              </w:pBdr>
            </w:pPr>
            <w:hyperlink r:id="rId143" w:anchor="6332-integrity-of-openstack-components-configuration">
              <w:r w:rsidR="003B021A">
                <w:rPr>
                  <w:color w:val="1155CC"/>
                  <w:u w:val="single"/>
                </w:rPr>
                <w:fldChar w:fldCharType="begin"/>
              </w:r>
              <w:r w:rsidR="003B021A">
                <w:instrText xml:space="preserve"> REF _Ref79251773 \h </w:instrText>
              </w:r>
              <w:r w:rsidR="003B021A">
                <w:rPr>
                  <w:color w:val="1155CC"/>
                  <w:u w:val="single"/>
                </w:rPr>
              </w:r>
              <w:r w:rsidR="003B021A">
                <w:rPr>
                  <w:color w:val="1155CC"/>
                  <w:u w:val="single"/>
                </w:rPr>
                <w:fldChar w:fldCharType="separate"/>
              </w:r>
              <w:r w:rsidR="002A12B4">
                <w:t>Confidentiality and Integrity of communications (sec.ci.001)</w:t>
              </w:r>
              <w:r w:rsidR="003B021A">
                <w:rPr>
                  <w:color w:val="1155CC"/>
                  <w:u w:val="single"/>
                </w:rPr>
                <w:fldChar w:fldCharType="end"/>
              </w:r>
            </w:hyperlink>
          </w:p>
        </w:tc>
      </w:tr>
      <w:tr w:rsidR="00FD0CB1" w14:paraId="2367F616" w14:textId="77777777" w:rsidTr="002A12B4">
        <w:trPr>
          <w:trHeight w:val="1040"/>
        </w:trPr>
        <w:tc>
          <w:tcPr>
            <w:tcW w:w="2155" w:type="dxa"/>
          </w:tcPr>
          <w:p w14:paraId="5FA6BCDB" w14:textId="77777777" w:rsidR="00FD0CB1" w:rsidRDefault="00286148">
            <w:pPr>
              <w:widowControl w:val="0"/>
              <w:pBdr>
                <w:top w:val="nil"/>
                <w:left w:val="nil"/>
                <w:bottom w:val="nil"/>
                <w:right w:val="nil"/>
                <w:between w:val="nil"/>
              </w:pBdr>
            </w:pPr>
            <w:r>
              <w:t>sec.img.007</w:t>
            </w:r>
          </w:p>
        </w:tc>
        <w:tc>
          <w:tcPr>
            <w:tcW w:w="1710" w:type="dxa"/>
          </w:tcPr>
          <w:p w14:paraId="1AA7FF58" w14:textId="77777777" w:rsidR="00FD0CB1" w:rsidRDefault="00286148">
            <w:pPr>
              <w:widowControl w:val="0"/>
              <w:pBdr>
                <w:top w:val="nil"/>
                <w:left w:val="nil"/>
                <w:bottom w:val="nil"/>
                <w:right w:val="nil"/>
                <w:between w:val="nil"/>
              </w:pBdr>
            </w:pPr>
            <w:r>
              <w:t>Image</w:t>
            </w:r>
          </w:p>
        </w:tc>
        <w:tc>
          <w:tcPr>
            <w:tcW w:w="3155" w:type="dxa"/>
          </w:tcPr>
          <w:p w14:paraId="39FB8805" w14:textId="77777777" w:rsidR="00FD0CB1" w:rsidRDefault="00286148">
            <w:pPr>
              <w:widowControl w:val="0"/>
              <w:pBdr>
                <w:top w:val="nil"/>
                <w:left w:val="nil"/>
                <w:bottom w:val="nil"/>
                <w:right w:val="nil"/>
                <w:between w:val="nil"/>
              </w:pBdr>
            </w:pPr>
            <w:r>
              <w:t xml:space="preserve">Image registries </w:t>
            </w:r>
            <w:r>
              <w:rPr>
                <w:b/>
              </w:rPr>
              <w:t>must</w:t>
            </w:r>
            <w:r>
              <w:t xml:space="preserve"> be clear of vulnerable and out of date versions.</w:t>
            </w:r>
          </w:p>
        </w:tc>
        <w:tc>
          <w:tcPr>
            <w:tcW w:w="2340" w:type="dxa"/>
          </w:tcPr>
          <w:p w14:paraId="019DF260" w14:textId="1D4344A6" w:rsidR="00FD0CB1" w:rsidRDefault="008A378B">
            <w:pPr>
              <w:widowControl w:val="0"/>
              <w:pBdr>
                <w:top w:val="nil"/>
                <w:left w:val="nil"/>
                <w:bottom w:val="nil"/>
                <w:right w:val="nil"/>
                <w:between w:val="nil"/>
              </w:pBdr>
            </w:pPr>
            <w:hyperlink r:id="rId144" w:anchor="6332-integrity-of-openstack-components-configuration">
              <w:r w:rsidR="003B021A">
                <w:rPr>
                  <w:color w:val="1155CC"/>
                  <w:u w:val="single"/>
                </w:rPr>
                <w:fldChar w:fldCharType="begin"/>
              </w:r>
              <w:r w:rsidR="003B021A">
                <w:instrText xml:space="preserve"> REF _Ref79251773 \h </w:instrText>
              </w:r>
              <w:r w:rsidR="003B021A">
                <w:rPr>
                  <w:color w:val="1155CC"/>
                  <w:u w:val="single"/>
                </w:rPr>
              </w:r>
              <w:r w:rsidR="003B021A">
                <w:rPr>
                  <w:color w:val="1155CC"/>
                  <w:u w:val="single"/>
                </w:rPr>
                <w:fldChar w:fldCharType="separate"/>
              </w:r>
              <w:r w:rsidR="002A12B4">
                <w:t>Confidentiality and Integrity of communications (sec.ci.001)</w:t>
              </w:r>
              <w:r w:rsidR="003B021A">
                <w:rPr>
                  <w:color w:val="1155CC"/>
                  <w:u w:val="single"/>
                </w:rPr>
                <w:fldChar w:fldCharType="end"/>
              </w:r>
            </w:hyperlink>
            <w:r w:rsidR="00286148">
              <w:t>,</w:t>
            </w:r>
            <w:hyperlink r:id="rId145" w:anchor="635-image-security">
              <w:r w:rsidR="00286148">
                <w:t xml:space="preserve"> </w:t>
              </w:r>
            </w:hyperlink>
            <w:hyperlink r:id="rId146" w:anchor="635-image-security">
              <w:r w:rsidR="003B021A">
                <w:rPr>
                  <w:color w:val="1155CC"/>
                  <w:u w:val="single"/>
                </w:rPr>
                <w:fldChar w:fldCharType="begin"/>
              </w:r>
              <w:r w:rsidR="003B021A">
                <w:instrText xml:space="preserve"> REF _Ref79251449 \h </w:instrText>
              </w:r>
              <w:r w:rsidR="003B021A">
                <w:rPr>
                  <w:color w:val="1155CC"/>
                  <w:u w:val="single"/>
                </w:rPr>
              </w:r>
              <w:r w:rsidR="003B021A">
                <w:rPr>
                  <w:color w:val="1155CC"/>
                  <w:u w:val="single"/>
                </w:rPr>
                <w:fldChar w:fldCharType="separate"/>
              </w:r>
              <w:r w:rsidR="002A12B4">
                <w:t>Image Security</w:t>
              </w:r>
              <w:r w:rsidR="003B021A">
                <w:rPr>
                  <w:color w:val="1155CC"/>
                  <w:u w:val="single"/>
                </w:rPr>
                <w:fldChar w:fldCharType="end"/>
              </w:r>
            </w:hyperlink>
          </w:p>
        </w:tc>
      </w:tr>
    </w:tbl>
    <w:p w14:paraId="66588015" w14:textId="38AD683A" w:rsidR="00FD0CB1" w:rsidRDefault="0078348B" w:rsidP="009C2B56">
      <w:pPr>
        <w:pStyle w:val="Caption"/>
        <w:jc w:val="center"/>
      </w:pPr>
      <w:r>
        <w:t xml:space="preserve">Table </w:t>
      </w:r>
      <w:r>
        <w:fldChar w:fldCharType="begin"/>
      </w:r>
      <w:r>
        <w:instrText xml:space="preserve"> SEQ Table \* ARABIC </w:instrText>
      </w:r>
      <w:r>
        <w:fldChar w:fldCharType="separate"/>
      </w:r>
      <w:r w:rsidR="002A12B4">
        <w:rPr>
          <w:noProof/>
        </w:rPr>
        <w:t>15</w:t>
      </w:r>
      <w:r>
        <w:fldChar w:fldCharType="end"/>
      </w:r>
      <w:r w:rsidR="00286148">
        <w:rPr>
          <w:b/>
        </w:rPr>
        <w:t>:</w:t>
      </w:r>
      <w:r w:rsidR="00286148">
        <w:t xml:space="preserve"> Reference Model </w:t>
      </w:r>
      <w:r w:rsidR="009C2B56">
        <w:t>Requirements -</w:t>
      </w:r>
      <w:r w:rsidR="00286148">
        <w:t xml:space="preserve"> Image Security Requirements</w:t>
      </w:r>
    </w:p>
    <w:p w14:paraId="6C36A604" w14:textId="05E3F90B" w:rsidR="00FD0CB1" w:rsidRDefault="00286148" w:rsidP="00F8384E">
      <w:pPr>
        <w:pStyle w:val="Heading4"/>
        <w:rPr>
          <w:color w:val="000000"/>
          <w:sz w:val="22"/>
          <w:szCs w:val="22"/>
        </w:rPr>
      </w:pPr>
      <w:bookmarkStart w:id="365" w:name="_Toc80264212"/>
      <w:r>
        <w:rPr>
          <w:color w:val="000000"/>
          <w:sz w:val="22"/>
          <w:szCs w:val="22"/>
        </w:rPr>
        <w:t xml:space="preserve">Security LCM </w:t>
      </w:r>
      <w:r w:rsidRPr="00D3640B">
        <w:rPr>
          <w:b w:val="0"/>
          <w:bCs/>
          <w:color w:val="000000"/>
          <w:sz w:val="22"/>
          <w:szCs w:val="22"/>
        </w:rPr>
        <w:t>(source</w:t>
      </w:r>
      <w:hyperlink r:id="rId147" w:anchor="796-security-lcm">
        <w:r w:rsidRPr="00D3640B">
          <w:rPr>
            <w:b w:val="0"/>
            <w:bCs/>
            <w:color w:val="000000"/>
            <w:sz w:val="22"/>
            <w:szCs w:val="22"/>
          </w:rPr>
          <w:t xml:space="preserve"> </w:t>
        </w:r>
      </w:hyperlink>
      <w:r w:rsidR="00110FB8" w:rsidRPr="00D3640B">
        <w:rPr>
          <w:b w:val="0"/>
          <w:bCs/>
          <w:sz w:val="22"/>
          <w:szCs w:val="22"/>
        </w:rPr>
        <w:t>RM7.9.6</w:t>
      </w:r>
      <w:r w:rsidR="000A5FAB" w:rsidRPr="00D3640B">
        <w:rPr>
          <w:b w:val="0"/>
          <w:bCs/>
          <w:color w:val="000000"/>
          <w:sz w:val="22"/>
          <w:szCs w:val="22"/>
        </w:rPr>
        <w:t xml:space="preserve"> </w:t>
      </w:r>
      <w:r w:rsidR="000C0DF6">
        <w:rPr>
          <w:b w:val="0"/>
          <w:bCs/>
          <w:color w:val="000000"/>
          <w:sz w:val="22"/>
          <w:szCs w:val="22"/>
        </w:rPr>
        <w:fldChar w:fldCharType="begin"/>
      </w:r>
      <w:r w:rsidR="000C0DF6">
        <w:rPr>
          <w:b w:val="0"/>
          <w:bCs/>
          <w:color w:val="000000"/>
          <w:sz w:val="22"/>
          <w:szCs w:val="22"/>
        </w:rPr>
        <w:instrText xml:space="preserve"> REF _Ref79998610 \w \h </w:instrText>
      </w:r>
      <w:r w:rsidR="000C0DF6">
        <w:rPr>
          <w:b w:val="0"/>
          <w:bCs/>
          <w:color w:val="000000"/>
          <w:sz w:val="22"/>
          <w:szCs w:val="22"/>
        </w:rPr>
      </w:r>
      <w:r w:rsidR="000C0DF6">
        <w:rPr>
          <w:b w:val="0"/>
          <w:bCs/>
          <w:color w:val="000000"/>
          <w:sz w:val="22"/>
          <w:szCs w:val="22"/>
        </w:rPr>
        <w:fldChar w:fldCharType="separate"/>
      </w:r>
      <w:r w:rsidR="000C0DF6">
        <w:rPr>
          <w:b w:val="0"/>
          <w:bCs/>
          <w:color w:val="000000"/>
          <w:sz w:val="22"/>
          <w:szCs w:val="22"/>
        </w:rPr>
        <w:t>[1]</w:t>
      </w:r>
      <w:r w:rsidR="000C0DF6">
        <w:rPr>
          <w:b w:val="0"/>
          <w:bCs/>
          <w:color w:val="000000"/>
          <w:sz w:val="22"/>
          <w:szCs w:val="22"/>
        </w:rPr>
        <w:fldChar w:fldCharType="end"/>
      </w:r>
      <w:r w:rsidRPr="00D3640B">
        <w:rPr>
          <w:b w:val="0"/>
          <w:bCs/>
          <w:color w:val="000000"/>
          <w:sz w:val="22"/>
          <w:szCs w:val="22"/>
        </w:rPr>
        <w:t>)</w:t>
      </w:r>
      <w:bookmarkEnd w:id="365"/>
    </w:p>
    <w:tbl>
      <w:tblPr>
        <w:tblStyle w:val="GSMATable"/>
        <w:tblW w:w="9360" w:type="dxa"/>
        <w:tblLayout w:type="fixed"/>
        <w:tblLook w:val="04A0" w:firstRow="1" w:lastRow="0" w:firstColumn="1" w:lastColumn="0" w:noHBand="0" w:noVBand="1"/>
      </w:tblPr>
      <w:tblGrid>
        <w:gridCol w:w="2155"/>
        <w:gridCol w:w="1710"/>
        <w:gridCol w:w="3155"/>
        <w:gridCol w:w="2340"/>
      </w:tblGrid>
      <w:tr w:rsidR="00FD0CB1" w14:paraId="31C9C32F"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155" w:type="dxa"/>
          </w:tcPr>
          <w:p w14:paraId="078BDDB2" w14:textId="77777777" w:rsidR="00FD0CB1" w:rsidRPr="00D740EC" w:rsidRDefault="00286148">
            <w:pPr>
              <w:jc w:val="center"/>
            </w:pPr>
            <w:r w:rsidRPr="00D740EC">
              <w:rPr>
                <w:b/>
              </w:rPr>
              <w:t>Ref #</w:t>
            </w:r>
          </w:p>
        </w:tc>
        <w:tc>
          <w:tcPr>
            <w:tcW w:w="1710" w:type="dxa"/>
          </w:tcPr>
          <w:p w14:paraId="1BC49B0E" w14:textId="77777777" w:rsidR="00FD0CB1" w:rsidRPr="00D740EC" w:rsidRDefault="00286148">
            <w:pPr>
              <w:jc w:val="center"/>
            </w:pPr>
            <w:r w:rsidRPr="00D740EC">
              <w:rPr>
                <w:b/>
              </w:rPr>
              <w:t>sub-category</w:t>
            </w:r>
          </w:p>
        </w:tc>
        <w:tc>
          <w:tcPr>
            <w:tcW w:w="3155" w:type="dxa"/>
          </w:tcPr>
          <w:p w14:paraId="607D3410" w14:textId="77777777" w:rsidR="00FD0CB1" w:rsidRPr="00D740EC" w:rsidRDefault="00286148">
            <w:pPr>
              <w:jc w:val="center"/>
            </w:pPr>
            <w:r w:rsidRPr="00D740EC">
              <w:rPr>
                <w:b/>
              </w:rPr>
              <w:t>Description</w:t>
            </w:r>
          </w:p>
        </w:tc>
        <w:tc>
          <w:tcPr>
            <w:tcW w:w="2340" w:type="dxa"/>
          </w:tcPr>
          <w:p w14:paraId="3E432AB2" w14:textId="77777777" w:rsidR="00FD0CB1" w:rsidRPr="00D740EC" w:rsidRDefault="00286148">
            <w:pPr>
              <w:jc w:val="center"/>
            </w:pPr>
            <w:r w:rsidRPr="00D740EC">
              <w:rPr>
                <w:b/>
              </w:rPr>
              <w:t>Traceability</w:t>
            </w:r>
          </w:p>
        </w:tc>
      </w:tr>
      <w:tr w:rsidR="00FD0CB1" w14:paraId="18BDA1F2" w14:textId="77777777" w:rsidTr="002A12B4">
        <w:trPr>
          <w:trHeight w:val="1580"/>
        </w:trPr>
        <w:tc>
          <w:tcPr>
            <w:tcW w:w="2155" w:type="dxa"/>
          </w:tcPr>
          <w:p w14:paraId="2451B7B8" w14:textId="77777777" w:rsidR="00FD0CB1" w:rsidRDefault="00286148">
            <w:r>
              <w:t>sec.lcm.001</w:t>
            </w:r>
          </w:p>
        </w:tc>
        <w:tc>
          <w:tcPr>
            <w:tcW w:w="1710" w:type="dxa"/>
          </w:tcPr>
          <w:p w14:paraId="6E01D8EB" w14:textId="77777777" w:rsidR="00FD0CB1" w:rsidRDefault="00286148">
            <w:pPr>
              <w:widowControl w:val="0"/>
              <w:pBdr>
                <w:top w:val="nil"/>
                <w:left w:val="nil"/>
                <w:bottom w:val="nil"/>
                <w:right w:val="nil"/>
                <w:between w:val="nil"/>
              </w:pBdr>
            </w:pPr>
            <w:r>
              <w:t>LCM</w:t>
            </w:r>
          </w:p>
        </w:tc>
        <w:tc>
          <w:tcPr>
            <w:tcW w:w="3155" w:type="dxa"/>
          </w:tcPr>
          <w:p w14:paraId="57EBAFB9"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Provisioning, Availability, and Deprovisioning (Secure Clean-Up) of workload resources where Secure Clean-Up includes tear-down, defense against virus or other attacks.</w:t>
            </w:r>
          </w:p>
        </w:tc>
        <w:tc>
          <w:tcPr>
            <w:tcW w:w="2340" w:type="dxa"/>
          </w:tcPr>
          <w:p w14:paraId="07C12BE5" w14:textId="25850D40" w:rsidR="00FD0CB1" w:rsidRDefault="008A378B">
            <w:pPr>
              <w:widowControl w:val="0"/>
              <w:pBdr>
                <w:top w:val="nil"/>
                <w:left w:val="nil"/>
                <w:bottom w:val="nil"/>
                <w:right w:val="nil"/>
                <w:between w:val="nil"/>
              </w:pBdr>
            </w:pPr>
            <w:hyperlink r:id="rId148" w:anchor="637-monitoring-and-security-audit">
              <w:r w:rsidR="008C6F7E">
                <w:rPr>
                  <w:color w:val="1155CC"/>
                  <w:u w:val="single"/>
                </w:rPr>
                <w:fldChar w:fldCharType="begin"/>
              </w:r>
              <w:r w:rsidR="008C6F7E">
                <w:instrText xml:space="preserve"> REF _Ref79257055 \h </w:instrText>
              </w:r>
              <w:r w:rsidR="00FD0874">
                <w:rPr>
                  <w:color w:val="1155CC"/>
                  <w:u w:val="single"/>
                </w:rPr>
                <w:instrText xml:space="preserve"> \* MERGEFORMAT </w:instrText>
              </w:r>
              <w:r w:rsidR="008C6F7E">
                <w:rPr>
                  <w:color w:val="1155CC"/>
                  <w:u w:val="single"/>
                </w:rPr>
              </w:r>
              <w:r w:rsidR="008C6F7E">
                <w:rPr>
                  <w:color w:val="1155CC"/>
                  <w:u w:val="single"/>
                </w:rPr>
                <w:fldChar w:fldCharType="separate"/>
              </w:r>
              <w:r w:rsidR="002A12B4">
                <w:t>Monitoring and Security Audit</w:t>
              </w:r>
              <w:r w:rsidR="008C6F7E">
                <w:rPr>
                  <w:color w:val="1155CC"/>
                  <w:u w:val="single"/>
                </w:rPr>
                <w:fldChar w:fldCharType="end"/>
              </w:r>
            </w:hyperlink>
          </w:p>
        </w:tc>
      </w:tr>
      <w:tr w:rsidR="00FD0CB1" w14:paraId="31280B77" w14:textId="77777777" w:rsidTr="002A12B4">
        <w:trPr>
          <w:trHeight w:val="1310"/>
        </w:trPr>
        <w:tc>
          <w:tcPr>
            <w:tcW w:w="2155" w:type="dxa"/>
          </w:tcPr>
          <w:p w14:paraId="3DFA8BC5" w14:textId="77777777" w:rsidR="00FD0CB1" w:rsidRDefault="00286148">
            <w:pPr>
              <w:widowControl w:val="0"/>
              <w:pBdr>
                <w:top w:val="nil"/>
                <w:left w:val="nil"/>
                <w:bottom w:val="nil"/>
                <w:right w:val="nil"/>
                <w:between w:val="nil"/>
              </w:pBdr>
            </w:pPr>
            <w:r>
              <w:t>sec.lcm.002</w:t>
            </w:r>
          </w:p>
        </w:tc>
        <w:tc>
          <w:tcPr>
            <w:tcW w:w="1710" w:type="dxa"/>
          </w:tcPr>
          <w:p w14:paraId="4FD0C9A6" w14:textId="77777777" w:rsidR="00FD0CB1" w:rsidRDefault="00286148">
            <w:pPr>
              <w:widowControl w:val="0"/>
              <w:pBdr>
                <w:top w:val="nil"/>
                <w:left w:val="nil"/>
                <w:bottom w:val="nil"/>
                <w:right w:val="nil"/>
                <w:between w:val="nil"/>
              </w:pBdr>
            </w:pPr>
            <w:r>
              <w:t>LCM</w:t>
            </w:r>
          </w:p>
        </w:tc>
        <w:tc>
          <w:tcPr>
            <w:tcW w:w="3155" w:type="dxa"/>
          </w:tcPr>
          <w:p w14:paraId="17D4D147" w14:textId="77777777" w:rsidR="00FD0CB1" w:rsidRDefault="00286148">
            <w:pPr>
              <w:widowControl w:val="0"/>
              <w:pBdr>
                <w:top w:val="nil"/>
                <w:left w:val="nil"/>
                <w:bottom w:val="nil"/>
                <w:right w:val="nil"/>
                <w:between w:val="nil"/>
              </w:pBdr>
            </w:pPr>
            <w:r>
              <w:t xml:space="preserve">The Cloud Operator </w:t>
            </w:r>
            <w:r>
              <w:rPr>
                <w:b/>
              </w:rPr>
              <w:t>must</w:t>
            </w:r>
            <w:r>
              <w:t xml:space="preserve"> use management protocols limiting security risk such as SNMPv3, SSH v2, ICMP, NTP, syslog and TLS v1.2 or higher.</w:t>
            </w:r>
          </w:p>
        </w:tc>
        <w:tc>
          <w:tcPr>
            <w:tcW w:w="2340" w:type="dxa"/>
          </w:tcPr>
          <w:p w14:paraId="5A6D60D1" w14:textId="7C5A05E5" w:rsidR="00FD0CB1" w:rsidRDefault="008A378B">
            <w:pPr>
              <w:widowControl w:val="0"/>
              <w:pBdr>
                <w:top w:val="nil"/>
                <w:left w:val="nil"/>
                <w:bottom w:val="nil"/>
                <w:right w:val="nil"/>
                <w:between w:val="nil"/>
              </w:pBdr>
            </w:pPr>
            <w:hyperlink r:id="rId149" w:anchor="636-security-lcm">
              <w:r w:rsidR="008C6F7E">
                <w:rPr>
                  <w:color w:val="1155CC"/>
                  <w:u w:val="single"/>
                </w:rPr>
                <w:fldChar w:fldCharType="begin"/>
              </w:r>
              <w:r w:rsidR="008C6F7E">
                <w:instrText xml:space="preserve"> REF _Ref79251195 \h </w:instrText>
              </w:r>
              <w:r w:rsidR="008C6F7E">
                <w:rPr>
                  <w:color w:val="1155CC"/>
                  <w:u w:val="single"/>
                </w:rPr>
              </w:r>
              <w:r w:rsidR="008C6F7E">
                <w:rPr>
                  <w:color w:val="1155CC"/>
                  <w:u w:val="single"/>
                </w:rPr>
                <w:fldChar w:fldCharType="separate"/>
              </w:r>
              <w:r w:rsidR="002A12B4">
                <w:t>Security LCM</w:t>
              </w:r>
              <w:r w:rsidR="008C6F7E">
                <w:rPr>
                  <w:color w:val="1155CC"/>
                  <w:u w:val="single"/>
                </w:rPr>
                <w:fldChar w:fldCharType="end"/>
              </w:r>
            </w:hyperlink>
          </w:p>
        </w:tc>
      </w:tr>
      <w:tr w:rsidR="00FD0CB1" w14:paraId="69B1BDD4" w14:textId="77777777" w:rsidTr="002A12B4">
        <w:trPr>
          <w:trHeight w:val="1580"/>
        </w:trPr>
        <w:tc>
          <w:tcPr>
            <w:tcW w:w="2155" w:type="dxa"/>
          </w:tcPr>
          <w:p w14:paraId="684CB064" w14:textId="77777777" w:rsidR="00FD0CB1" w:rsidRDefault="00286148">
            <w:pPr>
              <w:widowControl w:val="0"/>
              <w:pBdr>
                <w:top w:val="nil"/>
                <w:left w:val="nil"/>
                <w:bottom w:val="nil"/>
                <w:right w:val="nil"/>
                <w:between w:val="nil"/>
              </w:pBdr>
            </w:pPr>
            <w:r>
              <w:t>sec.lcm.003</w:t>
            </w:r>
          </w:p>
        </w:tc>
        <w:tc>
          <w:tcPr>
            <w:tcW w:w="1710" w:type="dxa"/>
          </w:tcPr>
          <w:p w14:paraId="6117D633" w14:textId="77777777" w:rsidR="00FD0CB1" w:rsidRDefault="00286148">
            <w:pPr>
              <w:widowControl w:val="0"/>
              <w:pBdr>
                <w:top w:val="nil"/>
                <w:left w:val="nil"/>
                <w:bottom w:val="nil"/>
                <w:right w:val="nil"/>
                <w:between w:val="nil"/>
              </w:pBdr>
            </w:pPr>
            <w:r>
              <w:t>LCM</w:t>
            </w:r>
          </w:p>
        </w:tc>
        <w:tc>
          <w:tcPr>
            <w:tcW w:w="3155" w:type="dxa"/>
          </w:tcPr>
          <w:p w14:paraId="6A81559D" w14:textId="77777777" w:rsidR="00FD0CB1" w:rsidRDefault="00286148">
            <w:pPr>
              <w:widowControl w:val="0"/>
              <w:pBdr>
                <w:top w:val="nil"/>
                <w:left w:val="nil"/>
                <w:bottom w:val="nil"/>
                <w:right w:val="nil"/>
                <w:between w:val="nil"/>
              </w:pBdr>
            </w:pPr>
            <w:r>
              <w:t xml:space="preserve">The Cloud Operator </w:t>
            </w:r>
            <w:r>
              <w:rPr>
                <w:b/>
              </w:rPr>
              <w:t>must</w:t>
            </w:r>
            <w:r>
              <w:t xml:space="preserve"> implement and strictly follow change management processes for Cloud Infrastructure, Cloud Infrastructure Manager and other components of the cloud, and Platform change control on hardware.</w:t>
            </w:r>
          </w:p>
        </w:tc>
        <w:tc>
          <w:tcPr>
            <w:tcW w:w="2340" w:type="dxa"/>
          </w:tcPr>
          <w:p w14:paraId="7EBE683C" w14:textId="24A1247E" w:rsidR="00FD0CB1" w:rsidRDefault="008A378B">
            <w:pPr>
              <w:widowControl w:val="0"/>
              <w:pBdr>
                <w:top w:val="nil"/>
                <w:left w:val="nil"/>
                <w:bottom w:val="nil"/>
                <w:right w:val="nil"/>
                <w:between w:val="nil"/>
              </w:pBdr>
            </w:pPr>
            <w:hyperlink r:id="rId150" w:anchor="637-monitoring-and-security-audit">
              <w:r w:rsidR="008C6F7E">
                <w:rPr>
                  <w:color w:val="1155CC"/>
                  <w:u w:val="single"/>
                </w:rPr>
                <w:fldChar w:fldCharType="begin"/>
              </w:r>
              <w:r w:rsidR="008C6F7E">
                <w:instrText xml:space="preserve"> REF _Ref79257055 \h </w:instrText>
              </w:r>
              <w:r w:rsidR="008C6F7E">
                <w:rPr>
                  <w:color w:val="1155CC"/>
                  <w:u w:val="single"/>
                </w:rPr>
              </w:r>
              <w:r w:rsidR="008C6F7E">
                <w:rPr>
                  <w:color w:val="1155CC"/>
                  <w:u w:val="single"/>
                </w:rPr>
                <w:fldChar w:fldCharType="separate"/>
              </w:r>
              <w:r w:rsidR="002A12B4">
                <w:t>Monitoring and Security Audit</w:t>
              </w:r>
              <w:r w:rsidR="008C6F7E">
                <w:rPr>
                  <w:color w:val="1155CC"/>
                  <w:u w:val="single"/>
                </w:rPr>
                <w:fldChar w:fldCharType="end"/>
              </w:r>
            </w:hyperlink>
          </w:p>
        </w:tc>
      </w:tr>
      <w:tr w:rsidR="00FD0CB1" w14:paraId="120F74F2" w14:textId="77777777" w:rsidTr="002A12B4">
        <w:trPr>
          <w:trHeight w:val="1040"/>
        </w:trPr>
        <w:tc>
          <w:tcPr>
            <w:tcW w:w="2155" w:type="dxa"/>
          </w:tcPr>
          <w:p w14:paraId="62CC6DEB" w14:textId="77777777" w:rsidR="00FD0CB1" w:rsidRDefault="00286148">
            <w:pPr>
              <w:widowControl w:val="0"/>
              <w:pBdr>
                <w:top w:val="nil"/>
                <w:left w:val="nil"/>
                <w:bottom w:val="nil"/>
                <w:right w:val="nil"/>
                <w:between w:val="nil"/>
              </w:pBdr>
            </w:pPr>
            <w:r>
              <w:t>sec.lcm.005</w:t>
            </w:r>
          </w:p>
        </w:tc>
        <w:tc>
          <w:tcPr>
            <w:tcW w:w="1710" w:type="dxa"/>
          </w:tcPr>
          <w:p w14:paraId="57A1AC88" w14:textId="77777777" w:rsidR="00FD0CB1" w:rsidRDefault="00286148">
            <w:pPr>
              <w:widowControl w:val="0"/>
              <w:pBdr>
                <w:top w:val="nil"/>
                <w:left w:val="nil"/>
                <w:bottom w:val="nil"/>
                <w:right w:val="nil"/>
                <w:between w:val="nil"/>
              </w:pBdr>
            </w:pPr>
            <w:r>
              <w:t>LCM</w:t>
            </w:r>
          </w:p>
        </w:tc>
        <w:tc>
          <w:tcPr>
            <w:tcW w:w="3155" w:type="dxa"/>
          </w:tcPr>
          <w:p w14:paraId="7064C747" w14:textId="500FFF24" w:rsidR="00FD0CB1" w:rsidRDefault="00286148">
            <w:pPr>
              <w:widowControl w:val="0"/>
              <w:pBdr>
                <w:top w:val="nil"/>
                <w:left w:val="nil"/>
                <w:bottom w:val="nil"/>
                <w:right w:val="nil"/>
                <w:between w:val="nil"/>
              </w:pBdr>
            </w:pPr>
            <w:r>
              <w:t xml:space="preserve">Platform </w:t>
            </w:r>
            <w:r>
              <w:rPr>
                <w:b/>
              </w:rPr>
              <w:t>must</w:t>
            </w:r>
            <w:r>
              <w:t xml:space="preserve"> provide logs and these logs must be monitored for anomalous behavio</w:t>
            </w:r>
            <w:r w:rsidR="004D44F8">
              <w:t>u</w:t>
            </w:r>
            <w:r>
              <w:t>r.</w:t>
            </w:r>
          </w:p>
        </w:tc>
        <w:tc>
          <w:tcPr>
            <w:tcW w:w="2340" w:type="dxa"/>
          </w:tcPr>
          <w:p w14:paraId="653DE1E2" w14:textId="5501CAD1" w:rsidR="00FD0CB1" w:rsidRDefault="008A378B">
            <w:pPr>
              <w:widowControl w:val="0"/>
              <w:pBdr>
                <w:top w:val="nil"/>
                <w:left w:val="nil"/>
                <w:bottom w:val="nil"/>
                <w:right w:val="nil"/>
                <w:between w:val="nil"/>
              </w:pBdr>
            </w:pPr>
            <w:hyperlink r:id="rId151" w:anchor="637-monitoring-and-security-audit">
              <w:r w:rsidR="008C6F7E">
                <w:rPr>
                  <w:color w:val="1155CC"/>
                  <w:u w:val="single"/>
                </w:rPr>
                <w:fldChar w:fldCharType="begin"/>
              </w:r>
              <w:r w:rsidR="008C6F7E">
                <w:instrText xml:space="preserve"> REF _Ref79257055 \h </w:instrText>
              </w:r>
              <w:r w:rsidR="008C6F7E">
                <w:rPr>
                  <w:color w:val="1155CC"/>
                  <w:u w:val="single"/>
                </w:rPr>
              </w:r>
              <w:r w:rsidR="008C6F7E">
                <w:rPr>
                  <w:color w:val="1155CC"/>
                  <w:u w:val="single"/>
                </w:rPr>
                <w:fldChar w:fldCharType="separate"/>
              </w:r>
              <w:r w:rsidR="002A12B4">
                <w:t>Monitoring and Security Audit</w:t>
              </w:r>
              <w:r w:rsidR="008C6F7E">
                <w:rPr>
                  <w:color w:val="1155CC"/>
                  <w:u w:val="single"/>
                </w:rPr>
                <w:fldChar w:fldCharType="end"/>
              </w:r>
            </w:hyperlink>
          </w:p>
        </w:tc>
      </w:tr>
      <w:tr w:rsidR="00FD0CB1" w14:paraId="0AA09E03" w14:textId="77777777" w:rsidTr="002A12B4">
        <w:trPr>
          <w:trHeight w:val="1310"/>
        </w:trPr>
        <w:tc>
          <w:tcPr>
            <w:tcW w:w="2155" w:type="dxa"/>
          </w:tcPr>
          <w:p w14:paraId="76061338" w14:textId="77777777" w:rsidR="00FD0CB1" w:rsidRDefault="00286148">
            <w:pPr>
              <w:widowControl w:val="0"/>
              <w:pBdr>
                <w:top w:val="nil"/>
                <w:left w:val="nil"/>
                <w:bottom w:val="nil"/>
                <w:right w:val="nil"/>
                <w:between w:val="nil"/>
              </w:pBdr>
            </w:pPr>
            <w:r>
              <w:t>sec.lcm.006</w:t>
            </w:r>
          </w:p>
        </w:tc>
        <w:tc>
          <w:tcPr>
            <w:tcW w:w="1710" w:type="dxa"/>
          </w:tcPr>
          <w:p w14:paraId="621C4B18" w14:textId="77777777" w:rsidR="00FD0CB1" w:rsidRDefault="00286148">
            <w:pPr>
              <w:widowControl w:val="0"/>
              <w:pBdr>
                <w:top w:val="nil"/>
                <w:left w:val="nil"/>
                <w:bottom w:val="nil"/>
                <w:right w:val="nil"/>
                <w:between w:val="nil"/>
              </w:pBdr>
            </w:pPr>
            <w:r>
              <w:t>LCM</w:t>
            </w:r>
          </w:p>
        </w:tc>
        <w:tc>
          <w:tcPr>
            <w:tcW w:w="3155" w:type="dxa"/>
          </w:tcPr>
          <w:p w14:paraId="7279CC61" w14:textId="77777777" w:rsidR="00FD0CB1" w:rsidRDefault="00286148">
            <w:pPr>
              <w:widowControl w:val="0"/>
              <w:pBdr>
                <w:top w:val="nil"/>
                <w:left w:val="nil"/>
                <w:bottom w:val="nil"/>
                <w:right w:val="nil"/>
                <w:between w:val="nil"/>
              </w:pBdr>
            </w:pPr>
            <w:r>
              <w:t xml:space="preserve">The Platform </w:t>
            </w:r>
            <w:r>
              <w:rPr>
                <w:b/>
              </w:rPr>
              <w:t>must</w:t>
            </w:r>
            <w:r>
              <w:t xml:space="preserve"> verify the integrity of all Resource management requests.</w:t>
            </w:r>
          </w:p>
        </w:tc>
        <w:tc>
          <w:tcPr>
            <w:tcW w:w="2340" w:type="dxa"/>
          </w:tcPr>
          <w:p w14:paraId="45A29E53" w14:textId="40CE93FC" w:rsidR="00FD0CB1" w:rsidRDefault="008A378B">
            <w:pPr>
              <w:widowControl w:val="0"/>
              <w:pBdr>
                <w:top w:val="nil"/>
                <w:left w:val="nil"/>
                <w:bottom w:val="nil"/>
                <w:right w:val="nil"/>
                <w:between w:val="nil"/>
              </w:pBdr>
            </w:pPr>
            <w:hyperlink r:id="rId152" w:anchor="6333-confidentiality-and-integrity-of-tenant-data-secmon012-and-secmon013">
              <w:r w:rsidR="008C6F7E">
                <w:rPr>
                  <w:color w:val="1155CC"/>
                  <w:u w:val="single"/>
                </w:rPr>
                <w:fldChar w:fldCharType="begin"/>
              </w:r>
              <w:r w:rsidR="008C6F7E">
                <w:instrText xml:space="preserve"> REF _Ref79251463 \h </w:instrText>
              </w:r>
              <w:r w:rsidR="008C6F7E">
                <w:rPr>
                  <w:color w:val="1155CC"/>
                  <w:u w:val="single"/>
                </w:rPr>
              </w:r>
              <w:r w:rsidR="008C6F7E">
                <w:rPr>
                  <w:color w:val="1155CC"/>
                  <w:u w:val="single"/>
                </w:rPr>
                <w:fldChar w:fldCharType="separate"/>
              </w:r>
              <w:r w:rsidR="002A12B4">
                <w:t>Confidentiality and Integrity of tenant data (sec.ci.001)</w:t>
              </w:r>
              <w:r w:rsidR="008C6F7E">
                <w:rPr>
                  <w:color w:val="1155CC"/>
                  <w:u w:val="single"/>
                </w:rPr>
                <w:fldChar w:fldCharType="end"/>
              </w:r>
            </w:hyperlink>
          </w:p>
        </w:tc>
      </w:tr>
      <w:tr w:rsidR="00FD0CB1" w14:paraId="7222B1AE" w14:textId="77777777" w:rsidTr="00D3640B">
        <w:trPr>
          <w:trHeight w:val="1310"/>
        </w:trPr>
        <w:tc>
          <w:tcPr>
            <w:tcW w:w="2155" w:type="dxa"/>
          </w:tcPr>
          <w:p w14:paraId="4EDA93FC" w14:textId="77777777" w:rsidR="00FD0CB1" w:rsidRDefault="00286148">
            <w:pPr>
              <w:widowControl w:val="0"/>
              <w:pBdr>
                <w:top w:val="nil"/>
                <w:left w:val="nil"/>
                <w:bottom w:val="nil"/>
                <w:right w:val="nil"/>
                <w:between w:val="nil"/>
              </w:pBdr>
            </w:pPr>
            <w:r>
              <w:lastRenderedPageBreak/>
              <w:t>sec.lcm.007</w:t>
            </w:r>
          </w:p>
        </w:tc>
        <w:tc>
          <w:tcPr>
            <w:tcW w:w="1710" w:type="dxa"/>
          </w:tcPr>
          <w:p w14:paraId="326BFB8C" w14:textId="77777777" w:rsidR="00FD0CB1" w:rsidRDefault="00286148">
            <w:pPr>
              <w:widowControl w:val="0"/>
              <w:pBdr>
                <w:top w:val="nil"/>
                <w:left w:val="nil"/>
                <w:bottom w:val="nil"/>
                <w:right w:val="nil"/>
                <w:between w:val="nil"/>
              </w:pBdr>
            </w:pPr>
            <w:r>
              <w:t>LCM</w:t>
            </w:r>
          </w:p>
        </w:tc>
        <w:tc>
          <w:tcPr>
            <w:tcW w:w="3155" w:type="dxa"/>
          </w:tcPr>
          <w:p w14:paraId="739DEAE5" w14:textId="77777777" w:rsidR="00FD0CB1" w:rsidRDefault="00286148">
            <w:pPr>
              <w:widowControl w:val="0"/>
              <w:pBdr>
                <w:top w:val="nil"/>
                <w:left w:val="nil"/>
                <w:bottom w:val="nil"/>
                <w:right w:val="nil"/>
                <w:between w:val="nil"/>
              </w:pBdr>
            </w:pPr>
            <w:r>
              <w:t xml:space="preserve">The Platform </w:t>
            </w:r>
            <w:r>
              <w:rPr>
                <w:b/>
              </w:rPr>
              <w:t>must</w:t>
            </w:r>
            <w:r>
              <w:t xml:space="preserve"> be able to update newly instantiated, suspended, hibernated, migrated and restarted images with current time information.</w:t>
            </w:r>
          </w:p>
        </w:tc>
        <w:tc>
          <w:tcPr>
            <w:tcW w:w="2340" w:type="dxa"/>
          </w:tcPr>
          <w:p w14:paraId="0C494682" w14:textId="77777777" w:rsidR="00FD0CB1" w:rsidRDefault="00FD0CB1">
            <w:pPr>
              <w:widowControl w:val="0"/>
              <w:pBdr>
                <w:top w:val="nil"/>
                <w:left w:val="nil"/>
                <w:bottom w:val="nil"/>
                <w:right w:val="nil"/>
                <w:between w:val="nil"/>
              </w:pBdr>
            </w:pPr>
          </w:p>
        </w:tc>
      </w:tr>
      <w:tr w:rsidR="00FD0CB1" w14:paraId="5F4505DA" w14:textId="77777777" w:rsidTr="00D3640B">
        <w:trPr>
          <w:trHeight w:val="1310"/>
        </w:trPr>
        <w:tc>
          <w:tcPr>
            <w:tcW w:w="2155" w:type="dxa"/>
          </w:tcPr>
          <w:p w14:paraId="380752DA" w14:textId="77777777" w:rsidR="00FD0CB1" w:rsidRDefault="00286148">
            <w:pPr>
              <w:widowControl w:val="0"/>
              <w:pBdr>
                <w:top w:val="nil"/>
                <w:left w:val="nil"/>
                <w:bottom w:val="nil"/>
                <w:right w:val="nil"/>
                <w:between w:val="nil"/>
              </w:pBdr>
            </w:pPr>
            <w:r>
              <w:t>sec.lcm.008</w:t>
            </w:r>
          </w:p>
        </w:tc>
        <w:tc>
          <w:tcPr>
            <w:tcW w:w="1710" w:type="dxa"/>
          </w:tcPr>
          <w:p w14:paraId="0C024BBE" w14:textId="77777777" w:rsidR="00FD0CB1" w:rsidRDefault="00286148">
            <w:pPr>
              <w:widowControl w:val="0"/>
              <w:pBdr>
                <w:top w:val="nil"/>
                <w:left w:val="nil"/>
                <w:bottom w:val="nil"/>
                <w:right w:val="nil"/>
                <w:between w:val="nil"/>
              </w:pBdr>
            </w:pPr>
            <w:r>
              <w:t>LCM</w:t>
            </w:r>
          </w:p>
        </w:tc>
        <w:tc>
          <w:tcPr>
            <w:tcW w:w="3155" w:type="dxa"/>
          </w:tcPr>
          <w:p w14:paraId="4F2063A2" w14:textId="77777777" w:rsidR="00FD0CB1" w:rsidRDefault="00286148">
            <w:pPr>
              <w:widowControl w:val="0"/>
              <w:pBdr>
                <w:top w:val="nil"/>
                <w:left w:val="nil"/>
                <w:bottom w:val="nil"/>
                <w:right w:val="nil"/>
                <w:between w:val="nil"/>
              </w:pBdr>
            </w:pPr>
            <w:r>
              <w:t xml:space="preserve">The Platform </w:t>
            </w:r>
            <w:r>
              <w:rPr>
                <w:b/>
              </w:rPr>
              <w:t>must</w:t>
            </w:r>
            <w:r>
              <w:t xml:space="preserve"> be able to update newly instantiated, suspended, hibernated, migrated and restarted images with relevant DNS information.</w:t>
            </w:r>
          </w:p>
        </w:tc>
        <w:tc>
          <w:tcPr>
            <w:tcW w:w="2340" w:type="dxa"/>
          </w:tcPr>
          <w:p w14:paraId="289B0CC1" w14:textId="77777777" w:rsidR="00FD0CB1" w:rsidRDefault="00FD0CB1">
            <w:pPr>
              <w:widowControl w:val="0"/>
              <w:pBdr>
                <w:top w:val="nil"/>
                <w:left w:val="nil"/>
                <w:bottom w:val="nil"/>
                <w:right w:val="nil"/>
                <w:between w:val="nil"/>
              </w:pBdr>
            </w:pPr>
          </w:p>
        </w:tc>
      </w:tr>
      <w:tr w:rsidR="00FD0CB1" w14:paraId="2BE465C3" w14:textId="77777777" w:rsidTr="00D3640B">
        <w:trPr>
          <w:trHeight w:val="1310"/>
        </w:trPr>
        <w:tc>
          <w:tcPr>
            <w:tcW w:w="2155" w:type="dxa"/>
          </w:tcPr>
          <w:p w14:paraId="75FE6FCF" w14:textId="77777777" w:rsidR="00FD0CB1" w:rsidRDefault="00286148">
            <w:pPr>
              <w:widowControl w:val="0"/>
              <w:pBdr>
                <w:top w:val="nil"/>
                <w:left w:val="nil"/>
                <w:bottom w:val="nil"/>
                <w:right w:val="nil"/>
                <w:between w:val="nil"/>
              </w:pBdr>
            </w:pPr>
            <w:r>
              <w:t>sec.lcm.009</w:t>
            </w:r>
          </w:p>
        </w:tc>
        <w:tc>
          <w:tcPr>
            <w:tcW w:w="1710" w:type="dxa"/>
          </w:tcPr>
          <w:p w14:paraId="3D143C74" w14:textId="77777777" w:rsidR="00FD0CB1" w:rsidRDefault="00286148">
            <w:pPr>
              <w:widowControl w:val="0"/>
              <w:pBdr>
                <w:top w:val="nil"/>
                <w:left w:val="nil"/>
                <w:bottom w:val="nil"/>
                <w:right w:val="nil"/>
                <w:between w:val="nil"/>
              </w:pBdr>
            </w:pPr>
            <w:r>
              <w:t>LCM</w:t>
            </w:r>
          </w:p>
        </w:tc>
        <w:tc>
          <w:tcPr>
            <w:tcW w:w="3155" w:type="dxa"/>
          </w:tcPr>
          <w:p w14:paraId="4C60097A" w14:textId="77777777" w:rsidR="00FD0CB1" w:rsidRDefault="00286148">
            <w:pPr>
              <w:widowControl w:val="0"/>
              <w:pBdr>
                <w:top w:val="nil"/>
                <w:left w:val="nil"/>
                <w:bottom w:val="nil"/>
                <w:right w:val="nil"/>
                <w:between w:val="nil"/>
              </w:pBdr>
            </w:pPr>
            <w:r>
              <w:t xml:space="preserve">The Platform </w:t>
            </w:r>
            <w:r>
              <w:rPr>
                <w:b/>
              </w:rPr>
              <w:t>must</w:t>
            </w:r>
            <w:r>
              <w:t xml:space="preserve"> be able to update the tag of newly instantiated, suspended, hibernated, migrated and restarted images with relevant geolocation (geographical) information.</w:t>
            </w:r>
          </w:p>
        </w:tc>
        <w:tc>
          <w:tcPr>
            <w:tcW w:w="2340" w:type="dxa"/>
          </w:tcPr>
          <w:p w14:paraId="1B587745" w14:textId="77777777" w:rsidR="00FD0CB1" w:rsidRDefault="00FD0CB1">
            <w:pPr>
              <w:widowControl w:val="0"/>
              <w:pBdr>
                <w:top w:val="nil"/>
                <w:left w:val="nil"/>
                <w:bottom w:val="nil"/>
                <w:right w:val="nil"/>
                <w:between w:val="nil"/>
              </w:pBdr>
            </w:pPr>
          </w:p>
        </w:tc>
      </w:tr>
      <w:tr w:rsidR="00FD0CB1" w14:paraId="3C473659" w14:textId="77777777" w:rsidTr="00D3640B">
        <w:trPr>
          <w:trHeight w:val="1310"/>
        </w:trPr>
        <w:tc>
          <w:tcPr>
            <w:tcW w:w="2155" w:type="dxa"/>
          </w:tcPr>
          <w:p w14:paraId="7420BF8E" w14:textId="77777777" w:rsidR="00FD0CB1" w:rsidRDefault="00286148">
            <w:pPr>
              <w:widowControl w:val="0"/>
              <w:pBdr>
                <w:top w:val="nil"/>
                <w:left w:val="nil"/>
                <w:bottom w:val="nil"/>
                <w:right w:val="nil"/>
                <w:between w:val="nil"/>
              </w:pBdr>
            </w:pPr>
            <w:r>
              <w:t>sec.lcm.010</w:t>
            </w:r>
          </w:p>
        </w:tc>
        <w:tc>
          <w:tcPr>
            <w:tcW w:w="1710" w:type="dxa"/>
          </w:tcPr>
          <w:p w14:paraId="2761A2FF" w14:textId="77777777" w:rsidR="00FD0CB1" w:rsidRDefault="00286148">
            <w:pPr>
              <w:widowControl w:val="0"/>
              <w:pBdr>
                <w:top w:val="nil"/>
                <w:left w:val="nil"/>
                <w:bottom w:val="nil"/>
                <w:right w:val="nil"/>
                <w:between w:val="nil"/>
              </w:pBdr>
            </w:pPr>
            <w:r>
              <w:t>LCM</w:t>
            </w:r>
          </w:p>
        </w:tc>
        <w:tc>
          <w:tcPr>
            <w:tcW w:w="3155" w:type="dxa"/>
          </w:tcPr>
          <w:p w14:paraId="67B6E694" w14:textId="2425652E" w:rsidR="00FD0CB1" w:rsidRDefault="00286148">
            <w:pPr>
              <w:widowControl w:val="0"/>
              <w:pBdr>
                <w:top w:val="nil"/>
                <w:left w:val="nil"/>
                <w:bottom w:val="nil"/>
                <w:right w:val="nil"/>
                <w:between w:val="nil"/>
              </w:pBdr>
            </w:pPr>
            <w:r>
              <w:t xml:space="preserve">The Platform </w:t>
            </w:r>
            <w:r>
              <w:rPr>
                <w:b/>
              </w:rPr>
              <w:t>must</w:t>
            </w:r>
            <w:r>
              <w:t xml:space="preserve"> log all changes to geolocation along with the mechanisms and sources of location information (i.e.</w:t>
            </w:r>
            <w:r w:rsidR="008C6F7E">
              <w:t>,</w:t>
            </w:r>
            <w:r>
              <w:t xml:space="preserve"> GPS, IP block, and timing).</w:t>
            </w:r>
          </w:p>
        </w:tc>
        <w:tc>
          <w:tcPr>
            <w:tcW w:w="2340" w:type="dxa"/>
          </w:tcPr>
          <w:p w14:paraId="6EB8A2B7" w14:textId="77777777" w:rsidR="00FD0CB1" w:rsidRDefault="00FD0CB1">
            <w:pPr>
              <w:widowControl w:val="0"/>
              <w:pBdr>
                <w:top w:val="nil"/>
                <w:left w:val="nil"/>
                <w:bottom w:val="nil"/>
                <w:right w:val="nil"/>
                <w:between w:val="nil"/>
              </w:pBdr>
            </w:pPr>
          </w:p>
        </w:tc>
      </w:tr>
      <w:tr w:rsidR="00FD0CB1" w14:paraId="5CBEC6C8" w14:textId="77777777" w:rsidTr="002A12B4">
        <w:trPr>
          <w:trHeight w:val="1310"/>
        </w:trPr>
        <w:tc>
          <w:tcPr>
            <w:tcW w:w="2155" w:type="dxa"/>
          </w:tcPr>
          <w:p w14:paraId="12FCD584" w14:textId="77777777" w:rsidR="00FD0CB1" w:rsidRDefault="00286148">
            <w:pPr>
              <w:widowControl w:val="0"/>
              <w:pBdr>
                <w:top w:val="nil"/>
                <w:left w:val="nil"/>
                <w:bottom w:val="nil"/>
                <w:right w:val="nil"/>
                <w:between w:val="nil"/>
              </w:pBdr>
            </w:pPr>
            <w:r>
              <w:t>sec.lcm.011</w:t>
            </w:r>
          </w:p>
        </w:tc>
        <w:tc>
          <w:tcPr>
            <w:tcW w:w="1710" w:type="dxa"/>
          </w:tcPr>
          <w:p w14:paraId="0897F2FC" w14:textId="77777777" w:rsidR="00FD0CB1" w:rsidRDefault="00286148">
            <w:pPr>
              <w:widowControl w:val="0"/>
              <w:pBdr>
                <w:top w:val="nil"/>
                <w:left w:val="nil"/>
                <w:bottom w:val="nil"/>
                <w:right w:val="nil"/>
                <w:between w:val="nil"/>
              </w:pBdr>
            </w:pPr>
            <w:r>
              <w:t>LCM</w:t>
            </w:r>
          </w:p>
        </w:tc>
        <w:tc>
          <w:tcPr>
            <w:tcW w:w="3155" w:type="dxa"/>
          </w:tcPr>
          <w:p w14:paraId="485172B5" w14:textId="77777777" w:rsidR="00FD0CB1" w:rsidRDefault="00286148">
            <w:pPr>
              <w:widowControl w:val="0"/>
              <w:pBdr>
                <w:top w:val="nil"/>
                <w:left w:val="nil"/>
                <w:bottom w:val="nil"/>
                <w:right w:val="nil"/>
                <w:between w:val="nil"/>
              </w:pBdr>
            </w:pPr>
            <w:r>
              <w:t xml:space="preserve">The Platform </w:t>
            </w:r>
            <w:r>
              <w:rPr>
                <w:b/>
              </w:rPr>
              <w:t>must</w:t>
            </w:r>
            <w:r>
              <w:t xml:space="preserve"> implement Security life cycle management processes including the proactive update and patching of all deployed Cloud Infrastructure software.</w:t>
            </w:r>
          </w:p>
        </w:tc>
        <w:tc>
          <w:tcPr>
            <w:tcW w:w="2340" w:type="dxa"/>
          </w:tcPr>
          <w:p w14:paraId="77AA5654" w14:textId="10BBE4B1" w:rsidR="00FD0CB1" w:rsidRDefault="008A378B">
            <w:pPr>
              <w:widowControl w:val="0"/>
              <w:pBdr>
                <w:top w:val="nil"/>
                <w:left w:val="nil"/>
                <w:bottom w:val="nil"/>
                <w:right w:val="nil"/>
                <w:between w:val="nil"/>
              </w:pBdr>
            </w:pPr>
            <w:hyperlink r:id="rId153" w:anchor="6315-patches">
              <w:r w:rsidR="008C6F7E">
                <w:rPr>
                  <w:color w:val="1155CC"/>
                  <w:u w:val="single"/>
                </w:rPr>
                <w:fldChar w:fldCharType="begin"/>
              </w:r>
              <w:r w:rsidR="008C6F7E">
                <w:instrText xml:space="preserve"> REF _Ref79251403 \h </w:instrText>
              </w:r>
              <w:r w:rsidR="008C6F7E">
                <w:rPr>
                  <w:color w:val="1155CC"/>
                  <w:u w:val="single"/>
                </w:rPr>
              </w:r>
              <w:r w:rsidR="008C6F7E">
                <w:rPr>
                  <w:color w:val="1155CC"/>
                  <w:u w:val="single"/>
                </w:rPr>
                <w:fldChar w:fldCharType="separate"/>
              </w:r>
              <w:r w:rsidR="002A12B4">
                <w:t>Patches</w:t>
              </w:r>
              <w:r w:rsidR="008C6F7E">
                <w:rPr>
                  <w:color w:val="1155CC"/>
                  <w:u w:val="single"/>
                </w:rPr>
                <w:fldChar w:fldCharType="end"/>
              </w:r>
            </w:hyperlink>
          </w:p>
        </w:tc>
      </w:tr>
      <w:tr w:rsidR="00FD0CB1" w14:paraId="17A23E1F" w14:textId="77777777" w:rsidTr="002A12B4">
        <w:trPr>
          <w:trHeight w:val="770"/>
        </w:trPr>
        <w:tc>
          <w:tcPr>
            <w:tcW w:w="2155" w:type="dxa"/>
          </w:tcPr>
          <w:p w14:paraId="1DDCC0A6" w14:textId="77777777" w:rsidR="00FD0CB1" w:rsidRDefault="00286148">
            <w:pPr>
              <w:widowControl w:val="0"/>
              <w:pBdr>
                <w:top w:val="nil"/>
                <w:left w:val="nil"/>
                <w:bottom w:val="nil"/>
                <w:right w:val="nil"/>
                <w:between w:val="nil"/>
              </w:pBdr>
            </w:pPr>
            <w:r>
              <w:t>sec.lcm.012</w:t>
            </w:r>
          </w:p>
        </w:tc>
        <w:tc>
          <w:tcPr>
            <w:tcW w:w="1710" w:type="dxa"/>
          </w:tcPr>
          <w:p w14:paraId="38D7598D" w14:textId="77777777" w:rsidR="00FD0CB1" w:rsidRDefault="00286148">
            <w:pPr>
              <w:widowControl w:val="0"/>
              <w:pBdr>
                <w:top w:val="nil"/>
                <w:left w:val="nil"/>
                <w:bottom w:val="nil"/>
                <w:right w:val="nil"/>
                <w:between w:val="nil"/>
              </w:pBdr>
            </w:pPr>
            <w:r>
              <w:t>LCM</w:t>
            </w:r>
          </w:p>
        </w:tc>
        <w:tc>
          <w:tcPr>
            <w:tcW w:w="3155" w:type="dxa"/>
          </w:tcPr>
          <w:p w14:paraId="3893475F" w14:textId="77777777" w:rsidR="00FD0CB1" w:rsidRDefault="00286148">
            <w:pPr>
              <w:widowControl w:val="0"/>
              <w:pBdr>
                <w:top w:val="nil"/>
                <w:left w:val="nil"/>
                <w:bottom w:val="nil"/>
                <w:right w:val="nil"/>
                <w:between w:val="nil"/>
              </w:pBdr>
            </w:pPr>
            <w:r>
              <w:t xml:space="preserve">The Platform </w:t>
            </w:r>
            <w:r>
              <w:rPr>
                <w:b/>
              </w:rPr>
              <w:t>must</w:t>
            </w:r>
            <w:r>
              <w:t xml:space="preserve"> log any access privilege escalation.</w:t>
            </w:r>
          </w:p>
        </w:tc>
        <w:tc>
          <w:tcPr>
            <w:tcW w:w="2340" w:type="dxa"/>
          </w:tcPr>
          <w:p w14:paraId="0525D67D" w14:textId="13412143" w:rsidR="00FD0CB1" w:rsidRDefault="008A378B">
            <w:pPr>
              <w:widowControl w:val="0"/>
              <w:pBdr>
                <w:top w:val="nil"/>
                <w:left w:val="nil"/>
                <w:bottom w:val="nil"/>
                <w:right w:val="nil"/>
                <w:between w:val="nil"/>
              </w:pBdr>
            </w:pPr>
            <w:hyperlink r:id="rId154" w:anchor="6372-what-to-log--what-not-to-log">
              <w:r w:rsidR="008C6F7E">
                <w:rPr>
                  <w:color w:val="1155CC"/>
                  <w:u w:val="single"/>
                </w:rPr>
                <w:fldChar w:fldCharType="begin"/>
              </w:r>
              <w:r w:rsidR="008C6F7E">
                <w:instrText xml:space="preserve"> REF _Ref79257116 \h </w:instrText>
              </w:r>
              <w:r w:rsidR="008C6F7E">
                <w:rPr>
                  <w:color w:val="1155CC"/>
                  <w:u w:val="single"/>
                </w:rPr>
              </w:r>
              <w:r w:rsidR="008C6F7E">
                <w:rPr>
                  <w:color w:val="1155CC"/>
                  <w:u w:val="single"/>
                </w:rPr>
                <w:fldChar w:fldCharType="separate"/>
              </w:r>
              <w:r w:rsidR="002A12B4">
                <w:t>What to Log / What NOT to Log</w:t>
              </w:r>
              <w:r w:rsidR="008C6F7E">
                <w:rPr>
                  <w:color w:val="1155CC"/>
                  <w:u w:val="single"/>
                </w:rPr>
                <w:fldChar w:fldCharType="end"/>
              </w:r>
            </w:hyperlink>
          </w:p>
        </w:tc>
      </w:tr>
    </w:tbl>
    <w:p w14:paraId="4635F464" w14:textId="74BC227C" w:rsidR="00FD0CB1" w:rsidRDefault="008C406D" w:rsidP="009C2B56">
      <w:pPr>
        <w:pStyle w:val="Caption"/>
        <w:jc w:val="center"/>
      </w:pPr>
      <w:r>
        <w:t xml:space="preserve">Table </w:t>
      </w:r>
      <w:r w:rsidRPr="008C406D">
        <w:fldChar w:fldCharType="begin"/>
      </w:r>
      <w:r w:rsidRPr="008C406D">
        <w:instrText xml:space="preserve"> SEQ Table \* ARABIC </w:instrText>
      </w:r>
      <w:r w:rsidRPr="008C406D">
        <w:fldChar w:fldCharType="separate"/>
      </w:r>
      <w:r w:rsidR="002A12B4">
        <w:rPr>
          <w:noProof/>
        </w:rPr>
        <w:t>16</w:t>
      </w:r>
      <w:r w:rsidRPr="008C406D">
        <w:fldChar w:fldCharType="end"/>
      </w:r>
      <w:r w:rsidR="00286148">
        <w:rPr>
          <w:b/>
        </w:rPr>
        <w:t>:</w:t>
      </w:r>
      <w:r w:rsidR="009C2B56">
        <w:t xml:space="preserve"> Reference Model Requirements -</w:t>
      </w:r>
      <w:r w:rsidR="00286148">
        <w:t xml:space="preserve"> Security LCM Requirements</w:t>
      </w:r>
    </w:p>
    <w:p w14:paraId="1EED84F6" w14:textId="10CBE3F9" w:rsidR="00FD0CB1" w:rsidRDefault="00286148" w:rsidP="00F8384E">
      <w:pPr>
        <w:pStyle w:val="Heading4"/>
        <w:rPr>
          <w:color w:val="000000"/>
          <w:sz w:val="22"/>
          <w:szCs w:val="22"/>
        </w:rPr>
      </w:pPr>
      <w:bookmarkStart w:id="366" w:name="_Toc80264213"/>
      <w:r>
        <w:rPr>
          <w:color w:val="000000"/>
          <w:sz w:val="22"/>
          <w:szCs w:val="22"/>
        </w:rPr>
        <w:t xml:space="preserve">Monitoring and Security Audit </w:t>
      </w:r>
      <w:r w:rsidRPr="00D3640B">
        <w:rPr>
          <w:b w:val="0"/>
          <w:bCs/>
          <w:color w:val="000000"/>
          <w:sz w:val="22"/>
          <w:szCs w:val="22"/>
        </w:rPr>
        <w:t>(source</w:t>
      </w:r>
      <w:hyperlink r:id="rId155" w:anchor="797-monitoring-and-security-audit">
        <w:r w:rsidRPr="00D3640B">
          <w:rPr>
            <w:b w:val="0"/>
            <w:bCs/>
            <w:color w:val="000000"/>
            <w:sz w:val="22"/>
            <w:szCs w:val="22"/>
          </w:rPr>
          <w:t xml:space="preserve"> </w:t>
        </w:r>
      </w:hyperlink>
      <w:r w:rsidR="00110FB8" w:rsidRPr="00D3640B">
        <w:rPr>
          <w:b w:val="0"/>
          <w:bCs/>
          <w:sz w:val="22"/>
          <w:szCs w:val="22"/>
        </w:rPr>
        <w:t>RM7.9.7</w:t>
      </w:r>
      <w:r w:rsidRPr="00D3640B">
        <w:rPr>
          <w:b w:val="0"/>
          <w:bCs/>
          <w:color w:val="000000"/>
          <w:sz w:val="22"/>
          <w:szCs w:val="22"/>
        </w:rPr>
        <w:t xml:space="preserve"> </w:t>
      </w:r>
      <w:r w:rsidR="004D44F8">
        <w:rPr>
          <w:b w:val="0"/>
          <w:bCs/>
          <w:color w:val="000000"/>
          <w:sz w:val="22"/>
          <w:szCs w:val="22"/>
        </w:rPr>
        <w:fldChar w:fldCharType="begin"/>
      </w:r>
      <w:r w:rsidR="004D44F8">
        <w:rPr>
          <w:b w:val="0"/>
          <w:bCs/>
          <w:color w:val="000000"/>
          <w:sz w:val="22"/>
          <w:szCs w:val="22"/>
        </w:rPr>
        <w:instrText xml:space="preserve"> REF _Ref79998610 \w \h </w:instrText>
      </w:r>
      <w:r w:rsidR="004D44F8">
        <w:rPr>
          <w:b w:val="0"/>
          <w:bCs/>
          <w:color w:val="000000"/>
          <w:sz w:val="22"/>
          <w:szCs w:val="22"/>
        </w:rPr>
      </w:r>
      <w:r w:rsidR="004D44F8">
        <w:rPr>
          <w:b w:val="0"/>
          <w:bCs/>
          <w:color w:val="000000"/>
          <w:sz w:val="22"/>
          <w:szCs w:val="22"/>
        </w:rPr>
        <w:fldChar w:fldCharType="separate"/>
      </w:r>
      <w:r w:rsidR="004D44F8">
        <w:rPr>
          <w:b w:val="0"/>
          <w:bCs/>
          <w:color w:val="000000"/>
          <w:sz w:val="22"/>
          <w:szCs w:val="22"/>
        </w:rPr>
        <w:t>[1]</w:t>
      </w:r>
      <w:r w:rsidR="004D44F8">
        <w:rPr>
          <w:b w:val="0"/>
          <w:bCs/>
          <w:color w:val="000000"/>
          <w:sz w:val="22"/>
          <w:szCs w:val="22"/>
        </w:rPr>
        <w:fldChar w:fldCharType="end"/>
      </w:r>
      <w:bookmarkEnd w:id="366"/>
    </w:p>
    <w:p w14:paraId="191282AC" w14:textId="77777777" w:rsidR="00FD0CB1" w:rsidRDefault="00286148">
      <w:pPr>
        <w:spacing w:before="240" w:after="240"/>
      </w:pPr>
      <w:r>
        <w:t>The Platform is assumed to provide configurable alerting and notification capability and the operator is assumed to have automated systems, policies and procedures to act on alerts and notifications in a timely fashion. In the following the monitoring and logging capabilities can trigger alerts and notifications for appropriate action.</w:t>
      </w:r>
    </w:p>
    <w:tbl>
      <w:tblPr>
        <w:tblStyle w:val="GSMATable"/>
        <w:tblW w:w="9360" w:type="dxa"/>
        <w:tblLayout w:type="fixed"/>
        <w:tblLook w:val="04A0" w:firstRow="1" w:lastRow="0" w:firstColumn="1" w:lastColumn="0" w:noHBand="0" w:noVBand="1"/>
      </w:tblPr>
      <w:tblGrid>
        <w:gridCol w:w="2155"/>
        <w:gridCol w:w="1710"/>
        <w:gridCol w:w="3155"/>
        <w:gridCol w:w="2340"/>
      </w:tblGrid>
      <w:tr w:rsidR="00FD0CB1" w14:paraId="1C49FCB0"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155" w:type="dxa"/>
          </w:tcPr>
          <w:p w14:paraId="762BC7E3" w14:textId="77777777" w:rsidR="00FD0CB1" w:rsidRPr="00D740EC" w:rsidRDefault="00286148">
            <w:pPr>
              <w:jc w:val="center"/>
            </w:pPr>
            <w:r w:rsidRPr="00D740EC">
              <w:rPr>
                <w:b/>
              </w:rPr>
              <w:t>Ref #</w:t>
            </w:r>
          </w:p>
        </w:tc>
        <w:tc>
          <w:tcPr>
            <w:tcW w:w="1710" w:type="dxa"/>
          </w:tcPr>
          <w:p w14:paraId="08A053A4" w14:textId="77777777" w:rsidR="00FD0CB1" w:rsidRPr="00D740EC" w:rsidRDefault="00286148">
            <w:pPr>
              <w:jc w:val="center"/>
            </w:pPr>
            <w:r w:rsidRPr="00D740EC">
              <w:rPr>
                <w:b/>
              </w:rPr>
              <w:t>sub-category</w:t>
            </w:r>
          </w:p>
        </w:tc>
        <w:tc>
          <w:tcPr>
            <w:tcW w:w="3155" w:type="dxa"/>
          </w:tcPr>
          <w:p w14:paraId="09B57DF1" w14:textId="77777777" w:rsidR="00FD0CB1" w:rsidRPr="00D740EC" w:rsidRDefault="00286148">
            <w:pPr>
              <w:jc w:val="center"/>
            </w:pPr>
            <w:r w:rsidRPr="00D740EC">
              <w:rPr>
                <w:b/>
              </w:rPr>
              <w:t>Description</w:t>
            </w:r>
          </w:p>
        </w:tc>
        <w:tc>
          <w:tcPr>
            <w:tcW w:w="2340" w:type="dxa"/>
          </w:tcPr>
          <w:p w14:paraId="12AD4558" w14:textId="77777777" w:rsidR="00FD0CB1" w:rsidRPr="00D740EC" w:rsidRDefault="00286148">
            <w:pPr>
              <w:jc w:val="center"/>
            </w:pPr>
            <w:r w:rsidRPr="00D740EC">
              <w:rPr>
                <w:b/>
              </w:rPr>
              <w:t>Traceability</w:t>
            </w:r>
          </w:p>
        </w:tc>
      </w:tr>
      <w:tr w:rsidR="00FD0CB1" w14:paraId="10C3BA41" w14:textId="77777777" w:rsidTr="002A12B4">
        <w:trPr>
          <w:trHeight w:val="890"/>
        </w:trPr>
        <w:tc>
          <w:tcPr>
            <w:tcW w:w="2155" w:type="dxa"/>
          </w:tcPr>
          <w:p w14:paraId="5D6FBCDC" w14:textId="77777777" w:rsidR="00FD0CB1" w:rsidRDefault="00286148">
            <w:r>
              <w:t>sec.mon.001</w:t>
            </w:r>
          </w:p>
        </w:tc>
        <w:tc>
          <w:tcPr>
            <w:tcW w:w="1710" w:type="dxa"/>
          </w:tcPr>
          <w:p w14:paraId="22AD245B" w14:textId="63F4477C" w:rsidR="00FD0CB1" w:rsidRDefault="00286148">
            <w:pPr>
              <w:widowControl w:val="0"/>
              <w:pBdr>
                <w:top w:val="nil"/>
                <w:left w:val="nil"/>
                <w:bottom w:val="nil"/>
                <w:right w:val="nil"/>
                <w:between w:val="nil"/>
              </w:pBdr>
            </w:pPr>
            <w:r>
              <w:t>Monitoring/</w:t>
            </w:r>
            <w:r w:rsidR="0072780E">
              <w:t xml:space="preserve"> </w:t>
            </w:r>
            <w:r>
              <w:t>Audit</w:t>
            </w:r>
          </w:p>
        </w:tc>
        <w:tc>
          <w:tcPr>
            <w:tcW w:w="3155" w:type="dxa"/>
          </w:tcPr>
          <w:p w14:paraId="67588821" w14:textId="77777777" w:rsidR="00FD0CB1" w:rsidRDefault="00286148">
            <w:pPr>
              <w:widowControl w:val="0"/>
              <w:pBdr>
                <w:top w:val="nil"/>
                <w:left w:val="nil"/>
                <w:bottom w:val="nil"/>
                <w:right w:val="nil"/>
                <w:between w:val="nil"/>
              </w:pBdr>
            </w:pPr>
            <w:r>
              <w:t xml:space="preserve">Platform </w:t>
            </w:r>
            <w:r>
              <w:rPr>
                <w:b/>
              </w:rPr>
              <w:t>must</w:t>
            </w:r>
            <w:r>
              <w:t xml:space="preserve"> provide logs and these logs must be regularly monitored for events of interest. The logs </w:t>
            </w:r>
            <w:r>
              <w:rPr>
                <w:b/>
              </w:rPr>
              <w:t>must</w:t>
            </w:r>
            <w:r>
              <w:t xml:space="preserve"> contain the following fields: </w:t>
            </w:r>
            <w:r>
              <w:lastRenderedPageBreak/>
              <w:t>event type, date/time, protocol, service or program used for access, success/failure, login ID or process ID, IP address and ports (source and destination) involved.</w:t>
            </w:r>
          </w:p>
        </w:tc>
        <w:tc>
          <w:tcPr>
            <w:tcW w:w="2340" w:type="dxa"/>
          </w:tcPr>
          <w:p w14:paraId="4A6B485B" w14:textId="62A43C8C" w:rsidR="00FD0CB1" w:rsidRDefault="008A378B">
            <w:pPr>
              <w:widowControl w:val="0"/>
              <w:pBdr>
                <w:top w:val="nil"/>
                <w:left w:val="nil"/>
                <w:bottom w:val="nil"/>
                <w:right w:val="nil"/>
                <w:between w:val="nil"/>
              </w:pBdr>
            </w:pPr>
            <w:hyperlink r:id="rId156" w:anchor="6371-creating-logs">
              <w:r w:rsidR="008C6F7E">
                <w:rPr>
                  <w:color w:val="1155CC"/>
                  <w:u w:val="single"/>
                </w:rPr>
                <w:fldChar w:fldCharType="begin"/>
              </w:r>
              <w:r w:rsidR="008C6F7E">
                <w:instrText xml:space="preserve"> REF _Ref79257127 \h </w:instrText>
              </w:r>
              <w:r w:rsidR="008C6F7E">
                <w:rPr>
                  <w:color w:val="1155CC"/>
                  <w:u w:val="single"/>
                </w:rPr>
              </w:r>
              <w:r w:rsidR="008C6F7E">
                <w:rPr>
                  <w:color w:val="1155CC"/>
                  <w:u w:val="single"/>
                </w:rPr>
                <w:fldChar w:fldCharType="separate"/>
              </w:r>
              <w:r w:rsidR="002A12B4">
                <w:t>Creating Logs</w:t>
              </w:r>
              <w:r w:rsidR="008C6F7E">
                <w:rPr>
                  <w:color w:val="1155CC"/>
                  <w:u w:val="single"/>
                </w:rPr>
                <w:fldChar w:fldCharType="end"/>
              </w:r>
            </w:hyperlink>
            <w:r w:rsidR="00286148">
              <w:t>,</w:t>
            </w:r>
            <w:hyperlink r:id="rId157" w:anchor="6374-required-fields">
              <w:r w:rsidR="00286148">
                <w:t xml:space="preserve"> </w:t>
              </w:r>
            </w:hyperlink>
            <w:hyperlink r:id="rId158" w:anchor="6374-required-fields">
              <w:r w:rsidR="008C6F7E">
                <w:rPr>
                  <w:color w:val="1155CC"/>
                  <w:u w:val="single"/>
                </w:rPr>
                <w:fldChar w:fldCharType="begin"/>
              </w:r>
              <w:r w:rsidR="008C6F7E">
                <w:instrText xml:space="preserve"> REF _Ref79257135 \h </w:instrText>
              </w:r>
              <w:r w:rsidR="008C6F7E">
                <w:rPr>
                  <w:color w:val="1155CC"/>
                  <w:u w:val="single"/>
                </w:rPr>
              </w:r>
              <w:r w:rsidR="008C6F7E">
                <w:rPr>
                  <w:color w:val="1155CC"/>
                  <w:u w:val="single"/>
                </w:rPr>
                <w:fldChar w:fldCharType="separate"/>
              </w:r>
              <w:r w:rsidR="002A12B4">
                <w:t>Required Fields</w:t>
              </w:r>
              <w:r w:rsidR="008C6F7E">
                <w:rPr>
                  <w:color w:val="1155CC"/>
                  <w:u w:val="single"/>
                </w:rPr>
                <w:fldChar w:fldCharType="end"/>
              </w:r>
            </w:hyperlink>
          </w:p>
        </w:tc>
      </w:tr>
      <w:tr w:rsidR="00FD0CB1" w14:paraId="23C10246" w14:textId="77777777" w:rsidTr="002A12B4">
        <w:trPr>
          <w:trHeight w:val="638"/>
        </w:trPr>
        <w:tc>
          <w:tcPr>
            <w:tcW w:w="2155" w:type="dxa"/>
          </w:tcPr>
          <w:p w14:paraId="3FCD185E" w14:textId="77777777" w:rsidR="00FD0CB1" w:rsidRDefault="00286148">
            <w:pPr>
              <w:widowControl w:val="0"/>
              <w:pBdr>
                <w:top w:val="nil"/>
                <w:left w:val="nil"/>
                <w:bottom w:val="nil"/>
                <w:right w:val="nil"/>
                <w:between w:val="nil"/>
              </w:pBdr>
            </w:pPr>
            <w:r>
              <w:t>sec.mon.002</w:t>
            </w:r>
          </w:p>
        </w:tc>
        <w:tc>
          <w:tcPr>
            <w:tcW w:w="1710" w:type="dxa"/>
          </w:tcPr>
          <w:p w14:paraId="3A2CB64D" w14:textId="77777777" w:rsidR="00FD0CB1" w:rsidRDefault="00286148">
            <w:pPr>
              <w:widowControl w:val="0"/>
              <w:pBdr>
                <w:top w:val="nil"/>
                <w:left w:val="nil"/>
                <w:bottom w:val="nil"/>
                <w:right w:val="nil"/>
                <w:between w:val="nil"/>
              </w:pBdr>
            </w:pPr>
            <w:r>
              <w:t>Monitoring</w:t>
            </w:r>
          </w:p>
        </w:tc>
        <w:tc>
          <w:tcPr>
            <w:tcW w:w="3155" w:type="dxa"/>
          </w:tcPr>
          <w:p w14:paraId="605A6DE1" w14:textId="77777777" w:rsidR="00FD0CB1" w:rsidRDefault="00286148">
            <w:pPr>
              <w:widowControl w:val="0"/>
              <w:pBdr>
                <w:top w:val="nil"/>
                <w:left w:val="nil"/>
                <w:bottom w:val="nil"/>
                <w:right w:val="nil"/>
                <w:between w:val="nil"/>
              </w:pBdr>
            </w:pPr>
            <w:r>
              <w:t xml:space="preserve">Security logs </w:t>
            </w:r>
            <w:r>
              <w:rPr>
                <w:b/>
              </w:rPr>
              <w:t>must</w:t>
            </w:r>
            <w:r>
              <w:t xml:space="preserve"> be time synchronised.</w:t>
            </w:r>
          </w:p>
        </w:tc>
        <w:tc>
          <w:tcPr>
            <w:tcW w:w="2340" w:type="dxa"/>
          </w:tcPr>
          <w:p w14:paraId="08363CA4" w14:textId="51B3BD05" w:rsidR="00FD0CB1" w:rsidRDefault="008A378B">
            <w:pPr>
              <w:widowControl w:val="0"/>
              <w:pBdr>
                <w:top w:val="nil"/>
                <w:left w:val="nil"/>
                <w:bottom w:val="nil"/>
                <w:right w:val="nil"/>
                <w:between w:val="nil"/>
              </w:pBdr>
            </w:pPr>
            <w:hyperlink r:id="rId159" w:anchor="6376-security-logs-time-synchronisation">
              <w:r w:rsidR="008C6F7E">
                <w:rPr>
                  <w:color w:val="1155CC"/>
                  <w:u w:val="single"/>
                </w:rPr>
                <w:fldChar w:fldCharType="begin"/>
              </w:r>
              <w:r w:rsidR="008C6F7E">
                <w:instrText xml:space="preserve"> REF _Ref79251390 \h </w:instrText>
              </w:r>
              <w:r w:rsidR="008C6F7E">
                <w:rPr>
                  <w:color w:val="1155CC"/>
                  <w:u w:val="single"/>
                </w:rPr>
              </w:r>
              <w:r w:rsidR="008C6F7E">
                <w:rPr>
                  <w:color w:val="1155CC"/>
                  <w:u w:val="single"/>
                </w:rPr>
                <w:fldChar w:fldCharType="separate"/>
              </w:r>
              <w:r w:rsidR="002A12B4">
                <w:t>Security Logs Time Synchronisation</w:t>
              </w:r>
              <w:r w:rsidR="008C6F7E">
                <w:rPr>
                  <w:color w:val="1155CC"/>
                  <w:u w:val="single"/>
                </w:rPr>
                <w:fldChar w:fldCharType="end"/>
              </w:r>
            </w:hyperlink>
          </w:p>
        </w:tc>
      </w:tr>
      <w:tr w:rsidR="00FD0CB1" w14:paraId="692255EC" w14:textId="77777777" w:rsidTr="002A12B4">
        <w:trPr>
          <w:trHeight w:val="1040"/>
        </w:trPr>
        <w:tc>
          <w:tcPr>
            <w:tcW w:w="2155" w:type="dxa"/>
          </w:tcPr>
          <w:p w14:paraId="3E80EEBA" w14:textId="77777777" w:rsidR="00FD0CB1" w:rsidRDefault="00286148">
            <w:pPr>
              <w:widowControl w:val="0"/>
              <w:pBdr>
                <w:top w:val="nil"/>
                <w:left w:val="nil"/>
                <w:bottom w:val="nil"/>
                <w:right w:val="nil"/>
                <w:between w:val="nil"/>
              </w:pBdr>
            </w:pPr>
            <w:r>
              <w:t>sec.mon.003</w:t>
            </w:r>
          </w:p>
        </w:tc>
        <w:tc>
          <w:tcPr>
            <w:tcW w:w="1710" w:type="dxa"/>
          </w:tcPr>
          <w:p w14:paraId="7353315B" w14:textId="77777777" w:rsidR="00FD0CB1" w:rsidRDefault="00286148">
            <w:pPr>
              <w:widowControl w:val="0"/>
              <w:pBdr>
                <w:top w:val="nil"/>
                <w:left w:val="nil"/>
                <w:bottom w:val="nil"/>
                <w:right w:val="nil"/>
                <w:between w:val="nil"/>
              </w:pBdr>
            </w:pPr>
            <w:r>
              <w:t>Monitoring</w:t>
            </w:r>
          </w:p>
        </w:tc>
        <w:tc>
          <w:tcPr>
            <w:tcW w:w="3155" w:type="dxa"/>
          </w:tcPr>
          <w:p w14:paraId="59995D74" w14:textId="77777777" w:rsidR="00FD0CB1" w:rsidRDefault="00286148">
            <w:pPr>
              <w:widowControl w:val="0"/>
              <w:pBdr>
                <w:top w:val="nil"/>
                <w:left w:val="nil"/>
                <w:bottom w:val="nil"/>
                <w:right w:val="nil"/>
                <w:between w:val="nil"/>
              </w:pBdr>
            </w:pPr>
            <w:r>
              <w:t xml:space="preserve">The Platform </w:t>
            </w:r>
            <w:r>
              <w:rPr>
                <w:b/>
              </w:rPr>
              <w:t>must</w:t>
            </w:r>
            <w:r>
              <w:t xml:space="preserve"> log all changes to time server source, time, date and time zones.</w:t>
            </w:r>
          </w:p>
        </w:tc>
        <w:tc>
          <w:tcPr>
            <w:tcW w:w="2340" w:type="dxa"/>
          </w:tcPr>
          <w:p w14:paraId="6BA30C78" w14:textId="52073B16" w:rsidR="00FD0CB1" w:rsidRDefault="008A378B">
            <w:pPr>
              <w:widowControl w:val="0"/>
              <w:pBdr>
                <w:top w:val="nil"/>
                <w:left w:val="nil"/>
                <w:bottom w:val="nil"/>
                <w:right w:val="nil"/>
                <w:between w:val="nil"/>
              </w:pBdr>
            </w:pPr>
            <w:hyperlink r:id="rId160" w:anchor="6376-security-logs-time-synchronisation">
              <w:r w:rsidR="008C6F7E">
                <w:rPr>
                  <w:color w:val="1155CC"/>
                  <w:u w:val="single"/>
                </w:rPr>
                <w:fldChar w:fldCharType="begin"/>
              </w:r>
              <w:r w:rsidR="008C6F7E">
                <w:instrText xml:space="preserve"> REF _Ref79251390 \h </w:instrText>
              </w:r>
              <w:r w:rsidR="008C6F7E">
                <w:rPr>
                  <w:color w:val="1155CC"/>
                  <w:u w:val="single"/>
                </w:rPr>
              </w:r>
              <w:r w:rsidR="008C6F7E">
                <w:rPr>
                  <w:color w:val="1155CC"/>
                  <w:u w:val="single"/>
                </w:rPr>
                <w:fldChar w:fldCharType="separate"/>
              </w:r>
              <w:r w:rsidR="002A12B4">
                <w:t>Security Logs Time Synchronisation</w:t>
              </w:r>
              <w:r w:rsidR="008C6F7E">
                <w:rPr>
                  <w:color w:val="1155CC"/>
                  <w:u w:val="single"/>
                </w:rPr>
                <w:fldChar w:fldCharType="end"/>
              </w:r>
            </w:hyperlink>
          </w:p>
        </w:tc>
      </w:tr>
      <w:tr w:rsidR="00FD0CB1" w14:paraId="5E9112CF" w14:textId="77777777" w:rsidTr="002A12B4">
        <w:trPr>
          <w:trHeight w:val="1310"/>
        </w:trPr>
        <w:tc>
          <w:tcPr>
            <w:tcW w:w="2155" w:type="dxa"/>
          </w:tcPr>
          <w:p w14:paraId="6547222A" w14:textId="77777777" w:rsidR="00FD0CB1" w:rsidRDefault="00286148">
            <w:pPr>
              <w:widowControl w:val="0"/>
              <w:pBdr>
                <w:top w:val="nil"/>
                <w:left w:val="nil"/>
                <w:bottom w:val="nil"/>
                <w:right w:val="nil"/>
                <w:between w:val="nil"/>
              </w:pBdr>
            </w:pPr>
            <w:r>
              <w:t>sec.mon.004</w:t>
            </w:r>
          </w:p>
        </w:tc>
        <w:tc>
          <w:tcPr>
            <w:tcW w:w="1710" w:type="dxa"/>
          </w:tcPr>
          <w:p w14:paraId="74F68084" w14:textId="77777777" w:rsidR="00FD0CB1" w:rsidRDefault="00286148">
            <w:pPr>
              <w:widowControl w:val="0"/>
              <w:pBdr>
                <w:top w:val="nil"/>
                <w:left w:val="nil"/>
                <w:bottom w:val="nil"/>
                <w:right w:val="nil"/>
                <w:between w:val="nil"/>
              </w:pBdr>
            </w:pPr>
            <w:r>
              <w:t>Audit</w:t>
            </w:r>
          </w:p>
        </w:tc>
        <w:tc>
          <w:tcPr>
            <w:tcW w:w="3155" w:type="dxa"/>
          </w:tcPr>
          <w:p w14:paraId="2FAD514C" w14:textId="77777777" w:rsidR="00FD0CB1" w:rsidRDefault="00286148">
            <w:pPr>
              <w:widowControl w:val="0"/>
              <w:pBdr>
                <w:top w:val="nil"/>
                <w:left w:val="nil"/>
                <w:bottom w:val="nil"/>
                <w:right w:val="nil"/>
                <w:between w:val="nil"/>
              </w:pBdr>
            </w:pPr>
            <w:r>
              <w:t xml:space="preserve">The Platform </w:t>
            </w:r>
            <w:r>
              <w:rPr>
                <w:b/>
              </w:rPr>
              <w:t>must</w:t>
            </w:r>
            <w:r>
              <w:t xml:space="preserve"> secure and protect Audit logs (containing sensitive information) both in-transit and at rest.</w:t>
            </w:r>
          </w:p>
        </w:tc>
        <w:tc>
          <w:tcPr>
            <w:tcW w:w="2340" w:type="dxa"/>
          </w:tcPr>
          <w:p w14:paraId="2714A881" w14:textId="7A72A3D0" w:rsidR="00FD0CB1" w:rsidRDefault="008A378B">
            <w:pPr>
              <w:widowControl w:val="0"/>
              <w:pBdr>
                <w:top w:val="nil"/>
                <w:left w:val="nil"/>
                <w:bottom w:val="nil"/>
                <w:right w:val="nil"/>
                <w:between w:val="nil"/>
              </w:pBdr>
            </w:pPr>
            <w:hyperlink r:id="rId161" w:anchor="636-security-lcm">
              <w:r w:rsidR="008C6F7E">
                <w:rPr>
                  <w:color w:val="1155CC"/>
                  <w:u w:val="single"/>
                </w:rPr>
                <w:fldChar w:fldCharType="begin"/>
              </w:r>
              <w:r w:rsidR="008C6F7E">
                <w:instrText xml:space="preserve"> REF _Ref79251195 \h </w:instrText>
              </w:r>
              <w:r w:rsidR="008C6F7E">
                <w:rPr>
                  <w:color w:val="1155CC"/>
                  <w:u w:val="single"/>
                </w:rPr>
              </w:r>
              <w:r w:rsidR="008C6F7E">
                <w:rPr>
                  <w:color w:val="1155CC"/>
                  <w:u w:val="single"/>
                </w:rPr>
                <w:fldChar w:fldCharType="separate"/>
              </w:r>
              <w:r w:rsidR="002A12B4">
                <w:t>Security LCM</w:t>
              </w:r>
              <w:r w:rsidR="008C6F7E">
                <w:rPr>
                  <w:color w:val="1155CC"/>
                  <w:u w:val="single"/>
                </w:rPr>
                <w:fldChar w:fldCharType="end"/>
              </w:r>
            </w:hyperlink>
          </w:p>
        </w:tc>
      </w:tr>
      <w:tr w:rsidR="00FD0CB1" w14:paraId="55856D64" w14:textId="77777777" w:rsidTr="002A12B4">
        <w:trPr>
          <w:trHeight w:val="1850"/>
        </w:trPr>
        <w:tc>
          <w:tcPr>
            <w:tcW w:w="2155" w:type="dxa"/>
          </w:tcPr>
          <w:p w14:paraId="7E8B8702" w14:textId="77777777" w:rsidR="00FD0CB1" w:rsidRDefault="00286148">
            <w:pPr>
              <w:widowControl w:val="0"/>
              <w:pBdr>
                <w:top w:val="nil"/>
                <w:left w:val="nil"/>
                <w:bottom w:val="nil"/>
                <w:right w:val="nil"/>
                <w:between w:val="nil"/>
              </w:pBdr>
            </w:pPr>
            <w:r>
              <w:t>sec.mon.005</w:t>
            </w:r>
          </w:p>
        </w:tc>
        <w:tc>
          <w:tcPr>
            <w:tcW w:w="1710" w:type="dxa"/>
          </w:tcPr>
          <w:p w14:paraId="49C74293" w14:textId="242FC491" w:rsidR="00FD0CB1" w:rsidRDefault="00286148">
            <w:pPr>
              <w:widowControl w:val="0"/>
              <w:pBdr>
                <w:top w:val="nil"/>
                <w:left w:val="nil"/>
                <w:bottom w:val="nil"/>
                <w:right w:val="nil"/>
                <w:between w:val="nil"/>
              </w:pBdr>
            </w:pPr>
            <w:r>
              <w:t>Monitoring/</w:t>
            </w:r>
            <w:r w:rsidR="0072780E">
              <w:t xml:space="preserve"> </w:t>
            </w:r>
            <w:r>
              <w:t>Audit</w:t>
            </w:r>
          </w:p>
        </w:tc>
        <w:tc>
          <w:tcPr>
            <w:tcW w:w="3155" w:type="dxa"/>
          </w:tcPr>
          <w:p w14:paraId="7C51DC23"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various behaviours of connection and login attempts to detect access attacks and potential access attempts and take corrective actions accordingly</w:t>
            </w:r>
          </w:p>
        </w:tc>
        <w:tc>
          <w:tcPr>
            <w:tcW w:w="2340" w:type="dxa"/>
          </w:tcPr>
          <w:p w14:paraId="6B7729A4" w14:textId="79E3F40D" w:rsidR="00FD0CB1" w:rsidRDefault="008A378B">
            <w:pPr>
              <w:widowControl w:val="0"/>
              <w:pBdr>
                <w:top w:val="nil"/>
                <w:left w:val="nil"/>
                <w:bottom w:val="nil"/>
                <w:right w:val="nil"/>
                <w:between w:val="nil"/>
              </w:pBdr>
            </w:pPr>
            <w:hyperlink r:id="rId162" w:anchor="6332-integrity-of-openstack-components-configuration">
              <w:r w:rsidR="008C6F7E">
                <w:rPr>
                  <w:color w:val="1155CC"/>
                  <w:u w:val="single"/>
                </w:rPr>
                <w:fldChar w:fldCharType="begin"/>
              </w:r>
              <w:r w:rsidR="008C6F7E">
                <w:instrText xml:space="preserve"> REF _Ref79251773 \h </w:instrText>
              </w:r>
              <w:r w:rsidR="008C6F7E">
                <w:rPr>
                  <w:color w:val="1155CC"/>
                  <w:u w:val="single"/>
                </w:rPr>
              </w:r>
              <w:r w:rsidR="008C6F7E">
                <w:rPr>
                  <w:color w:val="1155CC"/>
                  <w:u w:val="single"/>
                </w:rPr>
                <w:fldChar w:fldCharType="separate"/>
              </w:r>
              <w:r w:rsidR="002A12B4">
                <w:t>Confidentiality and Integrity of communications (sec.ci.001)</w:t>
              </w:r>
              <w:r w:rsidR="008C6F7E">
                <w:rPr>
                  <w:color w:val="1155CC"/>
                  <w:u w:val="single"/>
                </w:rPr>
                <w:fldChar w:fldCharType="end"/>
              </w:r>
            </w:hyperlink>
            <w:r w:rsidR="00286148">
              <w:t>,</w:t>
            </w:r>
            <w:hyperlink r:id="rId163" w:anchor="6372-what-to-log--what-not-to-log">
              <w:r w:rsidR="00286148">
                <w:t xml:space="preserve"> </w:t>
              </w:r>
            </w:hyperlink>
            <w:hyperlink r:id="rId164" w:anchor="6372-what-to-log--what-not-to-log">
              <w:r w:rsidR="008C6F7E">
                <w:rPr>
                  <w:color w:val="1155CC"/>
                  <w:u w:val="single"/>
                </w:rPr>
                <w:fldChar w:fldCharType="begin"/>
              </w:r>
              <w:r w:rsidR="008C6F7E">
                <w:instrText xml:space="preserve"> REF _Ref79257116 \h </w:instrText>
              </w:r>
              <w:r w:rsidR="008C6F7E">
                <w:rPr>
                  <w:color w:val="1155CC"/>
                  <w:u w:val="single"/>
                </w:rPr>
              </w:r>
              <w:r w:rsidR="008C6F7E">
                <w:rPr>
                  <w:color w:val="1155CC"/>
                  <w:u w:val="single"/>
                </w:rPr>
                <w:fldChar w:fldCharType="separate"/>
              </w:r>
              <w:r w:rsidR="002A12B4">
                <w:t>What to Log / What NOT to Log</w:t>
              </w:r>
              <w:r w:rsidR="008C6F7E">
                <w:rPr>
                  <w:color w:val="1155CC"/>
                  <w:u w:val="single"/>
                </w:rPr>
                <w:fldChar w:fldCharType="end"/>
              </w:r>
            </w:hyperlink>
          </w:p>
        </w:tc>
      </w:tr>
      <w:tr w:rsidR="00FD0CB1" w14:paraId="55059788" w14:textId="77777777" w:rsidTr="002A12B4">
        <w:trPr>
          <w:trHeight w:val="1610"/>
        </w:trPr>
        <w:tc>
          <w:tcPr>
            <w:tcW w:w="2155" w:type="dxa"/>
          </w:tcPr>
          <w:p w14:paraId="7AC2760F" w14:textId="77777777" w:rsidR="00FD0CB1" w:rsidRDefault="00286148">
            <w:pPr>
              <w:widowControl w:val="0"/>
              <w:pBdr>
                <w:top w:val="nil"/>
                <w:left w:val="nil"/>
                <w:bottom w:val="nil"/>
                <w:right w:val="nil"/>
                <w:between w:val="nil"/>
              </w:pBdr>
            </w:pPr>
            <w:r>
              <w:t>sec.mon.006</w:t>
            </w:r>
          </w:p>
        </w:tc>
        <w:tc>
          <w:tcPr>
            <w:tcW w:w="1710" w:type="dxa"/>
          </w:tcPr>
          <w:p w14:paraId="11380A66" w14:textId="5794ACCA" w:rsidR="00FD0CB1" w:rsidRDefault="00286148">
            <w:pPr>
              <w:widowControl w:val="0"/>
              <w:pBdr>
                <w:top w:val="nil"/>
                <w:left w:val="nil"/>
                <w:bottom w:val="nil"/>
                <w:right w:val="nil"/>
                <w:between w:val="nil"/>
              </w:pBdr>
            </w:pPr>
            <w:r>
              <w:t>Monitoring/</w:t>
            </w:r>
            <w:r w:rsidR="0072780E">
              <w:t xml:space="preserve"> </w:t>
            </w:r>
            <w:r>
              <w:t>Audit</w:t>
            </w:r>
          </w:p>
        </w:tc>
        <w:tc>
          <w:tcPr>
            <w:tcW w:w="3155" w:type="dxa"/>
          </w:tcPr>
          <w:p w14:paraId="2DF3A2BA"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operations by authorized account access after login to detect malicious operational activity and take corrective actions.</w:t>
            </w:r>
          </w:p>
        </w:tc>
        <w:tc>
          <w:tcPr>
            <w:tcW w:w="2340" w:type="dxa"/>
          </w:tcPr>
          <w:p w14:paraId="76B691D5" w14:textId="5AA12254" w:rsidR="00FD0CB1" w:rsidRDefault="008A378B">
            <w:pPr>
              <w:widowControl w:val="0"/>
              <w:pBdr>
                <w:top w:val="nil"/>
                <w:left w:val="nil"/>
                <w:bottom w:val="nil"/>
                <w:right w:val="nil"/>
                <w:between w:val="nil"/>
              </w:pBdr>
            </w:pPr>
            <w:hyperlink r:id="rId165" w:anchor="6332-integrity-of-openstack-components-configuration">
              <w:r w:rsidR="008C6F7E">
                <w:rPr>
                  <w:color w:val="1155CC"/>
                  <w:u w:val="single"/>
                </w:rPr>
                <w:fldChar w:fldCharType="begin"/>
              </w:r>
              <w:r w:rsidR="008C6F7E">
                <w:instrText xml:space="preserve"> REF _Ref79251437 \h </w:instrText>
              </w:r>
              <w:r w:rsidR="008C6F7E">
                <w:rPr>
                  <w:color w:val="1155CC"/>
                  <w:u w:val="single"/>
                </w:rPr>
              </w:r>
              <w:r w:rsidR="008C6F7E">
                <w:rPr>
                  <w:color w:val="1155CC"/>
                  <w:u w:val="single"/>
                </w:rPr>
                <w:fldChar w:fldCharType="separate"/>
              </w:r>
              <w:r w:rsidR="002A12B4">
                <w:t>Integrity of OpenStack components configuration</w:t>
              </w:r>
              <w:r w:rsidR="008C6F7E">
                <w:rPr>
                  <w:color w:val="1155CC"/>
                  <w:u w:val="single"/>
                </w:rPr>
                <w:fldChar w:fldCharType="end"/>
              </w:r>
            </w:hyperlink>
            <w:r w:rsidR="00286148">
              <w:t>,</w:t>
            </w:r>
            <w:hyperlink r:id="rId166" w:anchor="637-monitoring-and-security-audit">
              <w:r w:rsidR="00286148">
                <w:t xml:space="preserve"> </w:t>
              </w:r>
            </w:hyperlink>
            <w:hyperlink r:id="rId167" w:anchor="637-monitoring-and-security-audit">
              <w:r w:rsidR="008C6F7E">
                <w:rPr>
                  <w:color w:val="1155CC"/>
                  <w:u w:val="single"/>
                </w:rPr>
                <w:fldChar w:fldCharType="begin"/>
              </w:r>
              <w:r w:rsidR="008C6F7E">
                <w:instrText xml:space="preserve"> REF _Ref79257055 \h </w:instrText>
              </w:r>
              <w:r w:rsidR="008C6F7E">
                <w:rPr>
                  <w:color w:val="1155CC"/>
                  <w:u w:val="single"/>
                </w:rPr>
              </w:r>
              <w:r w:rsidR="008C6F7E">
                <w:rPr>
                  <w:color w:val="1155CC"/>
                  <w:u w:val="single"/>
                </w:rPr>
                <w:fldChar w:fldCharType="separate"/>
              </w:r>
              <w:r w:rsidR="002A12B4">
                <w:t>Monitoring and Security Audit</w:t>
              </w:r>
              <w:r w:rsidR="008C6F7E">
                <w:rPr>
                  <w:color w:val="1155CC"/>
                  <w:u w:val="single"/>
                </w:rPr>
                <w:fldChar w:fldCharType="end"/>
              </w:r>
            </w:hyperlink>
          </w:p>
        </w:tc>
      </w:tr>
      <w:tr w:rsidR="00FD0CB1" w14:paraId="4AE9B17F" w14:textId="77777777" w:rsidTr="002A12B4">
        <w:trPr>
          <w:trHeight w:val="1070"/>
        </w:trPr>
        <w:tc>
          <w:tcPr>
            <w:tcW w:w="2155" w:type="dxa"/>
          </w:tcPr>
          <w:p w14:paraId="52931FAF" w14:textId="77777777" w:rsidR="00FD0CB1" w:rsidRDefault="00286148">
            <w:pPr>
              <w:widowControl w:val="0"/>
              <w:pBdr>
                <w:top w:val="nil"/>
                <w:left w:val="nil"/>
                <w:bottom w:val="nil"/>
                <w:right w:val="nil"/>
                <w:between w:val="nil"/>
              </w:pBdr>
            </w:pPr>
            <w:r>
              <w:t>sec.mon.007</w:t>
            </w:r>
          </w:p>
        </w:tc>
        <w:tc>
          <w:tcPr>
            <w:tcW w:w="1710" w:type="dxa"/>
          </w:tcPr>
          <w:p w14:paraId="71337043" w14:textId="7DB5B179" w:rsidR="00FD0CB1" w:rsidRDefault="00286148">
            <w:pPr>
              <w:widowControl w:val="0"/>
              <w:pBdr>
                <w:top w:val="nil"/>
                <w:left w:val="nil"/>
                <w:bottom w:val="nil"/>
                <w:right w:val="nil"/>
                <w:between w:val="nil"/>
              </w:pBdr>
            </w:pPr>
            <w:r>
              <w:t>Monitoring/</w:t>
            </w:r>
            <w:r w:rsidR="0072780E">
              <w:t xml:space="preserve"> </w:t>
            </w:r>
            <w:r>
              <w:t>Audit</w:t>
            </w:r>
          </w:p>
        </w:tc>
        <w:tc>
          <w:tcPr>
            <w:tcW w:w="3155" w:type="dxa"/>
          </w:tcPr>
          <w:p w14:paraId="5D66A590"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security parameter configurations for compliance with defined security policies.</w:t>
            </w:r>
          </w:p>
        </w:tc>
        <w:tc>
          <w:tcPr>
            <w:tcW w:w="2340" w:type="dxa"/>
          </w:tcPr>
          <w:p w14:paraId="45EA5C74" w14:textId="36061D33" w:rsidR="00FD0CB1" w:rsidRDefault="008A378B">
            <w:pPr>
              <w:widowControl w:val="0"/>
              <w:pBdr>
                <w:top w:val="nil"/>
                <w:left w:val="nil"/>
                <w:bottom w:val="nil"/>
                <w:right w:val="nil"/>
                <w:between w:val="nil"/>
              </w:pBdr>
            </w:pPr>
            <w:hyperlink r:id="rId168" w:anchor="6332-integrity-of-openstack-components-configuration">
              <w:r w:rsidR="008C6F7E">
                <w:rPr>
                  <w:color w:val="1155CC"/>
                  <w:u w:val="single"/>
                </w:rPr>
                <w:fldChar w:fldCharType="begin"/>
              </w:r>
              <w:r w:rsidR="008C6F7E">
                <w:instrText xml:space="preserve"> REF _Ref79251437 \h </w:instrText>
              </w:r>
              <w:r w:rsidR="008C6F7E">
                <w:rPr>
                  <w:color w:val="1155CC"/>
                  <w:u w:val="single"/>
                </w:rPr>
              </w:r>
              <w:r w:rsidR="008C6F7E">
                <w:rPr>
                  <w:color w:val="1155CC"/>
                  <w:u w:val="single"/>
                </w:rPr>
                <w:fldChar w:fldCharType="separate"/>
              </w:r>
              <w:r w:rsidR="002A12B4">
                <w:t>Integrity of OpenStack components configuration</w:t>
              </w:r>
              <w:r w:rsidR="008C6F7E">
                <w:rPr>
                  <w:color w:val="1155CC"/>
                  <w:u w:val="single"/>
                </w:rPr>
                <w:fldChar w:fldCharType="end"/>
              </w:r>
            </w:hyperlink>
          </w:p>
        </w:tc>
      </w:tr>
      <w:tr w:rsidR="00FD0CB1" w14:paraId="24D075CB" w14:textId="77777777" w:rsidTr="002A12B4">
        <w:trPr>
          <w:trHeight w:val="1340"/>
        </w:trPr>
        <w:tc>
          <w:tcPr>
            <w:tcW w:w="2155" w:type="dxa"/>
          </w:tcPr>
          <w:p w14:paraId="024B296F" w14:textId="77777777" w:rsidR="00FD0CB1" w:rsidRDefault="00286148">
            <w:pPr>
              <w:widowControl w:val="0"/>
              <w:pBdr>
                <w:top w:val="nil"/>
                <w:left w:val="nil"/>
                <w:bottom w:val="nil"/>
                <w:right w:val="nil"/>
                <w:between w:val="nil"/>
              </w:pBdr>
            </w:pPr>
            <w:r>
              <w:t>sec.mon.008</w:t>
            </w:r>
          </w:p>
        </w:tc>
        <w:tc>
          <w:tcPr>
            <w:tcW w:w="1710" w:type="dxa"/>
          </w:tcPr>
          <w:p w14:paraId="18814811" w14:textId="3E6664F8" w:rsidR="00FD0CB1" w:rsidRDefault="00286148">
            <w:pPr>
              <w:widowControl w:val="0"/>
              <w:pBdr>
                <w:top w:val="nil"/>
                <w:left w:val="nil"/>
                <w:bottom w:val="nil"/>
                <w:right w:val="nil"/>
                <w:between w:val="nil"/>
              </w:pBdr>
            </w:pPr>
            <w:r>
              <w:t>Monitoring/</w:t>
            </w:r>
            <w:r w:rsidR="0072780E">
              <w:t xml:space="preserve"> </w:t>
            </w:r>
            <w:r>
              <w:t>Audit</w:t>
            </w:r>
          </w:p>
        </w:tc>
        <w:tc>
          <w:tcPr>
            <w:tcW w:w="3155" w:type="dxa"/>
          </w:tcPr>
          <w:p w14:paraId="32B66542"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externally exposed interfaces for illegal access (attacks) and take corrective security hardening measures.</w:t>
            </w:r>
          </w:p>
        </w:tc>
        <w:tc>
          <w:tcPr>
            <w:tcW w:w="2340" w:type="dxa"/>
          </w:tcPr>
          <w:p w14:paraId="1A575E7C" w14:textId="09C79D3E" w:rsidR="00FD0CB1" w:rsidRDefault="008A378B">
            <w:pPr>
              <w:widowControl w:val="0"/>
              <w:pBdr>
                <w:top w:val="nil"/>
                <w:left w:val="nil"/>
                <w:bottom w:val="nil"/>
                <w:right w:val="nil"/>
                <w:between w:val="nil"/>
              </w:pBdr>
            </w:pPr>
            <w:hyperlink r:id="rId169" w:anchor="6331-confidentiality-and-integrity-of-communications">
              <w:r w:rsidR="008C6F7E">
                <w:rPr>
                  <w:color w:val="1155CC"/>
                  <w:u w:val="single"/>
                </w:rPr>
                <w:fldChar w:fldCharType="begin"/>
              </w:r>
              <w:r w:rsidR="008C6F7E">
                <w:instrText xml:space="preserve"> REF _Ref79251773 \h </w:instrText>
              </w:r>
              <w:r w:rsidR="008C6F7E">
                <w:rPr>
                  <w:color w:val="1155CC"/>
                  <w:u w:val="single"/>
                </w:rPr>
              </w:r>
              <w:r w:rsidR="008C6F7E">
                <w:rPr>
                  <w:color w:val="1155CC"/>
                  <w:u w:val="single"/>
                </w:rPr>
                <w:fldChar w:fldCharType="separate"/>
              </w:r>
              <w:r w:rsidR="002A12B4">
                <w:t>Confidentiality and Integrity of communications (sec.ci.001)</w:t>
              </w:r>
              <w:r w:rsidR="008C6F7E">
                <w:rPr>
                  <w:color w:val="1155CC"/>
                  <w:u w:val="single"/>
                </w:rPr>
                <w:fldChar w:fldCharType="end"/>
              </w:r>
            </w:hyperlink>
          </w:p>
        </w:tc>
      </w:tr>
      <w:tr w:rsidR="00FD0CB1" w14:paraId="73DFBCA2" w14:textId="77777777" w:rsidTr="002A12B4">
        <w:trPr>
          <w:trHeight w:val="1850"/>
        </w:trPr>
        <w:tc>
          <w:tcPr>
            <w:tcW w:w="2155" w:type="dxa"/>
          </w:tcPr>
          <w:p w14:paraId="6C43AFCE" w14:textId="77777777" w:rsidR="00FD0CB1" w:rsidRDefault="00286148">
            <w:pPr>
              <w:widowControl w:val="0"/>
              <w:pBdr>
                <w:top w:val="nil"/>
                <w:left w:val="nil"/>
                <w:bottom w:val="nil"/>
                <w:right w:val="nil"/>
                <w:between w:val="nil"/>
              </w:pBdr>
            </w:pPr>
            <w:r>
              <w:t>sec.mon.009</w:t>
            </w:r>
          </w:p>
        </w:tc>
        <w:tc>
          <w:tcPr>
            <w:tcW w:w="1710" w:type="dxa"/>
          </w:tcPr>
          <w:p w14:paraId="7BBC617A" w14:textId="793C5B3A" w:rsidR="00FD0CB1" w:rsidRDefault="00286148">
            <w:pPr>
              <w:widowControl w:val="0"/>
              <w:pBdr>
                <w:top w:val="nil"/>
                <w:left w:val="nil"/>
                <w:bottom w:val="nil"/>
                <w:right w:val="nil"/>
                <w:between w:val="nil"/>
              </w:pBdr>
            </w:pPr>
            <w:r>
              <w:t>Monitoring/</w:t>
            </w:r>
            <w:r w:rsidR="0072780E">
              <w:t xml:space="preserve"> </w:t>
            </w:r>
            <w:r>
              <w:t>Audit</w:t>
            </w:r>
          </w:p>
        </w:tc>
        <w:tc>
          <w:tcPr>
            <w:tcW w:w="3155" w:type="dxa"/>
          </w:tcPr>
          <w:p w14:paraId="04F4780A"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service for various attacks (malformed messages, signalling flooding and replaying, etc.) and take corrective actions accordingly.</w:t>
            </w:r>
          </w:p>
        </w:tc>
        <w:tc>
          <w:tcPr>
            <w:tcW w:w="2340" w:type="dxa"/>
          </w:tcPr>
          <w:p w14:paraId="31ADCEB5" w14:textId="7E883368" w:rsidR="00FD0CB1" w:rsidRDefault="008A378B">
            <w:pPr>
              <w:widowControl w:val="0"/>
              <w:pBdr>
                <w:top w:val="nil"/>
                <w:left w:val="nil"/>
                <w:bottom w:val="nil"/>
                <w:right w:val="nil"/>
                <w:between w:val="nil"/>
              </w:pBdr>
            </w:pPr>
            <w:hyperlink r:id="rId170" w:anchor="6332-integrity-of-openstack-components-configuration">
              <w:r w:rsidR="008C6F7E">
                <w:rPr>
                  <w:color w:val="1155CC"/>
                  <w:u w:val="single"/>
                </w:rPr>
                <w:fldChar w:fldCharType="begin"/>
              </w:r>
              <w:r w:rsidR="008C6F7E">
                <w:instrText xml:space="preserve"> REF _Ref79251773 \h </w:instrText>
              </w:r>
              <w:r w:rsidR="008C6F7E">
                <w:rPr>
                  <w:color w:val="1155CC"/>
                  <w:u w:val="single"/>
                </w:rPr>
              </w:r>
              <w:r w:rsidR="008C6F7E">
                <w:rPr>
                  <w:color w:val="1155CC"/>
                  <w:u w:val="single"/>
                </w:rPr>
                <w:fldChar w:fldCharType="separate"/>
              </w:r>
              <w:r w:rsidR="002A12B4">
                <w:t>Confidentiality and Integrity of communications (sec.ci.001)</w:t>
              </w:r>
              <w:r w:rsidR="008C6F7E">
                <w:rPr>
                  <w:color w:val="1155CC"/>
                  <w:u w:val="single"/>
                </w:rPr>
                <w:fldChar w:fldCharType="end"/>
              </w:r>
            </w:hyperlink>
            <w:r w:rsidR="00286148">
              <w:t>,</w:t>
            </w:r>
            <w:hyperlink r:id="rId171" w:anchor="637-monitoring-and-security-audit">
              <w:r w:rsidR="00286148">
                <w:t xml:space="preserve"> </w:t>
              </w:r>
            </w:hyperlink>
            <w:hyperlink r:id="rId172" w:anchor="637-monitoring-and-security-audit">
              <w:r w:rsidR="008C6F7E">
                <w:rPr>
                  <w:color w:val="1155CC"/>
                  <w:u w:val="single"/>
                </w:rPr>
                <w:fldChar w:fldCharType="begin"/>
              </w:r>
              <w:r w:rsidR="008C6F7E">
                <w:instrText xml:space="preserve"> REF _Ref79257055 \h </w:instrText>
              </w:r>
              <w:r w:rsidR="008C6F7E">
                <w:rPr>
                  <w:color w:val="1155CC"/>
                  <w:u w:val="single"/>
                </w:rPr>
              </w:r>
              <w:r w:rsidR="008C6F7E">
                <w:rPr>
                  <w:color w:val="1155CC"/>
                  <w:u w:val="single"/>
                </w:rPr>
                <w:fldChar w:fldCharType="separate"/>
              </w:r>
              <w:r w:rsidR="002A12B4">
                <w:t>Monitoring and Security Audit</w:t>
              </w:r>
              <w:r w:rsidR="008C6F7E">
                <w:rPr>
                  <w:color w:val="1155CC"/>
                  <w:u w:val="single"/>
                </w:rPr>
                <w:fldChar w:fldCharType="end"/>
              </w:r>
            </w:hyperlink>
          </w:p>
        </w:tc>
      </w:tr>
      <w:tr w:rsidR="00FD0CB1" w14:paraId="278EF5AC" w14:textId="77777777" w:rsidTr="002A12B4">
        <w:trPr>
          <w:trHeight w:val="1580"/>
        </w:trPr>
        <w:tc>
          <w:tcPr>
            <w:tcW w:w="2155" w:type="dxa"/>
          </w:tcPr>
          <w:p w14:paraId="69548C9C" w14:textId="77777777" w:rsidR="00FD0CB1" w:rsidRDefault="00286148">
            <w:pPr>
              <w:widowControl w:val="0"/>
              <w:pBdr>
                <w:top w:val="nil"/>
                <w:left w:val="nil"/>
                <w:bottom w:val="nil"/>
                <w:right w:val="nil"/>
                <w:between w:val="nil"/>
              </w:pBdr>
            </w:pPr>
            <w:r>
              <w:lastRenderedPageBreak/>
              <w:t>sec.mon.010</w:t>
            </w:r>
          </w:p>
        </w:tc>
        <w:tc>
          <w:tcPr>
            <w:tcW w:w="1710" w:type="dxa"/>
          </w:tcPr>
          <w:p w14:paraId="6BA31CF4" w14:textId="1B84B7CF" w:rsidR="00FD0CB1" w:rsidRDefault="00286148">
            <w:pPr>
              <w:widowControl w:val="0"/>
              <w:pBdr>
                <w:top w:val="nil"/>
                <w:left w:val="nil"/>
                <w:bottom w:val="nil"/>
                <w:right w:val="nil"/>
                <w:between w:val="nil"/>
              </w:pBdr>
            </w:pPr>
            <w:r>
              <w:t>Monitoring/</w:t>
            </w:r>
            <w:r w:rsidR="0072780E">
              <w:t xml:space="preserve"> </w:t>
            </w:r>
            <w:r>
              <w:t>Audit</w:t>
            </w:r>
          </w:p>
        </w:tc>
        <w:tc>
          <w:tcPr>
            <w:tcW w:w="3155" w:type="dxa"/>
          </w:tcPr>
          <w:p w14:paraId="6B9AA623"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running processes to detect unexpected or unauthorized processes and take corrective actions accordingly.</w:t>
            </w:r>
          </w:p>
        </w:tc>
        <w:tc>
          <w:tcPr>
            <w:tcW w:w="2340" w:type="dxa"/>
          </w:tcPr>
          <w:p w14:paraId="26E48354" w14:textId="2532EDEA" w:rsidR="00FD0CB1" w:rsidRDefault="008A378B">
            <w:pPr>
              <w:widowControl w:val="0"/>
              <w:pBdr>
                <w:top w:val="nil"/>
                <w:left w:val="nil"/>
                <w:bottom w:val="nil"/>
                <w:right w:val="nil"/>
                <w:between w:val="nil"/>
              </w:pBdr>
            </w:pPr>
            <w:hyperlink r:id="rId173" w:anchor="637-monitoring-and-security-audit">
              <w:r w:rsidR="008C6F7E">
                <w:rPr>
                  <w:color w:val="1155CC"/>
                  <w:u w:val="single"/>
                </w:rPr>
                <w:fldChar w:fldCharType="begin"/>
              </w:r>
              <w:r w:rsidR="008C6F7E">
                <w:instrText xml:space="preserve"> REF _Ref79257055 \h </w:instrText>
              </w:r>
              <w:r w:rsidR="008C6F7E">
                <w:rPr>
                  <w:color w:val="1155CC"/>
                  <w:u w:val="single"/>
                </w:rPr>
              </w:r>
              <w:r w:rsidR="008C6F7E">
                <w:rPr>
                  <w:color w:val="1155CC"/>
                  <w:u w:val="single"/>
                </w:rPr>
                <w:fldChar w:fldCharType="separate"/>
              </w:r>
              <w:r w:rsidR="002A12B4">
                <w:t>Monitoring and Security Audit</w:t>
              </w:r>
              <w:r w:rsidR="008C6F7E">
                <w:rPr>
                  <w:color w:val="1155CC"/>
                  <w:u w:val="single"/>
                </w:rPr>
                <w:fldChar w:fldCharType="end"/>
              </w:r>
            </w:hyperlink>
          </w:p>
        </w:tc>
      </w:tr>
      <w:tr w:rsidR="00FD0CB1" w14:paraId="62C0EA54" w14:textId="77777777" w:rsidTr="002A12B4">
        <w:trPr>
          <w:trHeight w:val="1850"/>
        </w:trPr>
        <w:tc>
          <w:tcPr>
            <w:tcW w:w="2155" w:type="dxa"/>
          </w:tcPr>
          <w:p w14:paraId="32739E41" w14:textId="77777777" w:rsidR="00FD0CB1" w:rsidRDefault="00286148">
            <w:pPr>
              <w:widowControl w:val="0"/>
              <w:pBdr>
                <w:top w:val="nil"/>
                <w:left w:val="nil"/>
                <w:bottom w:val="nil"/>
                <w:right w:val="nil"/>
                <w:between w:val="nil"/>
              </w:pBdr>
            </w:pPr>
            <w:r>
              <w:t>sec.mon.011</w:t>
            </w:r>
          </w:p>
        </w:tc>
        <w:tc>
          <w:tcPr>
            <w:tcW w:w="1710" w:type="dxa"/>
          </w:tcPr>
          <w:p w14:paraId="188AE421" w14:textId="4D8C3DDD" w:rsidR="00FD0CB1" w:rsidRDefault="00286148">
            <w:pPr>
              <w:widowControl w:val="0"/>
              <w:pBdr>
                <w:top w:val="nil"/>
                <w:left w:val="nil"/>
                <w:bottom w:val="nil"/>
                <w:right w:val="nil"/>
                <w:between w:val="nil"/>
              </w:pBdr>
            </w:pPr>
            <w:r>
              <w:t>Monitoring/</w:t>
            </w:r>
            <w:r w:rsidR="0072780E">
              <w:t xml:space="preserve"> </w:t>
            </w:r>
            <w:r>
              <w:t>Audit</w:t>
            </w:r>
          </w:p>
        </w:tc>
        <w:tc>
          <w:tcPr>
            <w:tcW w:w="3155" w:type="dxa"/>
          </w:tcPr>
          <w:p w14:paraId="235E8887"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logs from infrastructure elements and workloads to detected anomalies in the system components and take corrective actions accordingly.</w:t>
            </w:r>
          </w:p>
        </w:tc>
        <w:tc>
          <w:tcPr>
            <w:tcW w:w="2340" w:type="dxa"/>
          </w:tcPr>
          <w:p w14:paraId="7CA861E8" w14:textId="2DDDFB15" w:rsidR="00FD0CB1" w:rsidRDefault="008A378B">
            <w:pPr>
              <w:widowControl w:val="0"/>
              <w:pBdr>
                <w:top w:val="nil"/>
                <w:left w:val="nil"/>
                <w:bottom w:val="nil"/>
                <w:right w:val="nil"/>
                <w:between w:val="nil"/>
              </w:pBdr>
            </w:pPr>
            <w:hyperlink r:id="rId174" w:anchor="6371-creating-logs">
              <w:r w:rsidR="008C6F7E">
                <w:rPr>
                  <w:color w:val="1155CC"/>
                  <w:u w:val="single"/>
                </w:rPr>
                <w:fldChar w:fldCharType="begin"/>
              </w:r>
              <w:r w:rsidR="008C6F7E">
                <w:instrText xml:space="preserve"> REF _Ref79257127 \h </w:instrText>
              </w:r>
              <w:r w:rsidR="008C6F7E">
                <w:rPr>
                  <w:color w:val="1155CC"/>
                  <w:u w:val="single"/>
                </w:rPr>
              </w:r>
              <w:r w:rsidR="008C6F7E">
                <w:rPr>
                  <w:color w:val="1155CC"/>
                  <w:u w:val="single"/>
                </w:rPr>
                <w:fldChar w:fldCharType="separate"/>
              </w:r>
              <w:r w:rsidR="002A12B4">
                <w:t>Creating Logs</w:t>
              </w:r>
              <w:r w:rsidR="008C6F7E">
                <w:rPr>
                  <w:color w:val="1155CC"/>
                  <w:u w:val="single"/>
                </w:rPr>
                <w:fldChar w:fldCharType="end"/>
              </w:r>
            </w:hyperlink>
          </w:p>
        </w:tc>
      </w:tr>
      <w:tr w:rsidR="00FD0CB1" w14:paraId="2F3C5173" w14:textId="77777777" w:rsidTr="002A12B4">
        <w:trPr>
          <w:trHeight w:val="1133"/>
        </w:trPr>
        <w:tc>
          <w:tcPr>
            <w:tcW w:w="2155" w:type="dxa"/>
          </w:tcPr>
          <w:p w14:paraId="1DEA8BD5" w14:textId="77777777" w:rsidR="00FD0CB1" w:rsidRDefault="00286148">
            <w:pPr>
              <w:widowControl w:val="0"/>
              <w:pBdr>
                <w:top w:val="nil"/>
                <w:left w:val="nil"/>
                <w:bottom w:val="nil"/>
                <w:right w:val="nil"/>
                <w:between w:val="nil"/>
              </w:pBdr>
            </w:pPr>
            <w:r>
              <w:t>sec.mon.012</w:t>
            </w:r>
          </w:p>
        </w:tc>
        <w:tc>
          <w:tcPr>
            <w:tcW w:w="1710" w:type="dxa"/>
          </w:tcPr>
          <w:p w14:paraId="4A0332C2" w14:textId="182E33EF" w:rsidR="00FD0CB1" w:rsidRDefault="00286148">
            <w:pPr>
              <w:widowControl w:val="0"/>
              <w:pBdr>
                <w:top w:val="nil"/>
                <w:left w:val="nil"/>
                <w:bottom w:val="nil"/>
                <w:right w:val="nil"/>
                <w:between w:val="nil"/>
              </w:pBdr>
            </w:pPr>
            <w:r>
              <w:t>Monitoring/</w:t>
            </w:r>
            <w:r w:rsidR="0072780E">
              <w:t xml:space="preserve"> </w:t>
            </w:r>
            <w:r>
              <w:t>Audit</w:t>
            </w:r>
          </w:p>
        </w:tc>
        <w:tc>
          <w:tcPr>
            <w:tcW w:w="3155" w:type="dxa"/>
          </w:tcPr>
          <w:p w14:paraId="77BF2825"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Traffic patterns and volumes to prevent malware download attempts.</w:t>
            </w:r>
          </w:p>
        </w:tc>
        <w:tc>
          <w:tcPr>
            <w:tcW w:w="2340" w:type="dxa"/>
          </w:tcPr>
          <w:p w14:paraId="7B741451" w14:textId="37F61CA3" w:rsidR="00FD0CB1" w:rsidRDefault="008A378B">
            <w:pPr>
              <w:widowControl w:val="0"/>
              <w:pBdr>
                <w:top w:val="nil"/>
                <w:left w:val="nil"/>
                <w:bottom w:val="nil"/>
                <w:right w:val="nil"/>
                <w:between w:val="nil"/>
              </w:pBdr>
            </w:pPr>
            <w:hyperlink r:id="rId175" w:anchor="6333-confidentiality-and-integrity-of-tenant-data-secmon012-and-secmon013">
              <w:r w:rsidR="008C6F7E">
                <w:rPr>
                  <w:color w:val="1155CC"/>
                  <w:u w:val="single"/>
                </w:rPr>
                <w:fldChar w:fldCharType="begin"/>
              </w:r>
              <w:r w:rsidR="008C6F7E">
                <w:instrText xml:space="preserve"> REF _Ref79251463 \h </w:instrText>
              </w:r>
              <w:r w:rsidR="008C6F7E">
                <w:rPr>
                  <w:color w:val="1155CC"/>
                  <w:u w:val="single"/>
                </w:rPr>
              </w:r>
              <w:r w:rsidR="008C6F7E">
                <w:rPr>
                  <w:color w:val="1155CC"/>
                  <w:u w:val="single"/>
                </w:rPr>
                <w:fldChar w:fldCharType="separate"/>
              </w:r>
              <w:r w:rsidR="002A12B4">
                <w:t>Confidentiality and Integrity of tenant data (sec.ci.001)</w:t>
              </w:r>
              <w:r w:rsidR="008C6F7E">
                <w:rPr>
                  <w:color w:val="1155CC"/>
                  <w:u w:val="single"/>
                </w:rPr>
                <w:fldChar w:fldCharType="end"/>
              </w:r>
            </w:hyperlink>
          </w:p>
        </w:tc>
      </w:tr>
      <w:tr w:rsidR="00FD0CB1" w14:paraId="15367BFE" w14:textId="77777777" w:rsidTr="00D3640B">
        <w:trPr>
          <w:trHeight w:val="1580"/>
        </w:trPr>
        <w:tc>
          <w:tcPr>
            <w:tcW w:w="2155" w:type="dxa"/>
          </w:tcPr>
          <w:p w14:paraId="380D8384" w14:textId="77777777" w:rsidR="00FD0CB1" w:rsidRDefault="00286148">
            <w:pPr>
              <w:widowControl w:val="0"/>
              <w:pBdr>
                <w:top w:val="nil"/>
                <w:left w:val="nil"/>
                <w:bottom w:val="nil"/>
                <w:right w:val="nil"/>
                <w:between w:val="nil"/>
              </w:pBdr>
            </w:pPr>
            <w:r>
              <w:t>sec.mon.013</w:t>
            </w:r>
          </w:p>
        </w:tc>
        <w:tc>
          <w:tcPr>
            <w:tcW w:w="1710" w:type="dxa"/>
          </w:tcPr>
          <w:p w14:paraId="797B3784" w14:textId="77777777" w:rsidR="00FD0CB1" w:rsidRDefault="00286148">
            <w:pPr>
              <w:widowControl w:val="0"/>
              <w:pBdr>
                <w:top w:val="nil"/>
                <w:left w:val="nil"/>
                <w:bottom w:val="nil"/>
                <w:right w:val="nil"/>
                <w:between w:val="nil"/>
              </w:pBdr>
            </w:pPr>
            <w:r>
              <w:t>Monitoring</w:t>
            </w:r>
          </w:p>
        </w:tc>
        <w:tc>
          <w:tcPr>
            <w:tcW w:w="3155" w:type="dxa"/>
          </w:tcPr>
          <w:p w14:paraId="070DB79F" w14:textId="77777777" w:rsidR="00FD0CB1" w:rsidRDefault="00286148">
            <w:pPr>
              <w:widowControl w:val="0"/>
              <w:pBdr>
                <w:top w:val="nil"/>
                <w:left w:val="nil"/>
                <w:bottom w:val="nil"/>
                <w:right w:val="nil"/>
                <w:between w:val="nil"/>
              </w:pBdr>
            </w:pPr>
            <w:r>
              <w:t xml:space="preserve">The monitoring system </w:t>
            </w:r>
            <w:r>
              <w:rPr>
                <w:b/>
              </w:rPr>
              <w:t>must not</w:t>
            </w:r>
            <w:r>
              <w:t xml:space="preserve"> affect the security (integrity and confidentiality) of the infrastructure, workloads, or the user data (through back door entries).</w:t>
            </w:r>
          </w:p>
        </w:tc>
        <w:tc>
          <w:tcPr>
            <w:tcW w:w="2340" w:type="dxa"/>
          </w:tcPr>
          <w:p w14:paraId="3449FB32" w14:textId="77777777" w:rsidR="00FD0CB1" w:rsidRDefault="00FD0CB1">
            <w:pPr>
              <w:widowControl w:val="0"/>
              <w:pBdr>
                <w:top w:val="nil"/>
                <w:left w:val="nil"/>
                <w:bottom w:val="nil"/>
                <w:right w:val="nil"/>
                <w:between w:val="nil"/>
              </w:pBdr>
            </w:pPr>
          </w:p>
        </w:tc>
      </w:tr>
      <w:tr w:rsidR="00FD0CB1" w14:paraId="4E71B0A3" w14:textId="77777777" w:rsidTr="002A12B4">
        <w:trPr>
          <w:trHeight w:val="1850"/>
        </w:trPr>
        <w:tc>
          <w:tcPr>
            <w:tcW w:w="2155" w:type="dxa"/>
          </w:tcPr>
          <w:p w14:paraId="663F760B" w14:textId="77777777" w:rsidR="00FD0CB1" w:rsidRDefault="00286148">
            <w:pPr>
              <w:widowControl w:val="0"/>
              <w:pBdr>
                <w:top w:val="nil"/>
                <w:left w:val="nil"/>
                <w:bottom w:val="nil"/>
                <w:right w:val="nil"/>
                <w:between w:val="nil"/>
              </w:pBdr>
            </w:pPr>
            <w:r>
              <w:t>sec.mon.015</w:t>
            </w:r>
          </w:p>
        </w:tc>
        <w:tc>
          <w:tcPr>
            <w:tcW w:w="1710" w:type="dxa"/>
          </w:tcPr>
          <w:p w14:paraId="2BA07BBC" w14:textId="77777777" w:rsidR="00FD0CB1" w:rsidRDefault="00286148">
            <w:pPr>
              <w:widowControl w:val="0"/>
              <w:pBdr>
                <w:top w:val="nil"/>
                <w:left w:val="nil"/>
                <w:bottom w:val="nil"/>
                <w:right w:val="nil"/>
                <w:between w:val="nil"/>
              </w:pBdr>
            </w:pPr>
            <w:r>
              <w:t>Monitoring</w:t>
            </w:r>
          </w:p>
        </w:tc>
        <w:tc>
          <w:tcPr>
            <w:tcW w:w="3155" w:type="dxa"/>
          </w:tcPr>
          <w:p w14:paraId="46B798D0" w14:textId="77777777" w:rsidR="00FD0CB1" w:rsidRDefault="00286148">
            <w:pPr>
              <w:widowControl w:val="0"/>
              <w:pBdr>
                <w:top w:val="nil"/>
                <w:left w:val="nil"/>
                <w:bottom w:val="nil"/>
                <w:right w:val="nil"/>
                <w:between w:val="nil"/>
              </w:pBdr>
            </w:pPr>
            <w:r>
              <w:t xml:space="preserve">The Platform </w:t>
            </w:r>
            <w:r>
              <w:rPr>
                <w:b/>
              </w:rPr>
              <w:t>must</w:t>
            </w:r>
            <w:r>
              <w:t xml:space="preserve"> ensure that the Monitoring systems are never starved of resources and </w:t>
            </w:r>
            <w:r>
              <w:rPr>
                <w:b/>
              </w:rPr>
              <w:t>must</w:t>
            </w:r>
            <w:r>
              <w:t xml:space="preserve"> activate alarms when resource utilisation exceeds a configurable threshold.</w:t>
            </w:r>
          </w:p>
        </w:tc>
        <w:tc>
          <w:tcPr>
            <w:tcW w:w="2340" w:type="dxa"/>
          </w:tcPr>
          <w:p w14:paraId="0C6E4246" w14:textId="77B5620B" w:rsidR="00FD0CB1" w:rsidRDefault="008A378B">
            <w:pPr>
              <w:widowControl w:val="0"/>
              <w:pBdr>
                <w:top w:val="nil"/>
                <w:left w:val="nil"/>
                <w:bottom w:val="nil"/>
                <w:right w:val="nil"/>
                <w:between w:val="nil"/>
              </w:pBdr>
            </w:pPr>
            <w:hyperlink r:id="rId176" w:anchor="637-monitoring-and-security-audit">
              <w:r w:rsidR="008C6F7E">
                <w:rPr>
                  <w:color w:val="1155CC"/>
                  <w:u w:val="single"/>
                </w:rPr>
                <w:fldChar w:fldCharType="begin"/>
              </w:r>
              <w:r w:rsidR="008C6F7E">
                <w:instrText xml:space="preserve"> REF _Ref79257055 \h </w:instrText>
              </w:r>
              <w:r w:rsidR="008C6F7E">
                <w:rPr>
                  <w:color w:val="1155CC"/>
                  <w:u w:val="single"/>
                </w:rPr>
              </w:r>
              <w:r w:rsidR="008C6F7E">
                <w:rPr>
                  <w:color w:val="1155CC"/>
                  <w:u w:val="single"/>
                </w:rPr>
                <w:fldChar w:fldCharType="separate"/>
              </w:r>
              <w:r w:rsidR="002A12B4">
                <w:t>Monitoring and Security Audit</w:t>
              </w:r>
              <w:r w:rsidR="008C6F7E">
                <w:rPr>
                  <w:color w:val="1155CC"/>
                  <w:u w:val="single"/>
                </w:rPr>
                <w:fldChar w:fldCharType="end"/>
              </w:r>
            </w:hyperlink>
          </w:p>
          <w:p w14:paraId="7CF141AE" w14:textId="77777777" w:rsidR="00FD0CB1" w:rsidRDefault="00FD0CB1">
            <w:pPr>
              <w:widowControl w:val="0"/>
              <w:pBdr>
                <w:top w:val="nil"/>
                <w:left w:val="nil"/>
                <w:bottom w:val="nil"/>
                <w:right w:val="nil"/>
                <w:between w:val="nil"/>
              </w:pBdr>
            </w:pPr>
          </w:p>
        </w:tc>
      </w:tr>
      <w:tr w:rsidR="00FD0CB1" w14:paraId="0F376A87" w14:textId="77777777" w:rsidTr="002A12B4">
        <w:trPr>
          <w:trHeight w:val="1040"/>
        </w:trPr>
        <w:tc>
          <w:tcPr>
            <w:tcW w:w="2155" w:type="dxa"/>
          </w:tcPr>
          <w:p w14:paraId="7A9243F0" w14:textId="77777777" w:rsidR="00FD0CB1" w:rsidRDefault="00286148">
            <w:pPr>
              <w:widowControl w:val="0"/>
              <w:pBdr>
                <w:top w:val="nil"/>
                <w:left w:val="nil"/>
                <w:bottom w:val="nil"/>
                <w:right w:val="nil"/>
                <w:between w:val="nil"/>
              </w:pBdr>
            </w:pPr>
            <w:r>
              <w:t>sec.mon.017</w:t>
            </w:r>
          </w:p>
        </w:tc>
        <w:tc>
          <w:tcPr>
            <w:tcW w:w="1710" w:type="dxa"/>
          </w:tcPr>
          <w:p w14:paraId="58454F83" w14:textId="77777777" w:rsidR="00FD0CB1" w:rsidRDefault="00286148">
            <w:pPr>
              <w:widowControl w:val="0"/>
              <w:pBdr>
                <w:top w:val="nil"/>
                <w:left w:val="nil"/>
                <w:bottom w:val="nil"/>
                <w:right w:val="nil"/>
                <w:between w:val="nil"/>
              </w:pBdr>
            </w:pPr>
            <w:r>
              <w:t>Audit</w:t>
            </w:r>
          </w:p>
        </w:tc>
        <w:tc>
          <w:tcPr>
            <w:tcW w:w="3155" w:type="dxa"/>
          </w:tcPr>
          <w:p w14:paraId="76084235" w14:textId="77777777" w:rsidR="00FD0CB1" w:rsidRDefault="00286148">
            <w:pPr>
              <w:widowControl w:val="0"/>
              <w:pBdr>
                <w:top w:val="nil"/>
                <w:left w:val="nil"/>
                <w:bottom w:val="nil"/>
                <w:right w:val="nil"/>
                <w:between w:val="nil"/>
              </w:pBdr>
            </w:pPr>
            <w:r>
              <w:t xml:space="preserve">The Platform </w:t>
            </w:r>
            <w:r>
              <w:rPr>
                <w:b/>
              </w:rPr>
              <w:t>must</w:t>
            </w:r>
            <w:r>
              <w:t xml:space="preserve"> audit systems for any missing security patches and take appropriate actions.</w:t>
            </w:r>
          </w:p>
        </w:tc>
        <w:tc>
          <w:tcPr>
            <w:tcW w:w="2340" w:type="dxa"/>
          </w:tcPr>
          <w:p w14:paraId="35E0E17E" w14:textId="1E3F53C3" w:rsidR="00FD0CB1" w:rsidRDefault="008A378B">
            <w:pPr>
              <w:widowControl w:val="0"/>
              <w:pBdr>
                <w:top w:val="nil"/>
                <w:left w:val="nil"/>
                <w:bottom w:val="nil"/>
                <w:right w:val="nil"/>
                <w:between w:val="nil"/>
              </w:pBdr>
            </w:pPr>
            <w:hyperlink r:id="rId177" w:anchor="6315-patches">
              <w:r w:rsidR="008C6F7E">
                <w:rPr>
                  <w:color w:val="1155CC"/>
                  <w:u w:val="single"/>
                </w:rPr>
                <w:fldChar w:fldCharType="begin"/>
              </w:r>
              <w:r w:rsidR="008C6F7E">
                <w:instrText xml:space="preserve"> REF _Ref79251403 \h </w:instrText>
              </w:r>
              <w:r w:rsidR="008C6F7E">
                <w:rPr>
                  <w:color w:val="1155CC"/>
                  <w:u w:val="single"/>
                </w:rPr>
              </w:r>
              <w:r w:rsidR="008C6F7E">
                <w:rPr>
                  <w:color w:val="1155CC"/>
                  <w:u w:val="single"/>
                </w:rPr>
                <w:fldChar w:fldCharType="separate"/>
              </w:r>
              <w:r w:rsidR="002A12B4">
                <w:t>Patches</w:t>
              </w:r>
              <w:r w:rsidR="008C6F7E">
                <w:rPr>
                  <w:color w:val="1155CC"/>
                  <w:u w:val="single"/>
                </w:rPr>
                <w:fldChar w:fldCharType="end"/>
              </w:r>
            </w:hyperlink>
          </w:p>
        </w:tc>
      </w:tr>
      <w:tr w:rsidR="00FD0CB1" w14:paraId="5CE6C7F1" w14:textId="77777777" w:rsidTr="002A12B4">
        <w:trPr>
          <w:trHeight w:val="1580"/>
        </w:trPr>
        <w:tc>
          <w:tcPr>
            <w:tcW w:w="2155" w:type="dxa"/>
          </w:tcPr>
          <w:p w14:paraId="5BFE8905" w14:textId="77777777" w:rsidR="00FD0CB1" w:rsidRDefault="00286148">
            <w:pPr>
              <w:widowControl w:val="0"/>
              <w:pBdr>
                <w:top w:val="nil"/>
                <w:left w:val="nil"/>
                <w:bottom w:val="nil"/>
                <w:right w:val="nil"/>
                <w:between w:val="nil"/>
              </w:pBdr>
            </w:pPr>
            <w:r>
              <w:t>sec.mon.018</w:t>
            </w:r>
          </w:p>
        </w:tc>
        <w:tc>
          <w:tcPr>
            <w:tcW w:w="1710" w:type="dxa"/>
          </w:tcPr>
          <w:p w14:paraId="4EDB65B3" w14:textId="77777777" w:rsidR="00FD0CB1" w:rsidRDefault="00286148">
            <w:pPr>
              <w:widowControl w:val="0"/>
              <w:pBdr>
                <w:top w:val="nil"/>
                <w:left w:val="nil"/>
                <w:bottom w:val="nil"/>
                <w:right w:val="nil"/>
                <w:between w:val="nil"/>
              </w:pBdr>
            </w:pPr>
            <w:r>
              <w:t>Monitoring</w:t>
            </w:r>
          </w:p>
        </w:tc>
        <w:tc>
          <w:tcPr>
            <w:tcW w:w="3155" w:type="dxa"/>
          </w:tcPr>
          <w:p w14:paraId="51D9588C" w14:textId="77777777" w:rsidR="00FD0CB1" w:rsidRDefault="00286148">
            <w:pPr>
              <w:widowControl w:val="0"/>
              <w:pBdr>
                <w:top w:val="nil"/>
                <w:left w:val="nil"/>
                <w:bottom w:val="nil"/>
                <w:right w:val="nil"/>
                <w:between w:val="nil"/>
              </w:pBdr>
            </w:pPr>
            <w:r>
              <w:t xml:space="preserve">The Platform, starting from initialization, </w:t>
            </w:r>
            <w:r>
              <w:rPr>
                <w:b/>
              </w:rPr>
              <w:t>must</w:t>
            </w:r>
            <w:r>
              <w:t xml:space="preserve"> collect and analyze logs to identify security events, and store these events in an external system.</w:t>
            </w:r>
          </w:p>
        </w:tc>
        <w:tc>
          <w:tcPr>
            <w:tcW w:w="2340" w:type="dxa"/>
          </w:tcPr>
          <w:p w14:paraId="1A26C881" w14:textId="7E7D2CB6" w:rsidR="00FD0CB1" w:rsidRDefault="008A378B">
            <w:pPr>
              <w:widowControl w:val="0"/>
              <w:pBdr>
                <w:top w:val="nil"/>
                <w:left w:val="nil"/>
                <w:bottom w:val="nil"/>
                <w:right w:val="nil"/>
                <w:between w:val="nil"/>
              </w:pBdr>
            </w:pPr>
            <w:hyperlink r:id="rId178" w:anchor="6373-where-to-log">
              <w:r w:rsidR="008C6F7E">
                <w:rPr>
                  <w:color w:val="1155CC"/>
                  <w:u w:val="single"/>
                </w:rPr>
                <w:fldChar w:fldCharType="begin"/>
              </w:r>
              <w:r w:rsidR="008C6F7E">
                <w:instrText xml:space="preserve"> REF _Ref79257446 \h </w:instrText>
              </w:r>
              <w:r w:rsidR="008C6F7E">
                <w:rPr>
                  <w:color w:val="1155CC"/>
                  <w:u w:val="single"/>
                </w:rPr>
              </w:r>
              <w:r w:rsidR="008C6F7E">
                <w:rPr>
                  <w:color w:val="1155CC"/>
                  <w:u w:val="single"/>
                </w:rPr>
                <w:fldChar w:fldCharType="separate"/>
              </w:r>
              <w:r w:rsidR="002A12B4">
                <w:t>Where to Log</w:t>
              </w:r>
              <w:r w:rsidR="008C6F7E">
                <w:rPr>
                  <w:color w:val="1155CC"/>
                  <w:u w:val="single"/>
                </w:rPr>
                <w:fldChar w:fldCharType="end"/>
              </w:r>
            </w:hyperlink>
          </w:p>
        </w:tc>
      </w:tr>
      <w:tr w:rsidR="00FD0CB1" w14:paraId="50636D13" w14:textId="77777777" w:rsidTr="002A12B4">
        <w:trPr>
          <w:trHeight w:val="1310"/>
        </w:trPr>
        <w:tc>
          <w:tcPr>
            <w:tcW w:w="2155" w:type="dxa"/>
          </w:tcPr>
          <w:p w14:paraId="1C91428B" w14:textId="77777777" w:rsidR="00FD0CB1" w:rsidRDefault="00286148">
            <w:pPr>
              <w:widowControl w:val="0"/>
              <w:pBdr>
                <w:top w:val="nil"/>
                <w:left w:val="nil"/>
                <w:bottom w:val="nil"/>
                <w:right w:val="nil"/>
                <w:between w:val="nil"/>
              </w:pBdr>
            </w:pPr>
            <w:r>
              <w:t>sec.mon.019</w:t>
            </w:r>
          </w:p>
        </w:tc>
        <w:tc>
          <w:tcPr>
            <w:tcW w:w="1710" w:type="dxa"/>
          </w:tcPr>
          <w:p w14:paraId="0BB287BF" w14:textId="77777777" w:rsidR="00FD0CB1" w:rsidRDefault="00286148">
            <w:pPr>
              <w:widowControl w:val="0"/>
              <w:pBdr>
                <w:top w:val="nil"/>
                <w:left w:val="nil"/>
                <w:bottom w:val="nil"/>
                <w:right w:val="nil"/>
                <w:between w:val="nil"/>
              </w:pBdr>
            </w:pPr>
            <w:r>
              <w:t>Monitoring</w:t>
            </w:r>
          </w:p>
        </w:tc>
        <w:tc>
          <w:tcPr>
            <w:tcW w:w="3155" w:type="dxa"/>
          </w:tcPr>
          <w:p w14:paraId="5B0E552B" w14:textId="77777777" w:rsidR="00FD0CB1" w:rsidRDefault="00286148">
            <w:pPr>
              <w:widowControl w:val="0"/>
              <w:pBdr>
                <w:top w:val="nil"/>
                <w:left w:val="nil"/>
                <w:bottom w:val="nil"/>
                <w:right w:val="nil"/>
                <w:between w:val="nil"/>
              </w:pBdr>
            </w:pPr>
            <w:r>
              <w:t xml:space="preserve">The Platform’s components </w:t>
            </w:r>
            <w:r>
              <w:rPr>
                <w:b/>
              </w:rPr>
              <w:t>must not</w:t>
            </w:r>
            <w:r>
              <w:t xml:space="preserve"> include an authentication credential, e.g., password, in any logs, even if encrypted.</w:t>
            </w:r>
          </w:p>
        </w:tc>
        <w:tc>
          <w:tcPr>
            <w:tcW w:w="2340" w:type="dxa"/>
          </w:tcPr>
          <w:p w14:paraId="4FE647F5" w14:textId="23295042" w:rsidR="00FD0CB1" w:rsidRDefault="008A378B">
            <w:pPr>
              <w:widowControl w:val="0"/>
              <w:pBdr>
                <w:top w:val="nil"/>
                <w:left w:val="nil"/>
                <w:bottom w:val="nil"/>
                <w:right w:val="nil"/>
                <w:between w:val="nil"/>
              </w:pBdr>
            </w:pPr>
            <w:hyperlink r:id="rId179" w:anchor="6372-what-to-log--what-not-to-log">
              <w:r w:rsidR="008C6F7E">
                <w:rPr>
                  <w:color w:val="1155CC"/>
                  <w:u w:val="single"/>
                </w:rPr>
                <w:fldChar w:fldCharType="begin"/>
              </w:r>
              <w:r w:rsidR="008C6F7E">
                <w:instrText xml:space="preserve"> REF _Ref79257116 \h </w:instrText>
              </w:r>
              <w:r w:rsidR="008C6F7E">
                <w:rPr>
                  <w:color w:val="1155CC"/>
                  <w:u w:val="single"/>
                </w:rPr>
              </w:r>
              <w:r w:rsidR="008C6F7E">
                <w:rPr>
                  <w:color w:val="1155CC"/>
                  <w:u w:val="single"/>
                </w:rPr>
                <w:fldChar w:fldCharType="separate"/>
              </w:r>
              <w:r w:rsidR="002A12B4">
                <w:t>What to Log / What NOT to Log</w:t>
              </w:r>
              <w:r w:rsidR="008C6F7E">
                <w:rPr>
                  <w:color w:val="1155CC"/>
                  <w:u w:val="single"/>
                </w:rPr>
                <w:fldChar w:fldCharType="end"/>
              </w:r>
            </w:hyperlink>
          </w:p>
        </w:tc>
      </w:tr>
      <w:tr w:rsidR="00FD0CB1" w14:paraId="117AB875" w14:textId="77777777" w:rsidTr="002A12B4">
        <w:trPr>
          <w:trHeight w:val="1310"/>
        </w:trPr>
        <w:tc>
          <w:tcPr>
            <w:tcW w:w="2155" w:type="dxa"/>
          </w:tcPr>
          <w:p w14:paraId="115C6166" w14:textId="77777777" w:rsidR="00FD0CB1" w:rsidRDefault="00286148">
            <w:pPr>
              <w:widowControl w:val="0"/>
              <w:pBdr>
                <w:top w:val="nil"/>
                <w:left w:val="nil"/>
                <w:bottom w:val="nil"/>
                <w:right w:val="nil"/>
                <w:between w:val="nil"/>
              </w:pBdr>
            </w:pPr>
            <w:r>
              <w:lastRenderedPageBreak/>
              <w:t>sec.mon.020</w:t>
            </w:r>
          </w:p>
        </w:tc>
        <w:tc>
          <w:tcPr>
            <w:tcW w:w="1710" w:type="dxa"/>
          </w:tcPr>
          <w:p w14:paraId="20114453" w14:textId="4067B926" w:rsidR="00FD0CB1" w:rsidRDefault="00286148">
            <w:pPr>
              <w:widowControl w:val="0"/>
              <w:pBdr>
                <w:top w:val="nil"/>
                <w:left w:val="nil"/>
                <w:bottom w:val="nil"/>
                <w:right w:val="nil"/>
                <w:between w:val="nil"/>
              </w:pBdr>
            </w:pPr>
            <w:r>
              <w:t>Monitoring/</w:t>
            </w:r>
            <w:r w:rsidR="0072780E">
              <w:t xml:space="preserve"> </w:t>
            </w:r>
            <w:r>
              <w:t>Audit</w:t>
            </w:r>
          </w:p>
        </w:tc>
        <w:tc>
          <w:tcPr>
            <w:tcW w:w="3155" w:type="dxa"/>
          </w:tcPr>
          <w:p w14:paraId="5176D574" w14:textId="77777777" w:rsidR="00FD0CB1" w:rsidRDefault="00286148">
            <w:pPr>
              <w:widowControl w:val="0"/>
              <w:pBdr>
                <w:top w:val="nil"/>
                <w:left w:val="nil"/>
                <w:bottom w:val="nil"/>
                <w:right w:val="nil"/>
                <w:between w:val="nil"/>
              </w:pBdr>
            </w:pPr>
            <w:r>
              <w:t xml:space="preserve">The Platform’s logging system </w:t>
            </w:r>
            <w:r>
              <w:rPr>
                <w:b/>
              </w:rPr>
              <w:t>must</w:t>
            </w:r>
            <w:r>
              <w:t xml:space="preserve"> support the storage of security audit logs for a configurable period of time.</w:t>
            </w:r>
          </w:p>
        </w:tc>
        <w:tc>
          <w:tcPr>
            <w:tcW w:w="2340" w:type="dxa"/>
          </w:tcPr>
          <w:p w14:paraId="56E7B0E9" w14:textId="02F8BD7C" w:rsidR="00FD0CB1" w:rsidRDefault="008A378B">
            <w:pPr>
              <w:widowControl w:val="0"/>
              <w:pBdr>
                <w:top w:val="nil"/>
                <w:left w:val="nil"/>
                <w:bottom w:val="nil"/>
                <w:right w:val="nil"/>
                <w:between w:val="nil"/>
              </w:pBdr>
            </w:pPr>
            <w:hyperlink r:id="rId180" w:anchor="6375-data-retention">
              <w:r w:rsidR="008C6F7E">
                <w:rPr>
                  <w:color w:val="1155CC"/>
                  <w:u w:val="single"/>
                </w:rPr>
                <w:fldChar w:fldCharType="begin"/>
              </w:r>
              <w:r w:rsidR="008C6F7E">
                <w:instrText xml:space="preserve"> REF _Ref79257483 \h </w:instrText>
              </w:r>
              <w:r w:rsidR="008C6F7E">
                <w:rPr>
                  <w:color w:val="1155CC"/>
                  <w:u w:val="single"/>
                </w:rPr>
              </w:r>
              <w:r w:rsidR="008C6F7E">
                <w:rPr>
                  <w:color w:val="1155CC"/>
                  <w:u w:val="single"/>
                </w:rPr>
                <w:fldChar w:fldCharType="separate"/>
              </w:r>
              <w:r w:rsidR="002A12B4">
                <w:t>Data Retention</w:t>
              </w:r>
              <w:r w:rsidR="008C6F7E">
                <w:rPr>
                  <w:color w:val="1155CC"/>
                  <w:u w:val="single"/>
                </w:rPr>
                <w:fldChar w:fldCharType="end"/>
              </w:r>
            </w:hyperlink>
          </w:p>
        </w:tc>
      </w:tr>
      <w:tr w:rsidR="00FD0CB1" w14:paraId="4DF3F5D8" w14:textId="77777777" w:rsidTr="002A12B4">
        <w:trPr>
          <w:trHeight w:val="890"/>
        </w:trPr>
        <w:tc>
          <w:tcPr>
            <w:tcW w:w="2155" w:type="dxa"/>
          </w:tcPr>
          <w:p w14:paraId="2C0323DE" w14:textId="77777777" w:rsidR="00FD0CB1" w:rsidRDefault="00286148">
            <w:pPr>
              <w:widowControl w:val="0"/>
              <w:pBdr>
                <w:top w:val="nil"/>
                <w:left w:val="nil"/>
                <w:bottom w:val="nil"/>
                <w:right w:val="nil"/>
                <w:between w:val="nil"/>
              </w:pBdr>
            </w:pPr>
            <w:r>
              <w:t>sec.mon.021</w:t>
            </w:r>
          </w:p>
        </w:tc>
        <w:tc>
          <w:tcPr>
            <w:tcW w:w="1710" w:type="dxa"/>
          </w:tcPr>
          <w:p w14:paraId="0F83BA71" w14:textId="77777777" w:rsidR="00FD0CB1" w:rsidRDefault="00286148">
            <w:pPr>
              <w:widowControl w:val="0"/>
              <w:pBdr>
                <w:top w:val="nil"/>
                <w:left w:val="nil"/>
                <w:bottom w:val="nil"/>
                <w:right w:val="nil"/>
                <w:between w:val="nil"/>
              </w:pBdr>
            </w:pPr>
            <w:r>
              <w:t>Monitoring</w:t>
            </w:r>
          </w:p>
        </w:tc>
        <w:tc>
          <w:tcPr>
            <w:tcW w:w="3155" w:type="dxa"/>
          </w:tcPr>
          <w:p w14:paraId="4B943CC5" w14:textId="77777777" w:rsidR="00FD0CB1" w:rsidRDefault="00286148">
            <w:pPr>
              <w:widowControl w:val="0"/>
              <w:pBdr>
                <w:top w:val="nil"/>
                <w:left w:val="nil"/>
                <w:bottom w:val="nil"/>
                <w:right w:val="nil"/>
                <w:between w:val="nil"/>
              </w:pBdr>
            </w:pPr>
            <w:r>
              <w:t xml:space="preserve">The Platform </w:t>
            </w:r>
            <w:r>
              <w:rPr>
                <w:b/>
              </w:rPr>
              <w:t>must</w:t>
            </w:r>
            <w:r>
              <w:t xml:space="preserve"> store security events locally if the external logging system is unavailable and shall periodically attempt to send these to the external logging system until successful.</w:t>
            </w:r>
          </w:p>
        </w:tc>
        <w:tc>
          <w:tcPr>
            <w:tcW w:w="2340" w:type="dxa"/>
          </w:tcPr>
          <w:p w14:paraId="10EC227E" w14:textId="1B89F8CB" w:rsidR="00FD0CB1" w:rsidRDefault="008A378B">
            <w:pPr>
              <w:widowControl w:val="0"/>
              <w:pBdr>
                <w:top w:val="nil"/>
                <w:left w:val="nil"/>
                <w:bottom w:val="nil"/>
                <w:right w:val="nil"/>
                <w:between w:val="nil"/>
              </w:pBdr>
            </w:pPr>
            <w:hyperlink r:id="rId181" w:anchor="6373-where-to-log">
              <w:r w:rsidR="008C6F7E">
                <w:rPr>
                  <w:color w:val="1155CC"/>
                  <w:u w:val="single"/>
                </w:rPr>
                <w:fldChar w:fldCharType="begin"/>
              </w:r>
              <w:r w:rsidR="008C6F7E">
                <w:instrText xml:space="preserve"> REF _Ref79257446 \h </w:instrText>
              </w:r>
              <w:r w:rsidR="008C6F7E">
                <w:rPr>
                  <w:color w:val="1155CC"/>
                  <w:u w:val="single"/>
                </w:rPr>
              </w:r>
              <w:r w:rsidR="008C6F7E">
                <w:rPr>
                  <w:color w:val="1155CC"/>
                  <w:u w:val="single"/>
                </w:rPr>
                <w:fldChar w:fldCharType="separate"/>
              </w:r>
              <w:r w:rsidR="002A12B4">
                <w:t>Where to Log</w:t>
              </w:r>
              <w:r w:rsidR="008C6F7E">
                <w:rPr>
                  <w:color w:val="1155CC"/>
                  <w:u w:val="single"/>
                </w:rPr>
                <w:fldChar w:fldCharType="end"/>
              </w:r>
            </w:hyperlink>
          </w:p>
        </w:tc>
      </w:tr>
    </w:tbl>
    <w:p w14:paraId="232B308B" w14:textId="1B72D284"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17</w:t>
      </w:r>
      <w:r>
        <w:fldChar w:fldCharType="end"/>
      </w:r>
      <w:r w:rsidR="00286148">
        <w:rPr>
          <w:b/>
        </w:rPr>
        <w:t>:</w:t>
      </w:r>
      <w:r w:rsidR="009C2B56">
        <w:t xml:space="preserve"> Reference Model Requirements -</w:t>
      </w:r>
      <w:r w:rsidR="00286148">
        <w:t xml:space="preserve"> Monitoring and Security Audit Requirements</w:t>
      </w:r>
    </w:p>
    <w:p w14:paraId="4AF20C80" w14:textId="4B6D9B54" w:rsidR="00FD0CB1" w:rsidRDefault="00286148" w:rsidP="00F8384E">
      <w:pPr>
        <w:pStyle w:val="Heading4"/>
        <w:rPr>
          <w:color w:val="000000"/>
          <w:sz w:val="22"/>
          <w:szCs w:val="22"/>
        </w:rPr>
      </w:pPr>
      <w:bookmarkStart w:id="367" w:name="_Toc80264214"/>
      <w:r>
        <w:rPr>
          <w:color w:val="000000"/>
          <w:sz w:val="22"/>
          <w:szCs w:val="22"/>
        </w:rPr>
        <w:t xml:space="preserve">Open Source Software </w:t>
      </w:r>
      <w:r w:rsidRPr="00D3640B">
        <w:rPr>
          <w:b w:val="0"/>
          <w:bCs/>
          <w:color w:val="000000"/>
          <w:sz w:val="22"/>
          <w:szCs w:val="22"/>
        </w:rPr>
        <w:t>(source</w:t>
      </w:r>
      <w:hyperlink r:id="rId182" w:anchor="798-open-source-sotfware">
        <w:r w:rsidRPr="00D3640B">
          <w:rPr>
            <w:b w:val="0"/>
            <w:bCs/>
            <w:color w:val="000000"/>
            <w:sz w:val="22"/>
            <w:szCs w:val="22"/>
          </w:rPr>
          <w:t xml:space="preserve"> </w:t>
        </w:r>
      </w:hyperlink>
      <w:r w:rsidR="00110FB8" w:rsidRPr="00D3640B">
        <w:rPr>
          <w:b w:val="0"/>
          <w:bCs/>
          <w:sz w:val="22"/>
          <w:szCs w:val="22"/>
        </w:rPr>
        <w:t>RM7.9.8</w:t>
      </w:r>
      <w:r w:rsidR="000A5FAB" w:rsidRPr="00D3640B">
        <w:rPr>
          <w:b w:val="0"/>
          <w:bCs/>
          <w:color w:val="000000"/>
          <w:sz w:val="22"/>
          <w:szCs w:val="22"/>
        </w:rPr>
        <w:t xml:space="preserve"> </w:t>
      </w:r>
      <w:r w:rsidR="004D44F8">
        <w:rPr>
          <w:b w:val="0"/>
          <w:bCs/>
          <w:color w:val="000000"/>
          <w:sz w:val="22"/>
          <w:szCs w:val="22"/>
        </w:rPr>
        <w:fldChar w:fldCharType="begin"/>
      </w:r>
      <w:r w:rsidR="004D44F8">
        <w:rPr>
          <w:b w:val="0"/>
          <w:bCs/>
          <w:color w:val="000000"/>
          <w:sz w:val="22"/>
          <w:szCs w:val="22"/>
        </w:rPr>
        <w:instrText xml:space="preserve"> REF _Ref79998610 \w \h </w:instrText>
      </w:r>
      <w:r w:rsidR="004D44F8">
        <w:rPr>
          <w:b w:val="0"/>
          <w:bCs/>
          <w:color w:val="000000"/>
          <w:sz w:val="22"/>
          <w:szCs w:val="22"/>
        </w:rPr>
      </w:r>
      <w:r w:rsidR="004D44F8">
        <w:rPr>
          <w:b w:val="0"/>
          <w:bCs/>
          <w:color w:val="000000"/>
          <w:sz w:val="22"/>
          <w:szCs w:val="22"/>
        </w:rPr>
        <w:fldChar w:fldCharType="separate"/>
      </w:r>
      <w:r w:rsidR="004D44F8">
        <w:rPr>
          <w:b w:val="0"/>
          <w:bCs/>
          <w:color w:val="000000"/>
          <w:sz w:val="22"/>
          <w:szCs w:val="22"/>
        </w:rPr>
        <w:t>[1]</w:t>
      </w:r>
      <w:r w:rsidR="004D44F8">
        <w:rPr>
          <w:b w:val="0"/>
          <w:bCs/>
          <w:color w:val="000000"/>
          <w:sz w:val="22"/>
          <w:szCs w:val="22"/>
        </w:rPr>
        <w:fldChar w:fldCharType="end"/>
      </w:r>
      <w:bookmarkEnd w:id="367"/>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332AFEF7"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42D679B2" w14:textId="77777777" w:rsidR="00FD0CB1" w:rsidRPr="00D740EC" w:rsidRDefault="00286148">
            <w:pPr>
              <w:jc w:val="center"/>
            </w:pPr>
            <w:r w:rsidRPr="00D740EC">
              <w:rPr>
                <w:b/>
              </w:rPr>
              <w:t>Ref #</w:t>
            </w:r>
          </w:p>
        </w:tc>
        <w:tc>
          <w:tcPr>
            <w:tcW w:w="1800" w:type="dxa"/>
          </w:tcPr>
          <w:p w14:paraId="39076A6C" w14:textId="77777777" w:rsidR="00FD0CB1" w:rsidRPr="00D740EC" w:rsidRDefault="00286148">
            <w:pPr>
              <w:jc w:val="center"/>
            </w:pPr>
            <w:r w:rsidRPr="00D740EC">
              <w:rPr>
                <w:b/>
              </w:rPr>
              <w:t>sub-category</w:t>
            </w:r>
          </w:p>
        </w:tc>
        <w:tc>
          <w:tcPr>
            <w:tcW w:w="3155" w:type="dxa"/>
          </w:tcPr>
          <w:p w14:paraId="6C8A7305" w14:textId="77777777" w:rsidR="00FD0CB1" w:rsidRPr="00D740EC" w:rsidRDefault="00286148">
            <w:pPr>
              <w:jc w:val="center"/>
            </w:pPr>
            <w:r w:rsidRPr="00D740EC">
              <w:rPr>
                <w:b/>
              </w:rPr>
              <w:t>Description</w:t>
            </w:r>
          </w:p>
        </w:tc>
        <w:tc>
          <w:tcPr>
            <w:tcW w:w="2340" w:type="dxa"/>
          </w:tcPr>
          <w:p w14:paraId="166B7317" w14:textId="77777777" w:rsidR="00FD0CB1" w:rsidRPr="00D740EC" w:rsidRDefault="00286148">
            <w:pPr>
              <w:jc w:val="center"/>
            </w:pPr>
            <w:r w:rsidRPr="00D740EC">
              <w:rPr>
                <w:b/>
              </w:rPr>
              <w:t>Traceability</w:t>
            </w:r>
          </w:p>
        </w:tc>
      </w:tr>
      <w:tr w:rsidR="00FD0CB1" w14:paraId="4076E18E" w14:textId="77777777" w:rsidTr="00D3640B">
        <w:trPr>
          <w:trHeight w:val="770"/>
        </w:trPr>
        <w:tc>
          <w:tcPr>
            <w:tcW w:w="2065" w:type="dxa"/>
          </w:tcPr>
          <w:p w14:paraId="138419C2" w14:textId="77777777" w:rsidR="00FD0CB1" w:rsidRDefault="00286148">
            <w:r>
              <w:t>sec.oss.001</w:t>
            </w:r>
          </w:p>
        </w:tc>
        <w:tc>
          <w:tcPr>
            <w:tcW w:w="1800" w:type="dxa"/>
          </w:tcPr>
          <w:p w14:paraId="4DDCDAA7" w14:textId="77777777" w:rsidR="00FD0CB1" w:rsidRDefault="00286148">
            <w:pPr>
              <w:widowControl w:val="0"/>
              <w:pBdr>
                <w:top w:val="nil"/>
                <w:left w:val="nil"/>
                <w:bottom w:val="nil"/>
                <w:right w:val="nil"/>
                <w:between w:val="nil"/>
              </w:pBdr>
            </w:pPr>
            <w:r>
              <w:t>Software</w:t>
            </w:r>
          </w:p>
        </w:tc>
        <w:tc>
          <w:tcPr>
            <w:tcW w:w="3155" w:type="dxa"/>
          </w:tcPr>
          <w:p w14:paraId="2CBD14D5" w14:textId="77777777" w:rsidR="00FD0CB1" w:rsidRDefault="00286148">
            <w:pPr>
              <w:widowControl w:val="0"/>
              <w:pBdr>
                <w:top w:val="nil"/>
                <w:left w:val="nil"/>
                <w:bottom w:val="nil"/>
                <w:right w:val="nil"/>
                <w:between w:val="nil"/>
              </w:pBdr>
            </w:pPr>
            <w:r>
              <w:t xml:space="preserve">Open source code </w:t>
            </w:r>
            <w:r>
              <w:rPr>
                <w:b/>
              </w:rPr>
              <w:t>must</w:t>
            </w:r>
            <w:r>
              <w:t xml:space="preserve"> be inspected by tools with various capabilities for static and dynamic code analysis.</w:t>
            </w:r>
          </w:p>
        </w:tc>
        <w:tc>
          <w:tcPr>
            <w:tcW w:w="2340" w:type="dxa"/>
          </w:tcPr>
          <w:p w14:paraId="6CD4F2E3" w14:textId="77777777" w:rsidR="00FD0CB1" w:rsidRDefault="00FD0CB1">
            <w:pPr>
              <w:widowControl w:val="0"/>
              <w:pBdr>
                <w:top w:val="nil"/>
                <w:left w:val="nil"/>
                <w:bottom w:val="nil"/>
                <w:right w:val="nil"/>
                <w:between w:val="nil"/>
              </w:pBdr>
            </w:pPr>
          </w:p>
        </w:tc>
      </w:tr>
      <w:tr w:rsidR="00FD0CB1" w14:paraId="080EC0B1" w14:textId="77777777" w:rsidTr="00D3640B">
        <w:trPr>
          <w:trHeight w:val="1070"/>
        </w:trPr>
        <w:tc>
          <w:tcPr>
            <w:tcW w:w="2065" w:type="dxa"/>
          </w:tcPr>
          <w:p w14:paraId="2BB7DE6D" w14:textId="77777777" w:rsidR="00FD0CB1" w:rsidRDefault="00286148">
            <w:pPr>
              <w:widowControl w:val="0"/>
              <w:pBdr>
                <w:top w:val="nil"/>
                <w:left w:val="nil"/>
                <w:bottom w:val="nil"/>
                <w:right w:val="nil"/>
                <w:between w:val="nil"/>
              </w:pBdr>
            </w:pPr>
            <w:r>
              <w:t>sec.oss.002</w:t>
            </w:r>
          </w:p>
        </w:tc>
        <w:tc>
          <w:tcPr>
            <w:tcW w:w="1800" w:type="dxa"/>
          </w:tcPr>
          <w:p w14:paraId="47DCCD45" w14:textId="77777777" w:rsidR="00FD0CB1" w:rsidRDefault="00286148">
            <w:pPr>
              <w:widowControl w:val="0"/>
              <w:pBdr>
                <w:top w:val="nil"/>
                <w:left w:val="nil"/>
                <w:bottom w:val="nil"/>
                <w:right w:val="nil"/>
                <w:between w:val="nil"/>
              </w:pBdr>
            </w:pPr>
            <w:r>
              <w:t>Software</w:t>
            </w:r>
          </w:p>
        </w:tc>
        <w:tc>
          <w:tcPr>
            <w:tcW w:w="3155" w:type="dxa"/>
          </w:tcPr>
          <w:p w14:paraId="7CBBA974" w14:textId="283651F6" w:rsidR="00FD0CB1" w:rsidRPr="00E425C2" w:rsidRDefault="00286148" w:rsidP="00E23DA7">
            <w:pPr>
              <w:widowControl w:val="0"/>
              <w:pBdr>
                <w:top w:val="nil"/>
                <w:left w:val="nil"/>
                <w:bottom w:val="nil"/>
                <w:right w:val="nil"/>
                <w:between w:val="nil"/>
              </w:pBdr>
            </w:pPr>
            <w:r>
              <w:t xml:space="preserve">The </w:t>
            </w:r>
            <w:bookmarkStart w:id="368" w:name="_Hlk77863403"/>
            <w:bookmarkStart w:id="369" w:name="_Hlk78929291"/>
            <w:r>
              <w:t>CVE</w:t>
            </w:r>
            <w:r w:rsidR="007B62A1">
              <w:t xml:space="preserve"> </w:t>
            </w:r>
            <w:r>
              <w:t>(Common Vulnerabilities and Exposures</w:t>
            </w:r>
            <w:bookmarkEnd w:id="368"/>
            <w:r>
              <w:t xml:space="preserve">) </w:t>
            </w:r>
            <w:bookmarkEnd w:id="369"/>
            <w:r>
              <w:rPr>
                <w:b/>
              </w:rPr>
              <w:t>must</w:t>
            </w:r>
            <w:r>
              <w:t xml:space="preserve"> be used to identify vulnerabilities and their severity rating for open source code part of Cloud Infras</w:t>
            </w:r>
            <w:bookmarkStart w:id="370" w:name="_Hlk77863385"/>
            <w:r w:rsidR="00E23DA7">
              <w:t>tructure and workloads software</w:t>
            </w:r>
            <w:r w:rsidR="0001471B">
              <w:t xml:space="preserve"> </w:t>
            </w:r>
            <w:r w:rsidR="0001471B">
              <w:fldChar w:fldCharType="begin"/>
            </w:r>
            <w:r w:rsidR="0001471B">
              <w:instrText xml:space="preserve"> REF _Ref80027833 \w \h </w:instrText>
            </w:r>
            <w:r w:rsidR="0001471B">
              <w:fldChar w:fldCharType="separate"/>
            </w:r>
            <w:r w:rsidR="0001471B">
              <w:t>[14]</w:t>
            </w:r>
            <w:r w:rsidR="0001471B">
              <w:fldChar w:fldCharType="end"/>
            </w:r>
            <w:bookmarkEnd w:id="370"/>
          </w:p>
        </w:tc>
        <w:tc>
          <w:tcPr>
            <w:tcW w:w="2340" w:type="dxa"/>
          </w:tcPr>
          <w:p w14:paraId="4660BBBB" w14:textId="77777777" w:rsidR="00FD0CB1" w:rsidRDefault="00FD0CB1">
            <w:pPr>
              <w:widowControl w:val="0"/>
              <w:pBdr>
                <w:top w:val="nil"/>
                <w:left w:val="nil"/>
                <w:bottom w:val="nil"/>
                <w:right w:val="nil"/>
                <w:between w:val="nil"/>
              </w:pBdr>
            </w:pPr>
          </w:p>
        </w:tc>
      </w:tr>
      <w:tr w:rsidR="00FD0CB1" w14:paraId="5865A7E6" w14:textId="77777777" w:rsidTr="00D3640B">
        <w:trPr>
          <w:trHeight w:val="1040"/>
        </w:trPr>
        <w:tc>
          <w:tcPr>
            <w:tcW w:w="2065" w:type="dxa"/>
          </w:tcPr>
          <w:p w14:paraId="3902EBEA" w14:textId="77777777" w:rsidR="00FD0CB1" w:rsidRDefault="00286148">
            <w:pPr>
              <w:widowControl w:val="0"/>
              <w:pBdr>
                <w:top w:val="nil"/>
                <w:left w:val="nil"/>
                <w:bottom w:val="nil"/>
                <w:right w:val="nil"/>
                <w:between w:val="nil"/>
              </w:pBdr>
            </w:pPr>
            <w:r>
              <w:t>sec.oss.003</w:t>
            </w:r>
          </w:p>
        </w:tc>
        <w:tc>
          <w:tcPr>
            <w:tcW w:w="1800" w:type="dxa"/>
          </w:tcPr>
          <w:p w14:paraId="402150E4" w14:textId="77777777" w:rsidR="00FD0CB1" w:rsidRDefault="00286148">
            <w:pPr>
              <w:widowControl w:val="0"/>
              <w:pBdr>
                <w:top w:val="nil"/>
                <w:left w:val="nil"/>
                <w:bottom w:val="nil"/>
                <w:right w:val="nil"/>
                <w:between w:val="nil"/>
              </w:pBdr>
            </w:pPr>
            <w:r>
              <w:t>Software</w:t>
            </w:r>
          </w:p>
        </w:tc>
        <w:tc>
          <w:tcPr>
            <w:tcW w:w="3155" w:type="dxa"/>
          </w:tcPr>
          <w:p w14:paraId="59290F59" w14:textId="77777777" w:rsidR="00FD0CB1" w:rsidRDefault="00286148">
            <w:pPr>
              <w:widowControl w:val="0"/>
              <w:pBdr>
                <w:top w:val="nil"/>
                <w:left w:val="nil"/>
                <w:bottom w:val="nil"/>
                <w:right w:val="nil"/>
                <w:between w:val="nil"/>
              </w:pBdr>
            </w:pPr>
            <w:r>
              <w:t xml:space="preserve">High severity rated vulnerabilities </w:t>
            </w:r>
            <w:r>
              <w:rPr>
                <w:b/>
              </w:rPr>
              <w:t>must</w:t>
            </w:r>
            <w:r>
              <w:t xml:space="preserve"> be fixed. Refer to the CVSS (Common Vulnerability Scoring System) to know a vulnerability score.</w:t>
            </w:r>
          </w:p>
        </w:tc>
        <w:tc>
          <w:tcPr>
            <w:tcW w:w="2340" w:type="dxa"/>
          </w:tcPr>
          <w:p w14:paraId="173E9EFA" w14:textId="77777777" w:rsidR="00FD0CB1" w:rsidRDefault="00FD0CB1">
            <w:pPr>
              <w:widowControl w:val="0"/>
              <w:pBdr>
                <w:top w:val="nil"/>
                <w:left w:val="nil"/>
                <w:bottom w:val="nil"/>
                <w:right w:val="nil"/>
                <w:between w:val="nil"/>
              </w:pBdr>
            </w:pPr>
          </w:p>
        </w:tc>
      </w:tr>
      <w:tr w:rsidR="00FD0CB1" w14:paraId="3ED6AF0B" w14:textId="77777777" w:rsidTr="00D3640B">
        <w:trPr>
          <w:trHeight w:val="1040"/>
        </w:trPr>
        <w:tc>
          <w:tcPr>
            <w:tcW w:w="2065" w:type="dxa"/>
          </w:tcPr>
          <w:p w14:paraId="4EE6FC8B" w14:textId="77777777" w:rsidR="00FD0CB1" w:rsidRDefault="00286148">
            <w:pPr>
              <w:widowControl w:val="0"/>
              <w:pBdr>
                <w:top w:val="nil"/>
                <w:left w:val="nil"/>
                <w:bottom w:val="nil"/>
                <w:right w:val="nil"/>
                <w:between w:val="nil"/>
              </w:pBdr>
            </w:pPr>
            <w:r>
              <w:t>sec.oss.004</w:t>
            </w:r>
          </w:p>
        </w:tc>
        <w:tc>
          <w:tcPr>
            <w:tcW w:w="1800" w:type="dxa"/>
          </w:tcPr>
          <w:p w14:paraId="0E73401C" w14:textId="77777777" w:rsidR="00FD0CB1" w:rsidRDefault="00286148">
            <w:pPr>
              <w:widowControl w:val="0"/>
              <w:pBdr>
                <w:top w:val="nil"/>
                <w:left w:val="nil"/>
                <w:bottom w:val="nil"/>
                <w:right w:val="nil"/>
                <w:between w:val="nil"/>
              </w:pBdr>
            </w:pPr>
            <w:r>
              <w:t>Software</w:t>
            </w:r>
          </w:p>
        </w:tc>
        <w:tc>
          <w:tcPr>
            <w:tcW w:w="3155" w:type="dxa"/>
          </w:tcPr>
          <w:p w14:paraId="766F1CF4" w14:textId="77777777" w:rsidR="00FD0CB1" w:rsidRDefault="00286148">
            <w:pPr>
              <w:widowControl w:val="0"/>
              <w:pBdr>
                <w:top w:val="nil"/>
                <w:left w:val="nil"/>
                <w:bottom w:val="nil"/>
                <w:right w:val="nil"/>
                <w:between w:val="nil"/>
              </w:pBdr>
            </w:pPr>
            <w:r>
              <w:t xml:space="preserve">A dedicated internal isolated repository separated from the production environment </w:t>
            </w:r>
            <w:r>
              <w:rPr>
                <w:b/>
              </w:rPr>
              <w:t>must</w:t>
            </w:r>
            <w:r>
              <w:t xml:space="preserve"> be used to store vetted open source content.</w:t>
            </w:r>
          </w:p>
        </w:tc>
        <w:tc>
          <w:tcPr>
            <w:tcW w:w="2340" w:type="dxa"/>
          </w:tcPr>
          <w:p w14:paraId="1FB6B1FB" w14:textId="77777777" w:rsidR="00FD0CB1" w:rsidRDefault="00FD0CB1">
            <w:pPr>
              <w:widowControl w:val="0"/>
              <w:pBdr>
                <w:top w:val="nil"/>
                <w:left w:val="nil"/>
                <w:bottom w:val="nil"/>
                <w:right w:val="nil"/>
                <w:between w:val="nil"/>
              </w:pBdr>
            </w:pPr>
          </w:p>
        </w:tc>
      </w:tr>
    </w:tbl>
    <w:p w14:paraId="4D061010" w14:textId="46F30B2E"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18</w:t>
      </w:r>
      <w:r>
        <w:fldChar w:fldCharType="end"/>
      </w:r>
      <w:r w:rsidR="00286148">
        <w:rPr>
          <w:b/>
        </w:rPr>
        <w:t>:</w:t>
      </w:r>
      <w:r w:rsidR="009C2B56">
        <w:t xml:space="preserve"> Reference Model Requirements - </w:t>
      </w:r>
      <w:r w:rsidR="00286148">
        <w:t>Open Source Software Security Requirements</w:t>
      </w:r>
    </w:p>
    <w:p w14:paraId="7CA31232" w14:textId="3354B4FD" w:rsidR="00FD0CB1" w:rsidRDefault="00286148" w:rsidP="00F8384E">
      <w:pPr>
        <w:pStyle w:val="Heading4"/>
        <w:rPr>
          <w:color w:val="000000"/>
          <w:sz w:val="22"/>
          <w:szCs w:val="22"/>
        </w:rPr>
      </w:pPr>
      <w:bookmarkStart w:id="371" w:name="_Toc80264215"/>
      <w:r>
        <w:rPr>
          <w:color w:val="000000"/>
          <w:sz w:val="22"/>
          <w:szCs w:val="22"/>
        </w:rPr>
        <w:t>IaaC security (source</w:t>
      </w:r>
      <w:hyperlink r:id="rId183" w:anchor="799-iaac---secure-design-and-architecture-stage-requirements">
        <w:r>
          <w:rPr>
            <w:color w:val="000000"/>
            <w:sz w:val="22"/>
            <w:szCs w:val="22"/>
          </w:rPr>
          <w:t xml:space="preserve"> </w:t>
        </w:r>
      </w:hyperlink>
      <w:r w:rsidR="00110FB8" w:rsidRPr="00D3640B">
        <w:rPr>
          <w:sz w:val="22"/>
          <w:szCs w:val="22"/>
        </w:rPr>
        <w:t>RM7.9.9</w:t>
      </w:r>
      <w:r w:rsidR="000A5FAB">
        <w:rPr>
          <w:color w:val="000000"/>
          <w:sz w:val="22"/>
          <w:szCs w:val="22"/>
        </w:rPr>
        <w:t xml:space="preserve"> </w:t>
      </w:r>
      <w:r w:rsidR="004D44F8">
        <w:rPr>
          <w:color w:val="000000"/>
          <w:sz w:val="22"/>
          <w:szCs w:val="22"/>
        </w:rPr>
        <w:fldChar w:fldCharType="begin"/>
      </w:r>
      <w:r w:rsidR="004D44F8">
        <w:rPr>
          <w:color w:val="000000"/>
          <w:sz w:val="22"/>
          <w:szCs w:val="22"/>
        </w:rPr>
        <w:instrText xml:space="preserve"> REF _Ref79998610 \w \h </w:instrText>
      </w:r>
      <w:r w:rsidR="004D44F8">
        <w:rPr>
          <w:color w:val="000000"/>
          <w:sz w:val="22"/>
          <w:szCs w:val="22"/>
        </w:rPr>
      </w:r>
      <w:r w:rsidR="004D44F8">
        <w:rPr>
          <w:color w:val="000000"/>
          <w:sz w:val="22"/>
          <w:szCs w:val="22"/>
        </w:rPr>
        <w:fldChar w:fldCharType="separate"/>
      </w:r>
      <w:r w:rsidR="004D44F8">
        <w:rPr>
          <w:color w:val="000000"/>
          <w:sz w:val="22"/>
          <w:szCs w:val="22"/>
        </w:rPr>
        <w:t>[1]</w:t>
      </w:r>
      <w:r w:rsidR="004D44F8">
        <w:rPr>
          <w:color w:val="000000"/>
          <w:sz w:val="22"/>
          <w:szCs w:val="22"/>
        </w:rPr>
        <w:fldChar w:fldCharType="end"/>
      </w:r>
      <w:r>
        <w:rPr>
          <w:color w:val="000000"/>
          <w:sz w:val="22"/>
          <w:szCs w:val="22"/>
        </w:rPr>
        <w:t>)</w:t>
      </w:r>
      <w:bookmarkEnd w:id="371"/>
    </w:p>
    <w:p w14:paraId="16FE06F2" w14:textId="77777777" w:rsidR="00FD0CB1" w:rsidRDefault="00286148" w:rsidP="008A2766">
      <w:pPr>
        <w:pStyle w:val="Heading5"/>
      </w:pPr>
      <w:bookmarkStart w:id="372" w:name="_Toc80264216"/>
      <w:r>
        <w:t>Secure Code Stage Requirements</w:t>
      </w:r>
      <w:bookmarkEnd w:id="372"/>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62FBC4CE"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2A5D3247" w14:textId="77777777" w:rsidR="00FD0CB1" w:rsidRPr="00D740EC" w:rsidRDefault="00286148">
            <w:pPr>
              <w:jc w:val="center"/>
            </w:pPr>
            <w:r w:rsidRPr="00D740EC">
              <w:rPr>
                <w:b/>
              </w:rPr>
              <w:t>Ref #</w:t>
            </w:r>
          </w:p>
        </w:tc>
        <w:tc>
          <w:tcPr>
            <w:tcW w:w="1800" w:type="dxa"/>
          </w:tcPr>
          <w:p w14:paraId="545EA8C1" w14:textId="77777777" w:rsidR="00FD0CB1" w:rsidRPr="00D740EC" w:rsidRDefault="00286148">
            <w:pPr>
              <w:jc w:val="center"/>
            </w:pPr>
            <w:r w:rsidRPr="00D740EC">
              <w:rPr>
                <w:b/>
              </w:rPr>
              <w:t>sub-category</w:t>
            </w:r>
          </w:p>
        </w:tc>
        <w:tc>
          <w:tcPr>
            <w:tcW w:w="3155" w:type="dxa"/>
          </w:tcPr>
          <w:p w14:paraId="4E7CE195" w14:textId="77777777" w:rsidR="00FD0CB1" w:rsidRPr="00D740EC" w:rsidRDefault="00286148">
            <w:pPr>
              <w:jc w:val="center"/>
            </w:pPr>
            <w:r w:rsidRPr="00D740EC">
              <w:rPr>
                <w:b/>
              </w:rPr>
              <w:t>Description</w:t>
            </w:r>
          </w:p>
        </w:tc>
        <w:tc>
          <w:tcPr>
            <w:tcW w:w="2340" w:type="dxa"/>
          </w:tcPr>
          <w:p w14:paraId="27E6F96E" w14:textId="77777777" w:rsidR="00FD0CB1" w:rsidRPr="00D740EC" w:rsidRDefault="00286148">
            <w:pPr>
              <w:jc w:val="center"/>
            </w:pPr>
            <w:r w:rsidRPr="00D740EC">
              <w:rPr>
                <w:b/>
              </w:rPr>
              <w:t>Traceability</w:t>
            </w:r>
          </w:p>
        </w:tc>
      </w:tr>
      <w:tr w:rsidR="00FD0CB1" w14:paraId="1C0CC22B" w14:textId="77777777" w:rsidTr="00D3640B">
        <w:trPr>
          <w:trHeight w:val="1850"/>
        </w:trPr>
        <w:tc>
          <w:tcPr>
            <w:tcW w:w="2065" w:type="dxa"/>
          </w:tcPr>
          <w:p w14:paraId="6FB9F67D" w14:textId="77777777" w:rsidR="00FD0CB1" w:rsidRDefault="00286148">
            <w:r>
              <w:lastRenderedPageBreak/>
              <w:t>sec.code.001</w:t>
            </w:r>
          </w:p>
        </w:tc>
        <w:tc>
          <w:tcPr>
            <w:tcW w:w="1800" w:type="dxa"/>
          </w:tcPr>
          <w:p w14:paraId="4C320994" w14:textId="77777777" w:rsidR="00FD0CB1" w:rsidRDefault="00286148">
            <w:pPr>
              <w:widowControl w:val="0"/>
              <w:pBdr>
                <w:top w:val="nil"/>
                <w:left w:val="nil"/>
                <w:bottom w:val="nil"/>
                <w:right w:val="nil"/>
                <w:between w:val="nil"/>
              </w:pBdr>
            </w:pPr>
            <w:r>
              <w:t>IaaC</w:t>
            </w:r>
          </w:p>
        </w:tc>
        <w:tc>
          <w:tcPr>
            <w:tcW w:w="3155" w:type="dxa"/>
          </w:tcPr>
          <w:p w14:paraId="36A64975" w14:textId="77777777" w:rsidR="00FD0CB1" w:rsidRDefault="00286148">
            <w:pPr>
              <w:widowControl w:val="0"/>
              <w:pBdr>
                <w:top w:val="nil"/>
                <w:left w:val="nil"/>
                <w:bottom w:val="nil"/>
                <w:right w:val="nil"/>
                <w:between w:val="nil"/>
              </w:pBdr>
            </w:pPr>
            <w:r>
              <w:t xml:space="preserve">SAST -Static Application Security Testing </w:t>
            </w:r>
            <w:r>
              <w:rPr>
                <w:b/>
              </w:rPr>
              <w:t>must</w:t>
            </w:r>
            <w:r>
              <w:t xml:space="preserve"> be applied during Secure Coding stage triggered by Pull, Clone or Comment trigger. Security testing that analyses application source code for software vulnerabilities and gaps against best practices. Example: open source OWASP range of tools.</w:t>
            </w:r>
          </w:p>
        </w:tc>
        <w:tc>
          <w:tcPr>
            <w:tcW w:w="2340" w:type="dxa"/>
          </w:tcPr>
          <w:p w14:paraId="245CED6A" w14:textId="77777777" w:rsidR="00FD0CB1" w:rsidRDefault="00FD0CB1">
            <w:pPr>
              <w:widowControl w:val="0"/>
              <w:pBdr>
                <w:top w:val="nil"/>
                <w:left w:val="nil"/>
                <w:bottom w:val="nil"/>
                <w:right w:val="nil"/>
                <w:between w:val="nil"/>
              </w:pBdr>
            </w:pPr>
          </w:p>
        </w:tc>
      </w:tr>
    </w:tbl>
    <w:p w14:paraId="3081AA1D" w14:textId="542EFBD7"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19</w:t>
      </w:r>
      <w:r>
        <w:fldChar w:fldCharType="end"/>
      </w:r>
      <w:r w:rsidR="00286148">
        <w:rPr>
          <w:b/>
        </w:rPr>
        <w:t>:</w:t>
      </w:r>
      <w:r w:rsidR="009C2B56">
        <w:t xml:space="preserve"> Reference Model Requirements -</w:t>
      </w:r>
      <w:r w:rsidR="00286148">
        <w:t xml:space="preserve"> IaaC Security Requirements, Secure Code Stage</w:t>
      </w:r>
    </w:p>
    <w:p w14:paraId="7967E0BD" w14:textId="77777777" w:rsidR="00FD0CB1" w:rsidRDefault="00286148" w:rsidP="008A2766">
      <w:pPr>
        <w:pStyle w:val="Heading5"/>
      </w:pPr>
      <w:bookmarkStart w:id="373" w:name="_Toc80264217"/>
      <w:r>
        <w:t>Continuous Build, Integration and Testing Stage Requirements</w:t>
      </w:r>
      <w:bookmarkEnd w:id="373"/>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7AA73877"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2125BA6F" w14:textId="77777777" w:rsidR="00FD0CB1" w:rsidRPr="00D740EC" w:rsidRDefault="00286148">
            <w:pPr>
              <w:jc w:val="center"/>
            </w:pPr>
            <w:r w:rsidRPr="00D740EC">
              <w:rPr>
                <w:b/>
              </w:rPr>
              <w:t>Ref #</w:t>
            </w:r>
          </w:p>
        </w:tc>
        <w:tc>
          <w:tcPr>
            <w:tcW w:w="1800" w:type="dxa"/>
          </w:tcPr>
          <w:p w14:paraId="3F6DECE5" w14:textId="77777777" w:rsidR="00FD0CB1" w:rsidRPr="00D740EC" w:rsidRDefault="00286148">
            <w:pPr>
              <w:jc w:val="center"/>
            </w:pPr>
            <w:r w:rsidRPr="00D740EC">
              <w:rPr>
                <w:b/>
              </w:rPr>
              <w:t>sub-category</w:t>
            </w:r>
          </w:p>
        </w:tc>
        <w:tc>
          <w:tcPr>
            <w:tcW w:w="3155" w:type="dxa"/>
          </w:tcPr>
          <w:p w14:paraId="7725EC59" w14:textId="77777777" w:rsidR="00FD0CB1" w:rsidRPr="00D740EC" w:rsidRDefault="00286148">
            <w:pPr>
              <w:jc w:val="center"/>
            </w:pPr>
            <w:r w:rsidRPr="00D740EC">
              <w:rPr>
                <w:b/>
              </w:rPr>
              <w:t>Description</w:t>
            </w:r>
          </w:p>
        </w:tc>
        <w:tc>
          <w:tcPr>
            <w:tcW w:w="2340" w:type="dxa"/>
          </w:tcPr>
          <w:p w14:paraId="04E90666" w14:textId="77777777" w:rsidR="00FD0CB1" w:rsidRPr="00D740EC" w:rsidRDefault="00286148">
            <w:pPr>
              <w:jc w:val="center"/>
            </w:pPr>
            <w:r w:rsidRPr="00D740EC">
              <w:rPr>
                <w:b/>
              </w:rPr>
              <w:t>Traceability</w:t>
            </w:r>
          </w:p>
        </w:tc>
      </w:tr>
      <w:tr w:rsidR="00FD0CB1" w14:paraId="265D3B67" w14:textId="77777777" w:rsidTr="00D3640B">
        <w:trPr>
          <w:trHeight w:val="1580"/>
        </w:trPr>
        <w:tc>
          <w:tcPr>
            <w:tcW w:w="2065" w:type="dxa"/>
          </w:tcPr>
          <w:p w14:paraId="7C2E1D05" w14:textId="77777777" w:rsidR="00FD0CB1" w:rsidRDefault="00286148">
            <w:r>
              <w:t>sec.bld.003</w:t>
            </w:r>
          </w:p>
        </w:tc>
        <w:tc>
          <w:tcPr>
            <w:tcW w:w="1800" w:type="dxa"/>
          </w:tcPr>
          <w:p w14:paraId="101C4952" w14:textId="77777777" w:rsidR="00FD0CB1" w:rsidRDefault="00286148">
            <w:pPr>
              <w:widowControl w:val="0"/>
              <w:pBdr>
                <w:top w:val="nil"/>
                <w:left w:val="nil"/>
                <w:bottom w:val="nil"/>
                <w:right w:val="nil"/>
                <w:between w:val="nil"/>
              </w:pBdr>
            </w:pPr>
            <w:r>
              <w:t>IaaC</w:t>
            </w:r>
          </w:p>
        </w:tc>
        <w:tc>
          <w:tcPr>
            <w:tcW w:w="3155" w:type="dxa"/>
          </w:tcPr>
          <w:p w14:paraId="2835960C" w14:textId="77777777" w:rsidR="00FD0CB1" w:rsidRDefault="00286148">
            <w:pPr>
              <w:widowControl w:val="0"/>
              <w:pBdr>
                <w:top w:val="nil"/>
                <w:left w:val="nil"/>
                <w:bottom w:val="nil"/>
                <w:right w:val="nil"/>
                <w:between w:val="nil"/>
              </w:pBdr>
            </w:pPr>
            <w:r>
              <w:t xml:space="preserve">Container and Image Scan </w:t>
            </w:r>
            <w:r>
              <w:rPr>
                <w:b/>
              </w:rPr>
              <w:t>must</w:t>
            </w:r>
            <w:r>
              <w:t xml:space="preserve"> be applied during the Continuous Build, Integration and Testing stage triggered by Package trigger. Example: A push of a container image to a container registry may trigger a vulnerability scan before the image becomes available in the registry.</w:t>
            </w:r>
          </w:p>
        </w:tc>
        <w:tc>
          <w:tcPr>
            <w:tcW w:w="2340" w:type="dxa"/>
          </w:tcPr>
          <w:p w14:paraId="2ACA1A3C" w14:textId="77777777" w:rsidR="00FD0CB1" w:rsidRDefault="00FD0CB1">
            <w:pPr>
              <w:widowControl w:val="0"/>
              <w:pBdr>
                <w:top w:val="nil"/>
                <w:left w:val="nil"/>
                <w:bottom w:val="nil"/>
                <w:right w:val="nil"/>
                <w:between w:val="nil"/>
              </w:pBdr>
            </w:pPr>
          </w:p>
        </w:tc>
      </w:tr>
    </w:tbl>
    <w:p w14:paraId="61BC9C75" w14:textId="29804C8F"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20</w:t>
      </w:r>
      <w:r>
        <w:fldChar w:fldCharType="end"/>
      </w:r>
      <w:r w:rsidR="00286148">
        <w:rPr>
          <w:b/>
        </w:rPr>
        <w:t>:</w:t>
      </w:r>
      <w:r w:rsidR="009C2B56">
        <w:t xml:space="preserve"> Reference Model Requirements -</w:t>
      </w:r>
      <w:r w:rsidR="00286148">
        <w:t xml:space="preserve"> IaaC Security Requirements, Continuous Build, Integration and Testing Stage</w:t>
      </w:r>
    </w:p>
    <w:p w14:paraId="1BCB1DA1" w14:textId="77777777" w:rsidR="00FD0CB1" w:rsidRDefault="00286148" w:rsidP="008A2766">
      <w:pPr>
        <w:pStyle w:val="Heading5"/>
      </w:pPr>
      <w:bookmarkStart w:id="374" w:name="_Toc80264218"/>
      <w:r>
        <w:t>Continuous Delivery and Deployment Stage Requirements</w:t>
      </w:r>
      <w:bookmarkEnd w:id="374"/>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002E2D64"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5A3C7D42" w14:textId="77777777" w:rsidR="00FD0CB1" w:rsidRPr="00D740EC" w:rsidRDefault="00286148">
            <w:pPr>
              <w:jc w:val="center"/>
            </w:pPr>
            <w:r w:rsidRPr="00D740EC">
              <w:rPr>
                <w:b/>
              </w:rPr>
              <w:t>Ref #</w:t>
            </w:r>
          </w:p>
        </w:tc>
        <w:tc>
          <w:tcPr>
            <w:tcW w:w="1800" w:type="dxa"/>
          </w:tcPr>
          <w:p w14:paraId="5D9E29A9" w14:textId="77777777" w:rsidR="00FD0CB1" w:rsidRPr="00D740EC" w:rsidRDefault="00286148">
            <w:pPr>
              <w:jc w:val="center"/>
            </w:pPr>
            <w:r w:rsidRPr="00D740EC">
              <w:rPr>
                <w:b/>
              </w:rPr>
              <w:t>sub-category</w:t>
            </w:r>
          </w:p>
        </w:tc>
        <w:tc>
          <w:tcPr>
            <w:tcW w:w="3155" w:type="dxa"/>
          </w:tcPr>
          <w:p w14:paraId="17B12CB0" w14:textId="77777777" w:rsidR="00FD0CB1" w:rsidRPr="00D740EC" w:rsidRDefault="00286148">
            <w:pPr>
              <w:jc w:val="center"/>
            </w:pPr>
            <w:r w:rsidRPr="00D740EC">
              <w:rPr>
                <w:b/>
              </w:rPr>
              <w:t>Description</w:t>
            </w:r>
          </w:p>
        </w:tc>
        <w:tc>
          <w:tcPr>
            <w:tcW w:w="2340" w:type="dxa"/>
          </w:tcPr>
          <w:p w14:paraId="030C0BD2" w14:textId="77777777" w:rsidR="00FD0CB1" w:rsidRPr="00D740EC" w:rsidRDefault="00286148">
            <w:pPr>
              <w:jc w:val="center"/>
            </w:pPr>
            <w:r w:rsidRPr="00D740EC">
              <w:rPr>
                <w:b/>
              </w:rPr>
              <w:t>Traceability</w:t>
            </w:r>
          </w:p>
        </w:tc>
      </w:tr>
      <w:tr w:rsidR="00FD0CB1" w14:paraId="267F2754" w14:textId="77777777" w:rsidTr="00D3640B">
        <w:trPr>
          <w:trHeight w:val="1580"/>
        </w:trPr>
        <w:tc>
          <w:tcPr>
            <w:tcW w:w="2065" w:type="dxa"/>
          </w:tcPr>
          <w:p w14:paraId="06900E5B" w14:textId="77777777" w:rsidR="00FD0CB1" w:rsidRDefault="00286148">
            <w:r>
              <w:t>sec.del.001</w:t>
            </w:r>
          </w:p>
        </w:tc>
        <w:tc>
          <w:tcPr>
            <w:tcW w:w="1800" w:type="dxa"/>
          </w:tcPr>
          <w:p w14:paraId="5F8365EF" w14:textId="77777777" w:rsidR="00FD0CB1" w:rsidRDefault="00286148">
            <w:pPr>
              <w:widowControl w:val="0"/>
              <w:pBdr>
                <w:top w:val="nil"/>
                <w:left w:val="nil"/>
                <w:bottom w:val="nil"/>
                <w:right w:val="nil"/>
                <w:between w:val="nil"/>
              </w:pBdr>
            </w:pPr>
            <w:r>
              <w:t>IaaC</w:t>
            </w:r>
          </w:p>
        </w:tc>
        <w:tc>
          <w:tcPr>
            <w:tcW w:w="3155" w:type="dxa"/>
          </w:tcPr>
          <w:p w14:paraId="4EEA6A35" w14:textId="77777777" w:rsidR="00FD0CB1" w:rsidRDefault="00286148">
            <w:pPr>
              <w:widowControl w:val="0"/>
              <w:pBdr>
                <w:top w:val="nil"/>
                <w:left w:val="nil"/>
                <w:bottom w:val="nil"/>
                <w:right w:val="nil"/>
                <w:between w:val="nil"/>
              </w:pBdr>
            </w:pPr>
            <w:r>
              <w:t xml:space="preserve">Image Scan </w:t>
            </w:r>
            <w:r>
              <w:rPr>
                <w:b/>
              </w:rPr>
              <w:t>must</w:t>
            </w:r>
            <w:r>
              <w:t xml:space="preserve"> be applied during the Continuous Delivery and Deployment stage triggered by Publish to Artifact and Image Repository trigger. Example: GitLab uses the open source Clair engine for container image scanning.</w:t>
            </w:r>
          </w:p>
        </w:tc>
        <w:tc>
          <w:tcPr>
            <w:tcW w:w="2340" w:type="dxa"/>
          </w:tcPr>
          <w:p w14:paraId="11F95D5B" w14:textId="77777777" w:rsidR="00FD0CB1" w:rsidRDefault="00FD0CB1">
            <w:pPr>
              <w:widowControl w:val="0"/>
              <w:pBdr>
                <w:top w:val="nil"/>
                <w:left w:val="nil"/>
                <w:bottom w:val="nil"/>
                <w:right w:val="nil"/>
                <w:between w:val="nil"/>
              </w:pBdr>
            </w:pPr>
          </w:p>
        </w:tc>
      </w:tr>
      <w:tr w:rsidR="00FD0CB1" w14:paraId="6C245AFF" w14:textId="77777777" w:rsidTr="00D3640B">
        <w:trPr>
          <w:trHeight w:val="350"/>
        </w:trPr>
        <w:tc>
          <w:tcPr>
            <w:tcW w:w="2065" w:type="dxa"/>
          </w:tcPr>
          <w:p w14:paraId="77148EFD" w14:textId="77777777" w:rsidR="00FD0CB1" w:rsidRDefault="00286148">
            <w:pPr>
              <w:widowControl w:val="0"/>
              <w:pBdr>
                <w:top w:val="nil"/>
                <w:left w:val="nil"/>
                <w:bottom w:val="nil"/>
                <w:right w:val="nil"/>
                <w:between w:val="nil"/>
              </w:pBdr>
            </w:pPr>
            <w:r>
              <w:t>sec.del.002</w:t>
            </w:r>
          </w:p>
        </w:tc>
        <w:tc>
          <w:tcPr>
            <w:tcW w:w="1800" w:type="dxa"/>
          </w:tcPr>
          <w:p w14:paraId="6ABE7911" w14:textId="77777777" w:rsidR="00FD0CB1" w:rsidRDefault="00286148">
            <w:pPr>
              <w:widowControl w:val="0"/>
              <w:pBdr>
                <w:top w:val="nil"/>
                <w:left w:val="nil"/>
                <w:bottom w:val="nil"/>
                <w:right w:val="nil"/>
                <w:between w:val="nil"/>
              </w:pBdr>
            </w:pPr>
            <w:r>
              <w:t>IaaC</w:t>
            </w:r>
          </w:p>
        </w:tc>
        <w:tc>
          <w:tcPr>
            <w:tcW w:w="3155" w:type="dxa"/>
          </w:tcPr>
          <w:p w14:paraId="28377671" w14:textId="77777777" w:rsidR="00FD0CB1" w:rsidRDefault="00286148">
            <w:pPr>
              <w:widowControl w:val="0"/>
              <w:pBdr>
                <w:top w:val="nil"/>
                <w:left w:val="nil"/>
                <w:bottom w:val="nil"/>
                <w:right w:val="nil"/>
                <w:between w:val="nil"/>
              </w:pBdr>
            </w:pPr>
            <w:r>
              <w:t xml:space="preserve">Code Signing </w:t>
            </w:r>
            <w:r>
              <w:rPr>
                <w:b/>
              </w:rPr>
              <w:t>must</w:t>
            </w:r>
            <w:r>
              <w:t xml:space="preserve"> be applied during the Continuous Delivery and Deployment stage triggered by Publish to Artifact and Image Repository trigger. Code Signing provides authentication to assure that downloaded files </w:t>
            </w:r>
            <w:r>
              <w:lastRenderedPageBreak/>
              <w:t>are form the publisher named on the certificate.</w:t>
            </w:r>
          </w:p>
        </w:tc>
        <w:tc>
          <w:tcPr>
            <w:tcW w:w="2340" w:type="dxa"/>
          </w:tcPr>
          <w:p w14:paraId="72C78ACA" w14:textId="77777777" w:rsidR="00FD0CB1" w:rsidRDefault="00FD0CB1">
            <w:pPr>
              <w:widowControl w:val="0"/>
              <w:pBdr>
                <w:top w:val="nil"/>
                <w:left w:val="nil"/>
                <w:bottom w:val="nil"/>
                <w:right w:val="nil"/>
                <w:between w:val="nil"/>
              </w:pBdr>
            </w:pPr>
          </w:p>
        </w:tc>
      </w:tr>
      <w:tr w:rsidR="00FD0CB1" w14:paraId="3BED01E7" w14:textId="77777777" w:rsidTr="00D3640B">
        <w:trPr>
          <w:trHeight w:val="2120"/>
        </w:trPr>
        <w:tc>
          <w:tcPr>
            <w:tcW w:w="2065" w:type="dxa"/>
          </w:tcPr>
          <w:p w14:paraId="49C3CCF7" w14:textId="77777777" w:rsidR="00FD0CB1" w:rsidRDefault="00286148">
            <w:pPr>
              <w:widowControl w:val="0"/>
              <w:pBdr>
                <w:top w:val="nil"/>
                <w:left w:val="nil"/>
                <w:bottom w:val="nil"/>
                <w:right w:val="nil"/>
                <w:between w:val="nil"/>
              </w:pBdr>
            </w:pPr>
            <w:r>
              <w:t>sec.del.004</w:t>
            </w:r>
          </w:p>
        </w:tc>
        <w:tc>
          <w:tcPr>
            <w:tcW w:w="1800" w:type="dxa"/>
          </w:tcPr>
          <w:p w14:paraId="779B01F5" w14:textId="77777777" w:rsidR="00FD0CB1" w:rsidRDefault="00286148">
            <w:pPr>
              <w:widowControl w:val="0"/>
              <w:pBdr>
                <w:top w:val="nil"/>
                <w:left w:val="nil"/>
                <w:bottom w:val="nil"/>
                <w:right w:val="nil"/>
                <w:between w:val="nil"/>
              </w:pBdr>
            </w:pPr>
            <w:r>
              <w:t>IaaC</w:t>
            </w:r>
          </w:p>
        </w:tc>
        <w:tc>
          <w:tcPr>
            <w:tcW w:w="3155" w:type="dxa"/>
          </w:tcPr>
          <w:p w14:paraId="10A7193B" w14:textId="77777777" w:rsidR="00FD0CB1" w:rsidRDefault="00286148">
            <w:pPr>
              <w:widowControl w:val="0"/>
              <w:pBdr>
                <w:top w:val="nil"/>
                <w:left w:val="nil"/>
                <w:bottom w:val="nil"/>
                <w:right w:val="nil"/>
                <w:between w:val="nil"/>
              </w:pBdr>
            </w:pPr>
            <w:r>
              <w:t xml:space="preserve">Component Vulnerability Scan </w:t>
            </w:r>
            <w:r>
              <w:rPr>
                <w:b/>
              </w:rPr>
              <w:t>must</w:t>
            </w:r>
            <w:r>
              <w:t xml:space="preserve"> be applied during the Continuous Delivery and Deployment stage triggered by Instantiate Infrastructure trigger. The vulnerability scanning system is deployed on the cloud platform to detect security vulnerabilities of specified components through scanning and to provide timely security protection. Example: OWASP Zed Attack Proxy (ZAP).</w:t>
            </w:r>
          </w:p>
        </w:tc>
        <w:tc>
          <w:tcPr>
            <w:tcW w:w="2340" w:type="dxa"/>
          </w:tcPr>
          <w:p w14:paraId="757F9E68" w14:textId="77777777" w:rsidR="00FD0CB1" w:rsidRDefault="00FD0CB1">
            <w:pPr>
              <w:widowControl w:val="0"/>
              <w:pBdr>
                <w:top w:val="nil"/>
                <w:left w:val="nil"/>
                <w:bottom w:val="nil"/>
                <w:right w:val="nil"/>
                <w:between w:val="nil"/>
              </w:pBdr>
            </w:pPr>
          </w:p>
        </w:tc>
      </w:tr>
    </w:tbl>
    <w:p w14:paraId="0E6EDA28" w14:textId="3A05E18B"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21</w:t>
      </w:r>
      <w:r>
        <w:fldChar w:fldCharType="end"/>
      </w:r>
      <w:r w:rsidR="00286148">
        <w:rPr>
          <w:b/>
        </w:rPr>
        <w:t>:</w:t>
      </w:r>
      <w:r w:rsidR="009C2B56">
        <w:t xml:space="preserve"> Reference Model Requirements - </w:t>
      </w:r>
      <w:r w:rsidR="00286148">
        <w:t>IaaC Security Requirements, Continuous Delivery and Deployment Stage</w:t>
      </w:r>
    </w:p>
    <w:p w14:paraId="4DB3DED6" w14:textId="77777777" w:rsidR="00FD0CB1" w:rsidRDefault="00286148" w:rsidP="008A2766">
      <w:pPr>
        <w:pStyle w:val="Heading5"/>
      </w:pPr>
      <w:bookmarkStart w:id="375" w:name="_Toc80264219"/>
      <w:r>
        <w:t>Runtime Defence and Monitoring Requirements</w:t>
      </w:r>
      <w:bookmarkEnd w:id="375"/>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60237A4F"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08789B53" w14:textId="77777777" w:rsidR="00FD0CB1" w:rsidRPr="00D740EC" w:rsidRDefault="00286148">
            <w:pPr>
              <w:jc w:val="center"/>
            </w:pPr>
            <w:r w:rsidRPr="00D740EC">
              <w:rPr>
                <w:b/>
              </w:rPr>
              <w:t>Ref #</w:t>
            </w:r>
          </w:p>
        </w:tc>
        <w:tc>
          <w:tcPr>
            <w:tcW w:w="1800" w:type="dxa"/>
          </w:tcPr>
          <w:p w14:paraId="15EB81FE" w14:textId="77777777" w:rsidR="00FD0CB1" w:rsidRPr="00D740EC" w:rsidRDefault="00286148">
            <w:pPr>
              <w:jc w:val="center"/>
            </w:pPr>
            <w:r w:rsidRPr="00D740EC">
              <w:rPr>
                <w:b/>
              </w:rPr>
              <w:t>sub-category</w:t>
            </w:r>
          </w:p>
        </w:tc>
        <w:tc>
          <w:tcPr>
            <w:tcW w:w="3155" w:type="dxa"/>
          </w:tcPr>
          <w:p w14:paraId="06E6A1A7" w14:textId="77777777" w:rsidR="00FD0CB1" w:rsidRPr="00D740EC" w:rsidRDefault="00286148">
            <w:pPr>
              <w:jc w:val="center"/>
            </w:pPr>
            <w:r w:rsidRPr="00D740EC">
              <w:rPr>
                <w:b/>
              </w:rPr>
              <w:t>Description</w:t>
            </w:r>
          </w:p>
        </w:tc>
        <w:tc>
          <w:tcPr>
            <w:tcW w:w="2340" w:type="dxa"/>
          </w:tcPr>
          <w:p w14:paraId="58D435DE" w14:textId="77777777" w:rsidR="00FD0CB1" w:rsidRPr="00D740EC" w:rsidRDefault="00286148">
            <w:pPr>
              <w:jc w:val="center"/>
            </w:pPr>
            <w:r w:rsidRPr="00D740EC">
              <w:rPr>
                <w:b/>
              </w:rPr>
              <w:t>Traceability</w:t>
            </w:r>
          </w:p>
        </w:tc>
      </w:tr>
      <w:tr w:rsidR="00FD0CB1" w14:paraId="3B32B83C" w14:textId="77777777" w:rsidTr="00D3640B">
        <w:trPr>
          <w:trHeight w:val="1580"/>
        </w:trPr>
        <w:tc>
          <w:tcPr>
            <w:tcW w:w="2065" w:type="dxa"/>
          </w:tcPr>
          <w:p w14:paraId="4C1821C8" w14:textId="77777777" w:rsidR="00FD0CB1" w:rsidRDefault="00286148">
            <w:r>
              <w:t>sec.run.001</w:t>
            </w:r>
          </w:p>
        </w:tc>
        <w:tc>
          <w:tcPr>
            <w:tcW w:w="1800" w:type="dxa"/>
          </w:tcPr>
          <w:p w14:paraId="54D4E3E0" w14:textId="77777777" w:rsidR="00FD0CB1" w:rsidRDefault="00286148">
            <w:pPr>
              <w:widowControl w:val="0"/>
              <w:pBdr>
                <w:top w:val="nil"/>
                <w:left w:val="nil"/>
                <w:bottom w:val="nil"/>
                <w:right w:val="nil"/>
                <w:between w:val="nil"/>
              </w:pBdr>
            </w:pPr>
            <w:r>
              <w:t>IaaC</w:t>
            </w:r>
          </w:p>
        </w:tc>
        <w:tc>
          <w:tcPr>
            <w:tcW w:w="3155" w:type="dxa"/>
          </w:tcPr>
          <w:p w14:paraId="0636E9A3" w14:textId="77777777" w:rsidR="00FD0CB1" w:rsidRDefault="00286148">
            <w:pPr>
              <w:widowControl w:val="0"/>
              <w:pBdr>
                <w:top w:val="nil"/>
                <w:left w:val="nil"/>
                <w:bottom w:val="nil"/>
                <w:right w:val="nil"/>
                <w:between w:val="nil"/>
              </w:pBdr>
            </w:pPr>
            <w:r>
              <w:t xml:space="preserve">Component Vulnerability Monitoring </w:t>
            </w:r>
            <w:r>
              <w:rPr>
                <w:b/>
              </w:rPr>
              <w:t>must</w:t>
            </w:r>
            <w:r>
              <w:t xml:space="preserve"> be continuously applied during the Runtime Defence and Monitoring stage. Security technology that monitors components like virtual servers and assesses data, applications, and infrastructure for security risks.</w:t>
            </w:r>
          </w:p>
        </w:tc>
        <w:tc>
          <w:tcPr>
            <w:tcW w:w="2340" w:type="dxa"/>
          </w:tcPr>
          <w:p w14:paraId="03ADBCDA" w14:textId="77777777" w:rsidR="00FD0CB1" w:rsidRDefault="00FD0CB1">
            <w:pPr>
              <w:widowControl w:val="0"/>
              <w:pBdr>
                <w:top w:val="nil"/>
                <w:left w:val="nil"/>
                <w:bottom w:val="nil"/>
                <w:right w:val="nil"/>
                <w:between w:val="nil"/>
              </w:pBdr>
            </w:pPr>
          </w:p>
        </w:tc>
      </w:tr>
    </w:tbl>
    <w:p w14:paraId="23D2A2C0" w14:textId="0EAA51F0"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22</w:t>
      </w:r>
      <w:r>
        <w:fldChar w:fldCharType="end"/>
      </w:r>
      <w:r w:rsidR="00286148">
        <w:rPr>
          <w:b/>
        </w:rPr>
        <w:t>:</w:t>
      </w:r>
      <w:r w:rsidR="009C2B56">
        <w:t xml:space="preserve"> Reference Model Requirements -</w:t>
      </w:r>
      <w:r w:rsidR="00286148">
        <w:t xml:space="preserve"> IaaC Security Requirements, Runtime Defence and Monitoring Stage</w:t>
      </w:r>
    </w:p>
    <w:p w14:paraId="62BA6821" w14:textId="66CD1876" w:rsidR="00FD0CB1" w:rsidRDefault="00286148" w:rsidP="00F8384E">
      <w:pPr>
        <w:pStyle w:val="Heading4"/>
        <w:rPr>
          <w:color w:val="000000"/>
          <w:sz w:val="22"/>
          <w:szCs w:val="22"/>
        </w:rPr>
      </w:pPr>
      <w:bookmarkStart w:id="376" w:name="_Toc80264220"/>
      <w:r>
        <w:rPr>
          <w:color w:val="000000"/>
          <w:sz w:val="22"/>
          <w:szCs w:val="22"/>
        </w:rPr>
        <w:t xml:space="preserve">Compliance with Standards </w:t>
      </w:r>
      <w:r w:rsidRPr="00D3640B">
        <w:rPr>
          <w:b w:val="0"/>
          <w:bCs/>
          <w:color w:val="000000"/>
          <w:sz w:val="22"/>
          <w:szCs w:val="22"/>
        </w:rPr>
        <w:t>(source</w:t>
      </w:r>
      <w:hyperlink r:id="rId184" w:anchor="7910-compliance-with-standards">
        <w:r w:rsidRPr="00D3640B">
          <w:rPr>
            <w:b w:val="0"/>
            <w:bCs/>
            <w:color w:val="000000"/>
            <w:sz w:val="22"/>
            <w:szCs w:val="22"/>
          </w:rPr>
          <w:t xml:space="preserve"> </w:t>
        </w:r>
      </w:hyperlink>
      <w:r w:rsidR="00110FB8" w:rsidRPr="00D3640B">
        <w:rPr>
          <w:b w:val="0"/>
          <w:bCs/>
          <w:sz w:val="22"/>
          <w:szCs w:val="22"/>
        </w:rPr>
        <w:t>RM7.9.10</w:t>
      </w:r>
      <w:r w:rsidR="000A5FAB" w:rsidRPr="00D3640B">
        <w:rPr>
          <w:b w:val="0"/>
          <w:bCs/>
          <w:color w:val="000000"/>
          <w:sz w:val="22"/>
          <w:szCs w:val="22"/>
        </w:rPr>
        <w:t xml:space="preserve"> </w:t>
      </w:r>
      <w:r w:rsidR="0083664F">
        <w:rPr>
          <w:b w:val="0"/>
          <w:bCs/>
          <w:color w:val="000000"/>
          <w:sz w:val="22"/>
          <w:szCs w:val="22"/>
        </w:rPr>
        <w:fldChar w:fldCharType="begin"/>
      </w:r>
      <w:r w:rsidR="0083664F">
        <w:rPr>
          <w:b w:val="0"/>
          <w:bCs/>
          <w:color w:val="000000"/>
          <w:sz w:val="22"/>
          <w:szCs w:val="22"/>
        </w:rPr>
        <w:instrText xml:space="preserve"> REF _Ref79998610 \w \h </w:instrText>
      </w:r>
      <w:r w:rsidR="0083664F">
        <w:rPr>
          <w:b w:val="0"/>
          <w:bCs/>
          <w:color w:val="000000"/>
          <w:sz w:val="22"/>
          <w:szCs w:val="22"/>
        </w:rPr>
      </w:r>
      <w:r w:rsidR="0083664F">
        <w:rPr>
          <w:b w:val="0"/>
          <w:bCs/>
          <w:color w:val="000000"/>
          <w:sz w:val="22"/>
          <w:szCs w:val="22"/>
        </w:rPr>
        <w:fldChar w:fldCharType="separate"/>
      </w:r>
      <w:r w:rsidR="0083664F">
        <w:rPr>
          <w:b w:val="0"/>
          <w:bCs/>
          <w:color w:val="000000"/>
          <w:sz w:val="22"/>
          <w:szCs w:val="22"/>
        </w:rPr>
        <w:t>[1]</w:t>
      </w:r>
      <w:r w:rsidR="0083664F">
        <w:rPr>
          <w:b w:val="0"/>
          <w:bCs/>
          <w:color w:val="000000"/>
          <w:sz w:val="22"/>
          <w:szCs w:val="22"/>
        </w:rPr>
        <w:fldChar w:fldCharType="end"/>
      </w:r>
      <w:r w:rsidR="0001471B">
        <w:rPr>
          <w:b w:val="0"/>
          <w:bCs/>
          <w:color w:val="000000"/>
          <w:sz w:val="22"/>
          <w:szCs w:val="22"/>
        </w:rPr>
        <w:t>)</w:t>
      </w:r>
      <w:bookmarkEnd w:id="376"/>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4BD88499"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2439A5AA" w14:textId="77777777" w:rsidR="00FD0CB1" w:rsidRPr="00D740EC" w:rsidRDefault="00286148">
            <w:pPr>
              <w:jc w:val="center"/>
            </w:pPr>
            <w:r w:rsidRPr="00D740EC">
              <w:rPr>
                <w:b/>
              </w:rPr>
              <w:t>Ref #</w:t>
            </w:r>
          </w:p>
        </w:tc>
        <w:tc>
          <w:tcPr>
            <w:tcW w:w="1800" w:type="dxa"/>
          </w:tcPr>
          <w:p w14:paraId="52951EE8" w14:textId="77777777" w:rsidR="00FD0CB1" w:rsidRPr="00D740EC" w:rsidRDefault="00286148">
            <w:pPr>
              <w:jc w:val="center"/>
            </w:pPr>
            <w:r w:rsidRPr="00D740EC">
              <w:rPr>
                <w:b/>
              </w:rPr>
              <w:t>sub-category</w:t>
            </w:r>
          </w:p>
        </w:tc>
        <w:tc>
          <w:tcPr>
            <w:tcW w:w="3155" w:type="dxa"/>
          </w:tcPr>
          <w:p w14:paraId="3DCF944E" w14:textId="77777777" w:rsidR="00FD0CB1" w:rsidRPr="00D740EC" w:rsidRDefault="00286148">
            <w:pPr>
              <w:jc w:val="center"/>
            </w:pPr>
            <w:r w:rsidRPr="00D740EC">
              <w:rPr>
                <w:b/>
              </w:rPr>
              <w:t>Description</w:t>
            </w:r>
          </w:p>
        </w:tc>
        <w:tc>
          <w:tcPr>
            <w:tcW w:w="2340" w:type="dxa"/>
          </w:tcPr>
          <w:p w14:paraId="5F794EFF" w14:textId="77777777" w:rsidR="00FD0CB1" w:rsidRPr="00D740EC" w:rsidRDefault="00286148">
            <w:pPr>
              <w:jc w:val="center"/>
            </w:pPr>
            <w:r w:rsidRPr="00D740EC">
              <w:rPr>
                <w:b/>
              </w:rPr>
              <w:t>Traceability</w:t>
            </w:r>
          </w:p>
        </w:tc>
      </w:tr>
      <w:tr w:rsidR="00FD0CB1" w14:paraId="51757C57" w14:textId="77777777" w:rsidTr="00D3640B">
        <w:trPr>
          <w:trHeight w:val="1850"/>
        </w:trPr>
        <w:tc>
          <w:tcPr>
            <w:tcW w:w="2065" w:type="dxa"/>
          </w:tcPr>
          <w:p w14:paraId="4C63B401" w14:textId="77777777" w:rsidR="00FD0CB1" w:rsidRDefault="00286148">
            <w:r>
              <w:t>sec.std.012</w:t>
            </w:r>
          </w:p>
        </w:tc>
        <w:tc>
          <w:tcPr>
            <w:tcW w:w="1800" w:type="dxa"/>
          </w:tcPr>
          <w:p w14:paraId="27FD5CB6" w14:textId="77777777" w:rsidR="00FD0CB1" w:rsidRDefault="00286148">
            <w:pPr>
              <w:widowControl w:val="0"/>
              <w:pBdr>
                <w:top w:val="nil"/>
                <w:left w:val="nil"/>
                <w:bottom w:val="nil"/>
                <w:right w:val="nil"/>
                <w:between w:val="nil"/>
              </w:pBdr>
            </w:pPr>
            <w:r>
              <w:t>Standards</w:t>
            </w:r>
          </w:p>
        </w:tc>
        <w:tc>
          <w:tcPr>
            <w:tcW w:w="3155" w:type="dxa"/>
          </w:tcPr>
          <w:p w14:paraId="3DDA7D7F" w14:textId="047E3ECF" w:rsidR="00FD0CB1" w:rsidRDefault="00286148">
            <w:pPr>
              <w:widowControl w:val="0"/>
              <w:pBdr>
                <w:top w:val="nil"/>
                <w:left w:val="nil"/>
                <w:bottom w:val="nil"/>
                <w:right w:val="nil"/>
                <w:between w:val="nil"/>
              </w:pBdr>
            </w:pPr>
            <w:r>
              <w:t xml:space="preserve">The Public Cloud Operator </w:t>
            </w:r>
            <w:r>
              <w:rPr>
                <w:b/>
              </w:rPr>
              <w:t>must</w:t>
            </w:r>
            <w:r>
              <w:t xml:space="preserve">, and the Private Cloud Operator </w:t>
            </w:r>
            <w:r>
              <w:rPr>
                <w:b/>
              </w:rPr>
              <w:t>may</w:t>
            </w:r>
            <w:r>
              <w:t xml:space="preserve"> be certified to be compliant with the </w:t>
            </w:r>
            <w:bookmarkStart w:id="377" w:name="_Hlk77863450"/>
            <w:r>
              <w:t xml:space="preserve">International Standard on Awareness Engagements (ISAE) 3402 (in the US: SSAE 16); </w:t>
            </w:r>
            <w:bookmarkEnd w:id="377"/>
          </w:p>
        </w:tc>
        <w:tc>
          <w:tcPr>
            <w:tcW w:w="2340" w:type="dxa"/>
          </w:tcPr>
          <w:p w14:paraId="020D40A4" w14:textId="77777777" w:rsidR="00FD0CB1" w:rsidRDefault="00FD0CB1">
            <w:pPr>
              <w:widowControl w:val="0"/>
              <w:pBdr>
                <w:top w:val="nil"/>
                <w:left w:val="nil"/>
                <w:bottom w:val="nil"/>
                <w:right w:val="nil"/>
                <w:between w:val="nil"/>
              </w:pBdr>
            </w:pPr>
          </w:p>
        </w:tc>
      </w:tr>
    </w:tbl>
    <w:p w14:paraId="232FE841" w14:textId="2EEE1277" w:rsidR="00FD0CB1" w:rsidRDefault="008C406D" w:rsidP="009C2B56">
      <w:pPr>
        <w:pStyle w:val="Caption"/>
        <w:jc w:val="center"/>
      </w:pPr>
      <w:r>
        <w:t xml:space="preserve">Table </w:t>
      </w:r>
      <w:r>
        <w:fldChar w:fldCharType="begin"/>
      </w:r>
      <w:r>
        <w:instrText xml:space="preserve"> SEQ Table \* ARABIC </w:instrText>
      </w:r>
      <w:r>
        <w:fldChar w:fldCharType="separate"/>
      </w:r>
      <w:r w:rsidR="002A12B4">
        <w:rPr>
          <w:noProof/>
        </w:rPr>
        <w:t>23</w:t>
      </w:r>
      <w:r>
        <w:fldChar w:fldCharType="end"/>
      </w:r>
      <w:r w:rsidR="00286148">
        <w:rPr>
          <w:b/>
        </w:rPr>
        <w:t>:</w:t>
      </w:r>
      <w:r w:rsidR="009C2B56">
        <w:t xml:space="preserve"> Reference Model Requirements -</w:t>
      </w:r>
      <w:r w:rsidR="00286148">
        <w:t xml:space="preserve"> Cloud Infrastructure Security Requirements</w:t>
      </w:r>
    </w:p>
    <w:p w14:paraId="7FEDDD80" w14:textId="7A3C3528" w:rsidR="00FD0CB1" w:rsidRDefault="00286148" w:rsidP="00F8384E">
      <w:pPr>
        <w:pStyle w:val="Heading2"/>
      </w:pPr>
      <w:bookmarkStart w:id="378" w:name="_Toc80264221"/>
      <w:r>
        <w:lastRenderedPageBreak/>
        <w:t>Architecture and OpenStack Requirements</w:t>
      </w:r>
      <w:bookmarkEnd w:id="378"/>
    </w:p>
    <w:p w14:paraId="63577A2C" w14:textId="7E471879" w:rsidR="00FD0CB1" w:rsidRDefault="00286148">
      <w:pPr>
        <w:spacing w:before="240" w:after="240"/>
      </w:pPr>
      <w:r>
        <w:t xml:space="preserve">"Architecture" in this section refers to Cloud infrastructure (referred to as NFVI by ETSI) + VIM (as specified in Reference Model </w:t>
      </w:r>
      <w:r w:rsidR="0083664F">
        <w:fldChar w:fldCharType="begin"/>
      </w:r>
      <w:r w:rsidR="0083664F">
        <w:instrText xml:space="preserve"> REF _Ref79998610 \w \h </w:instrText>
      </w:r>
      <w:r w:rsidR="0083664F">
        <w:fldChar w:fldCharType="separate"/>
      </w:r>
      <w:r w:rsidR="0083664F">
        <w:t>[1]</w:t>
      </w:r>
      <w:r w:rsidR="0083664F">
        <w:fldChar w:fldCharType="end"/>
      </w:r>
      <w:r w:rsidR="00D84BC7">
        <w:t xml:space="preserve"> </w:t>
      </w:r>
      <w:r>
        <w:t>section 3).</w:t>
      </w:r>
    </w:p>
    <w:p w14:paraId="2DF6E1CC" w14:textId="72D034F1" w:rsidR="00FD0CB1" w:rsidRDefault="00286148" w:rsidP="00F8384E">
      <w:pPr>
        <w:pStyle w:val="Heading3"/>
      </w:pPr>
      <w:bookmarkStart w:id="379" w:name="_Toc80264222"/>
      <w:r>
        <w:t>General Requirements</w:t>
      </w:r>
      <w:bookmarkEnd w:id="379"/>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5D1727CF"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73411397" w14:textId="77777777" w:rsidR="00FD0CB1" w:rsidRPr="00D740EC" w:rsidRDefault="00286148">
            <w:pPr>
              <w:jc w:val="center"/>
            </w:pPr>
            <w:r w:rsidRPr="00D740EC">
              <w:rPr>
                <w:b/>
              </w:rPr>
              <w:t>Ref #</w:t>
            </w:r>
          </w:p>
        </w:tc>
        <w:tc>
          <w:tcPr>
            <w:tcW w:w="1800" w:type="dxa"/>
          </w:tcPr>
          <w:p w14:paraId="229988CF" w14:textId="77777777" w:rsidR="00FD0CB1" w:rsidRPr="00D740EC" w:rsidRDefault="00286148">
            <w:pPr>
              <w:jc w:val="center"/>
            </w:pPr>
            <w:r w:rsidRPr="00D740EC">
              <w:rPr>
                <w:b/>
              </w:rPr>
              <w:t>sub-category</w:t>
            </w:r>
          </w:p>
        </w:tc>
        <w:tc>
          <w:tcPr>
            <w:tcW w:w="3155" w:type="dxa"/>
          </w:tcPr>
          <w:p w14:paraId="772237E6" w14:textId="77777777" w:rsidR="00FD0CB1" w:rsidRPr="00D740EC" w:rsidRDefault="00286148">
            <w:pPr>
              <w:jc w:val="center"/>
            </w:pPr>
            <w:r w:rsidRPr="00D740EC">
              <w:rPr>
                <w:b/>
              </w:rPr>
              <w:t>Description</w:t>
            </w:r>
          </w:p>
        </w:tc>
        <w:tc>
          <w:tcPr>
            <w:tcW w:w="2340" w:type="dxa"/>
          </w:tcPr>
          <w:p w14:paraId="76C7766D" w14:textId="77777777" w:rsidR="00FD0CB1" w:rsidRPr="00D740EC" w:rsidRDefault="00286148">
            <w:pPr>
              <w:jc w:val="center"/>
            </w:pPr>
            <w:r w:rsidRPr="00D740EC">
              <w:rPr>
                <w:b/>
              </w:rPr>
              <w:t>Traceability</w:t>
            </w:r>
          </w:p>
        </w:tc>
      </w:tr>
      <w:tr w:rsidR="00FD0CB1" w14:paraId="1EEE7C21" w14:textId="77777777" w:rsidTr="002A12B4">
        <w:trPr>
          <w:trHeight w:val="557"/>
        </w:trPr>
        <w:tc>
          <w:tcPr>
            <w:tcW w:w="2065" w:type="dxa"/>
          </w:tcPr>
          <w:p w14:paraId="5C5F25E9" w14:textId="77777777" w:rsidR="00FD0CB1" w:rsidRDefault="00286148">
            <w:r>
              <w:t>gen.ost.01</w:t>
            </w:r>
          </w:p>
        </w:tc>
        <w:tc>
          <w:tcPr>
            <w:tcW w:w="1800" w:type="dxa"/>
          </w:tcPr>
          <w:p w14:paraId="493E4332" w14:textId="77777777" w:rsidR="00FD0CB1" w:rsidRDefault="00286148">
            <w:pPr>
              <w:widowControl w:val="0"/>
              <w:pBdr>
                <w:top w:val="nil"/>
                <w:left w:val="nil"/>
                <w:bottom w:val="nil"/>
                <w:right w:val="nil"/>
                <w:between w:val="nil"/>
              </w:pBdr>
            </w:pPr>
            <w:r>
              <w:t>Open source</w:t>
            </w:r>
          </w:p>
        </w:tc>
        <w:tc>
          <w:tcPr>
            <w:tcW w:w="3155" w:type="dxa"/>
          </w:tcPr>
          <w:p w14:paraId="74A4B00D" w14:textId="77777777" w:rsidR="00FD0CB1" w:rsidRDefault="00286148">
            <w:pPr>
              <w:widowControl w:val="0"/>
              <w:pBdr>
                <w:top w:val="nil"/>
                <w:left w:val="nil"/>
                <w:bottom w:val="nil"/>
                <w:right w:val="nil"/>
                <w:between w:val="nil"/>
              </w:pBdr>
            </w:pPr>
            <w:r>
              <w:t xml:space="preserve">The Architecture </w:t>
            </w:r>
            <w:r>
              <w:rPr>
                <w:b/>
              </w:rPr>
              <w:t>must</w:t>
            </w:r>
            <w:r>
              <w:t xml:space="preserve"> use OpenStack APIs.</w:t>
            </w:r>
          </w:p>
        </w:tc>
        <w:tc>
          <w:tcPr>
            <w:tcW w:w="2340" w:type="dxa"/>
          </w:tcPr>
          <w:p w14:paraId="6D02C939" w14:textId="733FBEBC" w:rsidR="00FD0CB1" w:rsidRDefault="008A378B">
            <w:pPr>
              <w:widowControl w:val="0"/>
              <w:pBdr>
                <w:top w:val="nil"/>
                <w:left w:val="nil"/>
                <w:bottom w:val="nil"/>
                <w:right w:val="nil"/>
                <w:between w:val="nil"/>
              </w:pBdr>
            </w:pPr>
            <w:hyperlink r:id="rId185" w:anchor="5.3">
              <w:r w:rsidR="008B2F29">
                <w:rPr>
                  <w:color w:val="1155CC"/>
                  <w:u w:val="single"/>
                </w:rPr>
                <w:fldChar w:fldCharType="begin"/>
              </w:r>
              <w:r w:rsidR="008B2F29">
                <w:instrText xml:space="preserve"> REF _Ref79257907 \h </w:instrText>
              </w:r>
              <w:r w:rsidR="008B2F29">
                <w:rPr>
                  <w:color w:val="1155CC"/>
                  <w:u w:val="single"/>
                </w:rPr>
              </w:r>
              <w:r w:rsidR="008B2F29">
                <w:rPr>
                  <w:color w:val="1155CC"/>
                  <w:u w:val="single"/>
                </w:rPr>
                <w:fldChar w:fldCharType="separate"/>
              </w:r>
              <w:r w:rsidR="002A12B4">
                <w:t>Consolidated Set of APIs</w:t>
              </w:r>
              <w:r w:rsidR="008B2F29">
                <w:rPr>
                  <w:color w:val="1155CC"/>
                  <w:u w:val="single"/>
                </w:rPr>
                <w:fldChar w:fldCharType="end"/>
              </w:r>
            </w:hyperlink>
          </w:p>
        </w:tc>
      </w:tr>
      <w:tr w:rsidR="00FD0CB1" w14:paraId="087303A8" w14:textId="77777777" w:rsidTr="002A12B4">
        <w:trPr>
          <w:trHeight w:val="350"/>
        </w:trPr>
        <w:tc>
          <w:tcPr>
            <w:tcW w:w="2065" w:type="dxa"/>
          </w:tcPr>
          <w:p w14:paraId="3E1CD189" w14:textId="77777777" w:rsidR="00FD0CB1" w:rsidRDefault="00286148">
            <w:pPr>
              <w:widowControl w:val="0"/>
              <w:pBdr>
                <w:top w:val="nil"/>
                <w:left w:val="nil"/>
                <w:bottom w:val="nil"/>
                <w:right w:val="nil"/>
                <w:between w:val="nil"/>
              </w:pBdr>
            </w:pPr>
            <w:r>
              <w:t>gen.ost.02</w:t>
            </w:r>
          </w:p>
        </w:tc>
        <w:tc>
          <w:tcPr>
            <w:tcW w:w="1800" w:type="dxa"/>
          </w:tcPr>
          <w:p w14:paraId="729F3C8C" w14:textId="77777777" w:rsidR="00FD0CB1" w:rsidRDefault="00286148">
            <w:pPr>
              <w:widowControl w:val="0"/>
              <w:pBdr>
                <w:top w:val="nil"/>
                <w:left w:val="nil"/>
                <w:bottom w:val="nil"/>
                <w:right w:val="nil"/>
                <w:between w:val="nil"/>
              </w:pBdr>
            </w:pPr>
            <w:r>
              <w:t>Open source</w:t>
            </w:r>
          </w:p>
        </w:tc>
        <w:tc>
          <w:tcPr>
            <w:tcW w:w="3155" w:type="dxa"/>
          </w:tcPr>
          <w:p w14:paraId="61E2C782" w14:textId="77777777" w:rsidR="00FD0CB1" w:rsidRDefault="00286148">
            <w:pPr>
              <w:widowControl w:val="0"/>
              <w:pBdr>
                <w:top w:val="nil"/>
                <w:left w:val="nil"/>
                <w:bottom w:val="nil"/>
                <w:right w:val="nil"/>
                <w:between w:val="nil"/>
              </w:pBdr>
            </w:pPr>
            <w:r>
              <w:t xml:space="preserve">The Architecture </w:t>
            </w:r>
            <w:r>
              <w:rPr>
                <w:b/>
              </w:rPr>
              <w:t>must</w:t>
            </w:r>
            <w:r>
              <w:t xml:space="preserve"> support dynamic request and configuration of virtual resources (compute, network, storage) through OpenStack APIs.</w:t>
            </w:r>
          </w:p>
        </w:tc>
        <w:tc>
          <w:tcPr>
            <w:tcW w:w="2340" w:type="dxa"/>
          </w:tcPr>
          <w:p w14:paraId="540CC1C8" w14:textId="6F8526BC" w:rsidR="008B2F29" w:rsidRDefault="008B2F29">
            <w:pPr>
              <w:widowControl w:val="0"/>
              <w:pBdr>
                <w:top w:val="nil"/>
                <w:left w:val="nil"/>
                <w:bottom w:val="nil"/>
                <w:right w:val="nil"/>
                <w:between w:val="nil"/>
              </w:pBdr>
            </w:pPr>
            <w:r>
              <w:fldChar w:fldCharType="begin"/>
            </w:r>
            <w:r>
              <w:instrText xml:space="preserve"> REF _Ref79257907 \h </w:instrText>
            </w:r>
            <w:r>
              <w:fldChar w:fldCharType="separate"/>
            </w:r>
            <w:r w:rsidR="002A12B4">
              <w:t>Consolidated Set of APIs</w:t>
            </w:r>
            <w:r>
              <w:fldChar w:fldCharType="end"/>
            </w:r>
          </w:p>
        </w:tc>
      </w:tr>
      <w:tr w:rsidR="00FD0CB1" w14:paraId="326B3F6A" w14:textId="77777777" w:rsidTr="00D3640B">
        <w:trPr>
          <w:trHeight w:val="1040"/>
        </w:trPr>
        <w:tc>
          <w:tcPr>
            <w:tcW w:w="2065" w:type="dxa"/>
          </w:tcPr>
          <w:p w14:paraId="3F5FEA05" w14:textId="77777777" w:rsidR="00FD0CB1" w:rsidRDefault="00286148">
            <w:pPr>
              <w:widowControl w:val="0"/>
              <w:pBdr>
                <w:top w:val="nil"/>
                <w:left w:val="nil"/>
                <w:bottom w:val="nil"/>
                <w:right w:val="nil"/>
                <w:between w:val="nil"/>
              </w:pBdr>
            </w:pPr>
            <w:r>
              <w:t>gen.rsl.01</w:t>
            </w:r>
          </w:p>
        </w:tc>
        <w:tc>
          <w:tcPr>
            <w:tcW w:w="1800" w:type="dxa"/>
          </w:tcPr>
          <w:p w14:paraId="5DA19F2D" w14:textId="77777777" w:rsidR="00FD0CB1" w:rsidRDefault="00286148">
            <w:pPr>
              <w:widowControl w:val="0"/>
              <w:pBdr>
                <w:top w:val="nil"/>
                <w:left w:val="nil"/>
                <w:bottom w:val="nil"/>
                <w:right w:val="nil"/>
                <w:between w:val="nil"/>
              </w:pBdr>
            </w:pPr>
            <w:r>
              <w:t>Resiliency</w:t>
            </w:r>
          </w:p>
        </w:tc>
        <w:tc>
          <w:tcPr>
            <w:tcW w:w="3155" w:type="dxa"/>
          </w:tcPr>
          <w:p w14:paraId="1C6467A1" w14:textId="77777777" w:rsidR="00FD0CB1" w:rsidRDefault="00286148">
            <w:pPr>
              <w:widowControl w:val="0"/>
              <w:pBdr>
                <w:top w:val="nil"/>
                <w:left w:val="nil"/>
                <w:bottom w:val="nil"/>
                <w:right w:val="nil"/>
                <w:between w:val="nil"/>
              </w:pBdr>
            </w:pPr>
            <w:r>
              <w:t xml:space="preserve">The Architecture </w:t>
            </w:r>
            <w:r>
              <w:rPr>
                <w:b/>
              </w:rPr>
              <w:t>must</w:t>
            </w:r>
            <w:r>
              <w:t xml:space="preserve"> support resilient OpenStack components that are required for the continued availability of running workloads.</w:t>
            </w:r>
          </w:p>
        </w:tc>
        <w:tc>
          <w:tcPr>
            <w:tcW w:w="2340" w:type="dxa"/>
          </w:tcPr>
          <w:p w14:paraId="52E83CA4" w14:textId="77777777" w:rsidR="00FD0CB1" w:rsidRDefault="00FD0CB1">
            <w:pPr>
              <w:widowControl w:val="0"/>
              <w:pBdr>
                <w:top w:val="nil"/>
                <w:left w:val="nil"/>
                <w:bottom w:val="nil"/>
                <w:right w:val="nil"/>
                <w:between w:val="nil"/>
              </w:pBdr>
            </w:pPr>
          </w:p>
        </w:tc>
      </w:tr>
      <w:tr w:rsidR="00FD0CB1" w14:paraId="1A7999A8" w14:textId="77777777" w:rsidTr="002A12B4">
        <w:trPr>
          <w:trHeight w:val="872"/>
        </w:trPr>
        <w:tc>
          <w:tcPr>
            <w:tcW w:w="2065" w:type="dxa"/>
          </w:tcPr>
          <w:p w14:paraId="576C8532" w14:textId="77777777" w:rsidR="00FD0CB1" w:rsidRDefault="00286148">
            <w:pPr>
              <w:widowControl w:val="0"/>
              <w:pBdr>
                <w:top w:val="nil"/>
                <w:left w:val="nil"/>
                <w:bottom w:val="nil"/>
                <w:right w:val="nil"/>
                <w:between w:val="nil"/>
              </w:pBdr>
            </w:pPr>
            <w:r>
              <w:t>gen.avl.01</w:t>
            </w:r>
          </w:p>
        </w:tc>
        <w:tc>
          <w:tcPr>
            <w:tcW w:w="1800" w:type="dxa"/>
          </w:tcPr>
          <w:p w14:paraId="793EB823" w14:textId="77777777" w:rsidR="00FD0CB1" w:rsidRDefault="00286148">
            <w:pPr>
              <w:widowControl w:val="0"/>
              <w:pBdr>
                <w:top w:val="nil"/>
                <w:left w:val="nil"/>
                <w:bottom w:val="nil"/>
                <w:right w:val="nil"/>
                <w:between w:val="nil"/>
              </w:pBdr>
            </w:pPr>
            <w:r>
              <w:t>Availability</w:t>
            </w:r>
          </w:p>
        </w:tc>
        <w:tc>
          <w:tcPr>
            <w:tcW w:w="3155" w:type="dxa"/>
          </w:tcPr>
          <w:p w14:paraId="762B02E9" w14:textId="77777777" w:rsidR="00FD0CB1" w:rsidRDefault="00286148">
            <w:pPr>
              <w:widowControl w:val="0"/>
              <w:pBdr>
                <w:top w:val="nil"/>
                <w:left w:val="nil"/>
                <w:bottom w:val="nil"/>
                <w:right w:val="nil"/>
                <w:between w:val="nil"/>
              </w:pBdr>
            </w:pPr>
            <w:r>
              <w:t xml:space="preserve">The Architecture </w:t>
            </w:r>
            <w:r>
              <w:rPr>
                <w:b/>
              </w:rPr>
              <w:t>must</w:t>
            </w:r>
            <w:r>
              <w:t xml:space="preserve"> provide High Availability for OpenStack components.</w:t>
            </w:r>
          </w:p>
        </w:tc>
        <w:tc>
          <w:tcPr>
            <w:tcW w:w="2340" w:type="dxa"/>
          </w:tcPr>
          <w:p w14:paraId="6B1B8992" w14:textId="622BEA03" w:rsidR="00FD0CB1" w:rsidRDefault="008A378B">
            <w:pPr>
              <w:widowControl w:val="0"/>
              <w:pBdr>
                <w:top w:val="nil"/>
                <w:left w:val="nil"/>
                <w:bottom w:val="nil"/>
                <w:right w:val="nil"/>
                <w:between w:val="nil"/>
              </w:pBdr>
            </w:pPr>
            <w:hyperlink r:id="rId186" w:anchor="42-underlying-resources">
              <w:r w:rsidR="008B2F29">
                <w:rPr>
                  <w:color w:val="1155CC"/>
                  <w:u w:val="single"/>
                </w:rPr>
                <w:fldChar w:fldCharType="begin"/>
              </w:r>
              <w:r w:rsidR="008B2F29">
                <w:instrText xml:space="preserve"> REF _Ref79258412 \h </w:instrText>
              </w:r>
              <w:r w:rsidR="008B2F29">
                <w:rPr>
                  <w:color w:val="1155CC"/>
                  <w:u w:val="single"/>
                </w:rPr>
              </w:r>
              <w:r w:rsidR="008B2F29">
                <w:rPr>
                  <w:color w:val="1155CC"/>
                  <w:u w:val="single"/>
                </w:rPr>
                <w:fldChar w:fldCharType="separate"/>
              </w:r>
              <w:r w:rsidR="002A12B4">
                <w:t>Underlying Resources</w:t>
              </w:r>
              <w:r w:rsidR="008B2F29">
                <w:rPr>
                  <w:color w:val="1155CC"/>
                  <w:u w:val="single"/>
                </w:rPr>
                <w:fldChar w:fldCharType="end"/>
              </w:r>
            </w:hyperlink>
          </w:p>
        </w:tc>
      </w:tr>
    </w:tbl>
    <w:p w14:paraId="46087FFF" w14:textId="0882D179"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24</w:t>
      </w:r>
      <w:r>
        <w:fldChar w:fldCharType="end"/>
      </w:r>
      <w:r w:rsidR="00286148">
        <w:rPr>
          <w:b/>
        </w:rPr>
        <w:t>:</w:t>
      </w:r>
      <w:r w:rsidR="00286148">
        <w:t xml:space="preserve"> General Requirements</w:t>
      </w:r>
    </w:p>
    <w:p w14:paraId="4F233BCB" w14:textId="112CCB65" w:rsidR="00FD0CB1" w:rsidRDefault="00286148" w:rsidP="00F8384E">
      <w:pPr>
        <w:pStyle w:val="Heading3"/>
      </w:pPr>
      <w:bookmarkStart w:id="380" w:name="_2.3.2_Infrastructure_Requirements"/>
      <w:bookmarkEnd w:id="380"/>
      <w:r>
        <w:t xml:space="preserve"> </w:t>
      </w:r>
      <w:bookmarkStart w:id="381" w:name="_Toc80264223"/>
      <w:r>
        <w:t>Infrastructure Requirements</w:t>
      </w:r>
      <w:bookmarkEnd w:id="381"/>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560337B7" w14:textId="77777777" w:rsidTr="00D84BC7">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15B9B2A4" w14:textId="77777777" w:rsidR="00FD0CB1" w:rsidRPr="00D740EC" w:rsidRDefault="00286148">
            <w:pPr>
              <w:jc w:val="center"/>
            </w:pPr>
            <w:r w:rsidRPr="00D740EC">
              <w:rPr>
                <w:b/>
              </w:rPr>
              <w:t>Ref #</w:t>
            </w:r>
          </w:p>
        </w:tc>
        <w:tc>
          <w:tcPr>
            <w:tcW w:w="1800" w:type="dxa"/>
          </w:tcPr>
          <w:p w14:paraId="1006F388" w14:textId="77777777" w:rsidR="00FD0CB1" w:rsidRPr="00D740EC" w:rsidRDefault="00286148">
            <w:pPr>
              <w:jc w:val="center"/>
            </w:pPr>
            <w:r w:rsidRPr="00D740EC">
              <w:rPr>
                <w:b/>
              </w:rPr>
              <w:t>sub-category</w:t>
            </w:r>
          </w:p>
        </w:tc>
        <w:tc>
          <w:tcPr>
            <w:tcW w:w="3155" w:type="dxa"/>
          </w:tcPr>
          <w:p w14:paraId="75B9537D" w14:textId="77777777" w:rsidR="00FD0CB1" w:rsidRPr="00D740EC" w:rsidRDefault="00286148">
            <w:pPr>
              <w:jc w:val="center"/>
            </w:pPr>
            <w:r w:rsidRPr="00D740EC">
              <w:rPr>
                <w:b/>
              </w:rPr>
              <w:t>Description</w:t>
            </w:r>
          </w:p>
        </w:tc>
        <w:tc>
          <w:tcPr>
            <w:tcW w:w="2340" w:type="dxa"/>
          </w:tcPr>
          <w:p w14:paraId="61C4CD42" w14:textId="77777777" w:rsidR="00FD0CB1" w:rsidRPr="00D740EC" w:rsidRDefault="00286148">
            <w:pPr>
              <w:jc w:val="center"/>
            </w:pPr>
            <w:r w:rsidRPr="00D740EC">
              <w:rPr>
                <w:b/>
              </w:rPr>
              <w:t>Traceability</w:t>
            </w:r>
          </w:p>
        </w:tc>
      </w:tr>
      <w:tr w:rsidR="00FD0CB1" w14:paraId="12705360" w14:textId="77777777" w:rsidTr="00D84BC7">
        <w:trPr>
          <w:trHeight w:val="770"/>
        </w:trPr>
        <w:tc>
          <w:tcPr>
            <w:tcW w:w="2065" w:type="dxa"/>
          </w:tcPr>
          <w:p w14:paraId="547D400B" w14:textId="77777777" w:rsidR="00FD0CB1" w:rsidRDefault="00286148">
            <w:r>
              <w:t>inf.com.01</w:t>
            </w:r>
          </w:p>
        </w:tc>
        <w:tc>
          <w:tcPr>
            <w:tcW w:w="1800" w:type="dxa"/>
          </w:tcPr>
          <w:p w14:paraId="640EDAA8" w14:textId="77777777" w:rsidR="00FD0CB1" w:rsidRDefault="00286148">
            <w:pPr>
              <w:widowControl w:val="0"/>
              <w:pBdr>
                <w:top w:val="nil"/>
                <w:left w:val="nil"/>
                <w:bottom w:val="nil"/>
                <w:right w:val="nil"/>
                <w:between w:val="nil"/>
              </w:pBdr>
            </w:pPr>
            <w:r>
              <w:t>Compute</w:t>
            </w:r>
          </w:p>
        </w:tc>
        <w:tc>
          <w:tcPr>
            <w:tcW w:w="3155" w:type="dxa"/>
          </w:tcPr>
          <w:p w14:paraId="28E7581E" w14:textId="77777777" w:rsidR="00FD0CB1" w:rsidRDefault="00286148">
            <w:pPr>
              <w:widowControl w:val="0"/>
              <w:pBdr>
                <w:top w:val="nil"/>
                <w:left w:val="nil"/>
                <w:bottom w:val="nil"/>
                <w:right w:val="nil"/>
                <w:between w:val="nil"/>
              </w:pBdr>
            </w:pPr>
            <w:r>
              <w:t xml:space="preserve">The Architecture </w:t>
            </w:r>
            <w:r>
              <w:rPr>
                <w:b/>
              </w:rPr>
              <w:t>must</w:t>
            </w:r>
            <w:r>
              <w:t xml:space="preserve"> provide compute resources for VM instances.</w:t>
            </w:r>
          </w:p>
        </w:tc>
        <w:tc>
          <w:tcPr>
            <w:tcW w:w="2340" w:type="dxa"/>
          </w:tcPr>
          <w:p w14:paraId="4E2C3EC1" w14:textId="49BD6EB3" w:rsidR="00FD0CB1" w:rsidRDefault="00241941">
            <w:pPr>
              <w:widowControl w:val="0"/>
              <w:pBdr>
                <w:top w:val="nil"/>
                <w:left w:val="nil"/>
                <w:bottom w:val="nil"/>
                <w:right w:val="nil"/>
                <w:between w:val="nil"/>
              </w:pBdr>
            </w:pPr>
            <w:hyperlink r:id="rId187" w:anchor="3314-cloud-workload-services">
              <w:r w:rsidR="008B2F29">
                <w:rPr>
                  <w:color w:val="1155CC"/>
                  <w:u w:val="single"/>
                </w:rPr>
                <w:fldChar w:fldCharType="begin"/>
              </w:r>
              <w:r w:rsidR="008B2F29">
                <w:instrText xml:space="preserve"> REF _Ref79258428 \h </w:instrText>
              </w:r>
              <w:r w:rsidR="008B2F29">
                <w:rPr>
                  <w:color w:val="1155CC"/>
                  <w:u w:val="single"/>
                </w:rPr>
              </w:r>
              <w:r w:rsidR="008B2F29">
                <w:rPr>
                  <w:color w:val="1155CC"/>
                  <w:u w:val="single"/>
                </w:rPr>
                <w:fldChar w:fldCharType="separate"/>
              </w:r>
              <w:r w:rsidR="002A12B4">
                <w:t>Cloud Workload Services</w:t>
              </w:r>
              <w:r w:rsidR="008B2F29">
                <w:rPr>
                  <w:color w:val="1155CC"/>
                  <w:u w:val="single"/>
                </w:rPr>
                <w:fldChar w:fldCharType="end"/>
              </w:r>
            </w:hyperlink>
          </w:p>
        </w:tc>
      </w:tr>
      <w:tr w:rsidR="00FD0CB1" w14:paraId="7A7D55A1" w14:textId="77777777" w:rsidTr="00D84BC7">
        <w:trPr>
          <w:trHeight w:val="1310"/>
        </w:trPr>
        <w:tc>
          <w:tcPr>
            <w:tcW w:w="2065" w:type="dxa"/>
          </w:tcPr>
          <w:p w14:paraId="7A3B3482" w14:textId="77777777" w:rsidR="00FD0CB1" w:rsidRDefault="00286148">
            <w:pPr>
              <w:widowControl w:val="0"/>
              <w:pBdr>
                <w:top w:val="nil"/>
                <w:left w:val="nil"/>
                <w:bottom w:val="nil"/>
                <w:right w:val="nil"/>
                <w:between w:val="nil"/>
              </w:pBdr>
            </w:pPr>
            <w:r>
              <w:t>inf.com.04</w:t>
            </w:r>
          </w:p>
        </w:tc>
        <w:tc>
          <w:tcPr>
            <w:tcW w:w="1800" w:type="dxa"/>
          </w:tcPr>
          <w:p w14:paraId="4C5A46A1" w14:textId="77777777" w:rsidR="00FD0CB1" w:rsidRDefault="00286148">
            <w:pPr>
              <w:widowControl w:val="0"/>
              <w:pBdr>
                <w:top w:val="nil"/>
                <w:left w:val="nil"/>
                <w:bottom w:val="nil"/>
                <w:right w:val="nil"/>
                <w:between w:val="nil"/>
              </w:pBdr>
            </w:pPr>
            <w:r>
              <w:t>Compute</w:t>
            </w:r>
          </w:p>
        </w:tc>
        <w:tc>
          <w:tcPr>
            <w:tcW w:w="3155" w:type="dxa"/>
          </w:tcPr>
          <w:p w14:paraId="3E545B71" w14:textId="77777777" w:rsidR="00FD0CB1" w:rsidRDefault="00286148">
            <w:pPr>
              <w:widowControl w:val="0"/>
              <w:pBdr>
                <w:top w:val="nil"/>
                <w:left w:val="nil"/>
                <w:bottom w:val="nil"/>
                <w:right w:val="nil"/>
                <w:between w:val="nil"/>
              </w:pBdr>
            </w:pPr>
            <w:r>
              <w:t xml:space="preserve">The Architecture </w:t>
            </w:r>
            <w:r>
              <w:rPr>
                <w:b/>
              </w:rPr>
              <w:t>must</w:t>
            </w:r>
            <w:r>
              <w:t xml:space="preserve"> be able to support multiple CPU type options to support various infrastructure profiles (Basic and High Performance).</w:t>
            </w:r>
          </w:p>
        </w:tc>
        <w:tc>
          <w:tcPr>
            <w:tcW w:w="2340" w:type="dxa"/>
          </w:tcPr>
          <w:p w14:paraId="4544C66E" w14:textId="034C9B4D" w:rsidR="00FD0CB1" w:rsidRDefault="00241941">
            <w:pPr>
              <w:widowControl w:val="0"/>
              <w:pBdr>
                <w:top w:val="nil"/>
                <w:left w:val="nil"/>
                <w:bottom w:val="nil"/>
                <w:right w:val="nil"/>
                <w:between w:val="nil"/>
              </w:pBdr>
            </w:pPr>
            <w:hyperlink r:id="rId188" w:anchor="4.4.1">
              <w:r w:rsidR="008B2F29">
                <w:rPr>
                  <w:color w:val="1155CC"/>
                  <w:u w:val="single"/>
                </w:rPr>
                <w:fldChar w:fldCharType="begin"/>
              </w:r>
              <w:r w:rsidR="008B2F29">
                <w:instrText xml:space="preserve"> REF _Ref79258448 \h </w:instrText>
              </w:r>
              <w:r w:rsidR="008B2F29">
                <w:rPr>
                  <w:color w:val="1155CC"/>
                  <w:u w:val="single"/>
                </w:rPr>
              </w:r>
              <w:r w:rsidR="008B2F29">
                <w:rPr>
                  <w:color w:val="1155CC"/>
                  <w:u w:val="single"/>
                </w:rPr>
                <w:fldChar w:fldCharType="separate"/>
              </w:r>
              <w:r w:rsidR="002A12B4">
                <w:t>Support for Cloud Infrastructure Profiles and flavors</w:t>
              </w:r>
              <w:r w:rsidR="008B2F29">
                <w:rPr>
                  <w:color w:val="1155CC"/>
                  <w:u w:val="single"/>
                </w:rPr>
                <w:fldChar w:fldCharType="end"/>
              </w:r>
            </w:hyperlink>
          </w:p>
        </w:tc>
      </w:tr>
      <w:tr w:rsidR="00FD0CB1" w14:paraId="32867986" w14:textId="77777777" w:rsidTr="00D84BC7">
        <w:trPr>
          <w:trHeight w:val="818"/>
        </w:trPr>
        <w:tc>
          <w:tcPr>
            <w:tcW w:w="2065" w:type="dxa"/>
          </w:tcPr>
          <w:p w14:paraId="354B025E" w14:textId="77777777" w:rsidR="00FD0CB1" w:rsidRDefault="00286148">
            <w:pPr>
              <w:widowControl w:val="0"/>
              <w:pBdr>
                <w:top w:val="nil"/>
                <w:left w:val="nil"/>
                <w:bottom w:val="nil"/>
                <w:right w:val="nil"/>
                <w:between w:val="nil"/>
              </w:pBdr>
            </w:pPr>
            <w:r>
              <w:t>inf.com.05</w:t>
            </w:r>
          </w:p>
        </w:tc>
        <w:tc>
          <w:tcPr>
            <w:tcW w:w="1800" w:type="dxa"/>
          </w:tcPr>
          <w:p w14:paraId="19A693D0" w14:textId="77777777" w:rsidR="00FD0CB1" w:rsidRDefault="00286148">
            <w:pPr>
              <w:widowControl w:val="0"/>
              <w:pBdr>
                <w:top w:val="nil"/>
                <w:left w:val="nil"/>
                <w:bottom w:val="nil"/>
                <w:right w:val="nil"/>
                <w:between w:val="nil"/>
              </w:pBdr>
            </w:pPr>
            <w:r>
              <w:t>Compute</w:t>
            </w:r>
          </w:p>
        </w:tc>
        <w:tc>
          <w:tcPr>
            <w:tcW w:w="3155" w:type="dxa"/>
          </w:tcPr>
          <w:p w14:paraId="268146DD" w14:textId="77777777" w:rsidR="00FD0CB1" w:rsidRDefault="00286148">
            <w:pPr>
              <w:widowControl w:val="0"/>
              <w:pBdr>
                <w:top w:val="nil"/>
                <w:left w:val="nil"/>
                <w:bottom w:val="nil"/>
                <w:right w:val="nil"/>
                <w:between w:val="nil"/>
              </w:pBdr>
            </w:pPr>
            <w:r>
              <w:t xml:space="preserve">The Architecture </w:t>
            </w:r>
            <w:r>
              <w:rPr>
                <w:b/>
              </w:rPr>
              <w:t>must</w:t>
            </w:r>
            <w:r>
              <w:t xml:space="preserve"> support Hardware Platforms with NUMA capabilities.</w:t>
            </w:r>
          </w:p>
        </w:tc>
        <w:tc>
          <w:tcPr>
            <w:tcW w:w="2340" w:type="dxa"/>
          </w:tcPr>
          <w:p w14:paraId="48885DE2" w14:textId="2CEE9D62" w:rsidR="00FD0CB1" w:rsidRDefault="00241941">
            <w:pPr>
              <w:widowControl w:val="0"/>
              <w:pBdr>
                <w:top w:val="nil"/>
                <w:left w:val="nil"/>
                <w:bottom w:val="nil"/>
                <w:right w:val="nil"/>
                <w:between w:val="nil"/>
              </w:pBdr>
            </w:pPr>
            <w:hyperlink r:id="rId189" w:anchor="4.4.1">
              <w:r w:rsidR="008B2F29">
                <w:rPr>
                  <w:color w:val="1155CC"/>
                  <w:u w:val="single"/>
                </w:rPr>
                <w:fldChar w:fldCharType="begin"/>
              </w:r>
              <w:r w:rsidR="008B2F29">
                <w:instrText xml:space="preserve"> REF _Ref79258448 \h </w:instrText>
              </w:r>
              <w:r w:rsidR="008B2F29">
                <w:rPr>
                  <w:color w:val="1155CC"/>
                  <w:u w:val="single"/>
                </w:rPr>
              </w:r>
              <w:r w:rsidR="008B2F29">
                <w:rPr>
                  <w:color w:val="1155CC"/>
                  <w:u w:val="single"/>
                </w:rPr>
                <w:fldChar w:fldCharType="separate"/>
              </w:r>
              <w:r w:rsidR="002A12B4">
                <w:t>Support for Cloud Infrastructure Profiles and flavors</w:t>
              </w:r>
              <w:r w:rsidR="008B2F29">
                <w:rPr>
                  <w:color w:val="1155CC"/>
                  <w:u w:val="single"/>
                </w:rPr>
                <w:fldChar w:fldCharType="end"/>
              </w:r>
            </w:hyperlink>
          </w:p>
        </w:tc>
      </w:tr>
      <w:tr w:rsidR="00FD0CB1" w14:paraId="1C61442A" w14:textId="77777777" w:rsidTr="00D84BC7">
        <w:trPr>
          <w:trHeight w:val="1040"/>
        </w:trPr>
        <w:tc>
          <w:tcPr>
            <w:tcW w:w="2065" w:type="dxa"/>
          </w:tcPr>
          <w:p w14:paraId="6BF0DC06" w14:textId="77777777" w:rsidR="00FD0CB1" w:rsidRDefault="00286148">
            <w:pPr>
              <w:widowControl w:val="0"/>
              <w:pBdr>
                <w:top w:val="nil"/>
                <w:left w:val="nil"/>
                <w:bottom w:val="nil"/>
                <w:right w:val="nil"/>
                <w:between w:val="nil"/>
              </w:pBdr>
            </w:pPr>
            <w:r>
              <w:t>inf.com.06</w:t>
            </w:r>
          </w:p>
        </w:tc>
        <w:tc>
          <w:tcPr>
            <w:tcW w:w="1800" w:type="dxa"/>
          </w:tcPr>
          <w:p w14:paraId="1235C3ED" w14:textId="77777777" w:rsidR="00FD0CB1" w:rsidRDefault="00286148">
            <w:pPr>
              <w:widowControl w:val="0"/>
              <w:pBdr>
                <w:top w:val="nil"/>
                <w:left w:val="nil"/>
                <w:bottom w:val="nil"/>
                <w:right w:val="nil"/>
                <w:between w:val="nil"/>
              </w:pBdr>
            </w:pPr>
            <w:r>
              <w:t>Compute</w:t>
            </w:r>
          </w:p>
        </w:tc>
        <w:tc>
          <w:tcPr>
            <w:tcW w:w="3155" w:type="dxa"/>
          </w:tcPr>
          <w:p w14:paraId="33AA0462" w14:textId="77777777" w:rsidR="00FD0CB1" w:rsidRDefault="00286148">
            <w:pPr>
              <w:widowControl w:val="0"/>
              <w:pBdr>
                <w:top w:val="nil"/>
                <w:left w:val="nil"/>
                <w:bottom w:val="nil"/>
                <w:right w:val="nil"/>
                <w:between w:val="nil"/>
              </w:pBdr>
            </w:pPr>
            <w:r>
              <w:t xml:space="preserve">The Architecture </w:t>
            </w:r>
            <w:r>
              <w:rPr>
                <w:b/>
              </w:rPr>
              <w:t>must</w:t>
            </w:r>
            <w:r>
              <w:t xml:space="preserve"> support CPU Pinning of the vCPUs of a VM instance.</w:t>
            </w:r>
          </w:p>
        </w:tc>
        <w:tc>
          <w:tcPr>
            <w:tcW w:w="2340" w:type="dxa"/>
          </w:tcPr>
          <w:p w14:paraId="1C7700AA" w14:textId="282A17F8" w:rsidR="00FD0CB1" w:rsidRDefault="00241941">
            <w:pPr>
              <w:widowControl w:val="0"/>
              <w:pBdr>
                <w:top w:val="nil"/>
                <w:left w:val="nil"/>
                <w:bottom w:val="nil"/>
                <w:right w:val="nil"/>
                <w:between w:val="nil"/>
              </w:pBdr>
            </w:pPr>
            <w:hyperlink r:id="rId190" w:anchor="4.4.1">
              <w:r w:rsidR="008B2F29">
                <w:rPr>
                  <w:color w:val="1155CC"/>
                  <w:u w:val="single"/>
                </w:rPr>
                <w:fldChar w:fldCharType="begin"/>
              </w:r>
              <w:r w:rsidR="008B2F29">
                <w:instrText xml:space="preserve"> REF _Ref79258448 \h </w:instrText>
              </w:r>
              <w:r w:rsidR="008B2F29">
                <w:rPr>
                  <w:color w:val="1155CC"/>
                  <w:u w:val="single"/>
                </w:rPr>
              </w:r>
              <w:r w:rsidR="008B2F29">
                <w:rPr>
                  <w:color w:val="1155CC"/>
                  <w:u w:val="single"/>
                </w:rPr>
                <w:fldChar w:fldCharType="separate"/>
              </w:r>
              <w:r w:rsidR="002A12B4">
                <w:t>Support for Cloud Infrastructure Profiles and flavors</w:t>
              </w:r>
              <w:r w:rsidR="008B2F29">
                <w:rPr>
                  <w:color w:val="1155CC"/>
                  <w:u w:val="single"/>
                </w:rPr>
                <w:fldChar w:fldCharType="end"/>
              </w:r>
            </w:hyperlink>
          </w:p>
        </w:tc>
      </w:tr>
      <w:tr w:rsidR="00FD0CB1" w14:paraId="058EDEED" w14:textId="77777777" w:rsidTr="00D84BC7">
        <w:trPr>
          <w:trHeight w:val="1310"/>
        </w:trPr>
        <w:tc>
          <w:tcPr>
            <w:tcW w:w="2065" w:type="dxa"/>
          </w:tcPr>
          <w:p w14:paraId="5A80C0E5" w14:textId="77777777" w:rsidR="00FD0CB1" w:rsidRDefault="00286148">
            <w:pPr>
              <w:widowControl w:val="0"/>
              <w:pBdr>
                <w:top w:val="nil"/>
                <w:left w:val="nil"/>
                <w:bottom w:val="nil"/>
                <w:right w:val="nil"/>
                <w:between w:val="nil"/>
              </w:pBdr>
            </w:pPr>
            <w:r>
              <w:lastRenderedPageBreak/>
              <w:t>inf.com.07</w:t>
            </w:r>
          </w:p>
        </w:tc>
        <w:tc>
          <w:tcPr>
            <w:tcW w:w="1800" w:type="dxa"/>
          </w:tcPr>
          <w:p w14:paraId="1874EF87" w14:textId="77777777" w:rsidR="00FD0CB1" w:rsidRDefault="00286148">
            <w:pPr>
              <w:widowControl w:val="0"/>
              <w:pBdr>
                <w:top w:val="nil"/>
                <w:left w:val="nil"/>
                <w:bottom w:val="nil"/>
                <w:right w:val="nil"/>
                <w:between w:val="nil"/>
              </w:pBdr>
            </w:pPr>
            <w:r>
              <w:t>Compute</w:t>
            </w:r>
          </w:p>
        </w:tc>
        <w:tc>
          <w:tcPr>
            <w:tcW w:w="3155" w:type="dxa"/>
          </w:tcPr>
          <w:p w14:paraId="5915DBD1" w14:textId="77777777" w:rsidR="00FD0CB1" w:rsidRDefault="00286148">
            <w:pPr>
              <w:widowControl w:val="0"/>
              <w:pBdr>
                <w:top w:val="nil"/>
                <w:left w:val="nil"/>
                <w:bottom w:val="nil"/>
                <w:right w:val="nil"/>
                <w:between w:val="nil"/>
              </w:pBdr>
            </w:pPr>
            <w:r>
              <w:t xml:space="preserve">The Architecture </w:t>
            </w:r>
            <w:r>
              <w:rPr>
                <w:b/>
              </w:rPr>
              <w:t>must</w:t>
            </w:r>
            <w:r>
              <w:t xml:space="preserve"> support different hardware configurations to support various infrastructure profiles (Basic and High Performance).</w:t>
            </w:r>
          </w:p>
        </w:tc>
        <w:tc>
          <w:tcPr>
            <w:tcW w:w="2340" w:type="dxa"/>
          </w:tcPr>
          <w:p w14:paraId="369ECF99" w14:textId="71E65B69" w:rsidR="00FD0CB1" w:rsidRDefault="00241941">
            <w:pPr>
              <w:widowControl w:val="0"/>
              <w:pBdr>
                <w:top w:val="nil"/>
                <w:left w:val="nil"/>
                <w:bottom w:val="nil"/>
                <w:right w:val="nil"/>
                <w:between w:val="nil"/>
              </w:pBdr>
            </w:pPr>
            <w:hyperlink r:id="rId191" w:anchor="333-host-aggregates-providing-resource-pooling">
              <w:r w:rsidR="008B2F29">
                <w:rPr>
                  <w:color w:val="1155CC"/>
                  <w:u w:val="single"/>
                </w:rPr>
                <w:fldChar w:fldCharType="begin"/>
              </w:r>
              <w:r w:rsidR="008B2F29">
                <w:instrText xml:space="preserve"> REF _Ref79258519 \h </w:instrText>
              </w:r>
              <w:r w:rsidR="008B2F29">
                <w:rPr>
                  <w:color w:val="1155CC"/>
                  <w:u w:val="single"/>
                </w:rPr>
              </w:r>
              <w:r w:rsidR="008B2F29">
                <w:rPr>
                  <w:color w:val="1155CC"/>
                  <w:u w:val="single"/>
                </w:rPr>
                <w:fldChar w:fldCharType="separate"/>
              </w:r>
              <w:r w:rsidR="002A12B4">
                <w:t>Cloud partitioning: Host Aggregates, Availability Zones</w:t>
              </w:r>
              <w:r w:rsidR="008B2F29">
                <w:rPr>
                  <w:color w:val="1155CC"/>
                  <w:u w:val="single"/>
                </w:rPr>
                <w:fldChar w:fldCharType="end"/>
              </w:r>
            </w:hyperlink>
          </w:p>
        </w:tc>
      </w:tr>
      <w:tr w:rsidR="00FD0CB1" w14:paraId="596F3053" w14:textId="77777777" w:rsidTr="00D84BC7">
        <w:trPr>
          <w:trHeight w:val="2120"/>
        </w:trPr>
        <w:tc>
          <w:tcPr>
            <w:tcW w:w="0" w:type="dxa"/>
          </w:tcPr>
          <w:p w14:paraId="550AE25E" w14:textId="77777777" w:rsidR="00FD0CB1" w:rsidRDefault="00286148">
            <w:pPr>
              <w:widowControl w:val="0"/>
              <w:pBdr>
                <w:top w:val="nil"/>
                <w:left w:val="nil"/>
                <w:bottom w:val="nil"/>
                <w:right w:val="nil"/>
                <w:between w:val="nil"/>
              </w:pBdr>
            </w:pPr>
            <w:r>
              <w:t>inf.com.08</w:t>
            </w:r>
          </w:p>
        </w:tc>
        <w:tc>
          <w:tcPr>
            <w:tcW w:w="0" w:type="dxa"/>
          </w:tcPr>
          <w:p w14:paraId="1D9B19CD" w14:textId="77777777" w:rsidR="00FD0CB1" w:rsidRDefault="00286148">
            <w:pPr>
              <w:widowControl w:val="0"/>
              <w:pBdr>
                <w:top w:val="nil"/>
                <w:left w:val="nil"/>
                <w:bottom w:val="nil"/>
                <w:right w:val="nil"/>
                <w:between w:val="nil"/>
              </w:pBdr>
            </w:pPr>
            <w:r>
              <w:t>Compute</w:t>
            </w:r>
          </w:p>
        </w:tc>
        <w:tc>
          <w:tcPr>
            <w:tcW w:w="0" w:type="dxa"/>
          </w:tcPr>
          <w:p w14:paraId="6239854B" w14:textId="77777777" w:rsidR="00FD0CB1" w:rsidRDefault="00286148">
            <w:pPr>
              <w:widowControl w:val="0"/>
              <w:pBdr>
                <w:top w:val="nil"/>
                <w:left w:val="nil"/>
                <w:bottom w:val="nil"/>
                <w:right w:val="nil"/>
                <w:between w:val="nil"/>
              </w:pBdr>
            </w:pPr>
            <w:r>
              <w:t xml:space="preserve">The Architecture </w:t>
            </w:r>
            <w:r>
              <w:rPr>
                <w:b/>
              </w:rPr>
              <w:t>must</w:t>
            </w:r>
            <w:r>
              <w:t xml:space="preserve"> support allocating a certain number of host cores for all non-tenant workloads such as for OpenStack services. SMT threads can be allocated to individual OpenStack services or their components.</w:t>
            </w:r>
          </w:p>
        </w:tc>
        <w:tc>
          <w:tcPr>
            <w:tcW w:w="0" w:type="dxa"/>
          </w:tcPr>
          <w:p w14:paraId="53BB7473" w14:textId="4DF3FFC9" w:rsidR="00FD0CB1" w:rsidRDefault="008A1C3A">
            <w:pPr>
              <w:widowControl w:val="0"/>
              <w:pBdr>
                <w:top w:val="nil"/>
                <w:left w:val="nil"/>
                <w:bottom w:val="nil"/>
                <w:right w:val="nil"/>
                <w:between w:val="nil"/>
              </w:pBdr>
            </w:pPr>
            <w:bookmarkStart w:id="382" w:name="_Hlk77863516"/>
            <w:r w:rsidRPr="008209C9">
              <w:t>“Dedicating host cores to certain workloads</w:t>
            </w:r>
            <w:r>
              <w:t xml:space="preserve">” </w:t>
            </w:r>
            <w:r w:rsidR="0083664F">
              <w:fldChar w:fldCharType="begin"/>
            </w:r>
            <w:r w:rsidR="0083664F">
              <w:instrText xml:space="preserve"> REF _Ref80019202 \w \h </w:instrText>
            </w:r>
            <w:r w:rsidR="0083664F">
              <w:fldChar w:fldCharType="separate"/>
            </w:r>
            <w:r w:rsidR="00D84BC7">
              <w:t>[15]</w:t>
            </w:r>
            <w:r w:rsidR="0083664F">
              <w:fldChar w:fldCharType="end"/>
            </w:r>
            <w:hyperlink r:id="rId192" w:anchor="compute.cpu_dedicated_set"/>
            <w:bookmarkEnd w:id="382"/>
            <w:r w:rsidR="00286148">
              <w:t>. Please see example,</w:t>
            </w:r>
            <w:r w:rsidR="00BD5FAF">
              <w:t xml:space="preserve"> </w:t>
            </w:r>
            <w:hyperlink r:id="rId193">
              <w:r w:rsidR="00286148">
                <w:t xml:space="preserve"> </w:t>
              </w:r>
            </w:hyperlink>
            <w:r w:rsidRPr="008209C9">
              <w:t xml:space="preserve"> “Configuring libvirt compute nodes for CPU pinning</w:t>
            </w:r>
            <w:r>
              <w:t xml:space="preserve">” </w:t>
            </w:r>
            <w:r w:rsidR="0083664F">
              <w:fldChar w:fldCharType="begin"/>
            </w:r>
            <w:r w:rsidR="0083664F">
              <w:instrText xml:space="preserve"> REF _Ref80019241 \w \h </w:instrText>
            </w:r>
            <w:r w:rsidR="0083664F">
              <w:fldChar w:fldCharType="separate"/>
            </w:r>
            <w:r w:rsidR="00D84BC7">
              <w:t>[16]</w:t>
            </w:r>
            <w:r w:rsidR="0083664F">
              <w:fldChar w:fldCharType="end"/>
            </w:r>
            <w:hyperlink r:id="rId194"/>
            <w:r w:rsidR="00241941" w:rsidRPr="00D3640B">
              <w:rPr>
                <w:color w:val="1155CC"/>
              </w:rPr>
              <w:t>.</w:t>
            </w:r>
          </w:p>
        </w:tc>
      </w:tr>
      <w:tr w:rsidR="00FD0CB1" w14:paraId="0D7FEBE2" w14:textId="77777777" w:rsidTr="00D84BC7">
        <w:trPr>
          <w:trHeight w:val="2120"/>
        </w:trPr>
        <w:tc>
          <w:tcPr>
            <w:tcW w:w="2065" w:type="dxa"/>
          </w:tcPr>
          <w:p w14:paraId="199DC41C" w14:textId="77777777" w:rsidR="00FD0CB1" w:rsidRDefault="00286148">
            <w:pPr>
              <w:widowControl w:val="0"/>
              <w:pBdr>
                <w:top w:val="nil"/>
                <w:left w:val="nil"/>
                <w:bottom w:val="nil"/>
                <w:right w:val="nil"/>
                <w:between w:val="nil"/>
              </w:pBdr>
            </w:pPr>
            <w:r>
              <w:t>inf.com.09</w:t>
            </w:r>
          </w:p>
        </w:tc>
        <w:tc>
          <w:tcPr>
            <w:tcW w:w="1800" w:type="dxa"/>
          </w:tcPr>
          <w:p w14:paraId="5479257C" w14:textId="77777777" w:rsidR="00FD0CB1" w:rsidRDefault="00286148">
            <w:pPr>
              <w:widowControl w:val="0"/>
              <w:pBdr>
                <w:top w:val="nil"/>
                <w:left w:val="nil"/>
                <w:bottom w:val="nil"/>
                <w:right w:val="nil"/>
                <w:between w:val="nil"/>
              </w:pBdr>
            </w:pPr>
            <w:r>
              <w:t>Compute</w:t>
            </w:r>
          </w:p>
        </w:tc>
        <w:tc>
          <w:tcPr>
            <w:tcW w:w="3155" w:type="dxa"/>
          </w:tcPr>
          <w:p w14:paraId="469FF28B" w14:textId="77777777" w:rsidR="00FD0CB1" w:rsidRDefault="00286148">
            <w:pPr>
              <w:widowControl w:val="0"/>
              <w:pBdr>
                <w:top w:val="nil"/>
                <w:left w:val="nil"/>
                <w:bottom w:val="nil"/>
                <w:right w:val="nil"/>
                <w:between w:val="nil"/>
              </w:pBdr>
            </w:pPr>
            <w:r>
              <w:t xml:space="preserve">The Architecture </w:t>
            </w:r>
            <w:r>
              <w:rPr>
                <w:b/>
              </w:rPr>
              <w:t>must</w:t>
            </w:r>
            <w:r>
              <w:t xml:space="preserve"> ensure that the host cores assigned to non-tenant and tenant workloads are SMT aware: that is, a host core and its associated SMT threads are either all assigned to non-tenant workloads or all assigned to tenant workloads.</w:t>
            </w:r>
          </w:p>
        </w:tc>
        <w:tc>
          <w:tcPr>
            <w:tcW w:w="2340" w:type="dxa"/>
          </w:tcPr>
          <w:p w14:paraId="012898F0" w14:textId="77777777" w:rsidR="00FD0CB1" w:rsidRDefault="00286148">
            <w:pPr>
              <w:widowControl w:val="0"/>
              <w:pBdr>
                <w:top w:val="nil"/>
                <w:left w:val="nil"/>
                <w:bottom w:val="nil"/>
                <w:right w:val="nil"/>
                <w:between w:val="nil"/>
              </w:pBdr>
            </w:pPr>
            <w:r>
              <w:t>Achieved through configuring the "cpu_dedicated_set" and "cpu_shared_set" parameters in nova.conf correctly.</w:t>
            </w:r>
          </w:p>
        </w:tc>
      </w:tr>
      <w:tr w:rsidR="00FD0CB1" w14:paraId="3B4915F3" w14:textId="77777777" w:rsidTr="00D84BC7">
        <w:trPr>
          <w:trHeight w:val="287"/>
        </w:trPr>
        <w:tc>
          <w:tcPr>
            <w:tcW w:w="2065" w:type="dxa"/>
          </w:tcPr>
          <w:p w14:paraId="7F88F585" w14:textId="77777777" w:rsidR="00FD0CB1" w:rsidRDefault="00286148">
            <w:pPr>
              <w:widowControl w:val="0"/>
              <w:pBdr>
                <w:top w:val="nil"/>
                <w:left w:val="nil"/>
                <w:bottom w:val="nil"/>
                <w:right w:val="nil"/>
                <w:between w:val="nil"/>
              </w:pBdr>
            </w:pPr>
            <w:r>
              <w:t>inf.stg.01</w:t>
            </w:r>
          </w:p>
        </w:tc>
        <w:tc>
          <w:tcPr>
            <w:tcW w:w="1800" w:type="dxa"/>
          </w:tcPr>
          <w:p w14:paraId="443FF267" w14:textId="77777777" w:rsidR="00FD0CB1" w:rsidRDefault="00286148">
            <w:pPr>
              <w:widowControl w:val="0"/>
              <w:pBdr>
                <w:top w:val="nil"/>
                <w:left w:val="nil"/>
                <w:bottom w:val="nil"/>
                <w:right w:val="nil"/>
                <w:between w:val="nil"/>
              </w:pBdr>
            </w:pPr>
            <w:r>
              <w:t>Storage</w:t>
            </w:r>
          </w:p>
        </w:tc>
        <w:tc>
          <w:tcPr>
            <w:tcW w:w="3155" w:type="dxa"/>
          </w:tcPr>
          <w:p w14:paraId="64433E0B" w14:textId="77777777" w:rsidR="00FD0CB1" w:rsidRDefault="00286148">
            <w:pPr>
              <w:widowControl w:val="0"/>
              <w:pBdr>
                <w:top w:val="nil"/>
                <w:left w:val="nil"/>
                <w:bottom w:val="nil"/>
                <w:right w:val="nil"/>
                <w:between w:val="nil"/>
              </w:pBdr>
            </w:pPr>
            <w:r>
              <w:t xml:space="preserve">The Architecture </w:t>
            </w:r>
            <w:r>
              <w:rPr>
                <w:b/>
              </w:rPr>
              <w:t>must</w:t>
            </w:r>
            <w:r>
              <w:t xml:space="preserve"> provide remote (not directly attached to the host) Block storage for VM Instances.</w:t>
            </w:r>
          </w:p>
        </w:tc>
        <w:tc>
          <w:tcPr>
            <w:tcW w:w="2340" w:type="dxa"/>
          </w:tcPr>
          <w:p w14:paraId="02B02A08" w14:textId="2061B261" w:rsidR="00FD0CB1" w:rsidRDefault="008A378B">
            <w:pPr>
              <w:widowControl w:val="0"/>
              <w:pBdr>
                <w:top w:val="nil"/>
                <w:left w:val="nil"/>
                <w:bottom w:val="nil"/>
                <w:right w:val="nil"/>
                <w:between w:val="nil"/>
              </w:pBdr>
            </w:pPr>
            <w:hyperlink r:id="rId195" w:anchor="3423-storage">
              <w:r w:rsidR="00241941">
                <w:rPr>
                  <w:color w:val="1155CC"/>
                  <w:u w:val="single"/>
                </w:rPr>
                <w:fldChar w:fldCharType="begin"/>
              </w:r>
              <w:r w:rsidR="00241941">
                <w:instrText xml:space="preserve"> REF _Ref79259087 \h </w:instrText>
              </w:r>
              <w:r w:rsidR="00241941">
                <w:rPr>
                  <w:color w:val="1155CC"/>
                  <w:u w:val="single"/>
                </w:rPr>
              </w:r>
              <w:r w:rsidR="00241941">
                <w:rPr>
                  <w:color w:val="1155CC"/>
                  <w:u w:val="single"/>
                </w:rPr>
                <w:fldChar w:fldCharType="separate"/>
              </w:r>
              <w:r w:rsidR="002A12B4">
                <w:t>Storage</w:t>
              </w:r>
              <w:r w:rsidR="00241941">
                <w:rPr>
                  <w:color w:val="1155CC"/>
                  <w:u w:val="single"/>
                </w:rPr>
                <w:fldChar w:fldCharType="end"/>
              </w:r>
            </w:hyperlink>
          </w:p>
        </w:tc>
      </w:tr>
      <w:tr w:rsidR="00FD0CB1" w14:paraId="0D29E6A7" w14:textId="77777777" w:rsidTr="00D84BC7">
        <w:trPr>
          <w:trHeight w:val="2120"/>
        </w:trPr>
        <w:tc>
          <w:tcPr>
            <w:tcW w:w="2065" w:type="dxa"/>
          </w:tcPr>
          <w:p w14:paraId="7DDBE916" w14:textId="77777777" w:rsidR="00FD0CB1" w:rsidRDefault="00286148">
            <w:pPr>
              <w:widowControl w:val="0"/>
              <w:pBdr>
                <w:top w:val="nil"/>
                <w:left w:val="nil"/>
                <w:bottom w:val="nil"/>
                <w:right w:val="nil"/>
                <w:between w:val="nil"/>
              </w:pBdr>
            </w:pPr>
            <w:r>
              <w:t>inf.stg.02</w:t>
            </w:r>
          </w:p>
        </w:tc>
        <w:tc>
          <w:tcPr>
            <w:tcW w:w="1800" w:type="dxa"/>
          </w:tcPr>
          <w:p w14:paraId="7889F1B7" w14:textId="77777777" w:rsidR="00FD0CB1" w:rsidRDefault="00286148">
            <w:pPr>
              <w:widowControl w:val="0"/>
              <w:pBdr>
                <w:top w:val="nil"/>
                <w:left w:val="nil"/>
                <w:bottom w:val="nil"/>
                <w:right w:val="nil"/>
                <w:between w:val="nil"/>
              </w:pBdr>
            </w:pPr>
            <w:r>
              <w:t>Storage</w:t>
            </w:r>
          </w:p>
        </w:tc>
        <w:tc>
          <w:tcPr>
            <w:tcW w:w="3155" w:type="dxa"/>
          </w:tcPr>
          <w:p w14:paraId="5F0AFC14" w14:textId="77777777" w:rsidR="00FD0CB1" w:rsidRDefault="00286148">
            <w:pPr>
              <w:widowControl w:val="0"/>
              <w:pBdr>
                <w:top w:val="nil"/>
                <w:left w:val="nil"/>
                <w:bottom w:val="nil"/>
                <w:right w:val="nil"/>
                <w:between w:val="nil"/>
              </w:pBdr>
            </w:pPr>
            <w:r>
              <w:t xml:space="preserve">The Architecture </w:t>
            </w:r>
            <w:r>
              <w:rPr>
                <w:b/>
              </w:rPr>
              <w:t>must</w:t>
            </w:r>
            <w:r>
              <w:t xml:space="preserve"> provide Object storage for VM Instances. Operators </w:t>
            </w:r>
            <w:r>
              <w:rPr>
                <w:b/>
              </w:rPr>
              <w:t>may</w:t>
            </w:r>
            <w:r>
              <w:t xml:space="preserve"> choose not to implement Object Storage but must be cognizant of the risk of "Compliant VNFs" failing in their environment.</w:t>
            </w:r>
          </w:p>
        </w:tc>
        <w:tc>
          <w:tcPr>
            <w:tcW w:w="2340" w:type="dxa"/>
          </w:tcPr>
          <w:p w14:paraId="43757C2F" w14:textId="5F04EE6E" w:rsidR="00FD0CB1" w:rsidRDefault="00286148">
            <w:pPr>
              <w:widowControl w:val="0"/>
              <w:pBdr>
                <w:top w:val="nil"/>
                <w:left w:val="nil"/>
                <w:bottom w:val="nil"/>
                <w:right w:val="nil"/>
                <w:between w:val="nil"/>
              </w:pBdr>
            </w:pPr>
            <w:r>
              <w:t>OpenStack Swift Service (</w:t>
            </w:r>
            <w:hyperlink r:id="rId196" w:anchor="4314-swift">
              <w:r w:rsidR="00241941">
                <w:rPr>
                  <w:color w:val="1155CC"/>
                  <w:u w:val="single"/>
                </w:rPr>
                <w:fldChar w:fldCharType="begin"/>
              </w:r>
              <w:r w:rsidR="00241941">
                <w:instrText xml:space="preserve"> REF _Ref79259110 \h </w:instrText>
              </w:r>
              <w:r w:rsidR="00241941">
                <w:rPr>
                  <w:color w:val="1155CC"/>
                  <w:u w:val="single"/>
                </w:rPr>
              </w:r>
              <w:r w:rsidR="00241941">
                <w:rPr>
                  <w:color w:val="1155CC"/>
                  <w:u w:val="single"/>
                </w:rPr>
                <w:fldChar w:fldCharType="separate"/>
              </w:r>
              <w:r w:rsidR="002A12B4">
                <w:t>Swift</w:t>
              </w:r>
              <w:r w:rsidR="00241941">
                <w:rPr>
                  <w:color w:val="1155CC"/>
                  <w:u w:val="single"/>
                </w:rPr>
                <w:fldChar w:fldCharType="end"/>
              </w:r>
            </w:hyperlink>
            <w:r>
              <w:t>)</w:t>
            </w:r>
          </w:p>
        </w:tc>
      </w:tr>
      <w:tr w:rsidR="00FD0CB1" w14:paraId="4470E753" w14:textId="77777777" w:rsidTr="00D84BC7">
        <w:trPr>
          <w:trHeight w:val="770"/>
        </w:trPr>
        <w:tc>
          <w:tcPr>
            <w:tcW w:w="2065" w:type="dxa"/>
          </w:tcPr>
          <w:p w14:paraId="1B824466" w14:textId="77777777" w:rsidR="00FD0CB1" w:rsidRDefault="00286148">
            <w:pPr>
              <w:widowControl w:val="0"/>
              <w:pBdr>
                <w:top w:val="nil"/>
                <w:left w:val="nil"/>
                <w:bottom w:val="nil"/>
                <w:right w:val="nil"/>
                <w:between w:val="nil"/>
              </w:pBdr>
            </w:pPr>
            <w:r>
              <w:t>inf.ntw.01</w:t>
            </w:r>
          </w:p>
        </w:tc>
        <w:tc>
          <w:tcPr>
            <w:tcW w:w="1800" w:type="dxa"/>
          </w:tcPr>
          <w:p w14:paraId="6F86CB94" w14:textId="77777777" w:rsidR="00FD0CB1" w:rsidRDefault="00286148">
            <w:pPr>
              <w:widowControl w:val="0"/>
              <w:pBdr>
                <w:top w:val="nil"/>
                <w:left w:val="nil"/>
                <w:bottom w:val="nil"/>
                <w:right w:val="nil"/>
                <w:between w:val="nil"/>
              </w:pBdr>
            </w:pPr>
            <w:r>
              <w:t>Network</w:t>
            </w:r>
          </w:p>
        </w:tc>
        <w:tc>
          <w:tcPr>
            <w:tcW w:w="3155" w:type="dxa"/>
          </w:tcPr>
          <w:p w14:paraId="213CD465" w14:textId="77777777" w:rsidR="00FD0CB1" w:rsidRDefault="00286148">
            <w:pPr>
              <w:widowControl w:val="0"/>
              <w:pBdr>
                <w:top w:val="nil"/>
                <w:left w:val="nil"/>
                <w:bottom w:val="nil"/>
                <w:right w:val="nil"/>
                <w:between w:val="nil"/>
              </w:pBdr>
            </w:pPr>
            <w:r>
              <w:t xml:space="preserve">The Architecture </w:t>
            </w:r>
            <w:r>
              <w:rPr>
                <w:b/>
              </w:rPr>
              <w:t>must</w:t>
            </w:r>
            <w:r>
              <w:t xml:space="preserve"> provide virtual network interfaces to VM instances.</w:t>
            </w:r>
          </w:p>
        </w:tc>
        <w:tc>
          <w:tcPr>
            <w:tcW w:w="2340" w:type="dxa"/>
          </w:tcPr>
          <w:p w14:paraId="35ACE243" w14:textId="22E0684C" w:rsidR="00FD0CB1" w:rsidRDefault="008A378B">
            <w:pPr>
              <w:widowControl w:val="0"/>
              <w:pBdr>
                <w:top w:val="nil"/>
                <w:left w:val="nil"/>
                <w:bottom w:val="nil"/>
                <w:right w:val="nil"/>
                <w:between w:val="nil"/>
              </w:pBdr>
            </w:pPr>
            <w:hyperlink r:id="rId197" w:anchor="525-neutron">
              <w:r w:rsidR="00241941">
                <w:rPr>
                  <w:color w:val="1155CC"/>
                  <w:u w:val="single"/>
                </w:rPr>
                <w:fldChar w:fldCharType="begin"/>
              </w:r>
              <w:r w:rsidR="00241941">
                <w:instrText xml:space="preserve"> REF _Ref79259119 \h </w:instrText>
              </w:r>
              <w:r w:rsidR="00241941">
                <w:rPr>
                  <w:color w:val="1155CC"/>
                  <w:u w:val="single"/>
                </w:rPr>
              </w:r>
              <w:r w:rsidR="00241941">
                <w:rPr>
                  <w:color w:val="1155CC"/>
                  <w:u w:val="single"/>
                </w:rPr>
                <w:fldChar w:fldCharType="separate"/>
              </w:r>
              <w:r w:rsidR="002A12B4">
                <w:t>Neutron</w:t>
              </w:r>
              <w:r w:rsidR="00241941">
                <w:rPr>
                  <w:color w:val="1155CC"/>
                  <w:u w:val="single"/>
                </w:rPr>
                <w:fldChar w:fldCharType="end"/>
              </w:r>
            </w:hyperlink>
          </w:p>
        </w:tc>
      </w:tr>
      <w:tr w:rsidR="00FD0CB1" w14:paraId="640F5720" w14:textId="77777777" w:rsidTr="00D84BC7">
        <w:trPr>
          <w:trHeight w:val="2120"/>
        </w:trPr>
        <w:tc>
          <w:tcPr>
            <w:tcW w:w="2065" w:type="dxa"/>
          </w:tcPr>
          <w:p w14:paraId="3A6743D4" w14:textId="77777777" w:rsidR="00FD0CB1" w:rsidRDefault="00286148">
            <w:pPr>
              <w:widowControl w:val="0"/>
              <w:pBdr>
                <w:top w:val="nil"/>
                <w:left w:val="nil"/>
                <w:bottom w:val="nil"/>
                <w:right w:val="nil"/>
                <w:between w:val="nil"/>
              </w:pBdr>
            </w:pPr>
            <w:r>
              <w:t>inf.ntw.02</w:t>
            </w:r>
          </w:p>
        </w:tc>
        <w:tc>
          <w:tcPr>
            <w:tcW w:w="1800" w:type="dxa"/>
          </w:tcPr>
          <w:p w14:paraId="26A1EC57" w14:textId="77777777" w:rsidR="00FD0CB1" w:rsidRDefault="00286148">
            <w:pPr>
              <w:widowControl w:val="0"/>
              <w:pBdr>
                <w:top w:val="nil"/>
                <w:left w:val="nil"/>
                <w:bottom w:val="nil"/>
                <w:right w:val="nil"/>
                <w:between w:val="nil"/>
              </w:pBdr>
            </w:pPr>
            <w:r>
              <w:t>Network</w:t>
            </w:r>
          </w:p>
        </w:tc>
        <w:tc>
          <w:tcPr>
            <w:tcW w:w="3155" w:type="dxa"/>
          </w:tcPr>
          <w:p w14:paraId="2CF494A8" w14:textId="77777777" w:rsidR="00FD0CB1" w:rsidRDefault="00286148">
            <w:pPr>
              <w:widowControl w:val="0"/>
              <w:pBdr>
                <w:top w:val="nil"/>
                <w:left w:val="nil"/>
                <w:bottom w:val="nil"/>
                <w:right w:val="nil"/>
                <w:between w:val="nil"/>
              </w:pBdr>
            </w:pPr>
            <w:r>
              <w:t xml:space="preserve">The Architecture </w:t>
            </w:r>
            <w:r>
              <w:rPr>
                <w:b/>
              </w:rPr>
              <w:t>must</w:t>
            </w:r>
            <w:r>
              <w:t xml:space="preserve"> include capabilities for integrating SDN controllers to support provisioning of network services, from the OpenStack Neutron service, such as networking of VTEPs to the Border Edge based VRFs.</w:t>
            </w:r>
          </w:p>
        </w:tc>
        <w:tc>
          <w:tcPr>
            <w:tcW w:w="2340" w:type="dxa"/>
          </w:tcPr>
          <w:p w14:paraId="3DF7BCB6" w14:textId="56DADBC9" w:rsidR="00FD0CB1" w:rsidRDefault="008A378B">
            <w:pPr>
              <w:widowControl w:val="0"/>
              <w:pBdr>
                <w:top w:val="nil"/>
                <w:left w:val="nil"/>
                <w:bottom w:val="nil"/>
                <w:right w:val="nil"/>
                <w:between w:val="nil"/>
              </w:pBdr>
            </w:pPr>
            <w:hyperlink r:id="rId198" w:anchor="325-virtual-networking--3rd-party-sdn-solution">
              <w:r w:rsidR="00241941">
                <w:rPr>
                  <w:color w:val="1155CC"/>
                  <w:u w:val="single"/>
                </w:rPr>
                <w:fldChar w:fldCharType="begin"/>
              </w:r>
              <w:r w:rsidR="00241941">
                <w:instrText xml:space="preserve"> REF _Ref79259141 \h </w:instrText>
              </w:r>
              <w:r w:rsidR="00241941">
                <w:rPr>
                  <w:color w:val="1155CC"/>
                  <w:u w:val="single"/>
                </w:rPr>
              </w:r>
              <w:r w:rsidR="00241941">
                <w:rPr>
                  <w:color w:val="1155CC"/>
                  <w:u w:val="single"/>
                </w:rPr>
                <w:fldChar w:fldCharType="separate"/>
              </w:r>
              <w:r w:rsidR="002A12B4">
                <w:t>Virtual Networking – 3rd party SDN solution</w:t>
              </w:r>
              <w:r w:rsidR="00241941">
                <w:rPr>
                  <w:color w:val="1155CC"/>
                  <w:u w:val="single"/>
                </w:rPr>
                <w:fldChar w:fldCharType="end"/>
              </w:r>
            </w:hyperlink>
          </w:p>
        </w:tc>
      </w:tr>
      <w:tr w:rsidR="00FD0CB1" w14:paraId="49642AD5" w14:textId="77777777" w:rsidTr="00D84BC7">
        <w:trPr>
          <w:trHeight w:val="890"/>
        </w:trPr>
        <w:tc>
          <w:tcPr>
            <w:tcW w:w="2065" w:type="dxa"/>
          </w:tcPr>
          <w:p w14:paraId="3B8E4BA1" w14:textId="77777777" w:rsidR="00FD0CB1" w:rsidRDefault="00286148">
            <w:pPr>
              <w:widowControl w:val="0"/>
              <w:pBdr>
                <w:top w:val="nil"/>
                <w:left w:val="nil"/>
                <w:bottom w:val="nil"/>
                <w:right w:val="nil"/>
                <w:between w:val="nil"/>
              </w:pBdr>
            </w:pPr>
            <w:r>
              <w:lastRenderedPageBreak/>
              <w:t>inf.ntw.03</w:t>
            </w:r>
          </w:p>
        </w:tc>
        <w:tc>
          <w:tcPr>
            <w:tcW w:w="1800" w:type="dxa"/>
          </w:tcPr>
          <w:p w14:paraId="5CF833A2" w14:textId="77777777" w:rsidR="00FD0CB1" w:rsidRDefault="00286148">
            <w:pPr>
              <w:widowControl w:val="0"/>
              <w:pBdr>
                <w:top w:val="nil"/>
                <w:left w:val="nil"/>
                <w:bottom w:val="nil"/>
                <w:right w:val="nil"/>
                <w:between w:val="nil"/>
              </w:pBdr>
            </w:pPr>
            <w:r>
              <w:t>Network</w:t>
            </w:r>
          </w:p>
        </w:tc>
        <w:tc>
          <w:tcPr>
            <w:tcW w:w="3155" w:type="dxa"/>
          </w:tcPr>
          <w:p w14:paraId="38E1A704" w14:textId="77777777" w:rsidR="00FD0CB1" w:rsidRDefault="00286148">
            <w:pPr>
              <w:widowControl w:val="0"/>
              <w:pBdr>
                <w:top w:val="nil"/>
                <w:left w:val="nil"/>
                <w:bottom w:val="nil"/>
                <w:right w:val="nil"/>
                <w:between w:val="nil"/>
              </w:pBdr>
            </w:pPr>
            <w:r>
              <w:t xml:space="preserve">The Architecture </w:t>
            </w:r>
            <w:r>
              <w:rPr>
                <w:b/>
              </w:rPr>
              <w:t>must</w:t>
            </w:r>
            <w:r>
              <w:t xml:space="preserve"> support low latency and high throughput traffic needs.</w:t>
            </w:r>
          </w:p>
        </w:tc>
        <w:tc>
          <w:tcPr>
            <w:tcW w:w="2340" w:type="dxa"/>
          </w:tcPr>
          <w:p w14:paraId="43D12423" w14:textId="06582680" w:rsidR="00FD0CB1" w:rsidRDefault="008A378B">
            <w:pPr>
              <w:widowControl w:val="0"/>
              <w:pBdr>
                <w:top w:val="nil"/>
                <w:left w:val="nil"/>
                <w:bottom w:val="nil"/>
                <w:right w:val="nil"/>
                <w:between w:val="nil"/>
              </w:pBdr>
            </w:pPr>
            <w:hyperlink r:id="rId199" w:anchor="423-network-fabric">
              <w:r w:rsidR="00241941">
                <w:rPr>
                  <w:color w:val="1155CC"/>
                  <w:u w:val="single"/>
                </w:rPr>
                <w:fldChar w:fldCharType="begin"/>
              </w:r>
              <w:r w:rsidR="00241941">
                <w:instrText xml:space="preserve"> REF _Ref79259155 \h </w:instrText>
              </w:r>
              <w:r w:rsidR="00241941">
                <w:rPr>
                  <w:color w:val="1155CC"/>
                  <w:u w:val="single"/>
                </w:rPr>
              </w:r>
              <w:r w:rsidR="00241941">
                <w:rPr>
                  <w:color w:val="1155CC"/>
                  <w:u w:val="single"/>
                </w:rPr>
                <w:fldChar w:fldCharType="separate"/>
              </w:r>
              <w:r w:rsidR="002A12B4">
                <w:t>Network Fabric</w:t>
              </w:r>
              <w:r w:rsidR="00241941">
                <w:rPr>
                  <w:color w:val="1155CC"/>
                  <w:u w:val="single"/>
                </w:rPr>
                <w:fldChar w:fldCharType="end"/>
              </w:r>
            </w:hyperlink>
          </w:p>
        </w:tc>
      </w:tr>
      <w:tr w:rsidR="00FD0CB1" w14:paraId="3525799E" w14:textId="77777777" w:rsidTr="00D84BC7">
        <w:trPr>
          <w:trHeight w:val="1310"/>
        </w:trPr>
        <w:tc>
          <w:tcPr>
            <w:tcW w:w="2065" w:type="dxa"/>
          </w:tcPr>
          <w:p w14:paraId="22CBF83C" w14:textId="77777777" w:rsidR="00FD0CB1" w:rsidRDefault="00286148">
            <w:pPr>
              <w:widowControl w:val="0"/>
              <w:pBdr>
                <w:top w:val="nil"/>
                <w:left w:val="nil"/>
                <w:bottom w:val="nil"/>
                <w:right w:val="nil"/>
                <w:between w:val="nil"/>
              </w:pBdr>
            </w:pPr>
            <w:r>
              <w:t>inf.ntw.05</w:t>
            </w:r>
          </w:p>
        </w:tc>
        <w:tc>
          <w:tcPr>
            <w:tcW w:w="1800" w:type="dxa"/>
          </w:tcPr>
          <w:p w14:paraId="05FEDAE2" w14:textId="77777777" w:rsidR="00FD0CB1" w:rsidRDefault="00286148">
            <w:pPr>
              <w:widowControl w:val="0"/>
              <w:pBdr>
                <w:top w:val="nil"/>
                <w:left w:val="nil"/>
                <w:bottom w:val="nil"/>
                <w:right w:val="nil"/>
                <w:between w:val="nil"/>
              </w:pBdr>
            </w:pPr>
            <w:r>
              <w:t>Network</w:t>
            </w:r>
          </w:p>
        </w:tc>
        <w:tc>
          <w:tcPr>
            <w:tcW w:w="3155" w:type="dxa"/>
          </w:tcPr>
          <w:p w14:paraId="1D1FD5B6" w14:textId="77777777" w:rsidR="00FD0CB1" w:rsidRDefault="00286148">
            <w:pPr>
              <w:widowControl w:val="0"/>
              <w:pBdr>
                <w:top w:val="nil"/>
                <w:left w:val="nil"/>
                <w:bottom w:val="nil"/>
                <w:right w:val="nil"/>
                <w:between w:val="nil"/>
              </w:pBdr>
            </w:pPr>
            <w:r>
              <w:t xml:space="preserve">The Architecture </w:t>
            </w:r>
            <w:r>
              <w:rPr>
                <w:b/>
              </w:rPr>
              <w:t>must</w:t>
            </w:r>
            <w:r>
              <w:t xml:space="preserve"> allow for East/West tenant traffic within the cloud (via tunnelled encapsulation overlay such as VXLAN or Geneve).</w:t>
            </w:r>
          </w:p>
        </w:tc>
        <w:tc>
          <w:tcPr>
            <w:tcW w:w="2340" w:type="dxa"/>
          </w:tcPr>
          <w:p w14:paraId="69567723" w14:textId="7EC9BAB0" w:rsidR="00FD0CB1" w:rsidRDefault="008A378B">
            <w:pPr>
              <w:widowControl w:val="0"/>
              <w:pBdr>
                <w:top w:val="nil"/>
                <w:left w:val="nil"/>
                <w:bottom w:val="nil"/>
                <w:right w:val="nil"/>
                <w:between w:val="nil"/>
              </w:pBdr>
            </w:pPr>
            <w:hyperlink r:id="rId200" w:anchor="423-network-fabric">
              <w:r w:rsidR="00241941">
                <w:rPr>
                  <w:color w:val="1155CC"/>
                  <w:u w:val="single"/>
                </w:rPr>
                <w:fldChar w:fldCharType="begin"/>
              </w:r>
              <w:r w:rsidR="00241941">
                <w:instrText xml:space="preserve"> REF _Ref79259155 \h </w:instrText>
              </w:r>
              <w:r w:rsidR="00241941">
                <w:rPr>
                  <w:color w:val="1155CC"/>
                  <w:u w:val="single"/>
                </w:rPr>
              </w:r>
              <w:r w:rsidR="00241941">
                <w:rPr>
                  <w:color w:val="1155CC"/>
                  <w:u w:val="single"/>
                </w:rPr>
                <w:fldChar w:fldCharType="separate"/>
              </w:r>
              <w:r w:rsidR="002A12B4">
                <w:t>Network Fabric</w:t>
              </w:r>
              <w:r w:rsidR="00241941">
                <w:rPr>
                  <w:color w:val="1155CC"/>
                  <w:u w:val="single"/>
                </w:rPr>
                <w:fldChar w:fldCharType="end"/>
              </w:r>
            </w:hyperlink>
          </w:p>
        </w:tc>
      </w:tr>
      <w:tr w:rsidR="00FD0CB1" w14:paraId="6BFDC5D3" w14:textId="77777777" w:rsidTr="00D84BC7">
        <w:trPr>
          <w:trHeight w:val="770"/>
        </w:trPr>
        <w:tc>
          <w:tcPr>
            <w:tcW w:w="2065" w:type="dxa"/>
          </w:tcPr>
          <w:p w14:paraId="79B77E8F" w14:textId="77777777" w:rsidR="00FD0CB1" w:rsidRDefault="00286148">
            <w:pPr>
              <w:widowControl w:val="0"/>
              <w:pBdr>
                <w:top w:val="nil"/>
                <w:left w:val="nil"/>
                <w:bottom w:val="nil"/>
                <w:right w:val="nil"/>
                <w:between w:val="nil"/>
              </w:pBdr>
            </w:pPr>
            <w:r>
              <w:t>inf.ntw.07</w:t>
            </w:r>
          </w:p>
        </w:tc>
        <w:tc>
          <w:tcPr>
            <w:tcW w:w="1800" w:type="dxa"/>
          </w:tcPr>
          <w:p w14:paraId="0F7F1DD4" w14:textId="77777777" w:rsidR="00FD0CB1" w:rsidRDefault="00286148">
            <w:pPr>
              <w:widowControl w:val="0"/>
              <w:pBdr>
                <w:top w:val="nil"/>
                <w:left w:val="nil"/>
                <w:bottom w:val="nil"/>
                <w:right w:val="nil"/>
                <w:between w:val="nil"/>
              </w:pBdr>
            </w:pPr>
            <w:r>
              <w:t>Network</w:t>
            </w:r>
          </w:p>
        </w:tc>
        <w:tc>
          <w:tcPr>
            <w:tcW w:w="3155" w:type="dxa"/>
          </w:tcPr>
          <w:p w14:paraId="1AA7F475" w14:textId="7C4AA859" w:rsidR="00FD0CB1" w:rsidRDefault="00286148">
            <w:pPr>
              <w:widowControl w:val="0"/>
              <w:pBdr>
                <w:top w:val="nil"/>
                <w:left w:val="nil"/>
                <w:bottom w:val="nil"/>
                <w:right w:val="nil"/>
                <w:between w:val="nil"/>
              </w:pBdr>
            </w:pPr>
            <w:r>
              <w:t xml:space="preserve">The Architecture </w:t>
            </w:r>
            <w:r>
              <w:rPr>
                <w:b/>
              </w:rPr>
              <w:t>must</w:t>
            </w:r>
            <w:r>
              <w:t xml:space="preserve"> support network</w:t>
            </w:r>
            <w:hyperlink r:id="rId201" w:anchor="cloud-platform-abstraction-related-terminology">
              <w:r>
                <w:t xml:space="preserve"> </w:t>
              </w:r>
            </w:hyperlink>
            <w:r w:rsidR="00241941" w:rsidRPr="00D3640B">
              <w:t>resiliency</w:t>
            </w:r>
            <w:r w:rsidR="00241941">
              <w:t xml:space="preserve"> [</w:t>
            </w:r>
            <w:r w:rsidR="00241941">
              <w:fldChar w:fldCharType="begin"/>
            </w:r>
            <w:r w:rsidR="00241941">
              <w:instrText xml:space="preserve"> REF _Ref79259272 \h </w:instrText>
            </w:r>
            <w:r w:rsidR="00241941">
              <w:fldChar w:fldCharType="separate"/>
            </w:r>
            <w:r w:rsidR="002A12B4">
              <w:t>Terminology</w:t>
            </w:r>
            <w:r w:rsidR="00241941">
              <w:fldChar w:fldCharType="end"/>
            </w:r>
            <w:r w:rsidR="00241941">
              <w:t>]</w:t>
            </w:r>
            <w:r w:rsidRPr="00241941">
              <w:t>.</w:t>
            </w:r>
          </w:p>
        </w:tc>
        <w:tc>
          <w:tcPr>
            <w:tcW w:w="2340" w:type="dxa"/>
          </w:tcPr>
          <w:p w14:paraId="3859E6F3" w14:textId="1C0BE900" w:rsidR="00FD0CB1" w:rsidRDefault="008A378B">
            <w:pPr>
              <w:widowControl w:val="0"/>
              <w:pBdr>
                <w:top w:val="nil"/>
                <w:left w:val="nil"/>
                <w:bottom w:val="nil"/>
                <w:right w:val="nil"/>
                <w:between w:val="nil"/>
              </w:pBdr>
            </w:pPr>
            <w:hyperlink r:id="rId202" w:anchor="3422-network">
              <w:r w:rsidR="00241941">
                <w:rPr>
                  <w:color w:val="1155CC"/>
                  <w:u w:val="single"/>
                </w:rPr>
                <w:fldChar w:fldCharType="begin"/>
              </w:r>
              <w:r w:rsidR="00241941">
                <w:instrText xml:space="preserve"> REF _Ref79259175 \h </w:instrText>
              </w:r>
              <w:r w:rsidR="00241941">
                <w:rPr>
                  <w:color w:val="1155CC"/>
                  <w:u w:val="single"/>
                </w:rPr>
              </w:r>
              <w:r w:rsidR="00241941">
                <w:rPr>
                  <w:color w:val="1155CC"/>
                  <w:u w:val="single"/>
                </w:rPr>
                <w:fldChar w:fldCharType="separate"/>
              </w:r>
              <w:r w:rsidR="002A12B4">
                <w:t>Network</w:t>
              </w:r>
              <w:r w:rsidR="00241941">
                <w:rPr>
                  <w:color w:val="1155CC"/>
                  <w:u w:val="single"/>
                </w:rPr>
                <w:fldChar w:fldCharType="end"/>
              </w:r>
            </w:hyperlink>
          </w:p>
        </w:tc>
      </w:tr>
      <w:tr w:rsidR="00FD0CB1" w14:paraId="52D712BD" w14:textId="77777777" w:rsidTr="00D84BC7">
        <w:trPr>
          <w:trHeight w:val="620"/>
        </w:trPr>
        <w:tc>
          <w:tcPr>
            <w:tcW w:w="2065" w:type="dxa"/>
          </w:tcPr>
          <w:p w14:paraId="019B2FC9" w14:textId="77777777" w:rsidR="00FD0CB1" w:rsidRDefault="00286148">
            <w:pPr>
              <w:widowControl w:val="0"/>
              <w:pBdr>
                <w:top w:val="nil"/>
                <w:left w:val="nil"/>
                <w:bottom w:val="nil"/>
                <w:right w:val="nil"/>
                <w:between w:val="nil"/>
              </w:pBdr>
            </w:pPr>
            <w:r>
              <w:t>inf.ntw.10</w:t>
            </w:r>
          </w:p>
        </w:tc>
        <w:tc>
          <w:tcPr>
            <w:tcW w:w="1800" w:type="dxa"/>
          </w:tcPr>
          <w:p w14:paraId="3984D683" w14:textId="77777777" w:rsidR="00FD0CB1" w:rsidRDefault="00286148">
            <w:pPr>
              <w:widowControl w:val="0"/>
              <w:pBdr>
                <w:top w:val="nil"/>
                <w:left w:val="nil"/>
                <w:bottom w:val="nil"/>
                <w:right w:val="nil"/>
                <w:between w:val="nil"/>
              </w:pBdr>
            </w:pPr>
            <w:r>
              <w:t>Network</w:t>
            </w:r>
          </w:p>
        </w:tc>
        <w:tc>
          <w:tcPr>
            <w:tcW w:w="3155" w:type="dxa"/>
          </w:tcPr>
          <w:p w14:paraId="382624AD" w14:textId="77777777" w:rsidR="00FD0CB1" w:rsidRDefault="00286148">
            <w:pPr>
              <w:widowControl w:val="0"/>
              <w:pBdr>
                <w:top w:val="nil"/>
                <w:left w:val="nil"/>
                <w:bottom w:val="nil"/>
                <w:right w:val="nil"/>
                <w:between w:val="nil"/>
              </w:pBdr>
            </w:pPr>
            <w:r>
              <w:t xml:space="preserve">The Cloud Infrastructure Network Fabric </w:t>
            </w:r>
            <w:r>
              <w:rPr>
                <w:b/>
              </w:rPr>
              <w:t>must</w:t>
            </w:r>
            <w:r>
              <w:t xml:space="preserve"> be capable of enabling highly available (Five 9’s or better) Cloud Infrastructure.</w:t>
            </w:r>
          </w:p>
        </w:tc>
        <w:tc>
          <w:tcPr>
            <w:tcW w:w="2340" w:type="dxa"/>
          </w:tcPr>
          <w:p w14:paraId="2A59D1EC" w14:textId="0FF6709B" w:rsidR="00FD0CB1" w:rsidRDefault="008A378B">
            <w:pPr>
              <w:widowControl w:val="0"/>
              <w:pBdr>
                <w:top w:val="nil"/>
                <w:left w:val="nil"/>
                <w:bottom w:val="nil"/>
                <w:right w:val="nil"/>
                <w:between w:val="nil"/>
              </w:pBdr>
            </w:pPr>
            <w:hyperlink r:id="rId203" w:anchor="3422-network">
              <w:r w:rsidR="00241941">
                <w:rPr>
                  <w:color w:val="1155CC"/>
                  <w:u w:val="single"/>
                </w:rPr>
                <w:fldChar w:fldCharType="begin"/>
              </w:r>
              <w:r w:rsidR="00241941">
                <w:instrText xml:space="preserve"> REF _Ref79259175 \h </w:instrText>
              </w:r>
              <w:r w:rsidR="00241941">
                <w:rPr>
                  <w:color w:val="1155CC"/>
                  <w:u w:val="single"/>
                </w:rPr>
              </w:r>
              <w:r w:rsidR="00241941">
                <w:rPr>
                  <w:color w:val="1155CC"/>
                  <w:u w:val="single"/>
                </w:rPr>
                <w:fldChar w:fldCharType="separate"/>
              </w:r>
              <w:r w:rsidR="002A12B4">
                <w:t>Network</w:t>
              </w:r>
              <w:r w:rsidR="00241941">
                <w:rPr>
                  <w:color w:val="1155CC"/>
                  <w:u w:val="single"/>
                </w:rPr>
                <w:fldChar w:fldCharType="end"/>
              </w:r>
            </w:hyperlink>
          </w:p>
        </w:tc>
      </w:tr>
      <w:tr w:rsidR="00FD0CB1" w14:paraId="6D3C915C" w14:textId="77777777" w:rsidTr="00D84BC7">
        <w:trPr>
          <w:trHeight w:val="1580"/>
        </w:trPr>
        <w:tc>
          <w:tcPr>
            <w:tcW w:w="2065" w:type="dxa"/>
          </w:tcPr>
          <w:p w14:paraId="1FF6CBDB" w14:textId="77777777" w:rsidR="00FD0CB1" w:rsidRDefault="00286148">
            <w:pPr>
              <w:widowControl w:val="0"/>
              <w:pBdr>
                <w:top w:val="nil"/>
                <w:left w:val="nil"/>
                <w:bottom w:val="nil"/>
                <w:right w:val="nil"/>
                <w:between w:val="nil"/>
              </w:pBdr>
            </w:pPr>
            <w:r>
              <w:t>inf.ntw.15</w:t>
            </w:r>
          </w:p>
        </w:tc>
        <w:tc>
          <w:tcPr>
            <w:tcW w:w="1800" w:type="dxa"/>
          </w:tcPr>
          <w:p w14:paraId="59F75950" w14:textId="77777777" w:rsidR="00FD0CB1" w:rsidRDefault="00286148">
            <w:pPr>
              <w:widowControl w:val="0"/>
              <w:pBdr>
                <w:top w:val="nil"/>
                <w:left w:val="nil"/>
                <w:bottom w:val="nil"/>
                <w:right w:val="nil"/>
                <w:between w:val="nil"/>
              </w:pBdr>
            </w:pPr>
            <w:r>
              <w:t>Network</w:t>
            </w:r>
          </w:p>
        </w:tc>
        <w:tc>
          <w:tcPr>
            <w:tcW w:w="3155" w:type="dxa"/>
          </w:tcPr>
          <w:p w14:paraId="012A3A38" w14:textId="77777777" w:rsidR="00FD0CB1" w:rsidRDefault="00286148">
            <w:pPr>
              <w:widowControl w:val="0"/>
              <w:pBdr>
                <w:top w:val="nil"/>
                <w:left w:val="nil"/>
                <w:bottom w:val="nil"/>
                <w:right w:val="nil"/>
                <w:between w:val="nil"/>
              </w:pBdr>
            </w:pPr>
            <w:r>
              <w:t xml:space="preserve">The Architecture </w:t>
            </w:r>
            <w:r>
              <w:rPr>
                <w:b/>
              </w:rPr>
              <w:t>must</w:t>
            </w:r>
            <w:r>
              <w:t xml:space="preserve"> support multiple networking options for Cloud Infrastructure to support various infrastructure profiles (Basic and High Performance).</w:t>
            </w:r>
          </w:p>
        </w:tc>
        <w:tc>
          <w:tcPr>
            <w:tcW w:w="2340" w:type="dxa"/>
          </w:tcPr>
          <w:p w14:paraId="4C0815E3" w14:textId="24A89964" w:rsidR="00FD0CB1" w:rsidRDefault="003339D3">
            <w:pPr>
              <w:widowControl w:val="0"/>
              <w:pBdr>
                <w:top w:val="nil"/>
                <w:left w:val="nil"/>
                <w:bottom w:val="nil"/>
                <w:right w:val="nil"/>
                <w:between w:val="nil"/>
              </w:pBdr>
            </w:pPr>
            <w:r w:rsidRPr="00D3640B">
              <w:t>"Neutron ML2-plugin Integration"</w:t>
            </w:r>
            <w:r w:rsidR="00286148">
              <w:t xml:space="preserve"> </w:t>
            </w:r>
            <w:r w:rsidR="00241941">
              <w:t>[</w:t>
            </w:r>
            <w:r w:rsidR="00241941">
              <w:fldChar w:fldCharType="begin"/>
            </w:r>
            <w:r w:rsidR="00241941">
              <w:instrText xml:space="preserve"> REF _Ref79259434 \h </w:instrText>
            </w:r>
            <w:r w:rsidR="00241941">
              <w:fldChar w:fldCharType="separate"/>
            </w:r>
            <w:r w:rsidR="002A12B4">
              <w:t>Neutron Extensions</w:t>
            </w:r>
            <w:r w:rsidR="00241941">
              <w:fldChar w:fldCharType="end"/>
            </w:r>
            <w:r w:rsidR="00241941">
              <w:t xml:space="preserve">] </w:t>
            </w:r>
            <w:r w:rsidR="00286148">
              <w:t>and</w:t>
            </w:r>
            <w:hyperlink r:id="rId204">
              <w:r w:rsidR="00286148">
                <w:t xml:space="preserve"> </w:t>
              </w:r>
            </w:hyperlink>
            <w:r w:rsidR="006B7461">
              <w:t xml:space="preserve">OpenStack Neutron Plugins </w:t>
            </w:r>
            <w:r w:rsidR="006B7461">
              <w:fldChar w:fldCharType="begin"/>
            </w:r>
            <w:r w:rsidR="006B7461">
              <w:instrText xml:space="preserve"> REF _Ref80019589 \w \h </w:instrText>
            </w:r>
            <w:r w:rsidR="006B7461">
              <w:fldChar w:fldCharType="separate"/>
            </w:r>
            <w:r w:rsidR="00D84BC7">
              <w:t>[17]</w:t>
            </w:r>
            <w:r w:rsidR="006B7461">
              <w:fldChar w:fldCharType="end"/>
            </w:r>
            <w:r w:rsidR="006B7461">
              <w:t>.</w:t>
            </w:r>
          </w:p>
        </w:tc>
      </w:tr>
      <w:tr w:rsidR="00FD0CB1" w14:paraId="5F44CC1F" w14:textId="77777777" w:rsidTr="00D84BC7">
        <w:trPr>
          <w:trHeight w:val="1040"/>
        </w:trPr>
        <w:tc>
          <w:tcPr>
            <w:tcW w:w="2065" w:type="dxa"/>
          </w:tcPr>
          <w:p w14:paraId="47A1714E" w14:textId="77777777" w:rsidR="00FD0CB1" w:rsidRDefault="00286148">
            <w:pPr>
              <w:widowControl w:val="0"/>
              <w:pBdr>
                <w:top w:val="nil"/>
                <w:left w:val="nil"/>
                <w:bottom w:val="nil"/>
                <w:right w:val="nil"/>
                <w:between w:val="nil"/>
              </w:pBdr>
            </w:pPr>
            <w:r>
              <w:t>inf.ntw.16</w:t>
            </w:r>
          </w:p>
        </w:tc>
        <w:tc>
          <w:tcPr>
            <w:tcW w:w="1800" w:type="dxa"/>
          </w:tcPr>
          <w:p w14:paraId="178492FB" w14:textId="77777777" w:rsidR="00FD0CB1" w:rsidRDefault="00286148">
            <w:pPr>
              <w:widowControl w:val="0"/>
              <w:pBdr>
                <w:top w:val="nil"/>
                <w:left w:val="nil"/>
                <w:bottom w:val="nil"/>
                <w:right w:val="nil"/>
                <w:between w:val="nil"/>
              </w:pBdr>
            </w:pPr>
            <w:r>
              <w:t>Network</w:t>
            </w:r>
          </w:p>
        </w:tc>
        <w:tc>
          <w:tcPr>
            <w:tcW w:w="3155" w:type="dxa"/>
          </w:tcPr>
          <w:p w14:paraId="54077243" w14:textId="77777777" w:rsidR="00FD0CB1" w:rsidRDefault="00286148">
            <w:pPr>
              <w:widowControl w:val="0"/>
              <w:pBdr>
                <w:top w:val="nil"/>
                <w:left w:val="nil"/>
                <w:bottom w:val="nil"/>
                <w:right w:val="nil"/>
                <w:between w:val="nil"/>
              </w:pBdr>
            </w:pPr>
            <w:r>
              <w:t xml:space="preserve">The Architecture </w:t>
            </w:r>
            <w:r>
              <w:rPr>
                <w:b/>
              </w:rPr>
              <w:t>must</w:t>
            </w:r>
            <w:r>
              <w:t xml:space="preserve"> support dual stack IPv4 and IPv6 for tenant networks and workloads.</w:t>
            </w:r>
          </w:p>
        </w:tc>
        <w:tc>
          <w:tcPr>
            <w:tcW w:w="2340" w:type="dxa"/>
          </w:tcPr>
          <w:p w14:paraId="3CB74E54" w14:textId="77777777" w:rsidR="00FD0CB1" w:rsidRDefault="00FD0CB1">
            <w:pPr>
              <w:widowControl w:val="0"/>
              <w:pBdr>
                <w:top w:val="nil"/>
                <w:left w:val="nil"/>
                <w:bottom w:val="nil"/>
                <w:right w:val="nil"/>
                <w:between w:val="nil"/>
              </w:pBdr>
            </w:pPr>
          </w:p>
        </w:tc>
      </w:tr>
    </w:tbl>
    <w:p w14:paraId="6D57B8C5" w14:textId="731153DD"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25</w:t>
      </w:r>
      <w:r>
        <w:fldChar w:fldCharType="end"/>
      </w:r>
      <w:r w:rsidR="00286148">
        <w:rPr>
          <w:b/>
        </w:rPr>
        <w:t>:</w:t>
      </w:r>
      <w:r w:rsidR="00286148">
        <w:t xml:space="preserve"> Infrastructure Requirements</w:t>
      </w:r>
    </w:p>
    <w:p w14:paraId="595852E7" w14:textId="7ACB2A83" w:rsidR="00FD0CB1" w:rsidRDefault="00286148" w:rsidP="00F8384E">
      <w:pPr>
        <w:pStyle w:val="Heading3"/>
      </w:pPr>
      <w:bookmarkStart w:id="383" w:name="_Toc80264224"/>
      <w:r>
        <w:t>VIM Requirements</w:t>
      </w:r>
      <w:bookmarkEnd w:id="383"/>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454339B0" w14:textId="77777777" w:rsidTr="00D84BC7">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2C715324" w14:textId="77777777" w:rsidR="00FD0CB1" w:rsidRPr="00D740EC" w:rsidRDefault="00286148">
            <w:pPr>
              <w:jc w:val="center"/>
            </w:pPr>
            <w:r w:rsidRPr="00D740EC">
              <w:rPr>
                <w:b/>
              </w:rPr>
              <w:t>Ref #</w:t>
            </w:r>
          </w:p>
        </w:tc>
        <w:tc>
          <w:tcPr>
            <w:tcW w:w="1800" w:type="dxa"/>
          </w:tcPr>
          <w:p w14:paraId="128F6326" w14:textId="77777777" w:rsidR="00FD0CB1" w:rsidRPr="00D740EC" w:rsidRDefault="00286148">
            <w:pPr>
              <w:jc w:val="center"/>
            </w:pPr>
            <w:r w:rsidRPr="00D740EC">
              <w:rPr>
                <w:b/>
              </w:rPr>
              <w:t>sub-category</w:t>
            </w:r>
          </w:p>
        </w:tc>
        <w:tc>
          <w:tcPr>
            <w:tcW w:w="3155" w:type="dxa"/>
          </w:tcPr>
          <w:p w14:paraId="21DB5ED5" w14:textId="77777777" w:rsidR="00FD0CB1" w:rsidRPr="00D740EC" w:rsidRDefault="00286148">
            <w:pPr>
              <w:jc w:val="center"/>
            </w:pPr>
            <w:r w:rsidRPr="00D740EC">
              <w:rPr>
                <w:b/>
              </w:rPr>
              <w:t>Description</w:t>
            </w:r>
          </w:p>
        </w:tc>
        <w:tc>
          <w:tcPr>
            <w:tcW w:w="2340" w:type="dxa"/>
          </w:tcPr>
          <w:p w14:paraId="77D1C36E" w14:textId="77777777" w:rsidR="00FD0CB1" w:rsidRPr="00D740EC" w:rsidRDefault="00286148">
            <w:pPr>
              <w:jc w:val="center"/>
            </w:pPr>
            <w:r w:rsidRPr="00D740EC">
              <w:rPr>
                <w:b/>
              </w:rPr>
              <w:t>Traceability</w:t>
            </w:r>
          </w:p>
        </w:tc>
      </w:tr>
      <w:tr w:rsidR="00FD0CB1" w14:paraId="7D1EC610" w14:textId="77777777" w:rsidTr="00D84BC7">
        <w:trPr>
          <w:trHeight w:val="1040"/>
        </w:trPr>
        <w:tc>
          <w:tcPr>
            <w:tcW w:w="2065" w:type="dxa"/>
          </w:tcPr>
          <w:p w14:paraId="3F08EFFA" w14:textId="77777777" w:rsidR="00FD0CB1" w:rsidRDefault="00286148">
            <w:r>
              <w:t>vim.01</w:t>
            </w:r>
          </w:p>
        </w:tc>
        <w:tc>
          <w:tcPr>
            <w:tcW w:w="1800" w:type="dxa"/>
          </w:tcPr>
          <w:p w14:paraId="54EB17E5" w14:textId="77777777" w:rsidR="00FD0CB1" w:rsidRDefault="00286148">
            <w:pPr>
              <w:widowControl w:val="0"/>
              <w:pBdr>
                <w:top w:val="nil"/>
                <w:left w:val="nil"/>
                <w:bottom w:val="nil"/>
                <w:right w:val="nil"/>
                <w:between w:val="nil"/>
              </w:pBdr>
            </w:pPr>
            <w:r>
              <w:t>General</w:t>
            </w:r>
          </w:p>
        </w:tc>
        <w:tc>
          <w:tcPr>
            <w:tcW w:w="3155" w:type="dxa"/>
          </w:tcPr>
          <w:p w14:paraId="5A00905F" w14:textId="77777777" w:rsidR="00FD0CB1" w:rsidRDefault="00286148">
            <w:pPr>
              <w:widowControl w:val="0"/>
              <w:pBdr>
                <w:top w:val="nil"/>
                <w:left w:val="nil"/>
                <w:bottom w:val="nil"/>
                <w:right w:val="nil"/>
                <w:between w:val="nil"/>
              </w:pBdr>
            </w:pPr>
            <w:r>
              <w:t xml:space="preserve">The Architecture </w:t>
            </w:r>
            <w:r>
              <w:rPr>
                <w:b/>
              </w:rPr>
              <w:t>must</w:t>
            </w:r>
            <w:r>
              <w:t xml:space="preserve"> allow infrastructure resource sharing.</w:t>
            </w:r>
          </w:p>
        </w:tc>
        <w:tc>
          <w:tcPr>
            <w:tcW w:w="2340" w:type="dxa"/>
          </w:tcPr>
          <w:p w14:paraId="62AF60BB" w14:textId="0407E3C0" w:rsidR="00FD0CB1" w:rsidRDefault="008A378B">
            <w:pPr>
              <w:widowControl w:val="0"/>
              <w:pBdr>
                <w:top w:val="nil"/>
                <w:left w:val="nil"/>
                <w:bottom w:val="nil"/>
                <w:right w:val="nil"/>
                <w:between w:val="nil"/>
              </w:pBdr>
            </w:pPr>
            <w:hyperlink r:id="rId205" w:anchor="32-consumable-infrastructure-resources-and-services">
              <w:r w:rsidR="00484270">
                <w:rPr>
                  <w:color w:val="1155CC"/>
                  <w:u w:val="single"/>
                </w:rPr>
                <w:fldChar w:fldCharType="begin"/>
              </w:r>
              <w:r w:rsidR="00484270">
                <w:instrText xml:space="preserve"> REF _Ref79259925 \h </w:instrText>
              </w:r>
              <w:r w:rsidR="00484270">
                <w:rPr>
                  <w:color w:val="1155CC"/>
                  <w:u w:val="single"/>
                </w:rPr>
              </w:r>
              <w:r w:rsidR="00484270">
                <w:rPr>
                  <w:color w:val="1155CC"/>
                  <w:u w:val="single"/>
                </w:rPr>
                <w:fldChar w:fldCharType="separate"/>
              </w:r>
              <w:r w:rsidR="002A12B4">
                <w:t>Consumable Infrastructure Resources and Services</w:t>
              </w:r>
              <w:r w:rsidR="00484270">
                <w:rPr>
                  <w:color w:val="1155CC"/>
                  <w:u w:val="single"/>
                </w:rPr>
                <w:fldChar w:fldCharType="end"/>
              </w:r>
            </w:hyperlink>
          </w:p>
        </w:tc>
      </w:tr>
      <w:tr w:rsidR="00FD0CB1" w14:paraId="2E637BDB" w14:textId="77777777" w:rsidTr="00D84BC7">
        <w:trPr>
          <w:trHeight w:val="1040"/>
        </w:trPr>
        <w:tc>
          <w:tcPr>
            <w:tcW w:w="2065" w:type="dxa"/>
          </w:tcPr>
          <w:p w14:paraId="20A155BE" w14:textId="77777777" w:rsidR="00FD0CB1" w:rsidRDefault="00286148">
            <w:pPr>
              <w:widowControl w:val="0"/>
              <w:pBdr>
                <w:top w:val="nil"/>
                <w:left w:val="nil"/>
                <w:bottom w:val="nil"/>
                <w:right w:val="nil"/>
                <w:between w:val="nil"/>
              </w:pBdr>
            </w:pPr>
            <w:r>
              <w:t>vim.03</w:t>
            </w:r>
          </w:p>
        </w:tc>
        <w:tc>
          <w:tcPr>
            <w:tcW w:w="1800" w:type="dxa"/>
          </w:tcPr>
          <w:p w14:paraId="68630C4C" w14:textId="77777777" w:rsidR="00FD0CB1" w:rsidRDefault="00286148">
            <w:pPr>
              <w:widowControl w:val="0"/>
              <w:pBdr>
                <w:top w:val="nil"/>
                <w:left w:val="nil"/>
                <w:bottom w:val="nil"/>
                <w:right w:val="nil"/>
                <w:between w:val="nil"/>
              </w:pBdr>
            </w:pPr>
            <w:r>
              <w:t>General</w:t>
            </w:r>
          </w:p>
        </w:tc>
        <w:tc>
          <w:tcPr>
            <w:tcW w:w="3155" w:type="dxa"/>
          </w:tcPr>
          <w:p w14:paraId="3ADBBB3E" w14:textId="77777777" w:rsidR="00FD0CB1" w:rsidRDefault="00286148">
            <w:pPr>
              <w:widowControl w:val="0"/>
              <w:pBdr>
                <w:top w:val="nil"/>
                <w:left w:val="nil"/>
                <w:bottom w:val="nil"/>
                <w:right w:val="nil"/>
                <w:between w:val="nil"/>
              </w:pBdr>
            </w:pPr>
            <w:r>
              <w:t xml:space="preserve">The Architecture </w:t>
            </w:r>
            <w:r>
              <w:rPr>
                <w:b/>
              </w:rPr>
              <w:t>must</w:t>
            </w:r>
            <w:r>
              <w:t xml:space="preserve"> allow VIM to discover and manage Cloud Infrastructure resources.</w:t>
            </w:r>
          </w:p>
        </w:tc>
        <w:tc>
          <w:tcPr>
            <w:tcW w:w="2340" w:type="dxa"/>
          </w:tcPr>
          <w:p w14:paraId="1AAB0820" w14:textId="7D79D4FE" w:rsidR="00FD0CB1" w:rsidRDefault="008A378B">
            <w:pPr>
              <w:widowControl w:val="0"/>
              <w:pBdr>
                <w:top w:val="nil"/>
                <w:left w:val="nil"/>
                <w:bottom w:val="nil"/>
                <w:right w:val="nil"/>
                <w:between w:val="nil"/>
              </w:pBdr>
            </w:pPr>
            <w:hyperlink r:id="rId206" w:anchor="527-placement">
              <w:r w:rsidR="00484270">
                <w:rPr>
                  <w:color w:val="1155CC"/>
                  <w:u w:val="single"/>
                </w:rPr>
                <w:fldChar w:fldCharType="begin"/>
              </w:r>
              <w:r w:rsidR="00484270">
                <w:instrText xml:space="preserve"> REF _Ref79259939 \h </w:instrText>
              </w:r>
              <w:r w:rsidR="00484270">
                <w:rPr>
                  <w:color w:val="1155CC"/>
                  <w:u w:val="single"/>
                </w:rPr>
              </w:r>
              <w:r w:rsidR="00484270">
                <w:rPr>
                  <w:color w:val="1155CC"/>
                  <w:u w:val="single"/>
                </w:rPr>
                <w:fldChar w:fldCharType="separate"/>
              </w:r>
              <w:r w:rsidR="002A12B4">
                <w:t>Placement</w:t>
              </w:r>
              <w:r w:rsidR="00484270">
                <w:rPr>
                  <w:color w:val="1155CC"/>
                  <w:u w:val="single"/>
                </w:rPr>
                <w:fldChar w:fldCharType="end"/>
              </w:r>
            </w:hyperlink>
          </w:p>
        </w:tc>
      </w:tr>
      <w:tr w:rsidR="00FD0CB1" w14:paraId="536BE528" w14:textId="77777777" w:rsidTr="00D84BC7">
        <w:trPr>
          <w:trHeight w:val="770"/>
        </w:trPr>
        <w:tc>
          <w:tcPr>
            <w:tcW w:w="2065" w:type="dxa"/>
          </w:tcPr>
          <w:p w14:paraId="39935E4B" w14:textId="77777777" w:rsidR="00FD0CB1" w:rsidRDefault="00286148">
            <w:pPr>
              <w:widowControl w:val="0"/>
              <w:pBdr>
                <w:top w:val="nil"/>
                <w:left w:val="nil"/>
                <w:bottom w:val="nil"/>
                <w:right w:val="nil"/>
                <w:between w:val="nil"/>
              </w:pBdr>
            </w:pPr>
            <w:r>
              <w:t>vim.05</w:t>
            </w:r>
          </w:p>
        </w:tc>
        <w:tc>
          <w:tcPr>
            <w:tcW w:w="1800" w:type="dxa"/>
          </w:tcPr>
          <w:p w14:paraId="65954600" w14:textId="77777777" w:rsidR="00FD0CB1" w:rsidRDefault="00286148">
            <w:pPr>
              <w:widowControl w:val="0"/>
              <w:pBdr>
                <w:top w:val="nil"/>
                <w:left w:val="nil"/>
                <w:bottom w:val="nil"/>
                <w:right w:val="nil"/>
                <w:between w:val="nil"/>
              </w:pBdr>
            </w:pPr>
            <w:r>
              <w:t>General</w:t>
            </w:r>
          </w:p>
        </w:tc>
        <w:tc>
          <w:tcPr>
            <w:tcW w:w="3155" w:type="dxa"/>
          </w:tcPr>
          <w:p w14:paraId="2AAB5747" w14:textId="77777777" w:rsidR="00FD0CB1" w:rsidRDefault="00286148">
            <w:pPr>
              <w:widowControl w:val="0"/>
              <w:pBdr>
                <w:top w:val="nil"/>
                <w:left w:val="nil"/>
                <w:bottom w:val="nil"/>
                <w:right w:val="nil"/>
                <w:between w:val="nil"/>
              </w:pBdr>
            </w:pPr>
            <w:r>
              <w:t xml:space="preserve">The Architecture </w:t>
            </w:r>
            <w:r>
              <w:rPr>
                <w:b/>
              </w:rPr>
              <w:t>must</w:t>
            </w:r>
            <w:r>
              <w:t xml:space="preserve"> include image repository management.</w:t>
            </w:r>
          </w:p>
        </w:tc>
        <w:tc>
          <w:tcPr>
            <w:tcW w:w="2340" w:type="dxa"/>
          </w:tcPr>
          <w:p w14:paraId="0A3FFA24" w14:textId="3DB90176" w:rsidR="00FD0CB1" w:rsidRDefault="008A378B">
            <w:pPr>
              <w:widowControl w:val="0"/>
              <w:pBdr>
                <w:top w:val="nil"/>
                <w:left w:val="nil"/>
                <w:bottom w:val="nil"/>
                <w:right w:val="nil"/>
                <w:between w:val="nil"/>
              </w:pBdr>
            </w:pPr>
            <w:hyperlink r:id="rId207" w:anchor="4312-glance">
              <w:r w:rsidR="00484270">
                <w:rPr>
                  <w:color w:val="1155CC"/>
                  <w:u w:val="single"/>
                </w:rPr>
                <w:fldChar w:fldCharType="begin"/>
              </w:r>
              <w:r w:rsidR="00484270">
                <w:instrText xml:space="preserve"> REF _Ref79259952 \h </w:instrText>
              </w:r>
              <w:r w:rsidR="00484270">
                <w:rPr>
                  <w:color w:val="1155CC"/>
                  <w:u w:val="single"/>
                </w:rPr>
              </w:r>
              <w:r w:rsidR="00484270">
                <w:rPr>
                  <w:color w:val="1155CC"/>
                  <w:u w:val="single"/>
                </w:rPr>
                <w:fldChar w:fldCharType="separate"/>
              </w:r>
              <w:r w:rsidR="002A12B4">
                <w:t>Glance</w:t>
              </w:r>
              <w:r w:rsidR="00484270">
                <w:rPr>
                  <w:color w:val="1155CC"/>
                  <w:u w:val="single"/>
                </w:rPr>
                <w:fldChar w:fldCharType="end"/>
              </w:r>
            </w:hyperlink>
          </w:p>
        </w:tc>
      </w:tr>
      <w:tr w:rsidR="00FD0CB1" w14:paraId="648BFB17" w14:textId="77777777" w:rsidTr="00D84BC7">
        <w:trPr>
          <w:trHeight w:val="770"/>
        </w:trPr>
        <w:tc>
          <w:tcPr>
            <w:tcW w:w="2065" w:type="dxa"/>
          </w:tcPr>
          <w:p w14:paraId="6D432491" w14:textId="77777777" w:rsidR="00FD0CB1" w:rsidRDefault="00286148">
            <w:pPr>
              <w:widowControl w:val="0"/>
              <w:pBdr>
                <w:top w:val="nil"/>
                <w:left w:val="nil"/>
                <w:bottom w:val="nil"/>
                <w:right w:val="nil"/>
                <w:between w:val="nil"/>
              </w:pBdr>
            </w:pPr>
            <w:r>
              <w:t>vim.07</w:t>
            </w:r>
          </w:p>
        </w:tc>
        <w:tc>
          <w:tcPr>
            <w:tcW w:w="1800" w:type="dxa"/>
          </w:tcPr>
          <w:p w14:paraId="43DEC43D" w14:textId="77777777" w:rsidR="00FD0CB1" w:rsidRDefault="00286148">
            <w:pPr>
              <w:widowControl w:val="0"/>
              <w:pBdr>
                <w:top w:val="nil"/>
                <w:left w:val="nil"/>
                <w:bottom w:val="nil"/>
                <w:right w:val="nil"/>
                <w:between w:val="nil"/>
              </w:pBdr>
            </w:pPr>
            <w:r>
              <w:t>General</w:t>
            </w:r>
          </w:p>
        </w:tc>
        <w:tc>
          <w:tcPr>
            <w:tcW w:w="3155" w:type="dxa"/>
          </w:tcPr>
          <w:p w14:paraId="541B31D9" w14:textId="77777777" w:rsidR="00FD0CB1" w:rsidRDefault="00286148">
            <w:pPr>
              <w:widowControl w:val="0"/>
              <w:pBdr>
                <w:top w:val="nil"/>
                <w:left w:val="nil"/>
                <w:bottom w:val="nil"/>
                <w:right w:val="nil"/>
                <w:between w:val="nil"/>
              </w:pBdr>
            </w:pPr>
            <w:r>
              <w:t xml:space="preserve">The Architecture </w:t>
            </w:r>
            <w:r>
              <w:rPr>
                <w:b/>
              </w:rPr>
              <w:t>must</w:t>
            </w:r>
            <w:r>
              <w:t xml:space="preserve"> support multi-tenancy.</w:t>
            </w:r>
          </w:p>
        </w:tc>
        <w:tc>
          <w:tcPr>
            <w:tcW w:w="2340" w:type="dxa"/>
          </w:tcPr>
          <w:p w14:paraId="32543BEF" w14:textId="45ED1F44" w:rsidR="00FD0CB1" w:rsidRDefault="008A378B">
            <w:pPr>
              <w:widowControl w:val="0"/>
              <w:pBdr>
                <w:top w:val="nil"/>
                <w:left w:val="nil"/>
                <w:bottom w:val="nil"/>
                <w:right w:val="nil"/>
                <w:between w:val="nil"/>
              </w:pBdr>
            </w:pPr>
            <w:hyperlink r:id="rId208" w:anchor="321-multi-tenancy-execution-environment">
              <w:r w:rsidR="00484270">
                <w:rPr>
                  <w:color w:val="1155CC"/>
                  <w:u w:val="single"/>
                </w:rPr>
                <w:fldChar w:fldCharType="begin"/>
              </w:r>
              <w:r w:rsidR="00484270">
                <w:instrText xml:space="preserve"> REF _Ref79259968 \h </w:instrText>
              </w:r>
              <w:r w:rsidR="00484270">
                <w:rPr>
                  <w:color w:val="1155CC"/>
                  <w:u w:val="single"/>
                </w:rPr>
              </w:r>
              <w:r w:rsidR="00484270">
                <w:rPr>
                  <w:color w:val="1155CC"/>
                  <w:u w:val="single"/>
                </w:rPr>
                <w:fldChar w:fldCharType="separate"/>
              </w:r>
              <w:r w:rsidR="002A12B4">
                <w:t>Multi-Tenancy (execution environment)</w:t>
              </w:r>
              <w:r w:rsidR="00484270">
                <w:rPr>
                  <w:color w:val="1155CC"/>
                  <w:u w:val="single"/>
                </w:rPr>
                <w:fldChar w:fldCharType="end"/>
              </w:r>
            </w:hyperlink>
          </w:p>
        </w:tc>
      </w:tr>
      <w:tr w:rsidR="00FD0CB1" w14:paraId="0E79ED90" w14:textId="77777777" w:rsidTr="00D84BC7">
        <w:trPr>
          <w:trHeight w:val="620"/>
        </w:trPr>
        <w:tc>
          <w:tcPr>
            <w:tcW w:w="2065" w:type="dxa"/>
          </w:tcPr>
          <w:p w14:paraId="692C9531" w14:textId="77777777" w:rsidR="00FD0CB1" w:rsidRDefault="00286148">
            <w:pPr>
              <w:widowControl w:val="0"/>
              <w:pBdr>
                <w:top w:val="nil"/>
                <w:left w:val="nil"/>
                <w:bottom w:val="nil"/>
                <w:right w:val="nil"/>
                <w:between w:val="nil"/>
              </w:pBdr>
            </w:pPr>
            <w:r>
              <w:lastRenderedPageBreak/>
              <w:t>vim.08</w:t>
            </w:r>
          </w:p>
        </w:tc>
        <w:tc>
          <w:tcPr>
            <w:tcW w:w="1800" w:type="dxa"/>
          </w:tcPr>
          <w:p w14:paraId="6E6471F5" w14:textId="77777777" w:rsidR="00FD0CB1" w:rsidRDefault="00286148">
            <w:pPr>
              <w:widowControl w:val="0"/>
              <w:pBdr>
                <w:top w:val="nil"/>
                <w:left w:val="nil"/>
                <w:bottom w:val="nil"/>
                <w:right w:val="nil"/>
                <w:between w:val="nil"/>
              </w:pBdr>
            </w:pPr>
            <w:r>
              <w:t>General</w:t>
            </w:r>
          </w:p>
        </w:tc>
        <w:tc>
          <w:tcPr>
            <w:tcW w:w="3155" w:type="dxa"/>
          </w:tcPr>
          <w:p w14:paraId="1E74B932" w14:textId="77777777" w:rsidR="00FD0CB1" w:rsidRDefault="00286148">
            <w:pPr>
              <w:widowControl w:val="0"/>
              <w:pBdr>
                <w:top w:val="nil"/>
                <w:left w:val="nil"/>
                <w:bottom w:val="nil"/>
                <w:right w:val="nil"/>
                <w:between w:val="nil"/>
              </w:pBdr>
            </w:pPr>
            <w:r>
              <w:t xml:space="preserve">The Architecture </w:t>
            </w:r>
            <w:r>
              <w:rPr>
                <w:b/>
              </w:rPr>
              <w:t>must</w:t>
            </w:r>
            <w:r>
              <w:t xml:space="preserve"> support resource tagging.</w:t>
            </w:r>
          </w:p>
        </w:tc>
        <w:tc>
          <w:tcPr>
            <w:tcW w:w="2340" w:type="dxa"/>
          </w:tcPr>
          <w:p w14:paraId="7EF169EF" w14:textId="4402A9DB" w:rsidR="00FD0CB1" w:rsidRDefault="00BB7DF8">
            <w:pPr>
              <w:widowControl w:val="0"/>
              <w:pBdr>
                <w:top w:val="nil"/>
                <w:left w:val="nil"/>
                <w:bottom w:val="nil"/>
                <w:right w:val="nil"/>
                <w:between w:val="nil"/>
              </w:pBdr>
            </w:pPr>
            <w:r w:rsidRPr="00DD709A">
              <w:t>"OpenStack Resource Tags"</w:t>
            </w:r>
            <w:r>
              <w:t xml:space="preserve"> </w:t>
            </w:r>
            <w:r w:rsidR="006B7461">
              <w:fldChar w:fldCharType="begin"/>
            </w:r>
            <w:r w:rsidR="006B7461">
              <w:instrText xml:space="preserve"> REF _Ref80019679 \w \h </w:instrText>
            </w:r>
            <w:r w:rsidR="006B7461">
              <w:fldChar w:fldCharType="separate"/>
            </w:r>
            <w:r w:rsidR="00D84BC7">
              <w:t>[18]</w:t>
            </w:r>
            <w:r w:rsidR="006B7461">
              <w:fldChar w:fldCharType="end"/>
            </w:r>
            <w:hyperlink r:id="rId209"/>
          </w:p>
        </w:tc>
      </w:tr>
    </w:tbl>
    <w:p w14:paraId="769B6AFA" w14:textId="353B1498"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26</w:t>
      </w:r>
      <w:r>
        <w:fldChar w:fldCharType="end"/>
      </w:r>
      <w:r w:rsidR="0056215E">
        <w:t>:</w:t>
      </w:r>
      <w:r w:rsidR="00286148">
        <w:t xml:space="preserve"> VIM Requirements</w:t>
      </w:r>
    </w:p>
    <w:p w14:paraId="4363E577" w14:textId="3691E37C" w:rsidR="00FD0CB1" w:rsidRDefault="00286148" w:rsidP="00F8384E">
      <w:pPr>
        <w:pStyle w:val="Heading3"/>
      </w:pPr>
      <w:bookmarkStart w:id="384" w:name="_Toc80264225"/>
      <w:r>
        <w:t>Interfaces &amp; APIs Requirements</w:t>
      </w:r>
      <w:bookmarkEnd w:id="384"/>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30DD5FB8"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6A66EEC1" w14:textId="77777777" w:rsidR="00FD0CB1" w:rsidRPr="00D740EC" w:rsidRDefault="00286148">
            <w:pPr>
              <w:jc w:val="center"/>
            </w:pPr>
            <w:r w:rsidRPr="00D740EC">
              <w:rPr>
                <w:b/>
              </w:rPr>
              <w:t>Ref #</w:t>
            </w:r>
          </w:p>
        </w:tc>
        <w:tc>
          <w:tcPr>
            <w:tcW w:w="1800" w:type="dxa"/>
          </w:tcPr>
          <w:p w14:paraId="09E24ADE" w14:textId="77777777" w:rsidR="00FD0CB1" w:rsidRPr="00D740EC" w:rsidRDefault="00286148">
            <w:pPr>
              <w:jc w:val="center"/>
            </w:pPr>
            <w:r w:rsidRPr="00D740EC">
              <w:rPr>
                <w:b/>
              </w:rPr>
              <w:t>sub-category</w:t>
            </w:r>
          </w:p>
        </w:tc>
        <w:tc>
          <w:tcPr>
            <w:tcW w:w="3155" w:type="dxa"/>
          </w:tcPr>
          <w:p w14:paraId="495ED794" w14:textId="77777777" w:rsidR="00FD0CB1" w:rsidRPr="00D740EC" w:rsidRDefault="00286148">
            <w:pPr>
              <w:jc w:val="center"/>
            </w:pPr>
            <w:r w:rsidRPr="00D740EC">
              <w:rPr>
                <w:b/>
              </w:rPr>
              <w:t>Description</w:t>
            </w:r>
          </w:p>
        </w:tc>
        <w:tc>
          <w:tcPr>
            <w:tcW w:w="2340" w:type="dxa"/>
          </w:tcPr>
          <w:p w14:paraId="568113B1" w14:textId="77777777" w:rsidR="00FD0CB1" w:rsidRPr="00D740EC" w:rsidRDefault="00286148">
            <w:pPr>
              <w:jc w:val="center"/>
            </w:pPr>
            <w:r w:rsidRPr="00D740EC">
              <w:rPr>
                <w:b/>
              </w:rPr>
              <w:t>Traceability</w:t>
            </w:r>
          </w:p>
        </w:tc>
      </w:tr>
      <w:tr w:rsidR="00FD0CB1" w14:paraId="5BF2FAA5" w14:textId="77777777" w:rsidTr="002A12B4">
        <w:trPr>
          <w:trHeight w:val="1040"/>
        </w:trPr>
        <w:tc>
          <w:tcPr>
            <w:tcW w:w="2065" w:type="dxa"/>
          </w:tcPr>
          <w:p w14:paraId="37ADD755" w14:textId="77777777" w:rsidR="00FD0CB1" w:rsidRDefault="00286148">
            <w:r>
              <w:t>int.api.01</w:t>
            </w:r>
          </w:p>
        </w:tc>
        <w:tc>
          <w:tcPr>
            <w:tcW w:w="1800" w:type="dxa"/>
          </w:tcPr>
          <w:p w14:paraId="232AA847" w14:textId="77777777" w:rsidR="00FD0CB1" w:rsidRDefault="00286148">
            <w:pPr>
              <w:widowControl w:val="0"/>
              <w:pBdr>
                <w:top w:val="nil"/>
                <w:left w:val="nil"/>
                <w:bottom w:val="nil"/>
                <w:right w:val="nil"/>
                <w:between w:val="nil"/>
              </w:pBdr>
            </w:pPr>
            <w:r>
              <w:t>API</w:t>
            </w:r>
          </w:p>
        </w:tc>
        <w:tc>
          <w:tcPr>
            <w:tcW w:w="3155" w:type="dxa"/>
          </w:tcPr>
          <w:p w14:paraId="368681D0"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authentication service and the associated mandatory features detailed in section 5.</w:t>
            </w:r>
          </w:p>
        </w:tc>
        <w:tc>
          <w:tcPr>
            <w:tcW w:w="2340" w:type="dxa"/>
          </w:tcPr>
          <w:p w14:paraId="612ED01E" w14:textId="6C405917" w:rsidR="00FD0CB1" w:rsidRDefault="008A378B">
            <w:pPr>
              <w:widowControl w:val="0"/>
              <w:pBdr>
                <w:top w:val="nil"/>
                <w:left w:val="nil"/>
                <w:bottom w:val="nil"/>
                <w:right w:val="nil"/>
                <w:between w:val="nil"/>
              </w:pBdr>
            </w:pPr>
            <w:hyperlink r:id="rId210" w:anchor="521-keystone">
              <w:r w:rsidR="003F7560">
                <w:rPr>
                  <w:color w:val="1155CC"/>
                  <w:u w:val="single"/>
                </w:rPr>
                <w:fldChar w:fldCharType="begin"/>
              </w:r>
              <w:r w:rsidR="003F7560">
                <w:instrText xml:space="preserve"> REF _Ref77528851 \h </w:instrText>
              </w:r>
              <w:r w:rsidR="003F7560">
                <w:rPr>
                  <w:color w:val="1155CC"/>
                  <w:u w:val="single"/>
                </w:rPr>
              </w:r>
              <w:r w:rsidR="003F7560">
                <w:rPr>
                  <w:color w:val="1155CC"/>
                  <w:u w:val="single"/>
                </w:rPr>
                <w:fldChar w:fldCharType="separate"/>
              </w:r>
              <w:r w:rsidR="002A12B4">
                <w:t>Keystone</w:t>
              </w:r>
              <w:r w:rsidR="003F7560">
                <w:rPr>
                  <w:color w:val="1155CC"/>
                  <w:u w:val="single"/>
                </w:rPr>
                <w:fldChar w:fldCharType="end"/>
              </w:r>
            </w:hyperlink>
          </w:p>
        </w:tc>
      </w:tr>
      <w:tr w:rsidR="00FD0CB1" w14:paraId="2516AE9E" w14:textId="77777777" w:rsidTr="002A12B4">
        <w:trPr>
          <w:trHeight w:val="620"/>
        </w:trPr>
        <w:tc>
          <w:tcPr>
            <w:tcW w:w="2065" w:type="dxa"/>
          </w:tcPr>
          <w:p w14:paraId="13866D6D" w14:textId="77777777" w:rsidR="00FD0CB1" w:rsidRDefault="00286148">
            <w:pPr>
              <w:widowControl w:val="0"/>
              <w:pBdr>
                <w:top w:val="nil"/>
                <w:left w:val="nil"/>
                <w:bottom w:val="nil"/>
                <w:right w:val="nil"/>
                <w:between w:val="nil"/>
              </w:pBdr>
            </w:pPr>
            <w:r>
              <w:t>int.api.02</w:t>
            </w:r>
          </w:p>
        </w:tc>
        <w:tc>
          <w:tcPr>
            <w:tcW w:w="1800" w:type="dxa"/>
          </w:tcPr>
          <w:p w14:paraId="2720AE24" w14:textId="77777777" w:rsidR="00FD0CB1" w:rsidRDefault="00286148">
            <w:pPr>
              <w:widowControl w:val="0"/>
              <w:pBdr>
                <w:top w:val="nil"/>
                <w:left w:val="nil"/>
                <w:bottom w:val="nil"/>
                <w:right w:val="nil"/>
                <w:between w:val="nil"/>
              </w:pBdr>
            </w:pPr>
            <w:r>
              <w:t>API</w:t>
            </w:r>
          </w:p>
        </w:tc>
        <w:tc>
          <w:tcPr>
            <w:tcW w:w="3155" w:type="dxa"/>
          </w:tcPr>
          <w:p w14:paraId="2BC54FC1"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image management service and the associated mandatory features detailed in section 5.</w:t>
            </w:r>
          </w:p>
        </w:tc>
        <w:tc>
          <w:tcPr>
            <w:tcW w:w="2340" w:type="dxa"/>
          </w:tcPr>
          <w:p w14:paraId="4B916D30" w14:textId="7BA6BE90" w:rsidR="00FD0CB1" w:rsidRDefault="008A378B">
            <w:pPr>
              <w:widowControl w:val="0"/>
              <w:pBdr>
                <w:top w:val="nil"/>
                <w:left w:val="nil"/>
                <w:bottom w:val="nil"/>
                <w:right w:val="nil"/>
                <w:between w:val="nil"/>
              </w:pBdr>
            </w:pPr>
            <w:hyperlink r:id="rId211" w:anchor="522-glance">
              <w:r w:rsidR="003F7560">
                <w:rPr>
                  <w:color w:val="1155CC"/>
                  <w:u w:val="single"/>
                </w:rPr>
                <w:fldChar w:fldCharType="begin"/>
              </w:r>
              <w:r w:rsidR="003F7560">
                <w:instrText xml:space="preserve"> REF _Ref79260198 \h </w:instrText>
              </w:r>
              <w:r w:rsidR="003F7560">
                <w:rPr>
                  <w:color w:val="1155CC"/>
                  <w:u w:val="single"/>
                </w:rPr>
              </w:r>
              <w:r w:rsidR="003F7560">
                <w:rPr>
                  <w:color w:val="1155CC"/>
                  <w:u w:val="single"/>
                </w:rPr>
                <w:fldChar w:fldCharType="separate"/>
              </w:r>
              <w:r w:rsidR="002A12B4">
                <w:t>Glance</w:t>
              </w:r>
              <w:r w:rsidR="003F7560">
                <w:rPr>
                  <w:color w:val="1155CC"/>
                  <w:u w:val="single"/>
                </w:rPr>
                <w:fldChar w:fldCharType="end"/>
              </w:r>
            </w:hyperlink>
          </w:p>
        </w:tc>
      </w:tr>
      <w:tr w:rsidR="00FD0CB1" w14:paraId="789EA9B6" w14:textId="77777777" w:rsidTr="002A12B4">
        <w:trPr>
          <w:trHeight w:val="1040"/>
        </w:trPr>
        <w:tc>
          <w:tcPr>
            <w:tcW w:w="2065" w:type="dxa"/>
          </w:tcPr>
          <w:p w14:paraId="7235B79D" w14:textId="77777777" w:rsidR="00FD0CB1" w:rsidRDefault="00286148">
            <w:pPr>
              <w:widowControl w:val="0"/>
              <w:pBdr>
                <w:top w:val="nil"/>
                <w:left w:val="nil"/>
                <w:bottom w:val="nil"/>
                <w:right w:val="nil"/>
                <w:between w:val="nil"/>
              </w:pBdr>
            </w:pPr>
            <w:r>
              <w:t>int.api.03</w:t>
            </w:r>
          </w:p>
        </w:tc>
        <w:tc>
          <w:tcPr>
            <w:tcW w:w="1800" w:type="dxa"/>
          </w:tcPr>
          <w:p w14:paraId="11D20889" w14:textId="77777777" w:rsidR="00FD0CB1" w:rsidRDefault="00286148">
            <w:pPr>
              <w:widowControl w:val="0"/>
              <w:pBdr>
                <w:top w:val="nil"/>
                <w:left w:val="nil"/>
                <w:bottom w:val="nil"/>
                <w:right w:val="nil"/>
                <w:between w:val="nil"/>
              </w:pBdr>
            </w:pPr>
            <w:r>
              <w:t>API</w:t>
            </w:r>
          </w:p>
        </w:tc>
        <w:tc>
          <w:tcPr>
            <w:tcW w:w="3155" w:type="dxa"/>
          </w:tcPr>
          <w:p w14:paraId="419E250B"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block storage management service and the associated mandatory features detailed in section 5.</w:t>
            </w:r>
          </w:p>
        </w:tc>
        <w:tc>
          <w:tcPr>
            <w:tcW w:w="2340" w:type="dxa"/>
          </w:tcPr>
          <w:p w14:paraId="6AFFF674" w14:textId="2504245C" w:rsidR="00FD0CB1" w:rsidRDefault="008A378B">
            <w:pPr>
              <w:widowControl w:val="0"/>
              <w:pBdr>
                <w:top w:val="nil"/>
                <w:left w:val="nil"/>
                <w:bottom w:val="nil"/>
                <w:right w:val="nil"/>
                <w:between w:val="nil"/>
              </w:pBdr>
            </w:pPr>
            <w:hyperlink r:id="rId212" w:anchor="523-cinder">
              <w:r w:rsidR="003F7560">
                <w:rPr>
                  <w:color w:val="1155CC"/>
                  <w:u w:val="single"/>
                </w:rPr>
                <w:fldChar w:fldCharType="begin"/>
              </w:r>
              <w:r w:rsidR="003F7560">
                <w:instrText xml:space="preserve"> REF _Ref79260205 \h </w:instrText>
              </w:r>
              <w:r w:rsidR="003F7560">
                <w:rPr>
                  <w:color w:val="1155CC"/>
                  <w:u w:val="single"/>
                </w:rPr>
              </w:r>
              <w:r w:rsidR="003F7560">
                <w:rPr>
                  <w:color w:val="1155CC"/>
                  <w:u w:val="single"/>
                </w:rPr>
                <w:fldChar w:fldCharType="separate"/>
              </w:r>
              <w:r w:rsidR="002A12B4">
                <w:t>Cinder</w:t>
              </w:r>
              <w:r w:rsidR="003F7560">
                <w:rPr>
                  <w:color w:val="1155CC"/>
                  <w:u w:val="single"/>
                </w:rPr>
                <w:fldChar w:fldCharType="end"/>
              </w:r>
            </w:hyperlink>
          </w:p>
        </w:tc>
      </w:tr>
      <w:tr w:rsidR="00FD0CB1" w14:paraId="40F54A31" w14:textId="77777777" w:rsidTr="002A12B4">
        <w:trPr>
          <w:trHeight w:val="1040"/>
        </w:trPr>
        <w:tc>
          <w:tcPr>
            <w:tcW w:w="2065" w:type="dxa"/>
          </w:tcPr>
          <w:p w14:paraId="79E1A8C5" w14:textId="77777777" w:rsidR="00FD0CB1" w:rsidRDefault="00286148">
            <w:pPr>
              <w:widowControl w:val="0"/>
              <w:pBdr>
                <w:top w:val="nil"/>
                <w:left w:val="nil"/>
                <w:bottom w:val="nil"/>
                <w:right w:val="nil"/>
                <w:between w:val="nil"/>
              </w:pBdr>
            </w:pPr>
            <w:r>
              <w:t>int.api</w:t>
            </w:r>
          </w:p>
        </w:tc>
        <w:tc>
          <w:tcPr>
            <w:tcW w:w="1800" w:type="dxa"/>
          </w:tcPr>
          <w:p w14:paraId="61147EEE" w14:textId="77777777" w:rsidR="00FD0CB1" w:rsidRDefault="00286148">
            <w:pPr>
              <w:widowControl w:val="0"/>
              <w:pBdr>
                <w:top w:val="nil"/>
                <w:left w:val="nil"/>
                <w:bottom w:val="nil"/>
                <w:right w:val="nil"/>
                <w:between w:val="nil"/>
              </w:pBdr>
            </w:pPr>
            <w:r>
              <w:t>API</w:t>
            </w:r>
          </w:p>
        </w:tc>
        <w:tc>
          <w:tcPr>
            <w:tcW w:w="3155" w:type="dxa"/>
          </w:tcPr>
          <w:p w14:paraId="6A5669EB"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object storage management service and the associated mandatory features detailed in section 5.</w:t>
            </w:r>
          </w:p>
        </w:tc>
        <w:tc>
          <w:tcPr>
            <w:tcW w:w="2340" w:type="dxa"/>
          </w:tcPr>
          <w:p w14:paraId="102A4712" w14:textId="2AF39F96" w:rsidR="00FD0CB1" w:rsidRDefault="008A378B">
            <w:pPr>
              <w:widowControl w:val="0"/>
              <w:pBdr>
                <w:top w:val="nil"/>
                <w:left w:val="nil"/>
                <w:bottom w:val="nil"/>
                <w:right w:val="nil"/>
                <w:between w:val="nil"/>
              </w:pBdr>
            </w:pPr>
            <w:hyperlink r:id="rId213" w:anchor="524-swift">
              <w:r w:rsidR="003F7560">
                <w:rPr>
                  <w:color w:val="1155CC"/>
                  <w:u w:val="single"/>
                </w:rPr>
                <w:fldChar w:fldCharType="begin"/>
              </w:r>
              <w:r w:rsidR="003F7560">
                <w:instrText xml:space="preserve"> REF _Ref79260212 \h </w:instrText>
              </w:r>
              <w:r w:rsidR="003F7560">
                <w:rPr>
                  <w:color w:val="1155CC"/>
                  <w:u w:val="single"/>
                </w:rPr>
              </w:r>
              <w:r w:rsidR="003F7560">
                <w:rPr>
                  <w:color w:val="1155CC"/>
                  <w:u w:val="single"/>
                </w:rPr>
                <w:fldChar w:fldCharType="separate"/>
              </w:r>
              <w:r w:rsidR="002A12B4">
                <w:t>Swift</w:t>
              </w:r>
              <w:r w:rsidR="003F7560">
                <w:rPr>
                  <w:color w:val="1155CC"/>
                  <w:u w:val="single"/>
                </w:rPr>
                <w:fldChar w:fldCharType="end"/>
              </w:r>
            </w:hyperlink>
          </w:p>
        </w:tc>
      </w:tr>
      <w:tr w:rsidR="00FD0CB1" w14:paraId="6B491645" w14:textId="77777777" w:rsidTr="002A12B4">
        <w:trPr>
          <w:trHeight w:val="1040"/>
        </w:trPr>
        <w:tc>
          <w:tcPr>
            <w:tcW w:w="2065" w:type="dxa"/>
          </w:tcPr>
          <w:p w14:paraId="1D2C0CAD" w14:textId="77777777" w:rsidR="00FD0CB1" w:rsidRDefault="00286148">
            <w:pPr>
              <w:widowControl w:val="0"/>
              <w:pBdr>
                <w:top w:val="nil"/>
                <w:left w:val="nil"/>
                <w:bottom w:val="nil"/>
                <w:right w:val="nil"/>
                <w:between w:val="nil"/>
              </w:pBdr>
            </w:pPr>
            <w:r>
              <w:t>int.api.05</w:t>
            </w:r>
          </w:p>
        </w:tc>
        <w:tc>
          <w:tcPr>
            <w:tcW w:w="1800" w:type="dxa"/>
          </w:tcPr>
          <w:p w14:paraId="3DEEF847" w14:textId="77777777" w:rsidR="00FD0CB1" w:rsidRDefault="00286148">
            <w:pPr>
              <w:widowControl w:val="0"/>
              <w:pBdr>
                <w:top w:val="nil"/>
                <w:left w:val="nil"/>
                <w:bottom w:val="nil"/>
                <w:right w:val="nil"/>
                <w:between w:val="nil"/>
              </w:pBdr>
            </w:pPr>
            <w:r>
              <w:t>API</w:t>
            </w:r>
          </w:p>
        </w:tc>
        <w:tc>
          <w:tcPr>
            <w:tcW w:w="3155" w:type="dxa"/>
          </w:tcPr>
          <w:p w14:paraId="13B794D0"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network management service and the associated mandatory features detailed in section 5.</w:t>
            </w:r>
          </w:p>
        </w:tc>
        <w:tc>
          <w:tcPr>
            <w:tcW w:w="2340" w:type="dxa"/>
          </w:tcPr>
          <w:p w14:paraId="04D49AF3" w14:textId="688E3207" w:rsidR="00FD0CB1" w:rsidRDefault="008A378B">
            <w:pPr>
              <w:widowControl w:val="0"/>
              <w:pBdr>
                <w:top w:val="nil"/>
                <w:left w:val="nil"/>
                <w:bottom w:val="nil"/>
                <w:right w:val="nil"/>
                <w:between w:val="nil"/>
              </w:pBdr>
            </w:pPr>
            <w:hyperlink r:id="rId214" w:anchor="525-neutron">
              <w:r w:rsidR="003F7560">
                <w:rPr>
                  <w:color w:val="1155CC"/>
                  <w:u w:val="single"/>
                </w:rPr>
                <w:fldChar w:fldCharType="begin"/>
              </w:r>
              <w:r w:rsidR="003F7560">
                <w:instrText xml:space="preserve"> REF _Ref79259119 \h </w:instrText>
              </w:r>
              <w:r w:rsidR="003F7560">
                <w:rPr>
                  <w:color w:val="1155CC"/>
                  <w:u w:val="single"/>
                </w:rPr>
              </w:r>
              <w:r w:rsidR="003F7560">
                <w:rPr>
                  <w:color w:val="1155CC"/>
                  <w:u w:val="single"/>
                </w:rPr>
                <w:fldChar w:fldCharType="separate"/>
              </w:r>
              <w:r w:rsidR="002A12B4">
                <w:t>Neutron</w:t>
              </w:r>
              <w:r w:rsidR="003F7560">
                <w:rPr>
                  <w:color w:val="1155CC"/>
                  <w:u w:val="single"/>
                </w:rPr>
                <w:fldChar w:fldCharType="end"/>
              </w:r>
            </w:hyperlink>
          </w:p>
        </w:tc>
      </w:tr>
      <w:tr w:rsidR="00FD0CB1" w14:paraId="1A12D4A4" w14:textId="77777777" w:rsidTr="002A12B4">
        <w:trPr>
          <w:trHeight w:val="620"/>
        </w:trPr>
        <w:tc>
          <w:tcPr>
            <w:tcW w:w="2065" w:type="dxa"/>
          </w:tcPr>
          <w:p w14:paraId="6DE84588" w14:textId="77777777" w:rsidR="00FD0CB1" w:rsidRDefault="00286148">
            <w:pPr>
              <w:widowControl w:val="0"/>
              <w:pBdr>
                <w:top w:val="nil"/>
                <w:left w:val="nil"/>
                <w:bottom w:val="nil"/>
                <w:right w:val="nil"/>
                <w:between w:val="nil"/>
              </w:pBdr>
            </w:pPr>
            <w:r>
              <w:t>int.api.06</w:t>
            </w:r>
          </w:p>
        </w:tc>
        <w:tc>
          <w:tcPr>
            <w:tcW w:w="1800" w:type="dxa"/>
          </w:tcPr>
          <w:p w14:paraId="02C064FA" w14:textId="77777777" w:rsidR="00FD0CB1" w:rsidRDefault="00286148">
            <w:pPr>
              <w:widowControl w:val="0"/>
              <w:pBdr>
                <w:top w:val="nil"/>
                <w:left w:val="nil"/>
                <w:bottom w:val="nil"/>
                <w:right w:val="nil"/>
                <w:between w:val="nil"/>
              </w:pBdr>
            </w:pPr>
            <w:r>
              <w:t>API</w:t>
            </w:r>
          </w:p>
        </w:tc>
        <w:tc>
          <w:tcPr>
            <w:tcW w:w="3155" w:type="dxa"/>
          </w:tcPr>
          <w:p w14:paraId="29EE73F5"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compute resources management service and the associated mandatory features detailed in section 5.</w:t>
            </w:r>
          </w:p>
        </w:tc>
        <w:tc>
          <w:tcPr>
            <w:tcW w:w="2340" w:type="dxa"/>
          </w:tcPr>
          <w:p w14:paraId="3BE34D22" w14:textId="322227D6" w:rsidR="00FD0CB1" w:rsidRDefault="008A378B">
            <w:pPr>
              <w:widowControl w:val="0"/>
              <w:pBdr>
                <w:top w:val="nil"/>
                <w:left w:val="nil"/>
                <w:bottom w:val="nil"/>
                <w:right w:val="nil"/>
                <w:between w:val="nil"/>
              </w:pBdr>
            </w:pPr>
            <w:hyperlink r:id="rId215" w:anchor="526-nova">
              <w:r w:rsidR="003F7560">
                <w:rPr>
                  <w:color w:val="1155CC"/>
                  <w:u w:val="single"/>
                </w:rPr>
                <w:fldChar w:fldCharType="begin"/>
              </w:r>
              <w:r w:rsidR="003F7560">
                <w:instrText xml:space="preserve"> REF _Ref79260227 \h </w:instrText>
              </w:r>
              <w:r w:rsidR="003F7560">
                <w:rPr>
                  <w:color w:val="1155CC"/>
                  <w:u w:val="single"/>
                </w:rPr>
              </w:r>
              <w:r w:rsidR="003F7560">
                <w:rPr>
                  <w:color w:val="1155CC"/>
                  <w:u w:val="single"/>
                </w:rPr>
                <w:fldChar w:fldCharType="separate"/>
              </w:r>
              <w:r w:rsidR="002A12B4">
                <w:t>Nova</w:t>
              </w:r>
              <w:r w:rsidR="003F7560">
                <w:rPr>
                  <w:color w:val="1155CC"/>
                  <w:u w:val="single"/>
                </w:rPr>
                <w:fldChar w:fldCharType="end"/>
              </w:r>
            </w:hyperlink>
          </w:p>
        </w:tc>
      </w:tr>
      <w:tr w:rsidR="00FD0CB1" w14:paraId="11A90288" w14:textId="77777777" w:rsidTr="002A12B4">
        <w:trPr>
          <w:trHeight w:val="1040"/>
        </w:trPr>
        <w:tc>
          <w:tcPr>
            <w:tcW w:w="2065" w:type="dxa"/>
          </w:tcPr>
          <w:p w14:paraId="5F744F66" w14:textId="77777777" w:rsidR="00FD0CB1" w:rsidRDefault="00286148">
            <w:pPr>
              <w:widowControl w:val="0"/>
              <w:pBdr>
                <w:top w:val="nil"/>
                <w:left w:val="nil"/>
                <w:bottom w:val="nil"/>
                <w:right w:val="nil"/>
                <w:between w:val="nil"/>
              </w:pBdr>
            </w:pPr>
            <w:r>
              <w:t>int.api.07</w:t>
            </w:r>
          </w:p>
        </w:tc>
        <w:tc>
          <w:tcPr>
            <w:tcW w:w="1800" w:type="dxa"/>
          </w:tcPr>
          <w:p w14:paraId="0C16E243" w14:textId="77777777" w:rsidR="00FD0CB1" w:rsidRDefault="00286148">
            <w:pPr>
              <w:widowControl w:val="0"/>
              <w:pBdr>
                <w:top w:val="nil"/>
                <w:left w:val="nil"/>
                <w:bottom w:val="nil"/>
                <w:right w:val="nil"/>
                <w:between w:val="nil"/>
              </w:pBdr>
            </w:pPr>
            <w:r>
              <w:t>API</w:t>
            </w:r>
          </w:p>
        </w:tc>
        <w:tc>
          <w:tcPr>
            <w:tcW w:w="3155" w:type="dxa"/>
          </w:tcPr>
          <w:p w14:paraId="64F2CE86" w14:textId="77777777" w:rsidR="00FD0CB1" w:rsidRDefault="00286148">
            <w:pPr>
              <w:widowControl w:val="0"/>
              <w:pBdr>
                <w:top w:val="nil"/>
                <w:left w:val="nil"/>
                <w:bottom w:val="nil"/>
                <w:right w:val="nil"/>
                <w:between w:val="nil"/>
              </w:pBdr>
            </w:pPr>
            <w:r>
              <w:t xml:space="preserve">The Architecture </w:t>
            </w:r>
            <w:r>
              <w:rPr>
                <w:b/>
              </w:rPr>
              <w:t>must</w:t>
            </w:r>
            <w:r>
              <w:t xml:space="preserve"> provide GUI access to tenant facing cloud platform core services except at Edge/Far Edge clouds.</w:t>
            </w:r>
          </w:p>
        </w:tc>
        <w:tc>
          <w:tcPr>
            <w:tcW w:w="2340" w:type="dxa"/>
          </w:tcPr>
          <w:p w14:paraId="51E9CEA2" w14:textId="635F08CB" w:rsidR="00FD0CB1" w:rsidRDefault="008A378B">
            <w:pPr>
              <w:widowControl w:val="0"/>
              <w:pBdr>
                <w:top w:val="nil"/>
                <w:left w:val="nil"/>
                <w:bottom w:val="nil"/>
                <w:right w:val="nil"/>
                <w:between w:val="nil"/>
              </w:pBdr>
            </w:pPr>
            <w:hyperlink r:id="rId216" w:anchor="4319-horizon">
              <w:r w:rsidR="003F7560">
                <w:rPr>
                  <w:color w:val="1155CC"/>
                  <w:u w:val="single"/>
                </w:rPr>
                <w:fldChar w:fldCharType="begin"/>
              </w:r>
              <w:r w:rsidR="003F7560">
                <w:instrText xml:space="preserve"> REF _Ref79260254 \h </w:instrText>
              </w:r>
              <w:r w:rsidR="003F7560">
                <w:rPr>
                  <w:color w:val="1155CC"/>
                  <w:u w:val="single"/>
                </w:rPr>
              </w:r>
              <w:r w:rsidR="003F7560">
                <w:rPr>
                  <w:color w:val="1155CC"/>
                  <w:u w:val="single"/>
                </w:rPr>
                <w:fldChar w:fldCharType="separate"/>
              </w:r>
              <w:r w:rsidR="002A12B4">
                <w:t>Horizon</w:t>
              </w:r>
              <w:r w:rsidR="003F7560">
                <w:rPr>
                  <w:color w:val="1155CC"/>
                  <w:u w:val="single"/>
                </w:rPr>
                <w:fldChar w:fldCharType="end"/>
              </w:r>
            </w:hyperlink>
          </w:p>
        </w:tc>
      </w:tr>
      <w:tr w:rsidR="00FD0CB1" w14:paraId="185D9E17" w14:textId="77777777" w:rsidTr="002A12B4">
        <w:trPr>
          <w:trHeight w:val="1040"/>
        </w:trPr>
        <w:tc>
          <w:tcPr>
            <w:tcW w:w="2065" w:type="dxa"/>
          </w:tcPr>
          <w:p w14:paraId="1BD2E18B" w14:textId="77777777" w:rsidR="00FD0CB1" w:rsidRDefault="00286148">
            <w:pPr>
              <w:widowControl w:val="0"/>
              <w:pBdr>
                <w:top w:val="nil"/>
                <w:left w:val="nil"/>
                <w:bottom w:val="nil"/>
                <w:right w:val="nil"/>
                <w:between w:val="nil"/>
              </w:pBdr>
            </w:pPr>
            <w:r>
              <w:lastRenderedPageBreak/>
              <w:t>int.api.08</w:t>
            </w:r>
          </w:p>
        </w:tc>
        <w:tc>
          <w:tcPr>
            <w:tcW w:w="1800" w:type="dxa"/>
          </w:tcPr>
          <w:p w14:paraId="04234593" w14:textId="77777777" w:rsidR="00FD0CB1" w:rsidRDefault="00286148">
            <w:pPr>
              <w:widowControl w:val="0"/>
              <w:pBdr>
                <w:top w:val="nil"/>
                <w:left w:val="nil"/>
                <w:bottom w:val="nil"/>
                <w:right w:val="nil"/>
                <w:between w:val="nil"/>
              </w:pBdr>
            </w:pPr>
            <w:r>
              <w:t>API</w:t>
            </w:r>
          </w:p>
        </w:tc>
        <w:tc>
          <w:tcPr>
            <w:tcW w:w="3155" w:type="dxa"/>
          </w:tcPr>
          <w:p w14:paraId="5830D518"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needed to discover and manage Cloud Infrastructure resources.</w:t>
            </w:r>
          </w:p>
        </w:tc>
        <w:tc>
          <w:tcPr>
            <w:tcW w:w="2340" w:type="dxa"/>
          </w:tcPr>
          <w:p w14:paraId="646BD880" w14:textId="519B900B" w:rsidR="00FD0CB1" w:rsidRDefault="008A378B">
            <w:pPr>
              <w:widowControl w:val="0"/>
              <w:pBdr>
                <w:top w:val="nil"/>
                <w:left w:val="nil"/>
                <w:bottom w:val="nil"/>
                <w:right w:val="nil"/>
                <w:between w:val="nil"/>
              </w:pBdr>
            </w:pPr>
            <w:hyperlink r:id="rId217" w:anchor="527-placement">
              <w:r w:rsidR="003F7560">
                <w:rPr>
                  <w:color w:val="1155CC"/>
                  <w:u w:val="single"/>
                </w:rPr>
                <w:fldChar w:fldCharType="begin"/>
              </w:r>
              <w:r w:rsidR="003F7560">
                <w:instrText xml:space="preserve"> REF _Ref79259939 \h </w:instrText>
              </w:r>
              <w:r w:rsidR="003F7560">
                <w:rPr>
                  <w:color w:val="1155CC"/>
                  <w:u w:val="single"/>
                </w:rPr>
              </w:r>
              <w:r w:rsidR="003F7560">
                <w:rPr>
                  <w:color w:val="1155CC"/>
                  <w:u w:val="single"/>
                </w:rPr>
                <w:fldChar w:fldCharType="separate"/>
              </w:r>
              <w:r w:rsidR="002A12B4">
                <w:t>Placement</w:t>
              </w:r>
              <w:r w:rsidR="003F7560">
                <w:rPr>
                  <w:color w:val="1155CC"/>
                  <w:u w:val="single"/>
                </w:rPr>
                <w:fldChar w:fldCharType="end"/>
              </w:r>
            </w:hyperlink>
          </w:p>
        </w:tc>
      </w:tr>
      <w:tr w:rsidR="00FD0CB1" w14:paraId="2EE64B47" w14:textId="77777777" w:rsidTr="002A12B4">
        <w:trPr>
          <w:trHeight w:val="770"/>
        </w:trPr>
        <w:tc>
          <w:tcPr>
            <w:tcW w:w="2065" w:type="dxa"/>
          </w:tcPr>
          <w:p w14:paraId="5A8687EF" w14:textId="77777777" w:rsidR="00FD0CB1" w:rsidRDefault="00286148">
            <w:pPr>
              <w:widowControl w:val="0"/>
              <w:pBdr>
                <w:top w:val="nil"/>
                <w:left w:val="nil"/>
                <w:bottom w:val="nil"/>
                <w:right w:val="nil"/>
                <w:between w:val="nil"/>
              </w:pBdr>
            </w:pPr>
            <w:r>
              <w:t>int.api.09</w:t>
            </w:r>
          </w:p>
        </w:tc>
        <w:tc>
          <w:tcPr>
            <w:tcW w:w="1800" w:type="dxa"/>
          </w:tcPr>
          <w:p w14:paraId="7619C2C6" w14:textId="77777777" w:rsidR="00FD0CB1" w:rsidRDefault="00286148">
            <w:pPr>
              <w:widowControl w:val="0"/>
              <w:pBdr>
                <w:top w:val="nil"/>
                <w:left w:val="nil"/>
                <w:bottom w:val="nil"/>
                <w:right w:val="nil"/>
                <w:between w:val="nil"/>
              </w:pBdr>
            </w:pPr>
            <w:r>
              <w:t>API</w:t>
            </w:r>
          </w:p>
        </w:tc>
        <w:tc>
          <w:tcPr>
            <w:tcW w:w="3155" w:type="dxa"/>
          </w:tcPr>
          <w:p w14:paraId="555215CC"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orchestration service.</w:t>
            </w:r>
          </w:p>
        </w:tc>
        <w:tc>
          <w:tcPr>
            <w:tcW w:w="2340" w:type="dxa"/>
          </w:tcPr>
          <w:p w14:paraId="491B144B" w14:textId="57F1E6C3" w:rsidR="00FD0CB1" w:rsidRDefault="008A378B">
            <w:pPr>
              <w:widowControl w:val="0"/>
              <w:pBdr>
                <w:top w:val="nil"/>
                <w:left w:val="nil"/>
                <w:bottom w:val="nil"/>
                <w:right w:val="nil"/>
                <w:between w:val="nil"/>
              </w:pBdr>
            </w:pPr>
            <w:hyperlink r:id="rId218" w:anchor="528-heat">
              <w:r w:rsidR="003F7560">
                <w:rPr>
                  <w:color w:val="1155CC"/>
                  <w:u w:val="single"/>
                </w:rPr>
                <w:fldChar w:fldCharType="begin"/>
              </w:r>
              <w:r w:rsidR="003F7560">
                <w:instrText xml:space="preserve"> REF _Ref79260270 \h </w:instrText>
              </w:r>
              <w:r w:rsidR="003F7560">
                <w:rPr>
                  <w:color w:val="1155CC"/>
                  <w:u w:val="single"/>
                </w:rPr>
              </w:r>
              <w:r w:rsidR="003F7560">
                <w:rPr>
                  <w:color w:val="1155CC"/>
                  <w:u w:val="single"/>
                </w:rPr>
                <w:fldChar w:fldCharType="separate"/>
              </w:r>
              <w:r w:rsidR="002A12B4">
                <w:t>Heat</w:t>
              </w:r>
              <w:r w:rsidR="003F7560">
                <w:rPr>
                  <w:color w:val="1155CC"/>
                  <w:u w:val="single"/>
                </w:rPr>
                <w:fldChar w:fldCharType="end"/>
              </w:r>
            </w:hyperlink>
          </w:p>
        </w:tc>
      </w:tr>
      <w:tr w:rsidR="00FD0CB1" w14:paraId="462D4B1D" w14:textId="77777777" w:rsidTr="002A12B4">
        <w:trPr>
          <w:trHeight w:val="1310"/>
        </w:trPr>
        <w:tc>
          <w:tcPr>
            <w:tcW w:w="2065" w:type="dxa"/>
          </w:tcPr>
          <w:p w14:paraId="53E2A7F3" w14:textId="77777777" w:rsidR="00FD0CB1" w:rsidRDefault="00286148">
            <w:pPr>
              <w:widowControl w:val="0"/>
              <w:pBdr>
                <w:top w:val="nil"/>
                <w:left w:val="nil"/>
                <w:bottom w:val="nil"/>
                <w:right w:val="nil"/>
                <w:between w:val="nil"/>
              </w:pBdr>
            </w:pPr>
            <w:r>
              <w:t>int.api.10</w:t>
            </w:r>
          </w:p>
        </w:tc>
        <w:tc>
          <w:tcPr>
            <w:tcW w:w="1800" w:type="dxa"/>
          </w:tcPr>
          <w:p w14:paraId="39520838" w14:textId="77777777" w:rsidR="00FD0CB1" w:rsidRDefault="00286148">
            <w:pPr>
              <w:widowControl w:val="0"/>
              <w:pBdr>
                <w:top w:val="nil"/>
                <w:left w:val="nil"/>
                <w:bottom w:val="nil"/>
                <w:right w:val="nil"/>
                <w:between w:val="nil"/>
              </w:pBdr>
            </w:pPr>
            <w:r>
              <w:t>API</w:t>
            </w:r>
          </w:p>
        </w:tc>
        <w:tc>
          <w:tcPr>
            <w:tcW w:w="3155" w:type="dxa"/>
          </w:tcPr>
          <w:p w14:paraId="1B121840" w14:textId="77777777" w:rsidR="00FD0CB1" w:rsidRDefault="00286148">
            <w:pPr>
              <w:widowControl w:val="0"/>
              <w:pBdr>
                <w:top w:val="nil"/>
                <w:left w:val="nil"/>
                <w:bottom w:val="nil"/>
                <w:right w:val="nil"/>
                <w:between w:val="nil"/>
              </w:pBdr>
            </w:pPr>
            <w:r>
              <w:t>The Architecture must expose the latest version and microversion of the APIs for the given Anuket OpenStack release for each of the OpenStack core services.</w:t>
            </w:r>
          </w:p>
        </w:tc>
        <w:tc>
          <w:tcPr>
            <w:tcW w:w="2340" w:type="dxa"/>
          </w:tcPr>
          <w:p w14:paraId="203902CE" w14:textId="762EAED6" w:rsidR="00FD0CB1" w:rsidRDefault="008A378B">
            <w:pPr>
              <w:widowControl w:val="0"/>
              <w:pBdr>
                <w:top w:val="nil"/>
                <w:left w:val="nil"/>
                <w:bottom w:val="nil"/>
                <w:right w:val="nil"/>
                <w:between w:val="nil"/>
              </w:pBdr>
            </w:pPr>
            <w:hyperlink r:id="rId219" w:anchor="52-core-openstack-services-apis">
              <w:r w:rsidR="003F7560">
                <w:rPr>
                  <w:color w:val="1155CC"/>
                  <w:u w:val="single"/>
                </w:rPr>
                <w:fldChar w:fldCharType="begin"/>
              </w:r>
              <w:r w:rsidR="003F7560">
                <w:instrText xml:space="preserve"> REF _Ref79260280 \h </w:instrText>
              </w:r>
              <w:r w:rsidR="003F7560">
                <w:rPr>
                  <w:color w:val="1155CC"/>
                  <w:u w:val="single"/>
                </w:rPr>
              </w:r>
              <w:r w:rsidR="003F7560">
                <w:rPr>
                  <w:color w:val="1155CC"/>
                  <w:u w:val="single"/>
                </w:rPr>
                <w:fldChar w:fldCharType="separate"/>
              </w:r>
              <w:r w:rsidR="002A12B4">
                <w:t>Core OpenStack Services APIs</w:t>
              </w:r>
              <w:r w:rsidR="003F7560">
                <w:rPr>
                  <w:color w:val="1155CC"/>
                  <w:u w:val="single"/>
                </w:rPr>
                <w:fldChar w:fldCharType="end"/>
              </w:r>
            </w:hyperlink>
          </w:p>
        </w:tc>
      </w:tr>
    </w:tbl>
    <w:p w14:paraId="52A76CCE" w14:textId="4CA8A11A"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27</w:t>
      </w:r>
      <w:r>
        <w:fldChar w:fldCharType="end"/>
      </w:r>
      <w:r w:rsidR="00286148">
        <w:rPr>
          <w:b/>
        </w:rPr>
        <w:t>:</w:t>
      </w:r>
      <w:r w:rsidR="00286148">
        <w:t xml:space="preserve"> Interfaces and APIs Requirements</w:t>
      </w:r>
    </w:p>
    <w:p w14:paraId="7C05E96F" w14:textId="77F64C70" w:rsidR="00FD0CB1" w:rsidRDefault="00286148" w:rsidP="00F8384E">
      <w:pPr>
        <w:pStyle w:val="Heading3"/>
      </w:pPr>
      <w:bookmarkStart w:id="385" w:name="_Toc80264226"/>
      <w:r>
        <w:t>Tenant Requirements</w:t>
      </w:r>
      <w:bookmarkEnd w:id="385"/>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5D3F10F0"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09D935EC" w14:textId="77777777" w:rsidR="00FD0CB1" w:rsidRPr="00D740EC" w:rsidRDefault="00286148">
            <w:pPr>
              <w:jc w:val="center"/>
            </w:pPr>
            <w:r w:rsidRPr="00D740EC">
              <w:rPr>
                <w:b/>
              </w:rPr>
              <w:t>Ref #</w:t>
            </w:r>
          </w:p>
        </w:tc>
        <w:tc>
          <w:tcPr>
            <w:tcW w:w="1800" w:type="dxa"/>
          </w:tcPr>
          <w:p w14:paraId="6CF6561B" w14:textId="77777777" w:rsidR="00FD0CB1" w:rsidRPr="00D740EC" w:rsidRDefault="00286148">
            <w:pPr>
              <w:jc w:val="center"/>
            </w:pPr>
            <w:r w:rsidRPr="00D740EC">
              <w:rPr>
                <w:b/>
              </w:rPr>
              <w:t>sub-category</w:t>
            </w:r>
          </w:p>
        </w:tc>
        <w:tc>
          <w:tcPr>
            <w:tcW w:w="3155" w:type="dxa"/>
          </w:tcPr>
          <w:p w14:paraId="41522C90" w14:textId="77777777" w:rsidR="00FD0CB1" w:rsidRPr="00D740EC" w:rsidRDefault="00286148">
            <w:pPr>
              <w:jc w:val="center"/>
            </w:pPr>
            <w:r w:rsidRPr="00D740EC">
              <w:rPr>
                <w:b/>
              </w:rPr>
              <w:t>Description</w:t>
            </w:r>
          </w:p>
        </w:tc>
        <w:tc>
          <w:tcPr>
            <w:tcW w:w="2340" w:type="dxa"/>
          </w:tcPr>
          <w:p w14:paraId="088479BE" w14:textId="77777777" w:rsidR="00FD0CB1" w:rsidRPr="00D740EC" w:rsidRDefault="00286148">
            <w:pPr>
              <w:jc w:val="center"/>
            </w:pPr>
            <w:r w:rsidRPr="00D740EC">
              <w:rPr>
                <w:b/>
              </w:rPr>
              <w:t>Traceability</w:t>
            </w:r>
          </w:p>
        </w:tc>
      </w:tr>
      <w:tr w:rsidR="00FD0CB1" w14:paraId="10185215" w14:textId="77777777" w:rsidTr="002A12B4">
        <w:trPr>
          <w:trHeight w:val="1310"/>
        </w:trPr>
        <w:tc>
          <w:tcPr>
            <w:tcW w:w="2065" w:type="dxa"/>
          </w:tcPr>
          <w:p w14:paraId="2711D581" w14:textId="5B125EEC" w:rsidR="00FD0CB1" w:rsidRDefault="00286148">
            <w:pPr>
              <w:widowControl w:val="0"/>
              <w:pBdr>
                <w:top w:val="nil"/>
                <w:left w:val="nil"/>
                <w:bottom w:val="nil"/>
                <w:right w:val="nil"/>
                <w:between w:val="nil"/>
              </w:pBdr>
            </w:pPr>
            <w:r>
              <w:t>tnt.gen.0</w:t>
            </w:r>
            <w:r w:rsidR="003F7560">
              <w:t>1</w:t>
            </w:r>
          </w:p>
        </w:tc>
        <w:tc>
          <w:tcPr>
            <w:tcW w:w="1800" w:type="dxa"/>
          </w:tcPr>
          <w:p w14:paraId="7238751A" w14:textId="77777777" w:rsidR="00FD0CB1" w:rsidRDefault="00286148">
            <w:pPr>
              <w:widowControl w:val="0"/>
              <w:pBdr>
                <w:top w:val="nil"/>
                <w:left w:val="nil"/>
                <w:bottom w:val="nil"/>
                <w:right w:val="nil"/>
                <w:between w:val="nil"/>
              </w:pBdr>
            </w:pPr>
            <w:r>
              <w:t>General</w:t>
            </w:r>
          </w:p>
        </w:tc>
        <w:tc>
          <w:tcPr>
            <w:tcW w:w="3155" w:type="dxa"/>
          </w:tcPr>
          <w:p w14:paraId="7AF14BF8" w14:textId="77777777" w:rsidR="00FD0CB1" w:rsidRDefault="00286148">
            <w:pPr>
              <w:widowControl w:val="0"/>
              <w:pBdr>
                <w:top w:val="nil"/>
                <w:left w:val="nil"/>
                <w:bottom w:val="nil"/>
                <w:right w:val="nil"/>
                <w:between w:val="nil"/>
              </w:pBdr>
            </w:pPr>
            <w:r>
              <w:t xml:space="preserve">The Architecture </w:t>
            </w:r>
            <w:r>
              <w:rPr>
                <w:b/>
              </w:rPr>
              <w:t>must</w:t>
            </w:r>
            <w:r>
              <w:t xml:space="preserve"> support self-service dashboard (GUI) and APIs for users to deploy, configure and manage their workloads.</w:t>
            </w:r>
          </w:p>
        </w:tc>
        <w:tc>
          <w:tcPr>
            <w:tcW w:w="2340" w:type="dxa"/>
          </w:tcPr>
          <w:p w14:paraId="15FC6E18" w14:textId="58A24B0E" w:rsidR="00FD0CB1" w:rsidRDefault="008A378B">
            <w:pPr>
              <w:widowControl w:val="0"/>
              <w:pBdr>
                <w:top w:val="nil"/>
                <w:left w:val="nil"/>
                <w:bottom w:val="nil"/>
                <w:right w:val="nil"/>
                <w:between w:val="nil"/>
              </w:pBdr>
            </w:pPr>
            <w:hyperlink r:id="rId220" w:anchor="4319-horizon">
              <w:r w:rsidR="003F7560">
                <w:rPr>
                  <w:color w:val="1155CC"/>
                  <w:u w:val="single"/>
                </w:rPr>
                <w:fldChar w:fldCharType="begin"/>
              </w:r>
              <w:r w:rsidR="003F7560">
                <w:instrText xml:space="preserve"> REF _Ref79260254 \h </w:instrText>
              </w:r>
              <w:r w:rsidR="003F7560">
                <w:rPr>
                  <w:color w:val="1155CC"/>
                  <w:u w:val="single"/>
                </w:rPr>
              </w:r>
              <w:r w:rsidR="003F7560">
                <w:rPr>
                  <w:color w:val="1155CC"/>
                  <w:u w:val="single"/>
                </w:rPr>
                <w:fldChar w:fldCharType="separate"/>
              </w:r>
              <w:r w:rsidR="002A12B4">
                <w:t>Horizon</w:t>
              </w:r>
              <w:r w:rsidR="003F7560">
                <w:rPr>
                  <w:color w:val="1155CC"/>
                  <w:u w:val="single"/>
                </w:rPr>
                <w:fldChar w:fldCharType="end"/>
              </w:r>
            </w:hyperlink>
            <w:r w:rsidR="00286148">
              <w:t xml:space="preserve"> and</w:t>
            </w:r>
            <w:hyperlink r:id="rId221" w:anchor="3314-cloud-workload-services">
              <w:r w:rsidR="00286148">
                <w:t xml:space="preserve"> </w:t>
              </w:r>
            </w:hyperlink>
            <w:hyperlink r:id="rId222" w:anchor="3314-cloud-workload-services">
              <w:r w:rsidR="003F7560">
                <w:rPr>
                  <w:color w:val="1155CC"/>
                  <w:u w:val="single"/>
                </w:rPr>
                <w:fldChar w:fldCharType="begin"/>
              </w:r>
              <w:r w:rsidR="003F7560">
                <w:instrText xml:space="preserve"> REF _Ref79258428 \h </w:instrText>
              </w:r>
              <w:r w:rsidR="003F7560">
                <w:rPr>
                  <w:color w:val="1155CC"/>
                  <w:u w:val="single"/>
                </w:rPr>
              </w:r>
              <w:r w:rsidR="003F7560">
                <w:rPr>
                  <w:color w:val="1155CC"/>
                  <w:u w:val="single"/>
                </w:rPr>
                <w:fldChar w:fldCharType="separate"/>
              </w:r>
              <w:r w:rsidR="002A12B4">
                <w:t>Cloud Workload Services</w:t>
              </w:r>
              <w:r w:rsidR="003F7560">
                <w:rPr>
                  <w:color w:val="1155CC"/>
                  <w:u w:val="single"/>
                </w:rPr>
                <w:fldChar w:fldCharType="end"/>
              </w:r>
            </w:hyperlink>
          </w:p>
        </w:tc>
      </w:tr>
    </w:tbl>
    <w:p w14:paraId="1011AE6C" w14:textId="7C394F03"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28</w:t>
      </w:r>
      <w:r>
        <w:fldChar w:fldCharType="end"/>
      </w:r>
      <w:r w:rsidR="00286148">
        <w:rPr>
          <w:b/>
        </w:rPr>
        <w:t>:</w:t>
      </w:r>
      <w:r w:rsidR="00286148">
        <w:t xml:space="preserve"> Tenant Requirements</w:t>
      </w:r>
    </w:p>
    <w:p w14:paraId="115D20F5" w14:textId="3D992DDC" w:rsidR="00FD0CB1" w:rsidRDefault="00286148" w:rsidP="00F8384E">
      <w:pPr>
        <w:pStyle w:val="Heading3"/>
      </w:pPr>
      <w:bookmarkStart w:id="386" w:name="_Toc80264227"/>
      <w:r>
        <w:t>Operations and LCM</w:t>
      </w:r>
      <w:bookmarkEnd w:id="386"/>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6C563D34"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065" w:type="dxa"/>
          </w:tcPr>
          <w:p w14:paraId="3CC60190" w14:textId="77777777" w:rsidR="00FD0CB1" w:rsidRPr="00D740EC" w:rsidRDefault="00286148">
            <w:pPr>
              <w:jc w:val="center"/>
            </w:pPr>
            <w:r w:rsidRPr="00D740EC">
              <w:rPr>
                <w:b/>
              </w:rPr>
              <w:t>Ref #</w:t>
            </w:r>
          </w:p>
        </w:tc>
        <w:tc>
          <w:tcPr>
            <w:tcW w:w="1800" w:type="dxa"/>
          </w:tcPr>
          <w:p w14:paraId="1336D1C0" w14:textId="77777777" w:rsidR="00FD0CB1" w:rsidRPr="00D740EC" w:rsidRDefault="00286148">
            <w:pPr>
              <w:jc w:val="center"/>
            </w:pPr>
            <w:r w:rsidRPr="00D740EC">
              <w:rPr>
                <w:b/>
              </w:rPr>
              <w:t>sub-category</w:t>
            </w:r>
          </w:p>
        </w:tc>
        <w:tc>
          <w:tcPr>
            <w:tcW w:w="3155" w:type="dxa"/>
          </w:tcPr>
          <w:p w14:paraId="39195D76" w14:textId="77777777" w:rsidR="00FD0CB1" w:rsidRPr="00D740EC" w:rsidRDefault="00286148">
            <w:pPr>
              <w:jc w:val="center"/>
            </w:pPr>
            <w:r w:rsidRPr="00D740EC">
              <w:rPr>
                <w:b/>
              </w:rPr>
              <w:t>Description</w:t>
            </w:r>
          </w:p>
        </w:tc>
        <w:tc>
          <w:tcPr>
            <w:tcW w:w="2340" w:type="dxa"/>
          </w:tcPr>
          <w:p w14:paraId="1D233FE0" w14:textId="77777777" w:rsidR="00FD0CB1" w:rsidRPr="00D740EC" w:rsidRDefault="00286148">
            <w:pPr>
              <w:jc w:val="center"/>
            </w:pPr>
            <w:r w:rsidRPr="00D740EC">
              <w:rPr>
                <w:b/>
              </w:rPr>
              <w:t>Traceability</w:t>
            </w:r>
          </w:p>
        </w:tc>
      </w:tr>
      <w:tr w:rsidR="00FD0CB1" w14:paraId="7BB3BE6F" w14:textId="77777777" w:rsidTr="00D3640B">
        <w:trPr>
          <w:trHeight w:val="1310"/>
        </w:trPr>
        <w:tc>
          <w:tcPr>
            <w:tcW w:w="2065" w:type="dxa"/>
          </w:tcPr>
          <w:p w14:paraId="4376E302" w14:textId="77777777" w:rsidR="00FD0CB1" w:rsidRDefault="00286148">
            <w:r>
              <w:t>lcm.gen.01</w:t>
            </w:r>
          </w:p>
        </w:tc>
        <w:tc>
          <w:tcPr>
            <w:tcW w:w="1800" w:type="dxa"/>
          </w:tcPr>
          <w:p w14:paraId="42EFABF4" w14:textId="77777777" w:rsidR="00FD0CB1" w:rsidRDefault="00286148">
            <w:pPr>
              <w:widowControl w:val="0"/>
              <w:pBdr>
                <w:top w:val="nil"/>
                <w:left w:val="nil"/>
                <w:bottom w:val="nil"/>
                <w:right w:val="nil"/>
                <w:between w:val="nil"/>
              </w:pBdr>
            </w:pPr>
            <w:r>
              <w:t>General</w:t>
            </w:r>
          </w:p>
        </w:tc>
        <w:tc>
          <w:tcPr>
            <w:tcW w:w="3155" w:type="dxa"/>
          </w:tcPr>
          <w:p w14:paraId="7FA47C83" w14:textId="77777777" w:rsidR="00FD0CB1" w:rsidRDefault="00286148">
            <w:pPr>
              <w:widowControl w:val="0"/>
              <w:pBdr>
                <w:top w:val="nil"/>
                <w:left w:val="nil"/>
                <w:bottom w:val="nil"/>
                <w:right w:val="nil"/>
                <w:between w:val="nil"/>
              </w:pBdr>
            </w:pPr>
            <w:r>
              <w:t>The Architecture must support zero downtime of running workloads when the number of compute hosts and/or the storage capacity is being expanded or unused capacity is being removed.</w:t>
            </w:r>
          </w:p>
        </w:tc>
        <w:tc>
          <w:tcPr>
            <w:tcW w:w="2340" w:type="dxa"/>
          </w:tcPr>
          <w:p w14:paraId="6449BBBA" w14:textId="77777777" w:rsidR="00FD0CB1" w:rsidRDefault="00FD0CB1">
            <w:pPr>
              <w:widowControl w:val="0"/>
              <w:pBdr>
                <w:top w:val="nil"/>
                <w:left w:val="nil"/>
                <w:bottom w:val="nil"/>
                <w:right w:val="nil"/>
                <w:between w:val="nil"/>
              </w:pBdr>
            </w:pPr>
          </w:p>
        </w:tc>
      </w:tr>
      <w:tr w:rsidR="00FD0CB1" w14:paraId="18309073" w14:textId="77777777" w:rsidTr="00D3640B">
        <w:trPr>
          <w:trHeight w:val="1580"/>
        </w:trPr>
        <w:tc>
          <w:tcPr>
            <w:tcW w:w="2065" w:type="dxa"/>
          </w:tcPr>
          <w:p w14:paraId="399DAFCC" w14:textId="77777777" w:rsidR="00FD0CB1" w:rsidRDefault="00286148">
            <w:pPr>
              <w:widowControl w:val="0"/>
              <w:pBdr>
                <w:top w:val="nil"/>
                <w:left w:val="nil"/>
                <w:bottom w:val="nil"/>
                <w:right w:val="nil"/>
                <w:between w:val="nil"/>
              </w:pBdr>
            </w:pPr>
            <w:r>
              <w:t>lcm.adp.02</w:t>
            </w:r>
          </w:p>
        </w:tc>
        <w:tc>
          <w:tcPr>
            <w:tcW w:w="1800" w:type="dxa"/>
          </w:tcPr>
          <w:p w14:paraId="716DE82B" w14:textId="77777777" w:rsidR="00FD0CB1" w:rsidRDefault="00286148">
            <w:pPr>
              <w:widowControl w:val="0"/>
              <w:pBdr>
                <w:top w:val="nil"/>
                <w:left w:val="nil"/>
                <w:bottom w:val="nil"/>
                <w:right w:val="nil"/>
                <w:between w:val="nil"/>
              </w:pBdr>
            </w:pPr>
            <w:r>
              <w:t>Automated deployment</w:t>
            </w:r>
          </w:p>
        </w:tc>
        <w:tc>
          <w:tcPr>
            <w:tcW w:w="3155" w:type="dxa"/>
          </w:tcPr>
          <w:p w14:paraId="2070A944" w14:textId="77777777" w:rsidR="00FD0CB1" w:rsidRDefault="00286148">
            <w:pPr>
              <w:widowControl w:val="0"/>
              <w:pBdr>
                <w:top w:val="nil"/>
                <w:left w:val="nil"/>
                <w:bottom w:val="nil"/>
                <w:right w:val="nil"/>
                <w:between w:val="nil"/>
              </w:pBdr>
            </w:pPr>
            <w:r>
              <w:t>The Architecture must support upgrades of software, provided by the cloud provider, so that the running workloads are not impacted (viz., hitless upgrades). Please note that this means that the existing data plane services should not fail (go down).</w:t>
            </w:r>
          </w:p>
        </w:tc>
        <w:tc>
          <w:tcPr>
            <w:tcW w:w="2340" w:type="dxa"/>
          </w:tcPr>
          <w:p w14:paraId="1D1A620F" w14:textId="77777777" w:rsidR="00FD0CB1" w:rsidRDefault="00FD0CB1">
            <w:pPr>
              <w:widowControl w:val="0"/>
              <w:pBdr>
                <w:top w:val="nil"/>
                <w:left w:val="nil"/>
                <w:bottom w:val="nil"/>
                <w:right w:val="nil"/>
                <w:between w:val="nil"/>
              </w:pBdr>
            </w:pPr>
          </w:p>
        </w:tc>
      </w:tr>
    </w:tbl>
    <w:p w14:paraId="1A224BB2" w14:textId="656A8AEA"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29</w:t>
      </w:r>
      <w:r>
        <w:fldChar w:fldCharType="end"/>
      </w:r>
      <w:r w:rsidR="00286148">
        <w:rPr>
          <w:b/>
        </w:rPr>
        <w:t>:</w:t>
      </w:r>
      <w:r w:rsidR="00286148">
        <w:t xml:space="preserve"> LCM Requirements</w:t>
      </w:r>
    </w:p>
    <w:p w14:paraId="30BE9CD1" w14:textId="43600F3F" w:rsidR="00FD0CB1" w:rsidRDefault="00286148" w:rsidP="00F8384E">
      <w:pPr>
        <w:pStyle w:val="Heading3"/>
      </w:pPr>
      <w:bookmarkStart w:id="387" w:name="_Toc80264228"/>
      <w:r>
        <w:lastRenderedPageBreak/>
        <w:t>Assurance Requirements</w:t>
      </w:r>
      <w:bookmarkEnd w:id="387"/>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04CC7F1C"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1B92DDC3" w14:textId="77777777" w:rsidR="00FD0CB1" w:rsidRPr="00D740EC" w:rsidRDefault="00286148">
            <w:pPr>
              <w:jc w:val="center"/>
            </w:pPr>
            <w:r w:rsidRPr="00D740EC">
              <w:rPr>
                <w:b/>
              </w:rPr>
              <w:t>Ref #</w:t>
            </w:r>
          </w:p>
        </w:tc>
        <w:tc>
          <w:tcPr>
            <w:tcW w:w="1800" w:type="dxa"/>
          </w:tcPr>
          <w:p w14:paraId="6C524187" w14:textId="77777777" w:rsidR="00FD0CB1" w:rsidRPr="00D740EC" w:rsidRDefault="00286148">
            <w:pPr>
              <w:jc w:val="center"/>
            </w:pPr>
            <w:r w:rsidRPr="00D740EC">
              <w:rPr>
                <w:b/>
              </w:rPr>
              <w:t>sub-category</w:t>
            </w:r>
          </w:p>
        </w:tc>
        <w:tc>
          <w:tcPr>
            <w:tcW w:w="3155" w:type="dxa"/>
          </w:tcPr>
          <w:p w14:paraId="2AA8C105" w14:textId="77777777" w:rsidR="00FD0CB1" w:rsidRPr="00D740EC" w:rsidRDefault="00286148">
            <w:pPr>
              <w:jc w:val="center"/>
            </w:pPr>
            <w:r w:rsidRPr="00D740EC">
              <w:rPr>
                <w:b/>
              </w:rPr>
              <w:t>Description</w:t>
            </w:r>
          </w:p>
        </w:tc>
        <w:tc>
          <w:tcPr>
            <w:tcW w:w="2340" w:type="dxa"/>
          </w:tcPr>
          <w:p w14:paraId="2701A2BA" w14:textId="77777777" w:rsidR="00FD0CB1" w:rsidRPr="00D740EC" w:rsidRDefault="00286148">
            <w:pPr>
              <w:jc w:val="center"/>
            </w:pPr>
            <w:r w:rsidRPr="00D740EC">
              <w:rPr>
                <w:b/>
              </w:rPr>
              <w:t>Traceability</w:t>
            </w:r>
          </w:p>
        </w:tc>
      </w:tr>
      <w:tr w:rsidR="00FD0CB1" w14:paraId="41219570" w14:textId="77777777" w:rsidTr="00D3640B">
        <w:trPr>
          <w:trHeight w:val="890"/>
        </w:trPr>
        <w:tc>
          <w:tcPr>
            <w:tcW w:w="2065" w:type="dxa"/>
          </w:tcPr>
          <w:p w14:paraId="3434F7DD" w14:textId="77777777" w:rsidR="00FD0CB1" w:rsidRDefault="00286148">
            <w:r>
              <w:t>asr.mon.01</w:t>
            </w:r>
          </w:p>
        </w:tc>
        <w:tc>
          <w:tcPr>
            <w:tcW w:w="1800" w:type="dxa"/>
          </w:tcPr>
          <w:p w14:paraId="6F15B6F1" w14:textId="77777777" w:rsidR="00FD0CB1" w:rsidRDefault="00286148">
            <w:pPr>
              <w:widowControl w:val="0"/>
              <w:pBdr>
                <w:top w:val="nil"/>
                <w:left w:val="nil"/>
                <w:bottom w:val="nil"/>
                <w:right w:val="nil"/>
                <w:between w:val="nil"/>
              </w:pBdr>
            </w:pPr>
            <w:r>
              <w:t>Integration</w:t>
            </w:r>
          </w:p>
        </w:tc>
        <w:tc>
          <w:tcPr>
            <w:tcW w:w="3155" w:type="dxa"/>
          </w:tcPr>
          <w:p w14:paraId="2F183DB4" w14:textId="77777777" w:rsidR="00FD0CB1" w:rsidRDefault="00286148">
            <w:pPr>
              <w:widowControl w:val="0"/>
              <w:pBdr>
                <w:top w:val="nil"/>
                <w:left w:val="nil"/>
                <w:bottom w:val="nil"/>
                <w:right w:val="nil"/>
                <w:between w:val="nil"/>
              </w:pBdr>
            </w:pPr>
            <w:r>
              <w:t xml:space="preserve">The Architecture </w:t>
            </w:r>
            <w:r>
              <w:rPr>
                <w:b/>
              </w:rPr>
              <w:t>must</w:t>
            </w:r>
            <w:r>
              <w:t xml:space="preserve"> include integration with various infrastructure components to support collection of telemetry for assurance monitoring and network intelligence.</w:t>
            </w:r>
          </w:p>
        </w:tc>
        <w:tc>
          <w:tcPr>
            <w:tcW w:w="2340" w:type="dxa"/>
          </w:tcPr>
          <w:p w14:paraId="5003E97F" w14:textId="77777777" w:rsidR="00FD0CB1" w:rsidRDefault="00FD0CB1">
            <w:pPr>
              <w:widowControl w:val="0"/>
              <w:pBdr>
                <w:top w:val="nil"/>
                <w:left w:val="nil"/>
                <w:bottom w:val="nil"/>
                <w:right w:val="nil"/>
                <w:between w:val="nil"/>
              </w:pBdr>
            </w:pPr>
          </w:p>
        </w:tc>
      </w:tr>
      <w:tr w:rsidR="00FD0CB1" w14:paraId="158CD344" w14:textId="77777777" w:rsidTr="00D3640B">
        <w:trPr>
          <w:trHeight w:val="770"/>
        </w:trPr>
        <w:tc>
          <w:tcPr>
            <w:tcW w:w="2065" w:type="dxa"/>
          </w:tcPr>
          <w:p w14:paraId="406EBD88" w14:textId="77777777" w:rsidR="00FD0CB1" w:rsidRDefault="00286148">
            <w:pPr>
              <w:widowControl w:val="0"/>
              <w:pBdr>
                <w:top w:val="nil"/>
                <w:left w:val="nil"/>
                <w:bottom w:val="nil"/>
                <w:right w:val="nil"/>
                <w:between w:val="nil"/>
              </w:pBdr>
            </w:pPr>
            <w:r>
              <w:t>asr.mon.03</w:t>
            </w:r>
          </w:p>
        </w:tc>
        <w:tc>
          <w:tcPr>
            <w:tcW w:w="1800" w:type="dxa"/>
          </w:tcPr>
          <w:p w14:paraId="7369EE0F" w14:textId="77777777" w:rsidR="00FD0CB1" w:rsidRDefault="00286148">
            <w:pPr>
              <w:widowControl w:val="0"/>
              <w:pBdr>
                <w:top w:val="nil"/>
                <w:left w:val="nil"/>
                <w:bottom w:val="nil"/>
                <w:right w:val="nil"/>
                <w:between w:val="nil"/>
              </w:pBdr>
            </w:pPr>
            <w:r>
              <w:t>Monitoring</w:t>
            </w:r>
          </w:p>
        </w:tc>
        <w:tc>
          <w:tcPr>
            <w:tcW w:w="3155" w:type="dxa"/>
          </w:tcPr>
          <w:p w14:paraId="41DEA59E" w14:textId="77777777" w:rsidR="00FD0CB1" w:rsidRDefault="00286148">
            <w:pPr>
              <w:widowControl w:val="0"/>
              <w:pBdr>
                <w:top w:val="nil"/>
                <w:left w:val="nil"/>
                <w:bottom w:val="nil"/>
                <w:right w:val="nil"/>
                <w:between w:val="nil"/>
              </w:pBdr>
            </w:pPr>
            <w:r>
              <w:t xml:space="preserve">The Architecture </w:t>
            </w:r>
            <w:r>
              <w:rPr>
                <w:b/>
              </w:rPr>
              <w:t>must</w:t>
            </w:r>
            <w:r>
              <w:t xml:space="preserve"> allow for the collection and dissemination of performance and fault information.</w:t>
            </w:r>
          </w:p>
        </w:tc>
        <w:tc>
          <w:tcPr>
            <w:tcW w:w="2340" w:type="dxa"/>
          </w:tcPr>
          <w:p w14:paraId="15847518" w14:textId="77777777" w:rsidR="00FD0CB1" w:rsidRDefault="00FD0CB1">
            <w:pPr>
              <w:widowControl w:val="0"/>
              <w:pBdr>
                <w:top w:val="nil"/>
                <w:left w:val="nil"/>
                <w:bottom w:val="nil"/>
                <w:right w:val="nil"/>
                <w:between w:val="nil"/>
              </w:pBdr>
            </w:pPr>
          </w:p>
        </w:tc>
      </w:tr>
      <w:tr w:rsidR="00FD0CB1" w14:paraId="49BDCFB7" w14:textId="77777777" w:rsidTr="00D3640B">
        <w:trPr>
          <w:trHeight w:val="1850"/>
        </w:trPr>
        <w:tc>
          <w:tcPr>
            <w:tcW w:w="2065" w:type="dxa"/>
          </w:tcPr>
          <w:p w14:paraId="56919E5C" w14:textId="77777777" w:rsidR="00FD0CB1" w:rsidRDefault="00286148">
            <w:pPr>
              <w:widowControl w:val="0"/>
              <w:pBdr>
                <w:top w:val="nil"/>
                <w:left w:val="nil"/>
                <w:bottom w:val="nil"/>
                <w:right w:val="nil"/>
                <w:between w:val="nil"/>
              </w:pBdr>
            </w:pPr>
            <w:r>
              <w:t>asr.mon.04</w:t>
            </w:r>
          </w:p>
        </w:tc>
        <w:tc>
          <w:tcPr>
            <w:tcW w:w="1800" w:type="dxa"/>
          </w:tcPr>
          <w:p w14:paraId="2B751447" w14:textId="77777777" w:rsidR="00FD0CB1" w:rsidRDefault="00286148">
            <w:pPr>
              <w:widowControl w:val="0"/>
              <w:pBdr>
                <w:top w:val="nil"/>
                <w:left w:val="nil"/>
                <w:bottom w:val="nil"/>
                <w:right w:val="nil"/>
                <w:between w:val="nil"/>
              </w:pBdr>
            </w:pPr>
            <w:r>
              <w:t>Network</w:t>
            </w:r>
          </w:p>
        </w:tc>
        <w:tc>
          <w:tcPr>
            <w:tcW w:w="3155" w:type="dxa"/>
          </w:tcPr>
          <w:p w14:paraId="4597AE00" w14:textId="77777777" w:rsidR="00FD0CB1" w:rsidRDefault="00286148">
            <w:pPr>
              <w:widowControl w:val="0"/>
              <w:pBdr>
                <w:top w:val="nil"/>
                <w:left w:val="nil"/>
                <w:bottom w:val="nil"/>
                <w:right w:val="nil"/>
                <w:between w:val="nil"/>
              </w:pBdr>
            </w:pPr>
            <w:r>
              <w:t xml:space="preserve">The Cloud Infrastructure Network Fabric and Network Operating System </w:t>
            </w:r>
            <w:r>
              <w:rPr>
                <w:b/>
              </w:rPr>
              <w:t>must</w:t>
            </w:r>
            <w:r>
              <w:t xml:space="preserve"> provide network operational visibility through alarming and streaming telemetry services for operational management, engineering planning, troubleshooting, and network performance optimisation.</w:t>
            </w:r>
          </w:p>
        </w:tc>
        <w:tc>
          <w:tcPr>
            <w:tcW w:w="2340" w:type="dxa"/>
          </w:tcPr>
          <w:p w14:paraId="66FB1768" w14:textId="77777777" w:rsidR="00FD0CB1" w:rsidRDefault="00FD0CB1">
            <w:pPr>
              <w:widowControl w:val="0"/>
              <w:pBdr>
                <w:top w:val="nil"/>
                <w:left w:val="nil"/>
                <w:bottom w:val="nil"/>
                <w:right w:val="nil"/>
                <w:between w:val="nil"/>
              </w:pBdr>
            </w:pPr>
          </w:p>
        </w:tc>
      </w:tr>
    </w:tbl>
    <w:p w14:paraId="11D67EA4" w14:textId="7EE47E35"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30</w:t>
      </w:r>
      <w:r>
        <w:fldChar w:fldCharType="end"/>
      </w:r>
      <w:r w:rsidR="00286148">
        <w:rPr>
          <w:b/>
        </w:rPr>
        <w:t>:</w:t>
      </w:r>
      <w:r w:rsidR="00286148">
        <w:t xml:space="preserve"> Assurance Requirements</w:t>
      </w:r>
    </w:p>
    <w:p w14:paraId="6CC52747" w14:textId="6B8EC493" w:rsidR="00FD0CB1" w:rsidRDefault="00286148" w:rsidP="006B163F">
      <w:pPr>
        <w:pStyle w:val="Heading2"/>
      </w:pPr>
      <w:bookmarkStart w:id="388" w:name="_Toc80264229"/>
      <w:r>
        <w:t>Architecture and OpenStack Recommendations</w:t>
      </w:r>
      <w:bookmarkEnd w:id="388"/>
    </w:p>
    <w:p w14:paraId="6280B67E" w14:textId="136088B1" w:rsidR="00FD0CB1" w:rsidRDefault="00286148">
      <w:pPr>
        <w:spacing w:before="240" w:after="240"/>
      </w:pPr>
      <w:r>
        <w:t>The requirements listed in this section are optional</w:t>
      </w:r>
      <w:r w:rsidR="006B163F">
        <w:t xml:space="preserve"> </w:t>
      </w:r>
      <w:r>
        <w:t>and are not required in order to be deemed a conformant implementation.</w:t>
      </w:r>
    </w:p>
    <w:p w14:paraId="7EE5E898" w14:textId="5F181D68" w:rsidR="00FD0CB1" w:rsidRDefault="00286148" w:rsidP="00F8384E">
      <w:pPr>
        <w:pStyle w:val="Heading3"/>
      </w:pPr>
      <w:bookmarkStart w:id="389" w:name="_Toc80264230"/>
      <w:r>
        <w:t>General Recommendations</w:t>
      </w:r>
      <w:bookmarkEnd w:id="389"/>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00289D0D" w14:textId="77777777" w:rsidTr="00D84BC7">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551913D7" w14:textId="77777777" w:rsidR="00FD0CB1" w:rsidRPr="00D740EC" w:rsidRDefault="00286148">
            <w:pPr>
              <w:jc w:val="center"/>
            </w:pPr>
            <w:r w:rsidRPr="00D740EC">
              <w:rPr>
                <w:b/>
              </w:rPr>
              <w:t>Ref #</w:t>
            </w:r>
          </w:p>
        </w:tc>
        <w:tc>
          <w:tcPr>
            <w:tcW w:w="1800" w:type="dxa"/>
          </w:tcPr>
          <w:p w14:paraId="3E1B0C6D" w14:textId="77777777" w:rsidR="00FD0CB1" w:rsidRPr="00D740EC" w:rsidRDefault="00286148">
            <w:pPr>
              <w:jc w:val="center"/>
            </w:pPr>
            <w:r w:rsidRPr="00D740EC">
              <w:rPr>
                <w:b/>
              </w:rPr>
              <w:t>sub-category</w:t>
            </w:r>
          </w:p>
        </w:tc>
        <w:tc>
          <w:tcPr>
            <w:tcW w:w="3155" w:type="dxa"/>
          </w:tcPr>
          <w:p w14:paraId="2EB88BF6" w14:textId="77777777" w:rsidR="00FD0CB1" w:rsidRPr="00D740EC" w:rsidRDefault="00286148">
            <w:pPr>
              <w:jc w:val="center"/>
            </w:pPr>
            <w:r w:rsidRPr="00D740EC">
              <w:rPr>
                <w:b/>
              </w:rPr>
              <w:t>Description</w:t>
            </w:r>
          </w:p>
        </w:tc>
        <w:tc>
          <w:tcPr>
            <w:tcW w:w="2340" w:type="dxa"/>
          </w:tcPr>
          <w:p w14:paraId="78DE3873" w14:textId="77777777" w:rsidR="00FD0CB1" w:rsidRPr="00D740EC" w:rsidRDefault="00286148">
            <w:pPr>
              <w:jc w:val="center"/>
            </w:pPr>
            <w:r w:rsidRPr="00D740EC">
              <w:rPr>
                <w:b/>
              </w:rPr>
              <w:t>Notes</w:t>
            </w:r>
          </w:p>
        </w:tc>
      </w:tr>
      <w:tr w:rsidR="00FD0CB1" w14:paraId="0C585311" w14:textId="77777777" w:rsidTr="00D84BC7">
        <w:trPr>
          <w:trHeight w:val="1580"/>
        </w:trPr>
        <w:tc>
          <w:tcPr>
            <w:tcW w:w="2065" w:type="dxa"/>
          </w:tcPr>
          <w:p w14:paraId="311DA635" w14:textId="77777777" w:rsidR="00FD0CB1" w:rsidRDefault="00286148">
            <w:r>
              <w:t>gen.cnt.01</w:t>
            </w:r>
          </w:p>
        </w:tc>
        <w:tc>
          <w:tcPr>
            <w:tcW w:w="1800" w:type="dxa"/>
          </w:tcPr>
          <w:p w14:paraId="597E18B8" w14:textId="77777777" w:rsidR="00FD0CB1" w:rsidRDefault="00286148">
            <w:pPr>
              <w:widowControl w:val="0"/>
              <w:pBdr>
                <w:top w:val="nil"/>
                <w:left w:val="nil"/>
                <w:bottom w:val="nil"/>
                <w:right w:val="nil"/>
                <w:between w:val="nil"/>
              </w:pBdr>
            </w:pPr>
            <w:r>
              <w:t>Cloud nativeness</w:t>
            </w:r>
          </w:p>
        </w:tc>
        <w:tc>
          <w:tcPr>
            <w:tcW w:w="3155" w:type="dxa"/>
          </w:tcPr>
          <w:p w14:paraId="55872E6C" w14:textId="77777777" w:rsidR="00FD0CB1" w:rsidRDefault="00286148">
            <w:pPr>
              <w:widowControl w:val="0"/>
              <w:pBdr>
                <w:top w:val="nil"/>
                <w:left w:val="nil"/>
                <w:bottom w:val="nil"/>
                <w:right w:val="nil"/>
                <w:between w:val="nil"/>
              </w:pBdr>
            </w:pPr>
            <w:r>
              <w:t xml:space="preserve">The Architecture </w:t>
            </w:r>
            <w:r>
              <w:rPr>
                <w:b/>
              </w:rPr>
              <w:t>should</w:t>
            </w:r>
            <w:r>
              <w:t xml:space="preserve"> consist of stateless service components. However, where state is required it must be kept external to the component.</w:t>
            </w:r>
          </w:p>
        </w:tc>
        <w:tc>
          <w:tcPr>
            <w:tcW w:w="2340" w:type="dxa"/>
          </w:tcPr>
          <w:p w14:paraId="3E0CCE6F" w14:textId="1ECAA241" w:rsidR="00FD0CB1" w:rsidRDefault="00286148">
            <w:pPr>
              <w:widowControl w:val="0"/>
              <w:pBdr>
                <w:top w:val="nil"/>
                <w:left w:val="nil"/>
                <w:bottom w:val="nil"/>
                <w:right w:val="nil"/>
                <w:between w:val="nil"/>
              </w:pBdr>
            </w:pPr>
            <w:r>
              <w:t>OpenStack consists of both stateless and stateful services where the stateful services utilize a database. For latter see "</w:t>
            </w:r>
            <w:r w:rsidR="003909E8" w:rsidRPr="00D3640B">
              <w:t>Configuring the stateful services</w:t>
            </w:r>
            <w:r>
              <w:t>"</w:t>
            </w:r>
            <w:r w:rsidR="00913BA5">
              <w:rPr>
                <w:b/>
                <w:bCs/>
                <w:lang w:val="en-US"/>
              </w:rPr>
              <w:t xml:space="preserve"> </w:t>
            </w:r>
            <w:r w:rsidR="00913BA5">
              <w:rPr>
                <w:b/>
                <w:bCs/>
                <w:lang w:val="en-US"/>
              </w:rPr>
              <w:fldChar w:fldCharType="begin"/>
            </w:r>
            <w:r w:rsidR="00913BA5">
              <w:rPr>
                <w:b/>
                <w:bCs/>
                <w:lang w:val="en-US"/>
              </w:rPr>
              <w:instrText xml:space="preserve"> REF _Ref80021483 \w \h </w:instrText>
            </w:r>
            <w:r w:rsidR="00D84BC7">
              <w:rPr>
                <w:b/>
                <w:bCs/>
                <w:lang w:val="en-US"/>
              </w:rPr>
              <w:instrText xml:space="preserve"> \* MERGEFORMAT </w:instrText>
            </w:r>
            <w:r w:rsidR="00913BA5">
              <w:rPr>
                <w:b/>
                <w:bCs/>
                <w:lang w:val="en-US"/>
              </w:rPr>
            </w:r>
            <w:r w:rsidR="00913BA5">
              <w:rPr>
                <w:b/>
                <w:bCs/>
                <w:lang w:val="en-US"/>
              </w:rPr>
              <w:fldChar w:fldCharType="separate"/>
            </w:r>
            <w:r w:rsidR="00D84BC7" w:rsidRPr="00D3640B">
              <w:rPr>
                <w:bCs/>
                <w:lang w:val="en-US"/>
              </w:rPr>
              <w:t>[19</w:t>
            </w:r>
            <w:r w:rsidR="00D84BC7">
              <w:rPr>
                <w:b/>
                <w:bCs/>
                <w:lang w:val="en-US"/>
              </w:rPr>
              <w:t>]</w:t>
            </w:r>
            <w:r w:rsidR="00913BA5">
              <w:rPr>
                <w:b/>
                <w:bCs/>
                <w:lang w:val="en-US"/>
              </w:rPr>
              <w:fldChar w:fldCharType="end"/>
            </w:r>
          </w:p>
        </w:tc>
      </w:tr>
      <w:tr w:rsidR="00FD0CB1" w14:paraId="0ECE00D8" w14:textId="77777777" w:rsidTr="00D84BC7">
        <w:trPr>
          <w:trHeight w:val="1580"/>
        </w:trPr>
        <w:tc>
          <w:tcPr>
            <w:tcW w:w="2065" w:type="dxa"/>
          </w:tcPr>
          <w:p w14:paraId="33776561" w14:textId="77777777" w:rsidR="00FD0CB1" w:rsidRDefault="00286148">
            <w:pPr>
              <w:widowControl w:val="0"/>
              <w:pBdr>
                <w:top w:val="nil"/>
                <w:left w:val="nil"/>
                <w:bottom w:val="nil"/>
                <w:right w:val="nil"/>
                <w:between w:val="nil"/>
              </w:pBdr>
            </w:pPr>
            <w:r>
              <w:lastRenderedPageBreak/>
              <w:t>gen.cnt.02</w:t>
            </w:r>
          </w:p>
        </w:tc>
        <w:tc>
          <w:tcPr>
            <w:tcW w:w="1800" w:type="dxa"/>
          </w:tcPr>
          <w:p w14:paraId="0679088B" w14:textId="77777777" w:rsidR="00FD0CB1" w:rsidRDefault="00286148">
            <w:pPr>
              <w:widowControl w:val="0"/>
              <w:pBdr>
                <w:top w:val="nil"/>
                <w:left w:val="nil"/>
                <w:bottom w:val="nil"/>
                <w:right w:val="nil"/>
                <w:between w:val="nil"/>
              </w:pBdr>
            </w:pPr>
            <w:r>
              <w:t>Cloud nativeness</w:t>
            </w:r>
          </w:p>
        </w:tc>
        <w:tc>
          <w:tcPr>
            <w:tcW w:w="3155" w:type="dxa"/>
          </w:tcPr>
          <w:p w14:paraId="6C4968DA" w14:textId="77777777" w:rsidR="00FD0CB1" w:rsidRDefault="00286148">
            <w:pPr>
              <w:widowControl w:val="0"/>
              <w:pBdr>
                <w:top w:val="nil"/>
                <w:left w:val="nil"/>
                <w:bottom w:val="nil"/>
                <w:right w:val="nil"/>
                <w:between w:val="nil"/>
              </w:pBdr>
            </w:pPr>
            <w:r>
              <w:t xml:space="preserve">The Architecture </w:t>
            </w:r>
            <w:r>
              <w:rPr>
                <w:b/>
              </w:rPr>
              <w:t>should</w:t>
            </w:r>
            <w:r>
              <w:t xml:space="preserve"> consist of service components implemented as microservices that are individually dynamically scalable.</w:t>
            </w:r>
          </w:p>
        </w:tc>
        <w:tc>
          <w:tcPr>
            <w:tcW w:w="2340" w:type="dxa"/>
          </w:tcPr>
          <w:p w14:paraId="5748616A" w14:textId="77777777" w:rsidR="00FD0CB1" w:rsidRDefault="00FD0CB1">
            <w:pPr>
              <w:widowControl w:val="0"/>
              <w:pBdr>
                <w:top w:val="nil"/>
                <w:left w:val="nil"/>
                <w:bottom w:val="nil"/>
                <w:right w:val="nil"/>
                <w:between w:val="nil"/>
              </w:pBdr>
            </w:pPr>
          </w:p>
        </w:tc>
      </w:tr>
      <w:tr w:rsidR="00FD0CB1" w14:paraId="30994B0B" w14:textId="77777777" w:rsidTr="00D84BC7">
        <w:trPr>
          <w:trHeight w:val="1310"/>
        </w:trPr>
        <w:tc>
          <w:tcPr>
            <w:tcW w:w="2065" w:type="dxa"/>
          </w:tcPr>
          <w:p w14:paraId="10031013" w14:textId="77777777" w:rsidR="00FD0CB1" w:rsidRDefault="00286148">
            <w:pPr>
              <w:widowControl w:val="0"/>
              <w:pBdr>
                <w:top w:val="nil"/>
                <w:left w:val="nil"/>
                <w:bottom w:val="nil"/>
                <w:right w:val="nil"/>
                <w:between w:val="nil"/>
              </w:pBdr>
            </w:pPr>
            <w:r>
              <w:t>gen.scl.01</w:t>
            </w:r>
          </w:p>
        </w:tc>
        <w:tc>
          <w:tcPr>
            <w:tcW w:w="1800" w:type="dxa"/>
          </w:tcPr>
          <w:p w14:paraId="608C65D1" w14:textId="77777777" w:rsidR="00FD0CB1" w:rsidRDefault="00286148">
            <w:pPr>
              <w:widowControl w:val="0"/>
              <w:pBdr>
                <w:top w:val="nil"/>
                <w:left w:val="nil"/>
                <w:bottom w:val="nil"/>
                <w:right w:val="nil"/>
                <w:between w:val="nil"/>
              </w:pBdr>
            </w:pPr>
            <w:r>
              <w:t>Scalability</w:t>
            </w:r>
          </w:p>
        </w:tc>
        <w:tc>
          <w:tcPr>
            <w:tcW w:w="3155" w:type="dxa"/>
          </w:tcPr>
          <w:p w14:paraId="052AF69E" w14:textId="77777777" w:rsidR="00FD0CB1" w:rsidRDefault="00286148">
            <w:pPr>
              <w:widowControl w:val="0"/>
              <w:pBdr>
                <w:top w:val="nil"/>
                <w:left w:val="nil"/>
                <w:bottom w:val="nil"/>
                <w:right w:val="nil"/>
                <w:between w:val="nil"/>
              </w:pBdr>
            </w:pPr>
            <w:r>
              <w:t xml:space="preserve">The Architecture </w:t>
            </w:r>
            <w:r>
              <w:rPr>
                <w:b/>
              </w:rPr>
              <w:t>should</w:t>
            </w:r>
            <w:r>
              <w:t xml:space="preserve"> support policy driven auto-scaling.</w:t>
            </w:r>
          </w:p>
        </w:tc>
        <w:tc>
          <w:tcPr>
            <w:tcW w:w="2340" w:type="dxa"/>
          </w:tcPr>
          <w:p w14:paraId="5C43D042" w14:textId="60EEAB97" w:rsidR="00FD0CB1" w:rsidRDefault="00286148">
            <w:pPr>
              <w:widowControl w:val="0"/>
              <w:pBdr>
                <w:top w:val="nil"/>
                <w:left w:val="nil"/>
                <w:bottom w:val="nil"/>
                <w:right w:val="nil"/>
                <w:between w:val="nil"/>
              </w:pBdr>
            </w:pPr>
            <w:r>
              <w:t>This requirement is currently not addressed but will likely be supported through</w:t>
            </w:r>
            <w:hyperlink r:id="rId223">
              <w:r>
                <w:t xml:space="preserve"> </w:t>
              </w:r>
            </w:hyperlink>
            <w:bookmarkStart w:id="390" w:name="_Hlk78929429"/>
            <w:r w:rsidR="008A378B" w:rsidRPr="003909E8">
              <w:fldChar w:fldCharType="begin"/>
            </w:r>
            <w:r w:rsidR="008A378B" w:rsidRPr="003909E8">
              <w:instrText xml:space="preserve"> HYPERLINK "https://docs.openstack.org/senlin/train/" \h </w:instrText>
            </w:r>
            <w:r w:rsidR="008A378B" w:rsidRPr="00D3640B">
              <w:fldChar w:fldCharType="separate"/>
            </w:r>
            <w:r w:rsidRPr="00D3640B">
              <w:t>Senlin</w:t>
            </w:r>
            <w:r w:rsidR="008A378B" w:rsidRPr="00D3640B">
              <w:fldChar w:fldCharType="end"/>
            </w:r>
            <w:bookmarkEnd w:id="390"/>
            <w:r w:rsidR="00913BA5">
              <w:t xml:space="preserve"> </w:t>
            </w:r>
            <w:r w:rsidR="00913BA5">
              <w:fldChar w:fldCharType="begin"/>
            </w:r>
            <w:r w:rsidR="00913BA5">
              <w:instrText xml:space="preserve"> REF _Ref80021529 \w \h </w:instrText>
            </w:r>
            <w:r w:rsidR="00913BA5">
              <w:fldChar w:fldCharType="separate"/>
            </w:r>
            <w:r w:rsidR="00D84BC7">
              <w:t>[20]</w:t>
            </w:r>
            <w:r w:rsidR="00913BA5">
              <w:fldChar w:fldCharType="end"/>
            </w:r>
            <w:r>
              <w:t>, cluster management service.</w:t>
            </w:r>
          </w:p>
        </w:tc>
      </w:tr>
      <w:tr w:rsidR="00FD0CB1" w14:paraId="6EB4CFF4" w14:textId="77777777" w:rsidTr="00D84BC7">
        <w:trPr>
          <w:trHeight w:val="1310"/>
        </w:trPr>
        <w:tc>
          <w:tcPr>
            <w:tcW w:w="2065" w:type="dxa"/>
          </w:tcPr>
          <w:p w14:paraId="03E0C163" w14:textId="77777777" w:rsidR="00FD0CB1" w:rsidRDefault="00286148">
            <w:pPr>
              <w:widowControl w:val="0"/>
              <w:pBdr>
                <w:top w:val="nil"/>
                <w:left w:val="nil"/>
                <w:bottom w:val="nil"/>
                <w:right w:val="nil"/>
                <w:between w:val="nil"/>
              </w:pBdr>
            </w:pPr>
            <w:r>
              <w:t>gen.rsl.02</w:t>
            </w:r>
          </w:p>
        </w:tc>
        <w:tc>
          <w:tcPr>
            <w:tcW w:w="1800" w:type="dxa"/>
          </w:tcPr>
          <w:p w14:paraId="6067A504" w14:textId="77777777" w:rsidR="00FD0CB1" w:rsidRDefault="00286148">
            <w:pPr>
              <w:widowControl w:val="0"/>
              <w:pBdr>
                <w:top w:val="nil"/>
                <w:left w:val="nil"/>
                <w:bottom w:val="nil"/>
                <w:right w:val="nil"/>
                <w:between w:val="nil"/>
              </w:pBdr>
            </w:pPr>
            <w:r>
              <w:t>Resiliency</w:t>
            </w:r>
          </w:p>
        </w:tc>
        <w:tc>
          <w:tcPr>
            <w:tcW w:w="3155" w:type="dxa"/>
          </w:tcPr>
          <w:p w14:paraId="0332712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resilient OpenStack service components that are not subject to gen.rsl.01.</w:t>
            </w:r>
          </w:p>
        </w:tc>
        <w:tc>
          <w:tcPr>
            <w:tcW w:w="2340" w:type="dxa"/>
          </w:tcPr>
          <w:p w14:paraId="412CCCAD" w14:textId="77777777" w:rsidR="00FD0CB1" w:rsidRDefault="00FD0CB1">
            <w:pPr>
              <w:widowControl w:val="0"/>
              <w:pBdr>
                <w:top w:val="nil"/>
                <w:left w:val="nil"/>
                <w:bottom w:val="nil"/>
                <w:right w:val="nil"/>
                <w:between w:val="nil"/>
              </w:pBdr>
            </w:pPr>
          </w:p>
        </w:tc>
      </w:tr>
    </w:tbl>
    <w:p w14:paraId="299AC2F2" w14:textId="3F39993F"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31</w:t>
      </w:r>
      <w:r>
        <w:fldChar w:fldCharType="end"/>
      </w:r>
      <w:r w:rsidR="00286148">
        <w:rPr>
          <w:b/>
        </w:rPr>
        <w:t>:</w:t>
      </w:r>
      <w:r w:rsidR="00286148">
        <w:t xml:space="preserve"> General Recommendations</w:t>
      </w:r>
    </w:p>
    <w:p w14:paraId="313588C5" w14:textId="68ED1D6D" w:rsidR="00FD0CB1" w:rsidRDefault="00286148" w:rsidP="00F8384E">
      <w:pPr>
        <w:pStyle w:val="Heading3"/>
      </w:pPr>
      <w:bookmarkStart w:id="391" w:name="_Toc80264231"/>
      <w:r>
        <w:t>Infrastructure Recommendations</w:t>
      </w:r>
      <w:bookmarkEnd w:id="391"/>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4BFB5348"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6DCCB2A6" w14:textId="77777777" w:rsidR="00FD0CB1" w:rsidRPr="00D740EC" w:rsidRDefault="00286148">
            <w:pPr>
              <w:jc w:val="center"/>
            </w:pPr>
            <w:r w:rsidRPr="00D740EC">
              <w:rPr>
                <w:b/>
              </w:rPr>
              <w:t>Ref #</w:t>
            </w:r>
          </w:p>
        </w:tc>
        <w:tc>
          <w:tcPr>
            <w:tcW w:w="1800" w:type="dxa"/>
          </w:tcPr>
          <w:p w14:paraId="60EE7646" w14:textId="77777777" w:rsidR="00FD0CB1" w:rsidRPr="00D740EC" w:rsidRDefault="00286148">
            <w:pPr>
              <w:jc w:val="center"/>
            </w:pPr>
            <w:r w:rsidRPr="00D740EC">
              <w:rPr>
                <w:b/>
              </w:rPr>
              <w:t>sub-category</w:t>
            </w:r>
          </w:p>
        </w:tc>
        <w:tc>
          <w:tcPr>
            <w:tcW w:w="3155" w:type="dxa"/>
          </w:tcPr>
          <w:p w14:paraId="373C51E4" w14:textId="77777777" w:rsidR="00FD0CB1" w:rsidRPr="00D740EC" w:rsidRDefault="00286148">
            <w:pPr>
              <w:jc w:val="center"/>
            </w:pPr>
            <w:r w:rsidRPr="00D740EC">
              <w:rPr>
                <w:b/>
              </w:rPr>
              <w:t>Description</w:t>
            </w:r>
          </w:p>
        </w:tc>
        <w:tc>
          <w:tcPr>
            <w:tcW w:w="2340" w:type="dxa"/>
          </w:tcPr>
          <w:p w14:paraId="201E7857" w14:textId="77777777" w:rsidR="00FD0CB1" w:rsidRPr="00D740EC" w:rsidRDefault="00286148">
            <w:pPr>
              <w:jc w:val="center"/>
            </w:pPr>
            <w:r w:rsidRPr="00D740EC">
              <w:rPr>
                <w:b/>
              </w:rPr>
              <w:t>Notes</w:t>
            </w:r>
          </w:p>
        </w:tc>
      </w:tr>
      <w:tr w:rsidR="00FD0CB1" w14:paraId="2734DFC5" w14:textId="77777777" w:rsidTr="00D3640B">
        <w:trPr>
          <w:trHeight w:val="1310"/>
        </w:trPr>
        <w:tc>
          <w:tcPr>
            <w:tcW w:w="2065" w:type="dxa"/>
          </w:tcPr>
          <w:p w14:paraId="03B6DB69" w14:textId="77777777" w:rsidR="00FD0CB1" w:rsidRDefault="00286148">
            <w:r>
              <w:t>inf.com.02</w:t>
            </w:r>
          </w:p>
        </w:tc>
        <w:tc>
          <w:tcPr>
            <w:tcW w:w="1800" w:type="dxa"/>
          </w:tcPr>
          <w:p w14:paraId="190BEDFD" w14:textId="77777777" w:rsidR="00FD0CB1" w:rsidRDefault="00286148">
            <w:pPr>
              <w:widowControl w:val="0"/>
              <w:pBdr>
                <w:top w:val="nil"/>
                <w:left w:val="nil"/>
                <w:bottom w:val="nil"/>
                <w:right w:val="nil"/>
                <w:between w:val="nil"/>
              </w:pBdr>
            </w:pPr>
            <w:r>
              <w:t>Compute</w:t>
            </w:r>
          </w:p>
        </w:tc>
        <w:tc>
          <w:tcPr>
            <w:tcW w:w="3155" w:type="dxa"/>
          </w:tcPr>
          <w:p w14:paraId="79B5C824" w14:textId="77777777" w:rsidR="00FD0CB1" w:rsidRDefault="00286148">
            <w:pPr>
              <w:widowControl w:val="0"/>
              <w:pBdr>
                <w:top w:val="nil"/>
                <w:left w:val="nil"/>
                <w:bottom w:val="nil"/>
                <w:right w:val="nil"/>
                <w:between w:val="nil"/>
              </w:pBdr>
            </w:pPr>
            <w:r>
              <w:t xml:space="preserve">The Architecture </w:t>
            </w:r>
            <w:r>
              <w:rPr>
                <w:b/>
              </w:rPr>
              <w:t>should</w:t>
            </w:r>
            <w:r>
              <w:t xml:space="preserve"> include industry standard hardware management systems at both HW device level (embedded) and HW platform level (external to device).</w:t>
            </w:r>
          </w:p>
        </w:tc>
        <w:tc>
          <w:tcPr>
            <w:tcW w:w="2340" w:type="dxa"/>
          </w:tcPr>
          <w:p w14:paraId="4DCC06FC" w14:textId="77777777" w:rsidR="00FD0CB1" w:rsidRDefault="00FD0CB1">
            <w:pPr>
              <w:widowControl w:val="0"/>
              <w:pBdr>
                <w:top w:val="nil"/>
                <w:left w:val="nil"/>
                <w:bottom w:val="nil"/>
                <w:right w:val="nil"/>
                <w:between w:val="nil"/>
              </w:pBdr>
            </w:pPr>
          </w:p>
        </w:tc>
      </w:tr>
      <w:tr w:rsidR="00FD0CB1" w14:paraId="3B8A0A36" w14:textId="77777777" w:rsidTr="00D3640B">
        <w:trPr>
          <w:trHeight w:val="1040"/>
        </w:trPr>
        <w:tc>
          <w:tcPr>
            <w:tcW w:w="2065" w:type="dxa"/>
          </w:tcPr>
          <w:p w14:paraId="32794376" w14:textId="77777777" w:rsidR="00FD0CB1" w:rsidRDefault="00286148">
            <w:pPr>
              <w:widowControl w:val="0"/>
              <w:pBdr>
                <w:top w:val="nil"/>
                <w:left w:val="nil"/>
                <w:bottom w:val="nil"/>
                <w:right w:val="nil"/>
                <w:between w:val="nil"/>
              </w:pBdr>
            </w:pPr>
            <w:r>
              <w:t>inf.com.03</w:t>
            </w:r>
          </w:p>
        </w:tc>
        <w:tc>
          <w:tcPr>
            <w:tcW w:w="1800" w:type="dxa"/>
          </w:tcPr>
          <w:p w14:paraId="711DD6DD" w14:textId="77777777" w:rsidR="00FD0CB1" w:rsidRDefault="00286148">
            <w:pPr>
              <w:widowControl w:val="0"/>
              <w:pBdr>
                <w:top w:val="nil"/>
                <w:left w:val="nil"/>
                <w:bottom w:val="nil"/>
                <w:right w:val="nil"/>
                <w:between w:val="nil"/>
              </w:pBdr>
            </w:pPr>
            <w:r>
              <w:t>Compute</w:t>
            </w:r>
          </w:p>
        </w:tc>
        <w:tc>
          <w:tcPr>
            <w:tcW w:w="3155" w:type="dxa"/>
          </w:tcPr>
          <w:p w14:paraId="20C8C3B0" w14:textId="77777777" w:rsidR="00FD0CB1" w:rsidRDefault="00286148">
            <w:pPr>
              <w:widowControl w:val="0"/>
              <w:pBdr>
                <w:top w:val="nil"/>
                <w:left w:val="nil"/>
                <w:bottom w:val="nil"/>
                <w:right w:val="nil"/>
                <w:between w:val="nil"/>
              </w:pBdr>
            </w:pPr>
            <w:r>
              <w:t xml:space="preserve">The Architecture </w:t>
            </w:r>
            <w:r>
              <w:rPr>
                <w:b/>
              </w:rPr>
              <w:t>should</w:t>
            </w:r>
            <w:r>
              <w:t xml:space="preserve"> support Symmetric Multiprocessing with shared memory access as well as Simultaneous Multithreading.</w:t>
            </w:r>
          </w:p>
        </w:tc>
        <w:tc>
          <w:tcPr>
            <w:tcW w:w="2340" w:type="dxa"/>
          </w:tcPr>
          <w:p w14:paraId="510803E3" w14:textId="77777777" w:rsidR="00FD0CB1" w:rsidRDefault="00FD0CB1">
            <w:pPr>
              <w:widowControl w:val="0"/>
              <w:pBdr>
                <w:top w:val="nil"/>
                <w:left w:val="nil"/>
                <w:bottom w:val="nil"/>
                <w:right w:val="nil"/>
                <w:between w:val="nil"/>
              </w:pBdr>
            </w:pPr>
          </w:p>
        </w:tc>
      </w:tr>
      <w:tr w:rsidR="00FD0CB1" w14:paraId="3CB0411D" w14:textId="77777777" w:rsidTr="00D3640B">
        <w:trPr>
          <w:trHeight w:val="1040"/>
        </w:trPr>
        <w:tc>
          <w:tcPr>
            <w:tcW w:w="2065" w:type="dxa"/>
          </w:tcPr>
          <w:p w14:paraId="39B67EED" w14:textId="77777777" w:rsidR="00FD0CB1" w:rsidRDefault="00286148">
            <w:pPr>
              <w:widowControl w:val="0"/>
              <w:pBdr>
                <w:top w:val="nil"/>
                <w:left w:val="nil"/>
                <w:bottom w:val="nil"/>
                <w:right w:val="nil"/>
                <w:between w:val="nil"/>
              </w:pBdr>
            </w:pPr>
            <w:r>
              <w:t>inf.stg.08</w:t>
            </w:r>
          </w:p>
        </w:tc>
        <w:tc>
          <w:tcPr>
            <w:tcW w:w="1800" w:type="dxa"/>
          </w:tcPr>
          <w:p w14:paraId="2930249D" w14:textId="77777777" w:rsidR="00FD0CB1" w:rsidRDefault="00286148">
            <w:pPr>
              <w:widowControl w:val="0"/>
              <w:pBdr>
                <w:top w:val="nil"/>
                <w:left w:val="nil"/>
                <w:bottom w:val="nil"/>
                <w:right w:val="nil"/>
                <w:between w:val="nil"/>
              </w:pBdr>
            </w:pPr>
            <w:r>
              <w:t>Storage</w:t>
            </w:r>
          </w:p>
        </w:tc>
        <w:tc>
          <w:tcPr>
            <w:tcW w:w="3155" w:type="dxa"/>
          </w:tcPr>
          <w:p w14:paraId="36F95EB2" w14:textId="77777777" w:rsidR="00FD0CB1" w:rsidRDefault="00286148">
            <w:pPr>
              <w:widowControl w:val="0"/>
              <w:pBdr>
                <w:top w:val="nil"/>
                <w:left w:val="nil"/>
                <w:bottom w:val="nil"/>
                <w:right w:val="nil"/>
                <w:between w:val="nil"/>
              </w:pBdr>
            </w:pPr>
            <w:r>
              <w:t xml:space="preserve">The Architecture </w:t>
            </w:r>
            <w:r>
              <w:rPr>
                <w:b/>
              </w:rPr>
              <w:t>should</w:t>
            </w:r>
            <w:r>
              <w:t xml:space="preserve"> allow use of externally provided large archival storage for its Backup / Restore / Archival needs.</w:t>
            </w:r>
          </w:p>
        </w:tc>
        <w:tc>
          <w:tcPr>
            <w:tcW w:w="2340" w:type="dxa"/>
          </w:tcPr>
          <w:p w14:paraId="17B2AD55" w14:textId="77777777" w:rsidR="00FD0CB1" w:rsidRDefault="00FD0CB1">
            <w:pPr>
              <w:widowControl w:val="0"/>
              <w:pBdr>
                <w:top w:val="nil"/>
                <w:left w:val="nil"/>
                <w:bottom w:val="nil"/>
                <w:right w:val="nil"/>
                <w:between w:val="nil"/>
              </w:pBdr>
            </w:pPr>
          </w:p>
        </w:tc>
      </w:tr>
      <w:tr w:rsidR="00FD0CB1" w14:paraId="5D57F28A" w14:textId="77777777" w:rsidTr="00D3640B">
        <w:trPr>
          <w:trHeight w:val="1310"/>
        </w:trPr>
        <w:tc>
          <w:tcPr>
            <w:tcW w:w="2065" w:type="dxa"/>
          </w:tcPr>
          <w:p w14:paraId="50BEC7F5" w14:textId="77777777" w:rsidR="00FD0CB1" w:rsidRDefault="00286148">
            <w:pPr>
              <w:widowControl w:val="0"/>
              <w:pBdr>
                <w:top w:val="nil"/>
                <w:left w:val="nil"/>
                <w:bottom w:val="nil"/>
                <w:right w:val="nil"/>
                <w:between w:val="nil"/>
              </w:pBdr>
            </w:pPr>
            <w:r>
              <w:t>inf.stg.09</w:t>
            </w:r>
          </w:p>
        </w:tc>
        <w:tc>
          <w:tcPr>
            <w:tcW w:w="1800" w:type="dxa"/>
          </w:tcPr>
          <w:p w14:paraId="4209D45A" w14:textId="77777777" w:rsidR="00FD0CB1" w:rsidRDefault="00286148">
            <w:pPr>
              <w:widowControl w:val="0"/>
              <w:pBdr>
                <w:top w:val="nil"/>
                <w:left w:val="nil"/>
                <w:bottom w:val="nil"/>
                <w:right w:val="nil"/>
                <w:between w:val="nil"/>
              </w:pBdr>
            </w:pPr>
            <w:r>
              <w:t>Storage</w:t>
            </w:r>
          </w:p>
        </w:tc>
        <w:tc>
          <w:tcPr>
            <w:tcW w:w="3155" w:type="dxa"/>
          </w:tcPr>
          <w:p w14:paraId="0E244C14" w14:textId="77777777" w:rsidR="00FD0CB1" w:rsidRDefault="00286148">
            <w:pPr>
              <w:widowControl w:val="0"/>
              <w:pBdr>
                <w:top w:val="nil"/>
                <w:left w:val="nil"/>
                <w:bottom w:val="nil"/>
                <w:right w:val="nil"/>
                <w:between w:val="nil"/>
              </w:pBdr>
            </w:pPr>
            <w:r>
              <w:t xml:space="preserve">The Architecture </w:t>
            </w:r>
            <w:r>
              <w:rPr>
                <w:b/>
              </w:rPr>
              <w:t>should</w:t>
            </w:r>
            <w:r>
              <w:t xml:space="preserve"> make available all non-host OS / Hypervisor / Host systems storage as network-based Block, File or Object Storage for tenant/management consumption.</w:t>
            </w:r>
          </w:p>
        </w:tc>
        <w:tc>
          <w:tcPr>
            <w:tcW w:w="2340" w:type="dxa"/>
          </w:tcPr>
          <w:p w14:paraId="21874467" w14:textId="77777777" w:rsidR="00FD0CB1" w:rsidRDefault="00FD0CB1">
            <w:pPr>
              <w:widowControl w:val="0"/>
              <w:pBdr>
                <w:top w:val="nil"/>
                <w:left w:val="nil"/>
                <w:bottom w:val="nil"/>
                <w:right w:val="nil"/>
                <w:between w:val="nil"/>
              </w:pBdr>
            </w:pPr>
          </w:p>
        </w:tc>
      </w:tr>
      <w:tr w:rsidR="00FD0CB1" w14:paraId="598A837C" w14:textId="77777777" w:rsidTr="002A12B4">
        <w:trPr>
          <w:trHeight w:val="350"/>
        </w:trPr>
        <w:tc>
          <w:tcPr>
            <w:tcW w:w="2065" w:type="dxa"/>
          </w:tcPr>
          <w:p w14:paraId="12009125" w14:textId="77777777" w:rsidR="00FD0CB1" w:rsidRDefault="00286148">
            <w:pPr>
              <w:widowControl w:val="0"/>
              <w:pBdr>
                <w:top w:val="nil"/>
                <w:left w:val="nil"/>
                <w:bottom w:val="nil"/>
                <w:right w:val="nil"/>
                <w:between w:val="nil"/>
              </w:pBdr>
            </w:pPr>
            <w:r>
              <w:lastRenderedPageBreak/>
              <w:t>inf.stg.10</w:t>
            </w:r>
          </w:p>
        </w:tc>
        <w:tc>
          <w:tcPr>
            <w:tcW w:w="1800" w:type="dxa"/>
          </w:tcPr>
          <w:p w14:paraId="3ACCF954" w14:textId="77777777" w:rsidR="00FD0CB1" w:rsidRDefault="00286148">
            <w:pPr>
              <w:widowControl w:val="0"/>
              <w:pBdr>
                <w:top w:val="nil"/>
                <w:left w:val="nil"/>
                <w:bottom w:val="nil"/>
                <w:right w:val="nil"/>
                <w:between w:val="nil"/>
              </w:pBdr>
            </w:pPr>
            <w:r>
              <w:t>Storage</w:t>
            </w:r>
          </w:p>
        </w:tc>
        <w:tc>
          <w:tcPr>
            <w:tcW w:w="3155" w:type="dxa"/>
          </w:tcPr>
          <w:p w14:paraId="6485F0E4" w14:textId="77777777" w:rsidR="00FD0CB1" w:rsidRDefault="00286148">
            <w:pPr>
              <w:widowControl w:val="0"/>
              <w:pBdr>
                <w:top w:val="nil"/>
                <w:left w:val="nil"/>
                <w:bottom w:val="nil"/>
                <w:right w:val="nil"/>
                <w:between w:val="nil"/>
              </w:pBdr>
            </w:pPr>
            <w:r>
              <w:t xml:space="preserve">The Architecture </w:t>
            </w:r>
            <w:r>
              <w:rPr>
                <w:b/>
              </w:rPr>
              <w:t>should</w:t>
            </w:r>
            <w:r>
              <w:t xml:space="preserve"> provide local Block storage for VM Instances.</w:t>
            </w:r>
          </w:p>
        </w:tc>
        <w:tc>
          <w:tcPr>
            <w:tcW w:w="2340" w:type="dxa"/>
          </w:tcPr>
          <w:p w14:paraId="017751D2" w14:textId="591A6DF3" w:rsidR="00FD0CB1" w:rsidRDefault="008A378B">
            <w:pPr>
              <w:widowControl w:val="0"/>
              <w:pBdr>
                <w:top w:val="nil"/>
                <w:left w:val="nil"/>
                <w:bottom w:val="nil"/>
                <w:right w:val="nil"/>
                <w:between w:val="nil"/>
              </w:pBdr>
            </w:pPr>
            <w:hyperlink r:id="rId224" w:anchor="323-virtual-storage">
              <w:r w:rsidR="00486A57">
                <w:rPr>
                  <w:color w:val="1155CC"/>
                  <w:u w:val="single"/>
                </w:rPr>
                <w:fldChar w:fldCharType="begin"/>
              </w:r>
              <w:r w:rsidR="00486A57">
                <w:instrText xml:space="preserve"> REF _Ref79260932 \h </w:instrText>
              </w:r>
              <w:r w:rsidR="00486A57">
                <w:rPr>
                  <w:color w:val="1155CC"/>
                  <w:u w:val="single"/>
                </w:rPr>
              </w:r>
              <w:r w:rsidR="00486A57">
                <w:rPr>
                  <w:color w:val="1155CC"/>
                  <w:u w:val="single"/>
                </w:rPr>
                <w:fldChar w:fldCharType="separate"/>
              </w:r>
              <w:r w:rsidR="002A12B4">
                <w:t>Virtual Storage</w:t>
              </w:r>
              <w:r w:rsidR="00486A57">
                <w:rPr>
                  <w:color w:val="1155CC"/>
                  <w:u w:val="single"/>
                </w:rPr>
                <w:fldChar w:fldCharType="end"/>
              </w:r>
            </w:hyperlink>
          </w:p>
        </w:tc>
      </w:tr>
      <w:tr w:rsidR="00FD0CB1" w14:paraId="4B3FE7EC" w14:textId="77777777" w:rsidTr="00D3640B">
        <w:trPr>
          <w:trHeight w:val="770"/>
        </w:trPr>
        <w:tc>
          <w:tcPr>
            <w:tcW w:w="2065" w:type="dxa"/>
          </w:tcPr>
          <w:p w14:paraId="31E30D9B" w14:textId="77777777" w:rsidR="00FD0CB1" w:rsidRDefault="00286148">
            <w:pPr>
              <w:widowControl w:val="0"/>
              <w:pBdr>
                <w:top w:val="nil"/>
                <w:left w:val="nil"/>
                <w:bottom w:val="nil"/>
                <w:right w:val="nil"/>
                <w:between w:val="nil"/>
              </w:pBdr>
            </w:pPr>
            <w:r>
              <w:t>inf.ntw.04</w:t>
            </w:r>
          </w:p>
        </w:tc>
        <w:tc>
          <w:tcPr>
            <w:tcW w:w="1800" w:type="dxa"/>
          </w:tcPr>
          <w:p w14:paraId="6E8DC547" w14:textId="77777777" w:rsidR="00FD0CB1" w:rsidRDefault="00286148">
            <w:pPr>
              <w:widowControl w:val="0"/>
              <w:pBdr>
                <w:top w:val="nil"/>
                <w:left w:val="nil"/>
                <w:bottom w:val="nil"/>
                <w:right w:val="nil"/>
                <w:between w:val="nil"/>
              </w:pBdr>
            </w:pPr>
            <w:r>
              <w:t>Network</w:t>
            </w:r>
          </w:p>
        </w:tc>
        <w:tc>
          <w:tcPr>
            <w:tcW w:w="3155" w:type="dxa"/>
          </w:tcPr>
          <w:p w14:paraId="4FD62A0E" w14:textId="77777777" w:rsidR="00FD0CB1" w:rsidRDefault="00286148">
            <w:pPr>
              <w:widowControl w:val="0"/>
              <w:pBdr>
                <w:top w:val="nil"/>
                <w:left w:val="nil"/>
                <w:bottom w:val="nil"/>
                <w:right w:val="nil"/>
                <w:between w:val="nil"/>
              </w:pBdr>
            </w:pPr>
            <w:r>
              <w:t xml:space="preserve">The Architecture </w:t>
            </w:r>
            <w:r>
              <w:rPr>
                <w:b/>
              </w:rPr>
              <w:t>should</w:t>
            </w:r>
            <w:r>
              <w:t xml:space="preserve"> support service function chaining.</w:t>
            </w:r>
          </w:p>
        </w:tc>
        <w:tc>
          <w:tcPr>
            <w:tcW w:w="2340" w:type="dxa"/>
          </w:tcPr>
          <w:p w14:paraId="66183F43" w14:textId="77777777" w:rsidR="00FD0CB1" w:rsidRDefault="00FD0CB1">
            <w:pPr>
              <w:widowControl w:val="0"/>
              <w:pBdr>
                <w:top w:val="nil"/>
                <w:left w:val="nil"/>
                <w:bottom w:val="nil"/>
                <w:right w:val="nil"/>
                <w:between w:val="nil"/>
              </w:pBdr>
            </w:pPr>
          </w:p>
        </w:tc>
      </w:tr>
      <w:tr w:rsidR="00FD0CB1" w14:paraId="600E2C7C" w14:textId="77777777" w:rsidTr="00D3640B">
        <w:trPr>
          <w:trHeight w:val="1040"/>
        </w:trPr>
        <w:tc>
          <w:tcPr>
            <w:tcW w:w="2065" w:type="dxa"/>
          </w:tcPr>
          <w:p w14:paraId="6DB128DD" w14:textId="77777777" w:rsidR="00FD0CB1" w:rsidRDefault="00286148">
            <w:pPr>
              <w:widowControl w:val="0"/>
              <w:pBdr>
                <w:top w:val="nil"/>
                <w:left w:val="nil"/>
                <w:bottom w:val="nil"/>
                <w:right w:val="nil"/>
                <w:between w:val="nil"/>
              </w:pBdr>
            </w:pPr>
            <w:r>
              <w:t>inf.ntw.06</w:t>
            </w:r>
          </w:p>
        </w:tc>
        <w:tc>
          <w:tcPr>
            <w:tcW w:w="1800" w:type="dxa"/>
          </w:tcPr>
          <w:p w14:paraId="4079A836" w14:textId="77777777" w:rsidR="00FD0CB1" w:rsidRDefault="00286148">
            <w:pPr>
              <w:widowControl w:val="0"/>
              <w:pBdr>
                <w:top w:val="nil"/>
                <w:left w:val="nil"/>
                <w:bottom w:val="nil"/>
                <w:right w:val="nil"/>
                <w:between w:val="nil"/>
              </w:pBdr>
            </w:pPr>
            <w:r>
              <w:t>Network</w:t>
            </w:r>
          </w:p>
        </w:tc>
        <w:tc>
          <w:tcPr>
            <w:tcW w:w="3155" w:type="dxa"/>
          </w:tcPr>
          <w:p w14:paraId="1636F843" w14:textId="77777777" w:rsidR="00FD0CB1" w:rsidRDefault="00286148">
            <w:pPr>
              <w:widowControl w:val="0"/>
              <w:pBdr>
                <w:top w:val="nil"/>
                <w:left w:val="nil"/>
                <w:bottom w:val="nil"/>
                <w:right w:val="nil"/>
                <w:between w:val="nil"/>
              </w:pBdr>
            </w:pPr>
            <w:r>
              <w:t xml:space="preserve">The Architecture </w:t>
            </w:r>
            <w:r>
              <w:rPr>
                <w:b/>
              </w:rPr>
              <w:t>should</w:t>
            </w:r>
            <w:r>
              <w:t xml:space="preserve"> support Distributed Virtual Routing (DVR) to allow compute nodes to route traffic efficiently.</w:t>
            </w:r>
          </w:p>
        </w:tc>
        <w:tc>
          <w:tcPr>
            <w:tcW w:w="2340" w:type="dxa"/>
          </w:tcPr>
          <w:p w14:paraId="55DED13E" w14:textId="77777777" w:rsidR="00FD0CB1" w:rsidRDefault="00FD0CB1">
            <w:pPr>
              <w:widowControl w:val="0"/>
              <w:pBdr>
                <w:top w:val="nil"/>
                <w:left w:val="nil"/>
                <w:bottom w:val="nil"/>
                <w:right w:val="nil"/>
                <w:between w:val="nil"/>
              </w:pBdr>
            </w:pPr>
          </w:p>
        </w:tc>
      </w:tr>
      <w:tr w:rsidR="00FD0CB1" w14:paraId="69F2F03B" w14:textId="77777777" w:rsidTr="00D3640B">
        <w:trPr>
          <w:trHeight w:val="1580"/>
        </w:trPr>
        <w:tc>
          <w:tcPr>
            <w:tcW w:w="2065" w:type="dxa"/>
          </w:tcPr>
          <w:p w14:paraId="1ACD7FA5" w14:textId="77777777" w:rsidR="00FD0CB1" w:rsidRDefault="00286148">
            <w:pPr>
              <w:widowControl w:val="0"/>
              <w:pBdr>
                <w:top w:val="nil"/>
                <w:left w:val="nil"/>
                <w:bottom w:val="nil"/>
                <w:right w:val="nil"/>
                <w:between w:val="nil"/>
              </w:pBdr>
            </w:pPr>
            <w:r>
              <w:t>inf.ntw.08</w:t>
            </w:r>
          </w:p>
        </w:tc>
        <w:tc>
          <w:tcPr>
            <w:tcW w:w="1800" w:type="dxa"/>
          </w:tcPr>
          <w:p w14:paraId="58A69450" w14:textId="77777777" w:rsidR="00FD0CB1" w:rsidRDefault="00286148">
            <w:pPr>
              <w:widowControl w:val="0"/>
              <w:pBdr>
                <w:top w:val="nil"/>
                <w:left w:val="nil"/>
                <w:bottom w:val="nil"/>
                <w:right w:val="nil"/>
                <w:between w:val="nil"/>
              </w:pBdr>
            </w:pPr>
            <w:r>
              <w:t>Network</w:t>
            </w:r>
          </w:p>
        </w:tc>
        <w:tc>
          <w:tcPr>
            <w:tcW w:w="3155" w:type="dxa"/>
          </w:tcPr>
          <w:p w14:paraId="0994A3D2" w14:textId="77777777" w:rsidR="00FD0CB1" w:rsidRDefault="00286148">
            <w:pPr>
              <w:widowControl w:val="0"/>
              <w:pBdr>
                <w:top w:val="nil"/>
                <w:left w:val="nil"/>
                <w:bottom w:val="nil"/>
                <w:right w:val="nil"/>
                <w:between w:val="nil"/>
              </w:pBdr>
            </w:pPr>
            <w:r>
              <w:t xml:space="preserve">The Cloud Infrastructure Network Fabric </w:t>
            </w:r>
            <w:r>
              <w:rPr>
                <w:b/>
              </w:rPr>
              <w:t>should</w:t>
            </w:r>
            <w:r>
              <w:t xml:space="preserve"> embrace the concepts of open networking and disaggregation using commodity networking hardware and disaggregated Network Operating Systems.</w:t>
            </w:r>
          </w:p>
        </w:tc>
        <w:tc>
          <w:tcPr>
            <w:tcW w:w="2340" w:type="dxa"/>
          </w:tcPr>
          <w:p w14:paraId="265D7234" w14:textId="77777777" w:rsidR="00FD0CB1" w:rsidRDefault="00FD0CB1">
            <w:pPr>
              <w:widowControl w:val="0"/>
              <w:pBdr>
                <w:top w:val="nil"/>
                <w:left w:val="nil"/>
                <w:bottom w:val="nil"/>
                <w:right w:val="nil"/>
                <w:between w:val="nil"/>
              </w:pBdr>
            </w:pPr>
          </w:p>
        </w:tc>
      </w:tr>
      <w:tr w:rsidR="00FD0CB1" w14:paraId="55B78D34" w14:textId="77777777" w:rsidTr="00D3640B">
        <w:trPr>
          <w:trHeight w:val="770"/>
        </w:trPr>
        <w:tc>
          <w:tcPr>
            <w:tcW w:w="2065" w:type="dxa"/>
          </w:tcPr>
          <w:p w14:paraId="27F7023E" w14:textId="77777777" w:rsidR="00FD0CB1" w:rsidRDefault="00286148">
            <w:pPr>
              <w:widowControl w:val="0"/>
              <w:pBdr>
                <w:top w:val="nil"/>
                <w:left w:val="nil"/>
                <w:bottom w:val="nil"/>
                <w:right w:val="nil"/>
                <w:between w:val="nil"/>
              </w:pBdr>
            </w:pPr>
            <w:r>
              <w:t>inf.ntw.09</w:t>
            </w:r>
          </w:p>
        </w:tc>
        <w:tc>
          <w:tcPr>
            <w:tcW w:w="1800" w:type="dxa"/>
          </w:tcPr>
          <w:p w14:paraId="4A1DD333" w14:textId="77777777" w:rsidR="00FD0CB1" w:rsidRDefault="00286148">
            <w:pPr>
              <w:widowControl w:val="0"/>
              <w:pBdr>
                <w:top w:val="nil"/>
                <w:left w:val="nil"/>
                <w:bottom w:val="nil"/>
                <w:right w:val="nil"/>
                <w:between w:val="nil"/>
              </w:pBdr>
            </w:pPr>
            <w:r>
              <w:t>Network</w:t>
            </w:r>
          </w:p>
        </w:tc>
        <w:tc>
          <w:tcPr>
            <w:tcW w:w="3155" w:type="dxa"/>
          </w:tcPr>
          <w:p w14:paraId="753C1AB9" w14:textId="77777777" w:rsidR="00FD0CB1" w:rsidRDefault="00286148">
            <w:pPr>
              <w:widowControl w:val="0"/>
              <w:pBdr>
                <w:top w:val="nil"/>
                <w:left w:val="nil"/>
                <w:bottom w:val="nil"/>
                <w:right w:val="nil"/>
                <w:between w:val="nil"/>
              </w:pBdr>
            </w:pPr>
            <w:r>
              <w:t xml:space="preserve">The Cloud Infrastructure Network Fabric </w:t>
            </w:r>
            <w:r>
              <w:rPr>
                <w:b/>
              </w:rPr>
              <w:t>should</w:t>
            </w:r>
            <w:r>
              <w:t xml:space="preserve"> embrace open-based standards and technologies.</w:t>
            </w:r>
          </w:p>
        </w:tc>
        <w:tc>
          <w:tcPr>
            <w:tcW w:w="2340" w:type="dxa"/>
          </w:tcPr>
          <w:p w14:paraId="1DDA2B30" w14:textId="77777777" w:rsidR="00FD0CB1" w:rsidRDefault="00FD0CB1">
            <w:pPr>
              <w:widowControl w:val="0"/>
              <w:pBdr>
                <w:top w:val="nil"/>
                <w:left w:val="nil"/>
                <w:bottom w:val="nil"/>
                <w:right w:val="nil"/>
                <w:between w:val="nil"/>
              </w:pBdr>
            </w:pPr>
          </w:p>
        </w:tc>
      </w:tr>
      <w:tr w:rsidR="00FD0CB1" w14:paraId="0FFBBEEE" w14:textId="77777777" w:rsidTr="00D3640B">
        <w:trPr>
          <w:trHeight w:val="1310"/>
        </w:trPr>
        <w:tc>
          <w:tcPr>
            <w:tcW w:w="2065" w:type="dxa"/>
          </w:tcPr>
          <w:p w14:paraId="7DB0E9A4" w14:textId="77777777" w:rsidR="00FD0CB1" w:rsidRDefault="00286148">
            <w:pPr>
              <w:widowControl w:val="0"/>
              <w:pBdr>
                <w:top w:val="nil"/>
                <w:left w:val="nil"/>
                <w:bottom w:val="nil"/>
                <w:right w:val="nil"/>
                <w:between w:val="nil"/>
              </w:pBdr>
            </w:pPr>
            <w:r>
              <w:t>inf.ntw.11</w:t>
            </w:r>
          </w:p>
        </w:tc>
        <w:tc>
          <w:tcPr>
            <w:tcW w:w="1800" w:type="dxa"/>
          </w:tcPr>
          <w:p w14:paraId="07002C0C" w14:textId="77777777" w:rsidR="00FD0CB1" w:rsidRDefault="00286148">
            <w:pPr>
              <w:widowControl w:val="0"/>
              <w:pBdr>
                <w:top w:val="nil"/>
                <w:left w:val="nil"/>
                <w:bottom w:val="nil"/>
                <w:right w:val="nil"/>
                <w:between w:val="nil"/>
              </w:pBdr>
            </w:pPr>
            <w:r>
              <w:t>Network</w:t>
            </w:r>
          </w:p>
        </w:tc>
        <w:tc>
          <w:tcPr>
            <w:tcW w:w="3155" w:type="dxa"/>
          </w:tcPr>
          <w:p w14:paraId="2CA67864" w14:textId="77777777" w:rsidR="00FD0CB1" w:rsidRDefault="00286148">
            <w:pPr>
              <w:widowControl w:val="0"/>
              <w:pBdr>
                <w:top w:val="nil"/>
                <w:left w:val="nil"/>
                <w:bottom w:val="nil"/>
                <w:right w:val="nil"/>
                <w:between w:val="nil"/>
              </w:pBdr>
            </w:pPr>
            <w:r>
              <w:t xml:space="preserve">The Cloud Infrastructure Network Fabric </w:t>
            </w:r>
            <w:r>
              <w:rPr>
                <w:b/>
              </w:rPr>
              <w:t>should</w:t>
            </w:r>
            <w:r>
              <w:t xml:space="preserve"> be architected to provide a standardised, scalable, and repeatable deployment model across all applicable Cloud Infrastructure sites.</w:t>
            </w:r>
          </w:p>
        </w:tc>
        <w:tc>
          <w:tcPr>
            <w:tcW w:w="2340" w:type="dxa"/>
          </w:tcPr>
          <w:p w14:paraId="0965585E" w14:textId="77777777" w:rsidR="00FD0CB1" w:rsidRDefault="00FD0CB1">
            <w:pPr>
              <w:widowControl w:val="0"/>
              <w:pBdr>
                <w:top w:val="nil"/>
                <w:left w:val="nil"/>
                <w:bottom w:val="nil"/>
                <w:right w:val="nil"/>
                <w:between w:val="nil"/>
              </w:pBdr>
            </w:pPr>
          </w:p>
        </w:tc>
      </w:tr>
      <w:tr w:rsidR="00FD0CB1" w14:paraId="17FE4D93" w14:textId="77777777" w:rsidTr="00D3640B">
        <w:trPr>
          <w:trHeight w:val="770"/>
        </w:trPr>
        <w:tc>
          <w:tcPr>
            <w:tcW w:w="2065" w:type="dxa"/>
          </w:tcPr>
          <w:p w14:paraId="47D86D74" w14:textId="77777777" w:rsidR="00FD0CB1" w:rsidRDefault="00286148">
            <w:pPr>
              <w:widowControl w:val="0"/>
              <w:pBdr>
                <w:top w:val="nil"/>
                <w:left w:val="nil"/>
                <w:bottom w:val="nil"/>
                <w:right w:val="nil"/>
                <w:between w:val="nil"/>
              </w:pBdr>
            </w:pPr>
            <w:r>
              <w:t>inf.ntw.17</w:t>
            </w:r>
          </w:p>
        </w:tc>
        <w:tc>
          <w:tcPr>
            <w:tcW w:w="1800" w:type="dxa"/>
          </w:tcPr>
          <w:p w14:paraId="54EBCF6F" w14:textId="77777777" w:rsidR="00FD0CB1" w:rsidRDefault="00286148">
            <w:pPr>
              <w:widowControl w:val="0"/>
              <w:pBdr>
                <w:top w:val="nil"/>
                <w:left w:val="nil"/>
                <w:bottom w:val="nil"/>
                <w:right w:val="nil"/>
                <w:between w:val="nil"/>
              </w:pBdr>
            </w:pPr>
            <w:r>
              <w:t>Network</w:t>
            </w:r>
          </w:p>
        </w:tc>
        <w:tc>
          <w:tcPr>
            <w:tcW w:w="3155" w:type="dxa"/>
          </w:tcPr>
          <w:p w14:paraId="7581BC6C" w14:textId="77777777" w:rsidR="00FD0CB1" w:rsidRDefault="00286148">
            <w:pPr>
              <w:widowControl w:val="0"/>
              <w:pBdr>
                <w:top w:val="nil"/>
                <w:left w:val="nil"/>
                <w:bottom w:val="nil"/>
                <w:right w:val="nil"/>
                <w:between w:val="nil"/>
              </w:pBdr>
            </w:pPr>
            <w:r>
              <w:t xml:space="preserve">The Architecture </w:t>
            </w:r>
            <w:r>
              <w:rPr>
                <w:b/>
              </w:rPr>
              <w:t>should</w:t>
            </w:r>
            <w:r>
              <w:t xml:space="preserve"> use dual stack IPv4 and IPv6 for Cloud Infrastructure internal networks.</w:t>
            </w:r>
          </w:p>
        </w:tc>
        <w:tc>
          <w:tcPr>
            <w:tcW w:w="2340" w:type="dxa"/>
          </w:tcPr>
          <w:p w14:paraId="0D26790B" w14:textId="77777777" w:rsidR="00FD0CB1" w:rsidRDefault="00FD0CB1">
            <w:pPr>
              <w:widowControl w:val="0"/>
              <w:pBdr>
                <w:top w:val="nil"/>
                <w:left w:val="nil"/>
                <w:bottom w:val="nil"/>
                <w:right w:val="nil"/>
                <w:between w:val="nil"/>
              </w:pBdr>
            </w:pPr>
          </w:p>
        </w:tc>
      </w:tr>
      <w:tr w:rsidR="00FD0CB1" w14:paraId="7FDE5425" w14:textId="77777777" w:rsidTr="002A12B4">
        <w:trPr>
          <w:trHeight w:val="770"/>
        </w:trPr>
        <w:tc>
          <w:tcPr>
            <w:tcW w:w="2065" w:type="dxa"/>
          </w:tcPr>
          <w:p w14:paraId="11F2CB2F" w14:textId="77777777" w:rsidR="00FD0CB1" w:rsidRDefault="00286148">
            <w:pPr>
              <w:widowControl w:val="0"/>
              <w:pBdr>
                <w:top w:val="nil"/>
                <w:left w:val="nil"/>
                <w:bottom w:val="nil"/>
                <w:right w:val="nil"/>
                <w:between w:val="nil"/>
              </w:pBdr>
            </w:pPr>
            <w:r>
              <w:t>inf.acc.01</w:t>
            </w:r>
          </w:p>
        </w:tc>
        <w:tc>
          <w:tcPr>
            <w:tcW w:w="1800" w:type="dxa"/>
          </w:tcPr>
          <w:p w14:paraId="2A698831" w14:textId="77777777" w:rsidR="00FD0CB1" w:rsidRDefault="00286148">
            <w:pPr>
              <w:widowControl w:val="0"/>
              <w:pBdr>
                <w:top w:val="nil"/>
                <w:left w:val="nil"/>
                <w:bottom w:val="nil"/>
                <w:right w:val="nil"/>
                <w:between w:val="nil"/>
              </w:pBdr>
            </w:pPr>
            <w:r>
              <w:t>Acceleration</w:t>
            </w:r>
          </w:p>
        </w:tc>
        <w:tc>
          <w:tcPr>
            <w:tcW w:w="3155" w:type="dxa"/>
          </w:tcPr>
          <w:p w14:paraId="2D9A8988" w14:textId="77777777" w:rsidR="00FD0CB1" w:rsidRDefault="00286148">
            <w:pPr>
              <w:widowControl w:val="0"/>
              <w:pBdr>
                <w:top w:val="nil"/>
                <w:left w:val="nil"/>
                <w:bottom w:val="nil"/>
                <w:right w:val="nil"/>
                <w:between w:val="nil"/>
              </w:pBdr>
            </w:pPr>
            <w:r>
              <w:t xml:space="preserve">The Architecture </w:t>
            </w:r>
            <w:r>
              <w:rPr>
                <w:b/>
              </w:rPr>
              <w:t>should</w:t>
            </w:r>
            <w:r>
              <w:t xml:space="preserve"> support Application Specific Acceleration (exposed to VNFs).</w:t>
            </w:r>
          </w:p>
        </w:tc>
        <w:tc>
          <w:tcPr>
            <w:tcW w:w="2340" w:type="dxa"/>
          </w:tcPr>
          <w:p w14:paraId="1C9AF60F" w14:textId="6048B552" w:rsidR="00FD0CB1" w:rsidRDefault="008A378B">
            <w:pPr>
              <w:widowControl w:val="0"/>
              <w:pBdr>
                <w:top w:val="nil"/>
                <w:left w:val="nil"/>
                <w:bottom w:val="nil"/>
                <w:right w:val="nil"/>
                <w:between w:val="nil"/>
              </w:pBdr>
            </w:pPr>
            <w:hyperlink r:id="rId225" w:anchor="326-acceleration">
              <w:r w:rsidR="00486A57">
                <w:rPr>
                  <w:color w:val="1155CC"/>
                  <w:u w:val="single"/>
                </w:rPr>
                <w:fldChar w:fldCharType="begin"/>
              </w:r>
              <w:r w:rsidR="00486A57">
                <w:instrText xml:space="preserve"> REF _Ref79260942 \h </w:instrText>
              </w:r>
              <w:r w:rsidR="00486A57">
                <w:rPr>
                  <w:color w:val="1155CC"/>
                  <w:u w:val="single"/>
                </w:rPr>
              </w:r>
              <w:r w:rsidR="00486A57">
                <w:rPr>
                  <w:color w:val="1155CC"/>
                  <w:u w:val="single"/>
                </w:rPr>
                <w:fldChar w:fldCharType="separate"/>
              </w:r>
              <w:r w:rsidR="002A12B4">
                <w:t>Acceleration</w:t>
              </w:r>
              <w:r w:rsidR="00486A57">
                <w:rPr>
                  <w:color w:val="1155CC"/>
                  <w:u w:val="single"/>
                </w:rPr>
                <w:fldChar w:fldCharType="end"/>
              </w:r>
            </w:hyperlink>
          </w:p>
        </w:tc>
      </w:tr>
      <w:tr w:rsidR="00FD0CB1" w14:paraId="5C2A7998" w14:textId="77777777" w:rsidTr="00D84BC7">
        <w:trPr>
          <w:trHeight w:val="1040"/>
        </w:trPr>
        <w:tc>
          <w:tcPr>
            <w:tcW w:w="2065" w:type="dxa"/>
          </w:tcPr>
          <w:p w14:paraId="0F4F0036" w14:textId="77777777" w:rsidR="00FD0CB1" w:rsidRDefault="00286148">
            <w:pPr>
              <w:widowControl w:val="0"/>
              <w:pBdr>
                <w:top w:val="nil"/>
                <w:left w:val="nil"/>
                <w:bottom w:val="nil"/>
                <w:right w:val="nil"/>
                <w:between w:val="nil"/>
              </w:pBdr>
            </w:pPr>
            <w:r>
              <w:t>inf.acc.02</w:t>
            </w:r>
          </w:p>
        </w:tc>
        <w:tc>
          <w:tcPr>
            <w:tcW w:w="1800" w:type="dxa"/>
          </w:tcPr>
          <w:p w14:paraId="64C7D954" w14:textId="77777777" w:rsidR="00FD0CB1" w:rsidRDefault="00286148">
            <w:pPr>
              <w:widowControl w:val="0"/>
              <w:pBdr>
                <w:top w:val="nil"/>
                <w:left w:val="nil"/>
                <w:bottom w:val="nil"/>
                <w:right w:val="nil"/>
                <w:between w:val="nil"/>
              </w:pBdr>
            </w:pPr>
            <w:r>
              <w:t>Acceleration</w:t>
            </w:r>
          </w:p>
        </w:tc>
        <w:tc>
          <w:tcPr>
            <w:tcW w:w="3155" w:type="dxa"/>
          </w:tcPr>
          <w:p w14:paraId="61E950D1" w14:textId="77777777" w:rsidR="00FD0CB1" w:rsidRDefault="00286148">
            <w:pPr>
              <w:widowControl w:val="0"/>
              <w:pBdr>
                <w:top w:val="nil"/>
                <w:left w:val="nil"/>
                <w:bottom w:val="nil"/>
                <w:right w:val="nil"/>
                <w:between w:val="nil"/>
              </w:pBdr>
            </w:pPr>
            <w:r>
              <w:t xml:space="preserve">The Architecture </w:t>
            </w:r>
            <w:r>
              <w:rPr>
                <w:b/>
              </w:rPr>
              <w:t>should</w:t>
            </w:r>
            <w:r>
              <w:t xml:space="preserve"> support Cloud Infrastructure Acceleration (such as SmartNICs).</w:t>
            </w:r>
          </w:p>
        </w:tc>
        <w:tc>
          <w:tcPr>
            <w:tcW w:w="2340" w:type="dxa"/>
          </w:tcPr>
          <w:p w14:paraId="4ECE51F1" w14:textId="1FB8D41D" w:rsidR="00FD0CB1" w:rsidRPr="00486A57" w:rsidRDefault="00486A57" w:rsidP="00D33AA1">
            <w:pPr>
              <w:widowControl w:val="0"/>
              <w:pBdr>
                <w:top w:val="nil"/>
                <w:left w:val="nil"/>
                <w:bottom w:val="nil"/>
                <w:right w:val="nil"/>
                <w:between w:val="nil"/>
              </w:pBdr>
            </w:pPr>
            <w:r w:rsidRPr="00D3640B">
              <w:t xml:space="preserve">"OpenStack Future - Specs defined" </w:t>
            </w:r>
            <w:r w:rsidR="00DE6383">
              <w:fldChar w:fldCharType="begin"/>
            </w:r>
            <w:r w:rsidR="00DE6383">
              <w:instrText xml:space="preserve"> REF _Ref80021570 \w \h </w:instrText>
            </w:r>
            <w:r w:rsidR="00DE6383">
              <w:fldChar w:fldCharType="separate"/>
            </w:r>
            <w:r w:rsidR="00D84BC7">
              <w:t>[21]</w:t>
            </w:r>
            <w:r w:rsidR="00DE6383">
              <w:fldChar w:fldCharType="end"/>
            </w:r>
          </w:p>
        </w:tc>
      </w:tr>
      <w:tr w:rsidR="00FD0CB1" w14:paraId="7B584C1A" w14:textId="77777777" w:rsidTr="00D84BC7">
        <w:trPr>
          <w:trHeight w:val="770"/>
        </w:trPr>
        <w:tc>
          <w:tcPr>
            <w:tcW w:w="2065" w:type="dxa"/>
          </w:tcPr>
          <w:p w14:paraId="64879D66" w14:textId="77777777" w:rsidR="00FD0CB1" w:rsidRDefault="00286148">
            <w:pPr>
              <w:widowControl w:val="0"/>
              <w:pBdr>
                <w:top w:val="nil"/>
                <w:left w:val="nil"/>
                <w:bottom w:val="nil"/>
                <w:right w:val="nil"/>
                <w:between w:val="nil"/>
              </w:pBdr>
            </w:pPr>
            <w:r>
              <w:t>inf.acc.03</w:t>
            </w:r>
          </w:p>
        </w:tc>
        <w:tc>
          <w:tcPr>
            <w:tcW w:w="1800" w:type="dxa"/>
          </w:tcPr>
          <w:p w14:paraId="41AE4273" w14:textId="77777777" w:rsidR="00FD0CB1" w:rsidRDefault="00286148">
            <w:pPr>
              <w:widowControl w:val="0"/>
              <w:pBdr>
                <w:top w:val="nil"/>
                <w:left w:val="nil"/>
                <w:bottom w:val="nil"/>
                <w:right w:val="nil"/>
                <w:between w:val="nil"/>
              </w:pBdr>
            </w:pPr>
            <w:r>
              <w:t>Acceleration</w:t>
            </w:r>
          </w:p>
        </w:tc>
        <w:tc>
          <w:tcPr>
            <w:tcW w:w="3155" w:type="dxa"/>
          </w:tcPr>
          <w:p w14:paraId="5537FAEF" w14:textId="77777777" w:rsidR="00FD0CB1" w:rsidRDefault="00286148">
            <w:pPr>
              <w:widowControl w:val="0"/>
              <w:pBdr>
                <w:top w:val="nil"/>
                <w:left w:val="nil"/>
                <w:bottom w:val="nil"/>
                <w:right w:val="nil"/>
                <w:between w:val="nil"/>
              </w:pBdr>
            </w:pPr>
            <w:r>
              <w:t xml:space="preserve">The Architecture </w:t>
            </w:r>
            <w:r>
              <w:rPr>
                <w:b/>
              </w:rPr>
              <w:t>may</w:t>
            </w:r>
            <w:r>
              <w:t xml:space="preserve"> rely on SR-IOV PCI-Pass through to provide acceleration to VNFs.</w:t>
            </w:r>
          </w:p>
        </w:tc>
        <w:tc>
          <w:tcPr>
            <w:tcW w:w="2340" w:type="dxa"/>
          </w:tcPr>
          <w:p w14:paraId="5FA295C3" w14:textId="77777777" w:rsidR="00FD0CB1" w:rsidRDefault="00FD0CB1">
            <w:pPr>
              <w:widowControl w:val="0"/>
              <w:pBdr>
                <w:top w:val="nil"/>
                <w:left w:val="nil"/>
                <w:bottom w:val="nil"/>
                <w:right w:val="nil"/>
                <w:between w:val="nil"/>
              </w:pBdr>
            </w:pPr>
          </w:p>
        </w:tc>
      </w:tr>
      <w:tr w:rsidR="00FD0CB1" w14:paraId="5474C897" w14:textId="77777777" w:rsidTr="002A12B4">
        <w:trPr>
          <w:trHeight w:val="770"/>
        </w:trPr>
        <w:tc>
          <w:tcPr>
            <w:tcW w:w="2065" w:type="dxa"/>
          </w:tcPr>
          <w:p w14:paraId="056C81BA" w14:textId="77777777" w:rsidR="00FD0CB1" w:rsidRDefault="00286148">
            <w:pPr>
              <w:widowControl w:val="0"/>
              <w:pBdr>
                <w:top w:val="nil"/>
                <w:left w:val="nil"/>
                <w:bottom w:val="nil"/>
                <w:right w:val="nil"/>
                <w:between w:val="nil"/>
              </w:pBdr>
            </w:pPr>
            <w:r>
              <w:t>inf.img.01</w:t>
            </w:r>
          </w:p>
        </w:tc>
        <w:tc>
          <w:tcPr>
            <w:tcW w:w="1800" w:type="dxa"/>
          </w:tcPr>
          <w:p w14:paraId="2EB96ED9" w14:textId="77777777" w:rsidR="00FD0CB1" w:rsidRDefault="00286148">
            <w:pPr>
              <w:widowControl w:val="0"/>
              <w:pBdr>
                <w:top w:val="nil"/>
                <w:left w:val="nil"/>
                <w:bottom w:val="nil"/>
                <w:right w:val="nil"/>
                <w:between w:val="nil"/>
              </w:pBdr>
            </w:pPr>
            <w:r>
              <w:t>Image</w:t>
            </w:r>
          </w:p>
        </w:tc>
        <w:tc>
          <w:tcPr>
            <w:tcW w:w="3155" w:type="dxa"/>
          </w:tcPr>
          <w:p w14:paraId="1ADE501A" w14:textId="77777777" w:rsidR="00FD0CB1" w:rsidRDefault="00286148">
            <w:pPr>
              <w:widowControl w:val="0"/>
              <w:pBdr>
                <w:top w:val="nil"/>
                <w:left w:val="nil"/>
                <w:bottom w:val="nil"/>
                <w:right w:val="nil"/>
                <w:between w:val="nil"/>
              </w:pBdr>
            </w:pPr>
            <w:r>
              <w:t xml:space="preserve">The Architecture </w:t>
            </w:r>
            <w:r>
              <w:rPr>
                <w:b/>
              </w:rPr>
              <w:t>should</w:t>
            </w:r>
            <w:r>
              <w:t xml:space="preserve"> make the immutable images available via location independent means.</w:t>
            </w:r>
          </w:p>
        </w:tc>
        <w:tc>
          <w:tcPr>
            <w:tcW w:w="2340" w:type="dxa"/>
          </w:tcPr>
          <w:p w14:paraId="5DB3C40B" w14:textId="4BD24197" w:rsidR="00FD0CB1" w:rsidRDefault="008A378B">
            <w:pPr>
              <w:widowControl w:val="0"/>
              <w:pBdr>
                <w:top w:val="nil"/>
                <w:left w:val="nil"/>
                <w:bottom w:val="nil"/>
                <w:right w:val="nil"/>
                <w:between w:val="nil"/>
              </w:pBdr>
            </w:pPr>
            <w:hyperlink r:id="rId226" w:anchor="4312-glance">
              <w:r w:rsidR="00486A57">
                <w:rPr>
                  <w:color w:val="1155CC"/>
                  <w:u w:val="single"/>
                </w:rPr>
                <w:fldChar w:fldCharType="begin"/>
              </w:r>
              <w:r w:rsidR="00486A57">
                <w:instrText xml:space="preserve"> REF _Ref79259952 \h </w:instrText>
              </w:r>
              <w:r w:rsidR="00486A57">
                <w:rPr>
                  <w:color w:val="1155CC"/>
                  <w:u w:val="single"/>
                </w:rPr>
              </w:r>
              <w:r w:rsidR="00486A57">
                <w:rPr>
                  <w:color w:val="1155CC"/>
                  <w:u w:val="single"/>
                </w:rPr>
                <w:fldChar w:fldCharType="separate"/>
              </w:r>
              <w:r w:rsidR="002A12B4">
                <w:t>Glance</w:t>
              </w:r>
              <w:r w:rsidR="00486A57">
                <w:rPr>
                  <w:color w:val="1155CC"/>
                  <w:u w:val="single"/>
                </w:rPr>
                <w:fldChar w:fldCharType="end"/>
              </w:r>
            </w:hyperlink>
          </w:p>
        </w:tc>
      </w:tr>
    </w:tbl>
    <w:p w14:paraId="1F402698" w14:textId="10AE284A"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32</w:t>
      </w:r>
      <w:r>
        <w:fldChar w:fldCharType="end"/>
      </w:r>
      <w:r w:rsidR="00286148">
        <w:rPr>
          <w:b/>
        </w:rPr>
        <w:t>:</w:t>
      </w:r>
      <w:r w:rsidR="00286148">
        <w:t xml:space="preserve"> Infrastructure Recommendations</w:t>
      </w:r>
    </w:p>
    <w:p w14:paraId="7B15519C" w14:textId="64353989" w:rsidR="00FD0CB1" w:rsidRDefault="00286148" w:rsidP="00F8384E">
      <w:pPr>
        <w:pStyle w:val="Heading3"/>
      </w:pPr>
      <w:bookmarkStart w:id="392" w:name="_Toc80264232"/>
      <w:r>
        <w:lastRenderedPageBreak/>
        <w:t>VIM Recommendations</w:t>
      </w:r>
      <w:bookmarkEnd w:id="392"/>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258ACDC1"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7BE8B6F1" w14:textId="77777777" w:rsidR="00FD0CB1" w:rsidRPr="00D740EC" w:rsidRDefault="00286148">
            <w:pPr>
              <w:jc w:val="center"/>
            </w:pPr>
            <w:r w:rsidRPr="00D740EC">
              <w:rPr>
                <w:b/>
              </w:rPr>
              <w:t>Ref #</w:t>
            </w:r>
          </w:p>
        </w:tc>
        <w:tc>
          <w:tcPr>
            <w:tcW w:w="1800" w:type="dxa"/>
          </w:tcPr>
          <w:p w14:paraId="29BF43B2" w14:textId="77777777" w:rsidR="00FD0CB1" w:rsidRPr="00D740EC" w:rsidRDefault="00286148">
            <w:pPr>
              <w:jc w:val="center"/>
            </w:pPr>
            <w:r w:rsidRPr="00D740EC">
              <w:rPr>
                <w:b/>
              </w:rPr>
              <w:t>sub-category</w:t>
            </w:r>
          </w:p>
        </w:tc>
        <w:tc>
          <w:tcPr>
            <w:tcW w:w="3155" w:type="dxa"/>
          </w:tcPr>
          <w:p w14:paraId="2994DF27" w14:textId="77777777" w:rsidR="00FD0CB1" w:rsidRPr="00D740EC" w:rsidRDefault="00286148">
            <w:pPr>
              <w:jc w:val="center"/>
            </w:pPr>
            <w:r w:rsidRPr="00D740EC">
              <w:rPr>
                <w:b/>
              </w:rPr>
              <w:t>Description</w:t>
            </w:r>
          </w:p>
        </w:tc>
        <w:tc>
          <w:tcPr>
            <w:tcW w:w="2340" w:type="dxa"/>
          </w:tcPr>
          <w:p w14:paraId="4F41ACB0" w14:textId="77777777" w:rsidR="00FD0CB1" w:rsidRPr="00D740EC" w:rsidRDefault="00286148">
            <w:pPr>
              <w:jc w:val="center"/>
            </w:pPr>
            <w:r w:rsidRPr="00D740EC">
              <w:rPr>
                <w:b/>
              </w:rPr>
              <w:t>Notes</w:t>
            </w:r>
          </w:p>
        </w:tc>
      </w:tr>
      <w:tr w:rsidR="00FD0CB1" w14:paraId="105A044D" w14:textId="77777777" w:rsidTr="002A12B4">
        <w:trPr>
          <w:trHeight w:val="1040"/>
        </w:trPr>
        <w:tc>
          <w:tcPr>
            <w:tcW w:w="2065" w:type="dxa"/>
          </w:tcPr>
          <w:p w14:paraId="59043B94" w14:textId="77777777" w:rsidR="00FD0CB1" w:rsidRDefault="00286148">
            <w:r>
              <w:t>vim.02</w:t>
            </w:r>
          </w:p>
        </w:tc>
        <w:tc>
          <w:tcPr>
            <w:tcW w:w="1800" w:type="dxa"/>
          </w:tcPr>
          <w:p w14:paraId="126E8E23" w14:textId="77777777" w:rsidR="00FD0CB1" w:rsidRDefault="00286148">
            <w:pPr>
              <w:widowControl w:val="0"/>
              <w:pBdr>
                <w:top w:val="nil"/>
                <w:left w:val="nil"/>
                <w:bottom w:val="nil"/>
                <w:right w:val="nil"/>
                <w:between w:val="nil"/>
              </w:pBdr>
            </w:pPr>
            <w:r>
              <w:t>General</w:t>
            </w:r>
          </w:p>
        </w:tc>
        <w:tc>
          <w:tcPr>
            <w:tcW w:w="3155" w:type="dxa"/>
          </w:tcPr>
          <w:p w14:paraId="364F815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deployment of OpenStack components in containers.</w:t>
            </w:r>
          </w:p>
        </w:tc>
        <w:tc>
          <w:tcPr>
            <w:tcW w:w="2340" w:type="dxa"/>
          </w:tcPr>
          <w:p w14:paraId="2322FD3E" w14:textId="02AC5ACF" w:rsidR="00FD0CB1" w:rsidRDefault="008A378B">
            <w:pPr>
              <w:widowControl w:val="0"/>
              <w:pBdr>
                <w:top w:val="nil"/>
                <w:left w:val="nil"/>
                <w:bottom w:val="nil"/>
                <w:right w:val="nil"/>
                <w:between w:val="nil"/>
              </w:pBdr>
            </w:pPr>
            <w:hyperlink r:id="rId227" w:anchor="432-containerised-openstack-services">
              <w:r w:rsidR="003C3D78">
                <w:rPr>
                  <w:color w:val="1155CC"/>
                  <w:u w:val="single"/>
                </w:rPr>
                <w:fldChar w:fldCharType="begin"/>
              </w:r>
              <w:r w:rsidR="003C3D78">
                <w:instrText xml:space="preserve"> REF _Ref79262505 \h </w:instrText>
              </w:r>
              <w:r w:rsidR="003C3D78">
                <w:rPr>
                  <w:color w:val="1155CC"/>
                  <w:u w:val="single"/>
                </w:rPr>
              </w:r>
              <w:r w:rsidR="003C3D78">
                <w:rPr>
                  <w:color w:val="1155CC"/>
                  <w:u w:val="single"/>
                </w:rPr>
                <w:fldChar w:fldCharType="separate"/>
              </w:r>
              <w:r w:rsidR="002A12B4">
                <w:t>Containerised OpenStack Services</w:t>
              </w:r>
              <w:r w:rsidR="003C3D78">
                <w:rPr>
                  <w:color w:val="1155CC"/>
                  <w:u w:val="single"/>
                </w:rPr>
                <w:fldChar w:fldCharType="end"/>
              </w:r>
            </w:hyperlink>
          </w:p>
        </w:tc>
      </w:tr>
      <w:tr w:rsidR="00FD0CB1" w14:paraId="1C6B006D" w14:textId="77777777" w:rsidTr="00D3640B">
        <w:trPr>
          <w:trHeight w:val="1040"/>
        </w:trPr>
        <w:tc>
          <w:tcPr>
            <w:tcW w:w="2065" w:type="dxa"/>
          </w:tcPr>
          <w:p w14:paraId="6863AA1A" w14:textId="77777777" w:rsidR="00FD0CB1" w:rsidRDefault="00286148">
            <w:pPr>
              <w:widowControl w:val="0"/>
              <w:pBdr>
                <w:top w:val="nil"/>
                <w:left w:val="nil"/>
                <w:bottom w:val="nil"/>
                <w:right w:val="nil"/>
                <w:between w:val="nil"/>
              </w:pBdr>
            </w:pPr>
            <w:r>
              <w:t>vim.04</w:t>
            </w:r>
          </w:p>
        </w:tc>
        <w:tc>
          <w:tcPr>
            <w:tcW w:w="1800" w:type="dxa"/>
          </w:tcPr>
          <w:p w14:paraId="5281A71F" w14:textId="77777777" w:rsidR="00FD0CB1" w:rsidRDefault="00286148">
            <w:pPr>
              <w:widowControl w:val="0"/>
              <w:pBdr>
                <w:top w:val="nil"/>
                <w:left w:val="nil"/>
                <w:bottom w:val="nil"/>
                <w:right w:val="nil"/>
                <w:between w:val="nil"/>
              </w:pBdr>
            </w:pPr>
            <w:r>
              <w:t>General</w:t>
            </w:r>
          </w:p>
        </w:tc>
        <w:tc>
          <w:tcPr>
            <w:tcW w:w="3155" w:type="dxa"/>
          </w:tcPr>
          <w:p w14:paraId="52F53DE2" w14:textId="77777777" w:rsidR="00FD0CB1" w:rsidRDefault="00286148">
            <w:pPr>
              <w:widowControl w:val="0"/>
              <w:pBdr>
                <w:top w:val="nil"/>
                <w:left w:val="nil"/>
                <w:bottom w:val="nil"/>
                <w:right w:val="nil"/>
                <w:between w:val="nil"/>
              </w:pBdr>
            </w:pPr>
            <w:r>
              <w:t xml:space="preserve">The Architecture </w:t>
            </w:r>
            <w:r>
              <w:rPr>
                <w:b/>
              </w:rPr>
              <w:t>should</w:t>
            </w:r>
            <w:r>
              <w:t xml:space="preserve"> support Enhanced Platform Awareness (EPA) only for discovery of infrastructure resource capabilities.</w:t>
            </w:r>
          </w:p>
        </w:tc>
        <w:tc>
          <w:tcPr>
            <w:tcW w:w="2340" w:type="dxa"/>
          </w:tcPr>
          <w:p w14:paraId="2553D6FA" w14:textId="77777777" w:rsidR="00FD0CB1" w:rsidRDefault="00FD0CB1">
            <w:pPr>
              <w:widowControl w:val="0"/>
              <w:pBdr>
                <w:top w:val="nil"/>
                <w:left w:val="nil"/>
                <w:bottom w:val="nil"/>
                <w:right w:val="nil"/>
                <w:between w:val="nil"/>
              </w:pBdr>
            </w:pPr>
          </w:p>
        </w:tc>
      </w:tr>
      <w:tr w:rsidR="00FD0CB1" w14:paraId="6F34FB3C" w14:textId="77777777" w:rsidTr="00D3640B">
        <w:trPr>
          <w:trHeight w:val="770"/>
        </w:trPr>
        <w:tc>
          <w:tcPr>
            <w:tcW w:w="2065" w:type="dxa"/>
          </w:tcPr>
          <w:p w14:paraId="4FFC13A3" w14:textId="77777777" w:rsidR="00FD0CB1" w:rsidRDefault="00286148">
            <w:pPr>
              <w:widowControl w:val="0"/>
              <w:pBdr>
                <w:top w:val="nil"/>
                <w:left w:val="nil"/>
                <w:bottom w:val="nil"/>
                <w:right w:val="nil"/>
                <w:between w:val="nil"/>
              </w:pBdr>
            </w:pPr>
            <w:r>
              <w:t>vim.06</w:t>
            </w:r>
          </w:p>
        </w:tc>
        <w:tc>
          <w:tcPr>
            <w:tcW w:w="1800" w:type="dxa"/>
          </w:tcPr>
          <w:p w14:paraId="148A3D58" w14:textId="77777777" w:rsidR="00FD0CB1" w:rsidRDefault="00286148">
            <w:pPr>
              <w:widowControl w:val="0"/>
              <w:pBdr>
                <w:top w:val="nil"/>
                <w:left w:val="nil"/>
                <w:bottom w:val="nil"/>
                <w:right w:val="nil"/>
                <w:between w:val="nil"/>
              </w:pBdr>
            </w:pPr>
            <w:r>
              <w:t>General</w:t>
            </w:r>
          </w:p>
        </w:tc>
        <w:tc>
          <w:tcPr>
            <w:tcW w:w="3155" w:type="dxa"/>
          </w:tcPr>
          <w:p w14:paraId="16600661" w14:textId="77777777" w:rsidR="00FD0CB1" w:rsidRDefault="00286148">
            <w:pPr>
              <w:widowControl w:val="0"/>
              <w:pBdr>
                <w:top w:val="nil"/>
                <w:left w:val="nil"/>
                <w:bottom w:val="nil"/>
                <w:right w:val="nil"/>
                <w:between w:val="nil"/>
              </w:pBdr>
            </w:pPr>
            <w:r>
              <w:t xml:space="preserve">The Architecture </w:t>
            </w:r>
            <w:r>
              <w:rPr>
                <w:b/>
              </w:rPr>
              <w:t>should</w:t>
            </w:r>
            <w:r>
              <w:t xml:space="preserve"> allow orchestration solutions to be integrated with VIM.</w:t>
            </w:r>
          </w:p>
        </w:tc>
        <w:tc>
          <w:tcPr>
            <w:tcW w:w="2340" w:type="dxa"/>
          </w:tcPr>
          <w:p w14:paraId="7CE16D8F" w14:textId="77777777" w:rsidR="00FD0CB1" w:rsidRDefault="00FD0CB1">
            <w:pPr>
              <w:widowControl w:val="0"/>
              <w:pBdr>
                <w:top w:val="nil"/>
                <w:left w:val="nil"/>
                <w:bottom w:val="nil"/>
                <w:right w:val="nil"/>
                <w:between w:val="nil"/>
              </w:pBdr>
            </w:pPr>
          </w:p>
        </w:tc>
      </w:tr>
      <w:tr w:rsidR="00FD0CB1" w14:paraId="11FEFA31" w14:textId="77777777" w:rsidTr="00D3640B">
        <w:trPr>
          <w:trHeight w:val="770"/>
        </w:trPr>
        <w:tc>
          <w:tcPr>
            <w:tcW w:w="2065" w:type="dxa"/>
          </w:tcPr>
          <w:p w14:paraId="5E972967" w14:textId="77777777" w:rsidR="00FD0CB1" w:rsidRDefault="00286148">
            <w:pPr>
              <w:widowControl w:val="0"/>
              <w:pBdr>
                <w:top w:val="nil"/>
                <w:left w:val="nil"/>
                <w:bottom w:val="nil"/>
                <w:right w:val="nil"/>
                <w:between w:val="nil"/>
              </w:pBdr>
            </w:pPr>
            <w:r>
              <w:t>vim.09</w:t>
            </w:r>
          </w:p>
        </w:tc>
        <w:tc>
          <w:tcPr>
            <w:tcW w:w="1800" w:type="dxa"/>
          </w:tcPr>
          <w:p w14:paraId="681C30F4" w14:textId="77777777" w:rsidR="00FD0CB1" w:rsidRDefault="00286148">
            <w:pPr>
              <w:widowControl w:val="0"/>
              <w:pBdr>
                <w:top w:val="nil"/>
                <w:left w:val="nil"/>
                <w:bottom w:val="nil"/>
                <w:right w:val="nil"/>
                <w:between w:val="nil"/>
              </w:pBdr>
            </w:pPr>
            <w:r>
              <w:t>General</w:t>
            </w:r>
          </w:p>
        </w:tc>
        <w:tc>
          <w:tcPr>
            <w:tcW w:w="3155" w:type="dxa"/>
          </w:tcPr>
          <w:p w14:paraId="1C8EE6F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horizontal scaling of OpenStack core services.</w:t>
            </w:r>
          </w:p>
        </w:tc>
        <w:tc>
          <w:tcPr>
            <w:tcW w:w="2340" w:type="dxa"/>
          </w:tcPr>
          <w:p w14:paraId="31407CC2" w14:textId="77777777" w:rsidR="00FD0CB1" w:rsidRDefault="00FD0CB1">
            <w:pPr>
              <w:widowControl w:val="0"/>
              <w:pBdr>
                <w:top w:val="nil"/>
                <w:left w:val="nil"/>
                <w:bottom w:val="nil"/>
                <w:right w:val="nil"/>
                <w:between w:val="nil"/>
              </w:pBdr>
            </w:pPr>
          </w:p>
        </w:tc>
      </w:tr>
    </w:tbl>
    <w:p w14:paraId="7DD0E9DC" w14:textId="2924655B"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33</w:t>
      </w:r>
      <w:r>
        <w:fldChar w:fldCharType="end"/>
      </w:r>
      <w:r w:rsidR="00286148">
        <w:rPr>
          <w:b/>
        </w:rPr>
        <w:t>:</w:t>
      </w:r>
      <w:r w:rsidR="00286148">
        <w:t xml:space="preserve"> VIM Recommendations</w:t>
      </w:r>
    </w:p>
    <w:p w14:paraId="52A8A8BD" w14:textId="463F1034" w:rsidR="00FD0CB1" w:rsidRDefault="00286148" w:rsidP="00F8384E">
      <w:pPr>
        <w:pStyle w:val="Heading3"/>
      </w:pPr>
      <w:bookmarkStart w:id="393" w:name="_Toc80264233"/>
      <w:r>
        <w:t>Interfaces and APIs Recommendations</w:t>
      </w:r>
      <w:bookmarkEnd w:id="393"/>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05C51CDF"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2B5E3267" w14:textId="77777777" w:rsidR="00FD0CB1" w:rsidRPr="00D740EC" w:rsidRDefault="00286148">
            <w:pPr>
              <w:jc w:val="center"/>
            </w:pPr>
            <w:r w:rsidRPr="00D740EC">
              <w:rPr>
                <w:b/>
              </w:rPr>
              <w:t>Ref #</w:t>
            </w:r>
          </w:p>
        </w:tc>
        <w:tc>
          <w:tcPr>
            <w:tcW w:w="1800" w:type="dxa"/>
          </w:tcPr>
          <w:p w14:paraId="57C067CB" w14:textId="77777777" w:rsidR="00FD0CB1" w:rsidRPr="00D740EC" w:rsidRDefault="00286148">
            <w:pPr>
              <w:jc w:val="center"/>
            </w:pPr>
            <w:r w:rsidRPr="00D740EC">
              <w:rPr>
                <w:b/>
              </w:rPr>
              <w:t>sub-category</w:t>
            </w:r>
          </w:p>
        </w:tc>
        <w:tc>
          <w:tcPr>
            <w:tcW w:w="3155" w:type="dxa"/>
          </w:tcPr>
          <w:p w14:paraId="0B5AB070" w14:textId="77777777" w:rsidR="00FD0CB1" w:rsidRPr="00D740EC" w:rsidRDefault="00286148">
            <w:pPr>
              <w:jc w:val="center"/>
            </w:pPr>
            <w:r w:rsidRPr="00D740EC">
              <w:rPr>
                <w:b/>
              </w:rPr>
              <w:t>Description</w:t>
            </w:r>
          </w:p>
        </w:tc>
        <w:tc>
          <w:tcPr>
            <w:tcW w:w="2340" w:type="dxa"/>
          </w:tcPr>
          <w:p w14:paraId="312F7C6D" w14:textId="77777777" w:rsidR="00FD0CB1" w:rsidRPr="00D740EC" w:rsidRDefault="00286148">
            <w:pPr>
              <w:jc w:val="center"/>
            </w:pPr>
            <w:r w:rsidRPr="00D740EC">
              <w:rPr>
                <w:b/>
              </w:rPr>
              <w:t>Notes</w:t>
            </w:r>
          </w:p>
        </w:tc>
      </w:tr>
      <w:tr w:rsidR="00FD0CB1" w14:paraId="6E0603C1" w14:textId="77777777" w:rsidTr="00D3640B">
        <w:trPr>
          <w:trHeight w:val="1040"/>
        </w:trPr>
        <w:tc>
          <w:tcPr>
            <w:tcW w:w="2065" w:type="dxa"/>
          </w:tcPr>
          <w:p w14:paraId="75F13E1F" w14:textId="77777777" w:rsidR="00FD0CB1" w:rsidRDefault="00286148">
            <w:r>
              <w:t>int.acc.01</w:t>
            </w:r>
          </w:p>
        </w:tc>
        <w:tc>
          <w:tcPr>
            <w:tcW w:w="1800" w:type="dxa"/>
          </w:tcPr>
          <w:p w14:paraId="42E9246C" w14:textId="77777777" w:rsidR="00FD0CB1" w:rsidRDefault="00286148">
            <w:pPr>
              <w:widowControl w:val="0"/>
              <w:pBdr>
                <w:top w:val="nil"/>
                <w:left w:val="nil"/>
                <w:bottom w:val="nil"/>
                <w:right w:val="nil"/>
                <w:between w:val="nil"/>
              </w:pBdr>
            </w:pPr>
            <w:r>
              <w:t>Acceleration</w:t>
            </w:r>
          </w:p>
        </w:tc>
        <w:tc>
          <w:tcPr>
            <w:tcW w:w="3155" w:type="dxa"/>
          </w:tcPr>
          <w:p w14:paraId="05271223" w14:textId="77777777" w:rsidR="00FD0CB1" w:rsidRDefault="00286148">
            <w:pPr>
              <w:widowControl w:val="0"/>
              <w:pBdr>
                <w:top w:val="nil"/>
                <w:left w:val="nil"/>
                <w:bottom w:val="nil"/>
                <w:right w:val="nil"/>
                <w:between w:val="nil"/>
              </w:pBdr>
            </w:pPr>
            <w:r>
              <w:t xml:space="preserve">The Architecture </w:t>
            </w:r>
            <w:r>
              <w:rPr>
                <w:b/>
              </w:rPr>
              <w:t>should</w:t>
            </w:r>
            <w:r>
              <w:t xml:space="preserve"> provide an open and standard acceleration interface to VNFs.</w:t>
            </w:r>
          </w:p>
        </w:tc>
        <w:tc>
          <w:tcPr>
            <w:tcW w:w="2340" w:type="dxa"/>
          </w:tcPr>
          <w:p w14:paraId="46EF8675" w14:textId="77777777" w:rsidR="00FD0CB1" w:rsidRDefault="00FD0CB1">
            <w:pPr>
              <w:widowControl w:val="0"/>
              <w:pBdr>
                <w:top w:val="nil"/>
                <w:left w:val="nil"/>
                <w:bottom w:val="nil"/>
                <w:right w:val="nil"/>
                <w:between w:val="nil"/>
              </w:pBdr>
            </w:pPr>
          </w:p>
        </w:tc>
      </w:tr>
    </w:tbl>
    <w:p w14:paraId="405A05D5" w14:textId="745129B3"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34</w:t>
      </w:r>
      <w:r>
        <w:fldChar w:fldCharType="end"/>
      </w:r>
      <w:r w:rsidR="00286148">
        <w:rPr>
          <w:b/>
        </w:rPr>
        <w:t>:</w:t>
      </w:r>
      <w:r w:rsidR="00286148">
        <w:t xml:space="preserve"> Interfaces and APIs Recommendations</w:t>
      </w:r>
    </w:p>
    <w:p w14:paraId="589E8EB9" w14:textId="7C5D75A0" w:rsidR="00FD0CB1" w:rsidRDefault="00286148" w:rsidP="00F8384E">
      <w:pPr>
        <w:pStyle w:val="Heading3"/>
      </w:pPr>
      <w:bookmarkStart w:id="394" w:name="_Toc80264234"/>
      <w:r>
        <w:t>Tenant Recommendations</w:t>
      </w:r>
      <w:bookmarkEnd w:id="394"/>
    </w:p>
    <w:tbl>
      <w:tblPr>
        <w:tblStyle w:val="GSMATable"/>
        <w:tblW w:w="8805" w:type="dxa"/>
        <w:tblLayout w:type="fixed"/>
        <w:tblLook w:val="04A0" w:firstRow="1" w:lastRow="0" w:firstColumn="1" w:lastColumn="0" w:noHBand="0" w:noVBand="1"/>
      </w:tblPr>
      <w:tblGrid>
        <w:gridCol w:w="2065"/>
        <w:gridCol w:w="1800"/>
        <w:gridCol w:w="2739"/>
        <w:gridCol w:w="2201"/>
      </w:tblGrid>
      <w:tr w:rsidR="00FD0CB1" w14:paraId="689C0434"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065" w:type="dxa"/>
          </w:tcPr>
          <w:p w14:paraId="55D640F2" w14:textId="77777777" w:rsidR="00FD0CB1" w:rsidRPr="00D740EC" w:rsidRDefault="00286148">
            <w:pPr>
              <w:jc w:val="center"/>
            </w:pPr>
            <w:r w:rsidRPr="00D740EC">
              <w:rPr>
                <w:b/>
              </w:rPr>
              <w:t>Ref #</w:t>
            </w:r>
          </w:p>
        </w:tc>
        <w:tc>
          <w:tcPr>
            <w:tcW w:w="1800" w:type="dxa"/>
          </w:tcPr>
          <w:p w14:paraId="178679C7" w14:textId="77777777" w:rsidR="00FD0CB1" w:rsidRPr="00D740EC" w:rsidRDefault="00286148">
            <w:pPr>
              <w:jc w:val="center"/>
            </w:pPr>
            <w:r w:rsidRPr="00D740EC">
              <w:rPr>
                <w:b/>
              </w:rPr>
              <w:t>sub-category</w:t>
            </w:r>
          </w:p>
        </w:tc>
        <w:tc>
          <w:tcPr>
            <w:tcW w:w="2739" w:type="dxa"/>
          </w:tcPr>
          <w:p w14:paraId="1CFA966B" w14:textId="77777777" w:rsidR="00FD0CB1" w:rsidRPr="00D740EC" w:rsidRDefault="00286148">
            <w:pPr>
              <w:jc w:val="center"/>
            </w:pPr>
            <w:r w:rsidRPr="00D740EC">
              <w:rPr>
                <w:b/>
              </w:rPr>
              <w:t>Description</w:t>
            </w:r>
          </w:p>
        </w:tc>
        <w:tc>
          <w:tcPr>
            <w:tcW w:w="2201" w:type="dxa"/>
          </w:tcPr>
          <w:p w14:paraId="54695984" w14:textId="77777777" w:rsidR="00FD0CB1" w:rsidRPr="00D740EC" w:rsidRDefault="00286148">
            <w:pPr>
              <w:jc w:val="center"/>
            </w:pPr>
            <w:r w:rsidRPr="00D740EC">
              <w:rPr>
                <w:b/>
              </w:rPr>
              <w:t>Notes</w:t>
            </w:r>
          </w:p>
        </w:tc>
      </w:tr>
    </w:tbl>
    <w:p w14:paraId="445A2445" w14:textId="68B9C078" w:rsidR="00FD0CB1" w:rsidRDefault="0078348B" w:rsidP="0056215E">
      <w:pPr>
        <w:pStyle w:val="Caption"/>
        <w:jc w:val="center"/>
      </w:pPr>
      <w:r>
        <w:t xml:space="preserve">Table </w:t>
      </w:r>
      <w:r>
        <w:fldChar w:fldCharType="begin"/>
      </w:r>
      <w:r>
        <w:instrText xml:space="preserve"> SEQ Table \* ARABIC </w:instrText>
      </w:r>
      <w:r>
        <w:fldChar w:fldCharType="separate"/>
      </w:r>
      <w:r w:rsidR="002A12B4">
        <w:rPr>
          <w:noProof/>
        </w:rPr>
        <w:t>35</w:t>
      </w:r>
      <w:r>
        <w:fldChar w:fldCharType="end"/>
      </w:r>
      <w:r w:rsidR="00286148">
        <w:rPr>
          <w:b/>
        </w:rPr>
        <w:t>:</w:t>
      </w:r>
      <w:r w:rsidR="00286148">
        <w:t xml:space="preserve"> Tenant Recommendations</w:t>
      </w:r>
    </w:p>
    <w:p w14:paraId="512E3BB0" w14:textId="28767A0E" w:rsidR="00FD0CB1" w:rsidRDefault="00286148" w:rsidP="00F8384E">
      <w:pPr>
        <w:pStyle w:val="Heading3"/>
      </w:pPr>
      <w:bookmarkStart w:id="395" w:name="_Toc80264235"/>
      <w:r>
        <w:t>Operations and LCM Recommendations</w:t>
      </w:r>
      <w:bookmarkEnd w:id="395"/>
    </w:p>
    <w:tbl>
      <w:tblPr>
        <w:tblStyle w:val="GSMATable"/>
        <w:tblW w:w="9375" w:type="dxa"/>
        <w:tblLayout w:type="fixed"/>
        <w:tblLook w:val="04A0" w:firstRow="1" w:lastRow="0" w:firstColumn="1" w:lastColumn="0" w:noHBand="0" w:noVBand="1"/>
      </w:tblPr>
      <w:tblGrid>
        <w:gridCol w:w="2065"/>
        <w:gridCol w:w="1800"/>
        <w:gridCol w:w="3166"/>
        <w:gridCol w:w="2344"/>
      </w:tblGrid>
      <w:tr w:rsidR="00FD0CB1" w14:paraId="50E6CE13"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065" w:type="dxa"/>
          </w:tcPr>
          <w:p w14:paraId="75B4B9DB" w14:textId="77777777" w:rsidR="00FD0CB1" w:rsidRPr="00D740EC" w:rsidRDefault="00286148">
            <w:pPr>
              <w:jc w:val="center"/>
            </w:pPr>
            <w:r w:rsidRPr="00D740EC">
              <w:rPr>
                <w:b/>
              </w:rPr>
              <w:t>Ref #</w:t>
            </w:r>
          </w:p>
        </w:tc>
        <w:tc>
          <w:tcPr>
            <w:tcW w:w="1800" w:type="dxa"/>
          </w:tcPr>
          <w:p w14:paraId="314B0E7B" w14:textId="77777777" w:rsidR="00FD0CB1" w:rsidRPr="00D740EC" w:rsidRDefault="00286148">
            <w:pPr>
              <w:jc w:val="center"/>
            </w:pPr>
            <w:r w:rsidRPr="00D740EC">
              <w:rPr>
                <w:b/>
              </w:rPr>
              <w:t>sub-category</w:t>
            </w:r>
          </w:p>
        </w:tc>
        <w:tc>
          <w:tcPr>
            <w:tcW w:w="3166" w:type="dxa"/>
          </w:tcPr>
          <w:p w14:paraId="27774B58" w14:textId="77777777" w:rsidR="00FD0CB1" w:rsidRPr="00D740EC" w:rsidRDefault="00286148">
            <w:pPr>
              <w:jc w:val="center"/>
            </w:pPr>
            <w:r w:rsidRPr="00D740EC">
              <w:rPr>
                <w:b/>
              </w:rPr>
              <w:t>Description</w:t>
            </w:r>
          </w:p>
        </w:tc>
        <w:tc>
          <w:tcPr>
            <w:tcW w:w="2344" w:type="dxa"/>
          </w:tcPr>
          <w:p w14:paraId="26922D76" w14:textId="77777777" w:rsidR="00FD0CB1" w:rsidRPr="00D740EC" w:rsidRDefault="00286148">
            <w:pPr>
              <w:jc w:val="center"/>
            </w:pPr>
            <w:r w:rsidRPr="00D740EC">
              <w:rPr>
                <w:b/>
              </w:rPr>
              <w:t>Notes</w:t>
            </w:r>
          </w:p>
        </w:tc>
      </w:tr>
      <w:tr w:rsidR="00FD0CB1" w14:paraId="16395C29" w14:textId="77777777" w:rsidTr="00D3640B">
        <w:trPr>
          <w:trHeight w:val="1040"/>
        </w:trPr>
        <w:tc>
          <w:tcPr>
            <w:tcW w:w="2065" w:type="dxa"/>
          </w:tcPr>
          <w:p w14:paraId="417C904F" w14:textId="77777777" w:rsidR="00FD0CB1" w:rsidRDefault="00286148">
            <w:r>
              <w:t>lcm.adp.01</w:t>
            </w:r>
          </w:p>
        </w:tc>
        <w:tc>
          <w:tcPr>
            <w:tcW w:w="1800" w:type="dxa"/>
          </w:tcPr>
          <w:p w14:paraId="62B905A2" w14:textId="77777777" w:rsidR="00FD0CB1" w:rsidRDefault="00286148">
            <w:pPr>
              <w:widowControl w:val="0"/>
              <w:pBdr>
                <w:top w:val="nil"/>
                <w:left w:val="nil"/>
                <w:bottom w:val="nil"/>
                <w:right w:val="nil"/>
                <w:between w:val="nil"/>
              </w:pBdr>
            </w:pPr>
            <w:r>
              <w:t>Automated deployment</w:t>
            </w:r>
          </w:p>
        </w:tc>
        <w:tc>
          <w:tcPr>
            <w:tcW w:w="3166" w:type="dxa"/>
          </w:tcPr>
          <w:p w14:paraId="6F19F702" w14:textId="77777777" w:rsidR="00FD0CB1" w:rsidRDefault="00286148">
            <w:pPr>
              <w:widowControl w:val="0"/>
              <w:pBdr>
                <w:top w:val="nil"/>
                <w:left w:val="nil"/>
                <w:bottom w:val="nil"/>
                <w:right w:val="nil"/>
                <w:between w:val="nil"/>
              </w:pBdr>
            </w:pPr>
            <w:r>
              <w:t xml:space="preserve">The Architecture </w:t>
            </w:r>
            <w:r>
              <w:rPr>
                <w:b/>
              </w:rPr>
              <w:t>should</w:t>
            </w:r>
            <w:r>
              <w:t xml:space="preserve"> allow for “cookie cutter” automated deployment, configuration, provisioning and management of multiple Cloud Infrastructure sites.</w:t>
            </w:r>
          </w:p>
        </w:tc>
        <w:tc>
          <w:tcPr>
            <w:tcW w:w="2344" w:type="dxa"/>
          </w:tcPr>
          <w:p w14:paraId="5225FBCA" w14:textId="77777777" w:rsidR="00FD0CB1" w:rsidRDefault="00FD0CB1">
            <w:pPr>
              <w:widowControl w:val="0"/>
              <w:pBdr>
                <w:top w:val="nil"/>
                <w:left w:val="nil"/>
                <w:bottom w:val="nil"/>
                <w:right w:val="nil"/>
                <w:between w:val="nil"/>
              </w:pBdr>
            </w:pPr>
          </w:p>
        </w:tc>
      </w:tr>
      <w:tr w:rsidR="00FD0CB1" w14:paraId="43E5D85F" w14:textId="77777777" w:rsidTr="00D3640B">
        <w:trPr>
          <w:trHeight w:val="1580"/>
        </w:trPr>
        <w:tc>
          <w:tcPr>
            <w:tcW w:w="2065" w:type="dxa"/>
          </w:tcPr>
          <w:p w14:paraId="31915A53" w14:textId="77777777" w:rsidR="00FD0CB1" w:rsidRDefault="00286148">
            <w:pPr>
              <w:widowControl w:val="0"/>
              <w:pBdr>
                <w:top w:val="nil"/>
                <w:left w:val="nil"/>
                <w:bottom w:val="nil"/>
                <w:right w:val="nil"/>
                <w:between w:val="nil"/>
              </w:pBdr>
            </w:pPr>
            <w:r>
              <w:lastRenderedPageBreak/>
              <w:t>lcm.adp.03</w:t>
            </w:r>
          </w:p>
        </w:tc>
        <w:tc>
          <w:tcPr>
            <w:tcW w:w="1800" w:type="dxa"/>
          </w:tcPr>
          <w:p w14:paraId="3042FC4B" w14:textId="77777777" w:rsidR="00FD0CB1" w:rsidRDefault="00286148">
            <w:pPr>
              <w:widowControl w:val="0"/>
              <w:pBdr>
                <w:top w:val="nil"/>
                <w:left w:val="nil"/>
                <w:bottom w:val="nil"/>
                <w:right w:val="nil"/>
                <w:between w:val="nil"/>
              </w:pBdr>
            </w:pPr>
            <w:r>
              <w:t>Automated deployment</w:t>
            </w:r>
          </w:p>
        </w:tc>
        <w:tc>
          <w:tcPr>
            <w:tcW w:w="3166" w:type="dxa"/>
          </w:tcPr>
          <w:p w14:paraId="14D5906E" w14:textId="77777777" w:rsidR="00FD0CB1" w:rsidRDefault="00286148">
            <w:pPr>
              <w:widowControl w:val="0"/>
              <w:pBdr>
                <w:top w:val="nil"/>
                <w:left w:val="nil"/>
                <w:bottom w:val="nil"/>
                <w:right w:val="nil"/>
                <w:between w:val="nil"/>
              </w:pBdr>
            </w:pPr>
            <w:r>
              <w:t xml:space="preserve">The Architecture </w:t>
            </w:r>
            <w:r>
              <w:rPr>
                <w:b/>
              </w:rPr>
              <w:t>should</w:t>
            </w:r>
            <w:r>
              <w:t xml:space="preserve"> support hitless upgrade of all software provided by the cloud provider that are not covered by lcm.adp.02. Whenever hitless upgrades are not feasible, attempt should be made to minimize the duration and nature of impact.</w:t>
            </w:r>
          </w:p>
        </w:tc>
        <w:tc>
          <w:tcPr>
            <w:tcW w:w="2344" w:type="dxa"/>
          </w:tcPr>
          <w:p w14:paraId="601294DD" w14:textId="77777777" w:rsidR="00FD0CB1" w:rsidRDefault="00FD0CB1">
            <w:pPr>
              <w:widowControl w:val="0"/>
              <w:pBdr>
                <w:top w:val="nil"/>
                <w:left w:val="nil"/>
                <w:bottom w:val="nil"/>
                <w:right w:val="nil"/>
                <w:between w:val="nil"/>
              </w:pBdr>
            </w:pPr>
          </w:p>
        </w:tc>
      </w:tr>
      <w:tr w:rsidR="00FD0CB1" w14:paraId="0B8B265C" w14:textId="77777777" w:rsidTr="00D3640B">
        <w:trPr>
          <w:trHeight w:val="1040"/>
        </w:trPr>
        <w:tc>
          <w:tcPr>
            <w:tcW w:w="2065" w:type="dxa"/>
          </w:tcPr>
          <w:p w14:paraId="63AA988A" w14:textId="77777777" w:rsidR="00FD0CB1" w:rsidRDefault="00286148">
            <w:pPr>
              <w:widowControl w:val="0"/>
              <w:pBdr>
                <w:top w:val="nil"/>
                <w:left w:val="nil"/>
                <w:bottom w:val="nil"/>
                <w:right w:val="nil"/>
                <w:between w:val="nil"/>
              </w:pBdr>
            </w:pPr>
            <w:r>
              <w:t>lcm.adp.04</w:t>
            </w:r>
          </w:p>
        </w:tc>
        <w:tc>
          <w:tcPr>
            <w:tcW w:w="1800" w:type="dxa"/>
          </w:tcPr>
          <w:p w14:paraId="22AAD2C8" w14:textId="77777777" w:rsidR="00FD0CB1" w:rsidRDefault="00286148">
            <w:pPr>
              <w:widowControl w:val="0"/>
              <w:pBdr>
                <w:top w:val="nil"/>
                <w:left w:val="nil"/>
                <w:bottom w:val="nil"/>
                <w:right w:val="nil"/>
                <w:between w:val="nil"/>
              </w:pBdr>
            </w:pPr>
            <w:r>
              <w:t>Automated deployment</w:t>
            </w:r>
          </w:p>
        </w:tc>
        <w:tc>
          <w:tcPr>
            <w:tcW w:w="3166" w:type="dxa"/>
          </w:tcPr>
          <w:p w14:paraId="0E6504AC" w14:textId="77777777" w:rsidR="00FD0CB1" w:rsidRDefault="00286148">
            <w:pPr>
              <w:widowControl w:val="0"/>
              <w:pBdr>
                <w:top w:val="nil"/>
                <w:left w:val="nil"/>
                <w:bottom w:val="nil"/>
                <w:right w:val="nil"/>
                <w:between w:val="nil"/>
              </w:pBdr>
            </w:pPr>
            <w:r>
              <w:t xml:space="preserve">The Architecture </w:t>
            </w:r>
            <w:r>
              <w:rPr>
                <w:b/>
              </w:rPr>
              <w:t>should</w:t>
            </w:r>
            <w:r>
              <w:t xml:space="preserve"> support declarative specifications of hardware and software assets for automated deployment, configuration, maintenance and management.</w:t>
            </w:r>
          </w:p>
        </w:tc>
        <w:tc>
          <w:tcPr>
            <w:tcW w:w="2344" w:type="dxa"/>
          </w:tcPr>
          <w:p w14:paraId="5470EEEF" w14:textId="77777777" w:rsidR="00FD0CB1" w:rsidRDefault="00FD0CB1">
            <w:pPr>
              <w:widowControl w:val="0"/>
              <w:pBdr>
                <w:top w:val="nil"/>
                <w:left w:val="nil"/>
                <w:bottom w:val="nil"/>
                <w:right w:val="nil"/>
                <w:between w:val="nil"/>
              </w:pBdr>
            </w:pPr>
          </w:p>
        </w:tc>
      </w:tr>
      <w:tr w:rsidR="00FD0CB1" w14:paraId="0354512C" w14:textId="77777777" w:rsidTr="00D3640B">
        <w:trPr>
          <w:trHeight w:val="770"/>
        </w:trPr>
        <w:tc>
          <w:tcPr>
            <w:tcW w:w="2065" w:type="dxa"/>
          </w:tcPr>
          <w:p w14:paraId="744B6199" w14:textId="77777777" w:rsidR="00FD0CB1" w:rsidRDefault="00286148">
            <w:pPr>
              <w:widowControl w:val="0"/>
              <w:pBdr>
                <w:top w:val="nil"/>
                <w:left w:val="nil"/>
                <w:bottom w:val="nil"/>
                <w:right w:val="nil"/>
                <w:between w:val="nil"/>
              </w:pBdr>
            </w:pPr>
            <w:r>
              <w:t>lcm.adp.05</w:t>
            </w:r>
          </w:p>
        </w:tc>
        <w:tc>
          <w:tcPr>
            <w:tcW w:w="1800" w:type="dxa"/>
          </w:tcPr>
          <w:p w14:paraId="0AEC240B" w14:textId="77777777" w:rsidR="00FD0CB1" w:rsidRDefault="00286148">
            <w:pPr>
              <w:widowControl w:val="0"/>
              <w:pBdr>
                <w:top w:val="nil"/>
                <w:left w:val="nil"/>
                <w:bottom w:val="nil"/>
                <w:right w:val="nil"/>
                <w:between w:val="nil"/>
              </w:pBdr>
            </w:pPr>
            <w:r>
              <w:t>Automated deployment</w:t>
            </w:r>
          </w:p>
        </w:tc>
        <w:tc>
          <w:tcPr>
            <w:tcW w:w="3166" w:type="dxa"/>
          </w:tcPr>
          <w:p w14:paraId="202F7E68" w14:textId="77777777" w:rsidR="00FD0CB1" w:rsidRDefault="00286148">
            <w:pPr>
              <w:widowControl w:val="0"/>
              <w:pBdr>
                <w:top w:val="nil"/>
                <w:left w:val="nil"/>
                <w:bottom w:val="nil"/>
                <w:right w:val="nil"/>
                <w:between w:val="nil"/>
              </w:pBdr>
            </w:pPr>
            <w:r>
              <w:t xml:space="preserve">The Architecture </w:t>
            </w:r>
            <w:r>
              <w:rPr>
                <w:b/>
              </w:rPr>
              <w:t>should</w:t>
            </w:r>
            <w:r>
              <w:t xml:space="preserve"> support automated process for Deployment and life-cycle management of VIM Instances.</w:t>
            </w:r>
          </w:p>
        </w:tc>
        <w:tc>
          <w:tcPr>
            <w:tcW w:w="2344" w:type="dxa"/>
          </w:tcPr>
          <w:p w14:paraId="59112F66" w14:textId="77777777" w:rsidR="00FD0CB1" w:rsidRDefault="00FD0CB1">
            <w:pPr>
              <w:widowControl w:val="0"/>
              <w:pBdr>
                <w:top w:val="nil"/>
                <w:left w:val="nil"/>
                <w:bottom w:val="nil"/>
                <w:right w:val="nil"/>
                <w:between w:val="nil"/>
              </w:pBdr>
            </w:pPr>
          </w:p>
        </w:tc>
      </w:tr>
      <w:tr w:rsidR="00FD0CB1" w14:paraId="40642463" w14:textId="77777777" w:rsidTr="00D3640B">
        <w:trPr>
          <w:trHeight w:val="1040"/>
        </w:trPr>
        <w:tc>
          <w:tcPr>
            <w:tcW w:w="2065" w:type="dxa"/>
          </w:tcPr>
          <w:p w14:paraId="54BAB4CA" w14:textId="77777777" w:rsidR="00FD0CB1" w:rsidRDefault="00286148">
            <w:pPr>
              <w:widowControl w:val="0"/>
              <w:pBdr>
                <w:top w:val="nil"/>
                <w:left w:val="nil"/>
                <w:bottom w:val="nil"/>
                <w:right w:val="nil"/>
                <w:between w:val="nil"/>
              </w:pBdr>
            </w:pPr>
            <w:r>
              <w:t>lcm.cid.02</w:t>
            </w:r>
          </w:p>
        </w:tc>
        <w:tc>
          <w:tcPr>
            <w:tcW w:w="1800" w:type="dxa"/>
          </w:tcPr>
          <w:p w14:paraId="19B67EE2" w14:textId="77777777" w:rsidR="00FD0CB1" w:rsidRDefault="00286148">
            <w:pPr>
              <w:widowControl w:val="0"/>
              <w:pBdr>
                <w:top w:val="nil"/>
                <w:left w:val="nil"/>
                <w:bottom w:val="nil"/>
                <w:right w:val="nil"/>
                <w:between w:val="nil"/>
              </w:pBdr>
            </w:pPr>
            <w:r>
              <w:t>CI/CD</w:t>
            </w:r>
          </w:p>
        </w:tc>
        <w:tc>
          <w:tcPr>
            <w:tcW w:w="3166" w:type="dxa"/>
          </w:tcPr>
          <w:p w14:paraId="092E51E3" w14:textId="77777777" w:rsidR="00FD0CB1" w:rsidRDefault="00286148">
            <w:pPr>
              <w:widowControl w:val="0"/>
              <w:pBdr>
                <w:top w:val="nil"/>
                <w:left w:val="nil"/>
                <w:bottom w:val="nil"/>
                <w:right w:val="nil"/>
                <w:between w:val="nil"/>
              </w:pBdr>
            </w:pPr>
            <w:r>
              <w:t xml:space="preserve">The Architecture </w:t>
            </w:r>
            <w:r>
              <w:rPr>
                <w:b/>
              </w:rPr>
              <w:t>should</w:t>
            </w:r>
            <w:r>
              <w:t xml:space="preserve"> support integrating with CI/CD Toolchain for Cloud Infrastructure and VIM components Automation.</w:t>
            </w:r>
          </w:p>
        </w:tc>
        <w:tc>
          <w:tcPr>
            <w:tcW w:w="2344" w:type="dxa"/>
          </w:tcPr>
          <w:p w14:paraId="51082444" w14:textId="77777777" w:rsidR="00FD0CB1" w:rsidRDefault="00FD0CB1">
            <w:pPr>
              <w:widowControl w:val="0"/>
              <w:pBdr>
                <w:top w:val="nil"/>
                <w:left w:val="nil"/>
                <w:bottom w:val="nil"/>
                <w:right w:val="nil"/>
                <w:between w:val="nil"/>
              </w:pBdr>
            </w:pPr>
          </w:p>
        </w:tc>
      </w:tr>
    </w:tbl>
    <w:p w14:paraId="5CD4C214" w14:textId="3919B2F5"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36</w:t>
      </w:r>
      <w:r>
        <w:fldChar w:fldCharType="end"/>
      </w:r>
      <w:r w:rsidR="00286148">
        <w:rPr>
          <w:b/>
        </w:rPr>
        <w:t>:</w:t>
      </w:r>
      <w:r w:rsidR="00286148">
        <w:t xml:space="preserve"> LCM Recommendations</w:t>
      </w:r>
    </w:p>
    <w:p w14:paraId="69266A7B" w14:textId="3B2D0F19" w:rsidR="00FD0CB1" w:rsidRDefault="00286148" w:rsidP="00F8384E">
      <w:pPr>
        <w:pStyle w:val="Heading3"/>
      </w:pPr>
      <w:bookmarkStart w:id="396" w:name="_Toc80264236"/>
      <w:r>
        <w:t>Assurance Recommendations</w:t>
      </w:r>
      <w:bookmarkEnd w:id="396"/>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724CBC1B"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01CFDC23" w14:textId="77777777" w:rsidR="00FD0CB1" w:rsidRPr="00D740EC" w:rsidRDefault="00286148">
            <w:pPr>
              <w:jc w:val="center"/>
            </w:pPr>
            <w:r w:rsidRPr="00D740EC">
              <w:rPr>
                <w:b/>
              </w:rPr>
              <w:t>Ref #</w:t>
            </w:r>
          </w:p>
        </w:tc>
        <w:tc>
          <w:tcPr>
            <w:tcW w:w="1800" w:type="dxa"/>
          </w:tcPr>
          <w:p w14:paraId="1E3CC9F6" w14:textId="77777777" w:rsidR="00FD0CB1" w:rsidRPr="00D740EC" w:rsidRDefault="00286148">
            <w:pPr>
              <w:jc w:val="center"/>
            </w:pPr>
            <w:r w:rsidRPr="00D740EC">
              <w:rPr>
                <w:b/>
              </w:rPr>
              <w:t>sub-category</w:t>
            </w:r>
          </w:p>
        </w:tc>
        <w:tc>
          <w:tcPr>
            <w:tcW w:w="3155" w:type="dxa"/>
          </w:tcPr>
          <w:p w14:paraId="1D1CB265" w14:textId="77777777" w:rsidR="00FD0CB1" w:rsidRPr="00D740EC" w:rsidRDefault="00286148">
            <w:pPr>
              <w:jc w:val="center"/>
            </w:pPr>
            <w:r w:rsidRPr="00D740EC">
              <w:rPr>
                <w:b/>
              </w:rPr>
              <w:t>Description</w:t>
            </w:r>
          </w:p>
        </w:tc>
        <w:tc>
          <w:tcPr>
            <w:tcW w:w="2340" w:type="dxa"/>
          </w:tcPr>
          <w:p w14:paraId="70F496DE" w14:textId="77777777" w:rsidR="00FD0CB1" w:rsidRPr="00D740EC" w:rsidRDefault="00286148">
            <w:pPr>
              <w:jc w:val="center"/>
            </w:pPr>
            <w:r w:rsidRPr="00D740EC">
              <w:rPr>
                <w:b/>
              </w:rPr>
              <w:t>Notes</w:t>
            </w:r>
          </w:p>
        </w:tc>
      </w:tr>
      <w:tr w:rsidR="00FD0CB1" w14:paraId="6DAA12D1" w14:textId="77777777" w:rsidTr="00D3640B">
        <w:trPr>
          <w:trHeight w:val="1310"/>
        </w:trPr>
        <w:tc>
          <w:tcPr>
            <w:tcW w:w="2065" w:type="dxa"/>
          </w:tcPr>
          <w:p w14:paraId="04D94296" w14:textId="77777777" w:rsidR="00FD0CB1" w:rsidRDefault="00286148">
            <w:r>
              <w:t>asr.mon.02</w:t>
            </w:r>
          </w:p>
        </w:tc>
        <w:tc>
          <w:tcPr>
            <w:tcW w:w="1800" w:type="dxa"/>
          </w:tcPr>
          <w:p w14:paraId="1DDC21D4" w14:textId="77777777" w:rsidR="00FD0CB1" w:rsidRDefault="00286148">
            <w:pPr>
              <w:widowControl w:val="0"/>
              <w:pBdr>
                <w:top w:val="nil"/>
                <w:left w:val="nil"/>
                <w:bottom w:val="nil"/>
                <w:right w:val="nil"/>
                <w:between w:val="nil"/>
              </w:pBdr>
            </w:pPr>
            <w:r>
              <w:t>Monitoring</w:t>
            </w:r>
          </w:p>
        </w:tc>
        <w:tc>
          <w:tcPr>
            <w:tcW w:w="3155" w:type="dxa"/>
          </w:tcPr>
          <w:p w14:paraId="210A715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Network Intelligence capabilities that allow richer diagnostic capabilities which take as input broader set of data across the network and from VNF workloads.</w:t>
            </w:r>
          </w:p>
        </w:tc>
        <w:tc>
          <w:tcPr>
            <w:tcW w:w="2340" w:type="dxa"/>
          </w:tcPr>
          <w:p w14:paraId="28AC1B8F" w14:textId="77777777" w:rsidR="00FD0CB1" w:rsidRDefault="00FD0CB1">
            <w:pPr>
              <w:widowControl w:val="0"/>
              <w:pBdr>
                <w:top w:val="nil"/>
                <w:left w:val="nil"/>
                <w:bottom w:val="nil"/>
                <w:right w:val="nil"/>
                <w:between w:val="nil"/>
              </w:pBdr>
            </w:pPr>
          </w:p>
        </w:tc>
      </w:tr>
    </w:tbl>
    <w:p w14:paraId="30A0BBE9" w14:textId="29F3220B"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37</w:t>
      </w:r>
      <w:r>
        <w:fldChar w:fldCharType="end"/>
      </w:r>
      <w:r w:rsidR="00286148">
        <w:rPr>
          <w:b/>
        </w:rPr>
        <w:t>:</w:t>
      </w:r>
      <w:r w:rsidR="00286148">
        <w:t xml:space="preserve"> Assurance Recommendations</w:t>
      </w:r>
    </w:p>
    <w:p w14:paraId="2155A759" w14:textId="4AA916A3" w:rsidR="00FD0CB1" w:rsidRDefault="00286148" w:rsidP="00F8384E">
      <w:pPr>
        <w:pStyle w:val="Heading3"/>
      </w:pPr>
      <w:bookmarkStart w:id="397" w:name="_Toc80264237"/>
      <w:r>
        <w:t>Security Recommendations</w:t>
      </w:r>
      <w:bookmarkEnd w:id="397"/>
    </w:p>
    <w:p w14:paraId="6E01C2AB" w14:textId="6F6DCCF2" w:rsidR="00FD0CB1" w:rsidRDefault="00286148" w:rsidP="00F8384E">
      <w:pPr>
        <w:pStyle w:val="Heading4"/>
        <w:rPr>
          <w:color w:val="000000"/>
          <w:sz w:val="22"/>
          <w:szCs w:val="22"/>
        </w:rPr>
      </w:pPr>
      <w:bookmarkStart w:id="398" w:name="_Toc80264238"/>
      <w:r>
        <w:rPr>
          <w:color w:val="000000"/>
          <w:sz w:val="22"/>
          <w:szCs w:val="22"/>
        </w:rPr>
        <w:t xml:space="preserve">System Hardening </w:t>
      </w:r>
      <w:r w:rsidRPr="00D3640B">
        <w:rPr>
          <w:b w:val="0"/>
          <w:bCs/>
          <w:color w:val="000000"/>
          <w:sz w:val="22"/>
          <w:szCs w:val="22"/>
        </w:rPr>
        <w:t>(source</w:t>
      </w:r>
      <w:hyperlink r:id="rId228" w:anchor="791-system-hardening">
        <w:r w:rsidRPr="00D3640B">
          <w:rPr>
            <w:b w:val="0"/>
            <w:bCs/>
            <w:color w:val="000000"/>
            <w:sz w:val="22"/>
            <w:szCs w:val="22"/>
          </w:rPr>
          <w:t xml:space="preserve"> </w:t>
        </w:r>
      </w:hyperlink>
      <w:r w:rsidR="00110FB8" w:rsidRPr="00D3640B">
        <w:rPr>
          <w:b w:val="0"/>
          <w:bCs/>
          <w:sz w:val="22"/>
          <w:szCs w:val="22"/>
        </w:rPr>
        <w:t>RM 7.9.1</w:t>
      </w:r>
      <w:r w:rsidRPr="00D3640B">
        <w:rPr>
          <w:b w:val="0"/>
          <w:bCs/>
          <w:color w:val="000000"/>
          <w:sz w:val="22"/>
          <w:szCs w:val="22"/>
        </w:rPr>
        <w:t xml:space="preserve"> </w:t>
      </w:r>
      <w:r w:rsidR="00DE6383">
        <w:rPr>
          <w:b w:val="0"/>
          <w:bCs/>
          <w:color w:val="000000"/>
          <w:sz w:val="22"/>
          <w:szCs w:val="22"/>
        </w:rPr>
        <w:fldChar w:fldCharType="begin"/>
      </w:r>
      <w:r w:rsidR="00DE6383">
        <w:rPr>
          <w:b w:val="0"/>
          <w:bCs/>
          <w:color w:val="000000"/>
          <w:sz w:val="22"/>
          <w:szCs w:val="22"/>
        </w:rPr>
        <w:instrText xml:space="preserve"> REF _Ref79998610 \w \h </w:instrText>
      </w:r>
      <w:r w:rsidR="00DE6383">
        <w:rPr>
          <w:b w:val="0"/>
          <w:bCs/>
          <w:color w:val="000000"/>
          <w:sz w:val="22"/>
          <w:szCs w:val="22"/>
        </w:rPr>
      </w:r>
      <w:r w:rsidR="00DE6383">
        <w:rPr>
          <w:b w:val="0"/>
          <w:bCs/>
          <w:color w:val="000000"/>
          <w:sz w:val="22"/>
          <w:szCs w:val="22"/>
        </w:rPr>
        <w:fldChar w:fldCharType="separate"/>
      </w:r>
      <w:r w:rsidR="00DE6383">
        <w:rPr>
          <w:b w:val="0"/>
          <w:bCs/>
          <w:color w:val="000000"/>
          <w:sz w:val="22"/>
          <w:szCs w:val="22"/>
        </w:rPr>
        <w:t>[1]</w:t>
      </w:r>
      <w:r w:rsidR="00DE6383">
        <w:rPr>
          <w:b w:val="0"/>
          <w:bCs/>
          <w:color w:val="000000"/>
          <w:sz w:val="22"/>
          <w:szCs w:val="22"/>
        </w:rPr>
        <w:fldChar w:fldCharType="end"/>
      </w:r>
      <w:r w:rsidRPr="00D3640B">
        <w:rPr>
          <w:b w:val="0"/>
          <w:bCs/>
          <w:color w:val="000000"/>
          <w:sz w:val="22"/>
          <w:szCs w:val="22"/>
        </w:rPr>
        <w:t>)</w:t>
      </w:r>
      <w:bookmarkEnd w:id="398"/>
    </w:p>
    <w:p w14:paraId="45522F39" w14:textId="77777777" w:rsidR="00820083" w:rsidRPr="00820083" w:rsidRDefault="00820083" w:rsidP="00820083"/>
    <w:tbl>
      <w:tblPr>
        <w:tblStyle w:val="GSMATable"/>
        <w:tblW w:w="9345" w:type="dxa"/>
        <w:tblLayout w:type="fixed"/>
        <w:tblLook w:val="04A0" w:firstRow="1" w:lastRow="0" w:firstColumn="1" w:lastColumn="0" w:noHBand="0" w:noVBand="1"/>
      </w:tblPr>
      <w:tblGrid>
        <w:gridCol w:w="2065"/>
        <w:gridCol w:w="1800"/>
        <w:gridCol w:w="3144"/>
        <w:gridCol w:w="2336"/>
      </w:tblGrid>
      <w:tr w:rsidR="00FD0CB1" w14:paraId="3E9D069C"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549602F2" w14:textId="77777777" w:rsidR="00FD0CB1" w:rsidRPr="00D740EC" w:rsidRDefault="00286148">
            <w:pPr>
              <w:jc w:val="center"/>
            </w:pPr>
            <w:r w:rsidRPr="00D740EC">
              <w:rPr>
                <w:b/>
              </w:rPr>
              <w:t>Ref #</w:t>
            </w:r>
          </w:p>
        </w:tc>
        <w:tc>
          <w:tcPr>
            <w:tcW w:w="1800" w:type="dxa"/>
          </w:tcPr>
          <w:p w14:paraId="19FBDC40" w14:textId="77777777" w:rsidR="00FD0CB1" w:rsidRPr="00D740EC" w:rsidRDefault="00286148">
            <w:pPr>
              <w:jc w:val="center"/>
            </w:pPr>
            <w:r w:rsidRPr="00D740EC">
              <w:rPr>
                <w:b/>
              </w:rPr>
              <w:t>sub-category</w:t>
            </w:r>
          </w:p>
        </w:tc>
        <w:tc>
          <w:tcPr>
            <w:tcW w:w="3144" w:type="dxa"/>
          </w:tcPr>
          <w:p w14:paraId="6E3D5106" w14:textId="77777777" w:rsidR="00FD0CB1" w:rsidRPr="00D740EC" w:rsidRDefault="00286148">
            <w:pPr>
              <w:jc w:val="center"/>
            </w:pPr>
            <w:r w:rsidRPr="00D740EC">
              <w:rPr>
                <w:b/>
              </w:rPr>
              <w:t>Description</w:t>
            </w:r>
          </w:p>
        </w:tc>
        <w:tc>
          <w:tcPr>
            <w:tcW w:w="2336" w:type="dxa"/>
          </w:tcPr>
          <w:p w14:paraId="415A41D9" w14:textId="77777777" w:rsidR="00FD0CB1" w:rsidRPr="00D740EC" w:rsidRDefault="00286148">
            <w:pPr>
              <w:jc w:val="center"/>
            </w:pPr>
            <w:r w:rsidRPr="00D740EC">
              <w:rPr>
                <w:b/>
              </w:rPr>
              <w:t>Notes</w:t>
            </w:r>
          </w:p>
        </w:tc>
      </w:tr>
      <w:tr w:rsidR="00FD0CB1" w14:paraId="22BD6B95" w14:textId="77777777" w:rsidTr="00D3640B">
        <w:trPr>
          <w:trHeight w:val="1040"/>
        </w:trPr>
        <w:tc>
          <w:tcPr>
            <w:tcW w:w="2065" w:type="dxa"/>
          </w:tcPr>
          <w:p w14:paraId="29137447" w14:textId="77777777" w:rsidR="00FD0CB1" w:rsidRDefault="00286148">
            <w:r>
              <w:lastRenderedPageBreak/>
              <w:t>sec.gen.011</w:t>
            </w:r>
          </w:p>
        </w:tc>
        <w:tc>
          <w:tcPr>
            <w:tcW w:w="1800" w:type="dxa"/>
          </w:tcPr>
          <w:p w14:paraId="6A6086F5" w14:textId="77777777" w:rsidR="00FD0CB1" w:rsidRDefault="00286148">
            <w:pPr>
              <w:widowControl w:val="0"/>
              <w:pBdr>
                <w:top w:val="nil"/>
                <w:left w:val="nil"/>
                <w:bottom w:val="nil"/>
                <w:right w:val="nil"/>
                <w:between w:val="nil"/>
              </w:pBdr>
            </w:pPr>
            <w:r>
              <w:t>Hardening</w:t>
            </w:r>
          </w:p>
        </w:tc>
        <w:tc>
          <w:tcPr>
            <w:tcW w:w="3144" w:type="dxa"/>
          </w:tcPr>
          <w:p w14:paraId="14264391" w14:textId="77777777" w:rsidR="00FD0CB1" w:rsidRDefault="00286148">
            <w:pPr>
              <w:widowControl w:val="0"/>
              <w:pBdr>
                <w:top w:val="nil"/>
                <w:left w:val="nil"/>
                <w:bottom w:val="nil"/>
                <w:right w:val="nil"/>
                <w:between w:val="nil"/>
              </w:pBdr>
            </w:pPr>
            <w:r>
              <w:t xml:space="preserve">The Cloud Infrastructure </w:t>
            </w:r>
            <w:r>
              <w:rPr>
                <w:b/>
              </w:rPr>
              <w:t>should</w:t>
            </w:r>
            <w:r>
              <w:t xml:space="preserve"> support Read and Write only storage partitions (write only permission to one or more authorized actors).</w:t>
            </w:r>
          </w:p>
        </w:tc>
        <w:tc>
          <w:tcPr>
            <w:tcW w:w="2336" w:type="dxa"/>
          </w:tcPr>
          <w:p w14:paraId="1AFACDFF" w14:textId="77777777" w:rsidR="00FD0CB1" w:rsidRDefault="00FD0CB1">
            <w:pPr>
              <w:widowControl w:val="0"/>
              <w:pBdr>
                <w:top w:val="nil"/>
                <w:left w:val="nil"/>
                <w:bottom w:val="nil"/>
                <w:right w:val="nil"/>
                <w:between w:val="nil"/>
              </w:pBdr>
            </w:pPr>
          </w:p>
        </w:tc>
      </w:tr>
      <w:tr w:rsidR="00FD0CB1" w14:paraId="4B538B48" w14:textId="77777777" w:rsidTr="00D3640B">
        <w:trPr>
          <w:trHeight w:val="1040"/>
        </w:trPr>
        <w:tc>
          <w:tcPr>
            <w:tcW w:w="2065" w:type="dxa"/>
          </w:tcPr>
          <w:p w14:paraId="57D4F298" w14:textId="77777777" w:rsidR="00FD0CB1" w:rsidRDefault="00286148">
            <w:pPr>
              <w:widowControl w:val="0"/>
              <w:pBdr>
                <w:top w:val="nil"/>
                <w:left w:val="nil"/>
                <w:bottom w:val="nil"/>
                <w:right w:val="nil"/>
                <w:between w:val="nil"/>
              </w:pBdr>
            </w:pPr>
            <w:r>
              <w:t>sec.gen.014</w:t>
            </w:r>
          </w:p>
        </w:tc>
        <w:tc>
          <w:tcPr>
            <w:tcW w:w="1800" w:type="dxa"/>
          </w:tcPr>
          <w:p w14:paraId="1F6B854A" w14:textId="77777777" w:rsidR="00FD0CB1" w:rsidRDefault="00286148">
            <w:pPr>
              <w:widowControl w:val="0"/>
              <w:pBdr>
                <w:top w:val="nil"/>
                <w:left w:val="nil"/>
                <w:bottom w:val="nil"/>
                <w:right w:val="nil"/>
                <w:between w:val="nil"/>
              </w:pBdr>
            </w:pPr>
            <w:r>
              <w:t>Hardening</w:t>
            </w:r>
          </w:p>
        </w:tc>
        <w:tc>
          <w:tcPr>
            <w:tcW w:w="3144" w:type="dxa"/>
          </w:tcPr>
          <w:p w14:paraId="7AE53A13" w14:textId="77777777" w:rsidR="00FD0CB1" w:rsidRDefault="00286148">
            <w:pPr>
              <w:widowControl w:val="0"/>
              <w:pBdr>
                <w:top w:val="nil"/>
                <w:left w:val="nil"/>
                <w:bottom w:val="nil"/>
                <w:right w:val="nil"/>
                <w:between w:val="nil"/>
              </w:pBdr>
            </w:pPr>
            <w:r>
              <w:t xml:space="preserve">All servers part of Cloud Infrastructure </w:t>
            </w:r>
            <w:r>
              <w:rPr>
                <w:b/>
              </w:rPr>
              <w:t>should</w:t>
            </w:r>
            <w:r>
              <w:t xml:space="preserve"> support measured boot and an attestation server that monitors the measurements of the servers.</w:t>
            </w:r>
          </w:p>
        </w:tc>
        <w:tc>
          <w:tcPr>
            <w:tcW w:w="2336" w:type="dxa"/>
          </w:tcPr>
          <w:p w14:paraId="46F1F512" w14:textId="77777777" w:rsidR="00FD0CB1" w:rsidRDefault="00FD0CB1">
            <w:pPr>
              <w:widowControl w:val="0"/>
              <w:pBdr>
                <w:top w:val="nil"/>
                <w:left w:val="nil"/>
                <w:bottom w:val="nil"/>
                <w:right w:val="nil"/>
                <w:between w:val="nil"/>
              </w:pBdr>
            </w:pPr>
          </w:p>
        </w:tc>
      </w:tr>
    </w:tbl>
    <w:p w14:paraId="5F131788" w14:textId="6F154EF6"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38</w:t>
      </w:r>
      <w:r>
        <w:fldChar w:fldCharType="end"/>
      </w:r>
      <w:r w:rsidR="00286148">
        <w:rPr>
          <w:b/>
        </w:rPr>
        <w:t>:</w:t>
      </w:r>
      <w:r w:rsidR="00286148">
        <w:t xml:space="preserve"> System Hardening Recommendations</w:t>
      </w:r>
    </w:p>
    <w:p w14:paraId="7A7A9618" w14:textId="1F832423" w:rsidR="00FD0CB1" w:rsidRDefault="00286148" w:rsidP="00F8384E">
      <w:pPr>
        <w:pStyle w:val="Heading4"/>
        <w:rPr>
          <w:color w:val="000000"/>
          <w:sz w:val="22"/>
          <w:szCs w:val="22"/>
        </w:rPr>
      </w:pPr>
      <w:bookmarkStart w:id="399" w:name="_Toc80264239"/>
      <w:r>
        <w:rPr>
          <w:color w:val="000000"/>
          <w:sz w:val="22"/>
          <w:szCs w:val="22"/>
        </w:rPr>
        <w:t xml:space="preserve">Platform and Access </w:t>
      </w:r>
      <w:r w:rsidRPr="00D3640B">
        <w:rPr>
          <w:b w:val="0"/>
          <w:bCs/>
          <w:color w:val="000000"/>
          <w:sz w:val="22"/>
          <w:szCs w:val="22"/>
        </w:rPr>
        <w:t>(source</w:t>
      </w:r>
      <w:hyperlink r:id="rId229" w:anchor="792-platform-and-access">
        <w:r w:rsidRPr="00D3640B">
          <w:rPr>
            <w:b w:val="0"/>
            <w:bCs/>
            <w:color w:val="000000"/>
            <w:sz w:val="22"/>
            <w:szCs w:val="22"/>
          </w:rPr>
          <w:t xml:space="preserve"> </w:t>
        </w:r>
      </w:hyperlink>
      <w:r w:rsidR="00110FB8" w:rsidRPr="00D3640B">
        <w:rPr>
          <w:b w:val="0"/>
          <w:bCs/>
          <w:sz w:val="22"/>
          <w:szCs w:val="22"/>
        </w:rPr>
        <w:t>RM 7.9.2</w:t>
      </w:r>
      <w:r w:rsidRPr="00D3640B">
        <w:rPr>
          <w:b w:val="0"/>
          <w:bCs/>
          <w:color w:val="000000"/>
          <w:sz w:val="22"/>
          <w:szCs w:val="22"/>
        </w:rPr>
        <w:t xml:space="preserve"> </w:t>
      </w:r>
      <w:r w:rsidR="00DE6383">
        <w:rPr>
          <w:b w:val="0"/>
          <w:bCs/>
          <w:color w:val="000000"/>
          <w:sz w:val="22"/>
          <w:szCs w:val="22"/>
        </w:rPr>
        <w:fldChar w:fldCharType="begin"/>
      </w:r>
      <w:r w:rsidR="00DE6383">
        <w:rPr>
          <w:b w:val="0"/>
          <w:bCs/>
          <w:color w:val="000000"/>
          <w:sz w:val="22"/>
          <w:szCs w:val="22"/>
        </w:rPr>
        <w:instrText xml:space="preserve"> REF _Ref79998610 \w \h </w:instrText>
      </w:r>
      <w:r w:rsidR="00DE6383">
        <w:rPr>
          <w:b w:val="0"/>
          <w:bCs/>
          <w:color w:val="000000"/>
          <w:sz w:val="22"/>
          <w:szCs w:val="22"/>
        </w:rPr>
      </w:r>
      <w:r w:rsidR="00DE6383">
        <w:rPr>
          <w:b w:val="0"/>
          <w:bCs/>
          <w:color w:val="000000"/>
          <w:sz w:val="22"/>
          <w:szCs w:val="22"/>
        </w:rPr>
        <w:fldChar w:fldCharType="separate"/>
      </w:r>
      <w:r w:rsidR="00DE6383">
        <w:rPr>
          <w:b w:val="0"/>
          <w:bCs/>
          <w:color w:val="000000"/>
          <w:sz w:val="22"/>
          <w:szCs w:val="22"/>
        </w:rPr>
        <w:t>[1]</w:t>
      </w:r>
      <w:r w:rsidR="00DE6383">
        <w:rPr>
          <w:b w:val="0"/>
          <w:bCs/>
          <w:color w:val="000000"/>
          <w:sz w:val="22"/>
          <w:szCs w:val="22"/>
        </w:rPr>
        <w:fldChar w:fldCharType="end"/>
      </w:r>
      <w:r w:rsidRPr="00D3640B">
        <w:rPr>
          <w:b w:val="0"/>
          <w:bCs/>
          <w:color w:val="000000"/>
          <w:sz w:val="22"/>
          <w:szCs w:val="22"/>
        </w:rPr>
        <w:t>)</w:t>
      </w:r>
      <w:bookmarkEnd w:id="399"/>
    </w:p>
    <w:tbl>
      <w:tblPr>
        <w:tblStyle w:val="GSMATable"/>
        <w:tblW w:w="9360" w:type="dxa"/>
        <w:tblLayout w:type="fixed"/>
        <w:tblLook w:val="04A0" w:firstRow="1" w:lastRow="0" w:firstColumn="1" w:lastColumn="0" w:noHBand="0" w:noVBand="1"/>
      </w:tblPr>
      <w:tblGrid>
        <w:gridCol w:w="2065"/>
        <w:gridCol w:w="1800"/>
        <w:gridCol w:w="3155"/>
        <w:gridCol w:w="2340"/>
      </w:tblGrid>
      <w:tr w:rsidR="00FD0CB1" w14:paraId="543A8B42" w14:textId="77777777" w:rsidTr="001070A7">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4BDD00D1" w14:textId="77777777" w:rsidR="00FD0CB1" w:rsidRPr="00D740EC" w:rsidRDefault="00286148">
            <w:pPr>
              <w:jc w:val="center"/>
            </w:pPr>
            <w:r w:rsidRPr="00D740EC">
              <w:rPr>
                <w:b/>
              </w:rPr>
              <w:t>Ref #</w:t>
            </w:r>
          </w:p>
        </w:tc>
        <w:tc>
          <w:tcPr>
            <w:tcW w:w="1800" w:type="dxa"/>
          </w:tcPr>
          <w:p w14:paraId="7875338E" w14:textId="77777777" w:rsidR="00FD0CB1" w:rsidRPr="00D740EC" w:rsidRDefault="00286148">
            <w:pPr>
              <w:jc w:val="center"/>
            </w:pPr>
            <w:r w:rsidRPr="00D740EC">
              <w:rPr>
                <w:b/>
              </w:rPr>
              <w:t>sub-category</w:t>
            </w:r>
          </w:p>
        </w:tc>
        <w:tc>
          <w:tcPr>
            <w:tcW w:w="3155" w:type="dxa"/>
          </w:tcPr>
          <w:p w14:paraId="4347C26D" w14:textId="77777777" w:rsidR="00FD0CB1" w:rsidRPr="00D740EC" w:rsidRDefault="00286148">
            <w:pPr>
              <w:jc w:val="center"/>
            </w:pPr>
            <w:r w:rsidRPr="00D740EC">
              <w:rPr>
                <w:b/>
              </w:rPr>
              <w:t>Description</w:t>
            </w:r>
          </w:p>
        </w:tc>
        <w:tc>
          <w:tcPr>
            <w:tcW w:w="2340" w:type="dxa"/>
          </w:tcPr>
          <w:p w14:paraId="32FAA28B" w14:textId="77777777" w:rsidR="00FD0CB1" w:rsidRPr="00D740EC" w:rsidRDefault="00286148">
            <w:pPr>
              <w:jc w:val="center"/>
            </w:pPr>
            <w:r w:rsidRPr="00D740EC">
              <w:rPr>
                <w:b/>
              </w:rPr>
              <w:t>Notes</w:t>
            </w:r>
          </w:p>
        </w:tc>
      </w:tr>
      <w:tr w:rsidR="00FD0CB1" w14:paraId="5BB385F9" w14:textId="77777777" w:rsidTr="001070A7">
        <w:trPr>
          <w:trHeight w:val="1040"/>
        </w:trPr>
        <w:tc>
          <w:tcPr>
            <w:tcW w:w="2065" w:type="dxa"/>
          </w:tcPr>
          <w:p w14:paraId="64FD37DE" w14:textId="77777777" w:rsidR="00FD0CB1" w:rsidRDefault="00286148">
            <w:r>
              <w:t>sec.sys.014</w:t>
            </w:r>
          </w:p>
        </w:tc>
        <w:tc>
          <w:tcPr>
            <w:tcW w:w="1800" w:type="dxa"/>
          </w:tcPr>
          <w:p w14:paraId="61553822" w14:textId="77777777" w:rsidR="00FD0CB1" w:rsidRDefault="00286148">
            <w:pPr>
              <w:widowControl w:val="0"/>
              <w:pBdr>
                <w:top w:val="nil"/>
                <w:left w:val="nil"/>
                <w:bottom w:val="nil"/>
                <w:right w:val="nil"/>
                <w:between w:val="nil"/>
              </w:pBdr>
            </w:pPr>
            <w:r>
              <w:t>Access</w:t>
            </w:r>
          </w:p>
        </w:tc>
        <w:tc>
          <w:tcPr>
            <w:tcW w:w="3155" w:type="dxa"/>
          </w:tcPr>
          <w:p w14:paraId="1D574D31" w14:textId="77777777" w:rsidR="00FD0CB1" w:rsidRDefault="00286148">
            <w:pPr>
              <w:widowControl w:val="0"/>
              <w:pBdr>
                <w:top w:val="nil"/>
                <w:left w:val="nil"/>
                <w:bottom w:val="nil"/>
                <w:right w:val="nil"/>
                <w:between w:val="nil"/>
              </w:pBdr>
            </w:pPr>
            <w:r>
              <w:t xml:space="preserve">The Platform </w:t>
            </w:r>
            <w:r>
              <w:rPr>
                <w:b/>
              </w:rPr>
              <w:t>should</w:t>
            </w:r>
            <w:r>
              <w:t xml:space="preserve"> use Linux Security Modules such as SELinux to control access to resources.</w:t>
            </w:r>
          </w:p>
        </w:tc>
        <w:tc>
          <w:tcPr>
            <w:tcW w:w="2340" w:type="dxa"/>
          </w:tcPr>
          <w:p w14:paraId="3939064D" w14:textId="77777777" w:rsidR="00FD0CB1" w:rsidRDefault="00FD0CB1">
            <w:pPr>
              <w:widowControl w:val="0"/>
              <w:pBdr>
                <w:top w:val="nil"/>
                <w:left w:val="nil"/>
                <w:bottom w:val="nil"/>
                <w:right w:val="nil"/>
                <w:between w:val="nil"/>
              </w:pBdr>
            </w:pPr>
          </w:p>
        </w:tc>
      </w:tr>
      <w:tr w:rsidR="00FD0CB1" w14:paraId="5DF16759" w14:textId="77777777" w:rsidTr="001070A7">
        <w:trPr>
          <w:trHeight w:val="1040"/>
        </w:trPr>
        <w:tc>
          <w:tcPr>
            <w:tcW w:w="2065" w:type="dxa"/>
          </w:tcPr>
          <w:p w14:paraId="11277EAC" w14:textId="77777777" w:rsidR="00FD0CB1" w:rsidRDefault="00286148">
            <w:pPr>
              <w:widowControl w:val="0"/>
              <w:pBdr>
                <w:top w:val="nil"/>
                <w:left w:val="nil"/>
                <w:bottom w:val="nil"/>
                <w:right w:val="nil"/>
                <w:between w:val="nil"/>
              </w:pBdr>
            </w:pPr>
            <w:r>
              <w:t>sec.sys.020</w:t>
            </w:r>
          </w:p>
        </w:tc>
        <w:tc>
          <w:tcPr>
            <w:tcW w:w="1800" w:type="dxa"/>
          </w:tcPr>
          <w:p w14:paraId="33333E76" w14:textId="77777777" w:rsidR="00FD0CB1" w:rsidRDefault="00286148">
            <w:pPr>
              <w:widowControl w:val="0"/>
              <w:pBdr>
                <w:top w:val="nil"/>
                <w:left w:val="nil"/>
                <w:bottom w:val="nil"/>
                <w:right w:val="nil"/>
                <w:between w:val="nil"/>
              </w:pBdr>
            </w:pPr>
            <w:r>
              <w:t>Access</w:t>
            </w:r>
          </w:p>
        </w:tc>
        <w:tc>
          <w:tcPr>
            <w:tcW w:w="3155" w:type="dxa"/>
          </w:tcPr>
          <w:p w14:paraId="4FF014A0" w14:textId="77777777" w:rsidR="00FD0CB1" w:rsidRDefault="00286148">
            <w:pPr>
              <w:widowControl w:val="0"/>
              <w:pBdr>
                <w:top w:val="nil"/>
                <w:left w:val="nil"/>
                <w:bottom w:val="nil"/>
                <w:right w:val="nil"/>
                <w:between w:val="nil"/>
              </w:pBdr>
            </w:pPr>
            <w:r>
              <w:t xml:space="preserve">The Cloud Infrastructure architecture </w:t>
            </w:r>
            <w:r>
              <w:rPr>
                <w:b/>
              </w:rPr>
              <w:t>should</w:t>
            </w:r>
            <w:r>
              <w:t xml:space="preserve"> rely on Zero Trust principles to build a secure by design environment.</w:t>
            </w:r>
          </w:p>
        </w:tc>
        <w:tc>
          <w:tcPr>
            <w:tcW w:w="2340" w:type="dxa"/>
          </w:tcPr>
          <w:p w14:paraId="48541D35" w14:textId="3F2225D1" w:rsidR="00FD0CB1" w:rsidRDefault="00286148" w:rsidP="000A5FAB">
            <w:pPr>
              <w:widowControl w:val="0"/>
              <w:pBdr>
                <w:top w:val="nil"/>
                <w:left w:val="nil"/>
                <w:bottom w:val="nil"/>
                <w:right w:val="nil"/>
                <w:between w:val="nil"/>
              </w:pBdr>
            </w:pPr>
            <w:bookmarkStart w:id="400" w:name="_Hlk77863821"/>
            <w:r>
              <w:t>Zero Trust Architecture (ZTA) described in NIST SP 800-207</w:t>
            </w:r>
            <w:bookmarkEnd w:id="400"/>
            <w:r w:rsidR="003C3D78">
              <w:t xml:space="preserve"> </w:t>
            </w:r>
            <w:r w:rsidR="00DE6383">
              <w:fldChar w:fldCharType="begin"/>
            </w:r>
            <w:r w:rsidR="00DE6383">
              <w:instrText xml:space="preserve"> REF _Ref80021871 \w \h </w:instrText>
            </w:r>
            <w:r w:rsidR="00DE6383">
              <w:fldChar w:fldCharType="separate"/>
            </w:r>
            <w:r w:rsidR="001070A7">
              <w:t>[22]</w:t>
            </w:r>
            <w:r w:rsidR="00DE6383">
              <w:fldChar w:fldCharType="end"/>
            </w:r>
          </w:p>
        </w:tc>
      </w:tr>
    </w:tbl>
    <w:p w14:paraId="1116AD28" w14:textId="1C118ED5"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39</w:t>
      </w:r>
      <w:r>
        <w:fldChar w:fldCharType="end"/>
      </w:r>
      <w:r w:rsidR="00286148">
        <w:rPr>
          <w:b/>
        </w:rPr>
        <w:t>:</w:t>
      </w:r>
      <w:r w:rsidR="00286148">
        <w:t xml:space="preserve"> Platform and Access Recommendations</w:t>
      </w:r>
    </w:p>
    <w:p w14:paraId="2DFD999F" w14:textId="68A134ED" w:rsidR="00FD0CB1" w:rsidRDefault="00286148" w:rsidP="00F8384E">
      <w:pPr>
        <w:pStyle w:val="Heading4"/>
        <w:rPr>
          <w:color w:val="000000"/>
          <w:sz w:val="22"/>
          <w:szCs w:val="22"/>
        </w:rPr>
      </w:pPr>
      <w:bookmarkStart w:id="401" w:name="_Toc80264240"/>
      <w:r>
        <w:rPr>
          <w:color w:val="000000"/>
          <w:sz w:val="22"/>
          <w:szCs w:val="22"/>
        </w:rPr>
        <w:t xml:space="preserve">Confidentiality and Integrity </w:t>
      </w:r>
      <w:r w:rsidRPr="00D3640B">
        <w:rPr>
          <w:b w:val="0"/>
          <w:bCs/>
          <w:color w:val="000000"/>
          <w:sz w:val="22"/>
          <w:szCs w:val="22"/>
        </w:rPr>
        <w:t>(source</w:t>
      </w:r>
      <w:hyperlink r:id="rId230" w:anchor="793-confidentiality-and-integrity">
        <w:r w:rsidRPr="00D3640B">
          <w:rPr>
            <w:b w:val="0"/>
            <w:bCs/>
            <w:color w:val="000000"/>
            <w:sz w:val="22"/>
            <w:szCs w:val="22"/>
          </w:rPr>
          <w:t xml:space="preserve"> </w:t>
        </w:r>
      </w:hyperlink>
      <w:r w:rsidR="00110FB8" w:rsidRPr="00D3640B">
        <w:rPr>
          <w:b w:val="0"/>
          <w:bCs/>
          <w:sz w:val="22"/>
          <w:szCs w:val="22"/>
        </w:rPr>
        <w:t>RM7.9.3</w:t>
      </w:r>
      <w:r w:rsidRPr="00D3640B">
        <w:rPr>
          <w:b w:val="0"/>
          <w:bCs/>
          <w:color w:val="000000"/>
          <w:sz w:val="22"/>
          <w:szCs w:val="22"/>
        </w:rPr>
        <w:t xml:space="preserve"> </w:t>
      </w:r>
      <w:r w:rsidR="00DE6383">
        <w:rPr>
          <w:b w:val="0"/>
          <w:bCs/>
          <w:color w:val="000000"/>
          <w:sz w:val="22"/>
          <w:szCs w:val="22"/>
        </w:rPr>
        <w:fldChar w:fldCharType="begin"/>
      </w:r>
      <w:r w:rsidR="00DE6383">
        <w:rPr>
          <w:b w:val="0"/>
          <w:bCs/>
          <w:color w:val="000000"/>
          <w:sz w:val="22"/>
          <w:szCs w:val="22"/>
        </w:rPr>
        <w:instrText xml:space="preserve"> REF _Ref79998610 \w \h </w:instrText>
      </w:r>
      <w:r w:rsidR="00DE6383">
        <w:rPr>
          <w:b w:val="0"/>
          <w:bCs/>
          <w:color w:val="000000"/>
          <w:sz w:val="22"/>
          <w:szCs w:val="22"/>
        </w:rPr>
      </w:r>
      <w:r w:rsidR="00DE6383">
        <w:rPr>
          <w:b w:val="0"/>
          <w:bCs/>
          <w:color w:val="000000"/>
          <w:sz w:val="22"/>
          <w:szCs w:val="22"/>
        </w:rPr>
        <w:fldChar w:fldCharType="separate"/>
      </w:r>
      <w:r w:rsidR="00DE6383">
        <w:rPr>
          <w:b w:val="0"/>
          <w:bCs/>
          <w:color w:val="000000"/>
          <w:sz w:val="22"/>
          <w:szCs w:val="22"/>
        </w:rPr>
        <w:t>[1]</w:t>
      </w:r>
      <w:r w:rsidR="00DE6383">
        <w:rPr>
          <w:b w:val="0"/>
          <w:bCs/>
          <w:color w:val="000000"/>
          <w:sz w:val="22"/>
          <w:szCs w:val="22"/>
        </w:rPr>
        <w:fldChar w:fldCharType="end"/>
      </w:r>
      <w:r w:rsidRPr="00D3640B">
        <w:rPr>
          <w:b w:val="0"/>
          <w:bCs/>
          <w:color w:val="000000"/>
          <w:sz w:val="22"/>
          <w:szCs w:val="22"/>
        </w:rPr>
        <w:t>)</w:t>
      </w:r>
      <w:bookmarkEnd w:id="401"/>
    </w:p>
    <w:tbl>
      <w:tblPr>
        <w:tblStyle w:val="GSMATable"/>
        <w:tblW w:w="9360" w:type="dxa"/>
        <w:tblLayout w:type="fixed"/>
        <w:tblLook w:val="04A0" w:firstRow="1" w:lastRow="0" w:firstColumn="1" w:lastColumn="0" w:noHBand="0" w:noVBand="1"/>
      </w:tblPr>
      <w:tblGrid>
        <w:gridCol w:w="2065"/>
        <w:gridCol w:w="1710"/>
        <w:gridCol w:w="3245"/>
        <w:gridCol w:w="2340"/>
      </w:tblGrid>
      <w:tr w:rsidR="00FD0CB1" w14:paraId="466C14C3"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065" w:type="dxa"/>
          </w:tcPr>
          <w:p w14:paraId="74FB242D" w14:textId="77777777" w:rsidR="00FD0CB1" w:rsidRPr="00D740EC" w:rsidRDefault="00286148">
            <w:pPr>
              <w:jc w:val="center"/>
            </w:pPr>
            <w:r w:rsidRPr="00D740EC">
              <w:rPr>
                <w:b/>
              </w:rPr>
              <w:t>Ref #</w:t>
            </w:r>
          </w:p>
        </w:tc>
        <w:tc>
          <w:tcPr>
            <w:tcW w:w="1710" w:type="dxa"/>
          </w:tcPr>
          <w:p w14:paraId="61A7D41F" w14:textId="77777777" w:rsidR="00FD0CB1" w:rsidRPr="00D740EC" w:rsidRDefault="00286148">
            <w:pPr>
              <w:jc w:val="center"/>
            </w:pPr>
            <w:r w:rsidRPr="00D740EC">
              <w:rPr>
                <w:b/>
              </w:rPr>
              <w:t>sub-category</w:t>
            </w:r>
          </w:p>
        </w:tc>
        <w:tc>
          <w:tcPr>
            <w:tcW w:w="3245" w:type="dxa"/>
          </w:tcPr>
          <w:p w14:paraId="7E819A2D" w14:textId="77777777" w:rsidR="00FD0CB1" w:rsidRPr="00D740EC" w:rsidRDefault="00286148">
            <w:pPr>
              <w:jc w:val="center"/>
            </w:pPr>
            <w:r w:rsidRPr="00D740EC">
              <w:rPr>
                <w:b/>
              </w:rPr>
              <w:t>Description</w:t>
            </w:r>
          </w:p>
        </w:tc>
        <w:tc>
          <w:tcPr>
            <w:tcW w:w="2340" w:type="dxa"/>
          </w:tcPr>
          <w:p w14:paraId="4D04A649" w14:textId="77777777" w:rsidR="00FD0CB1" w:rsidRPr="00D740EC" w:rsidRDefault="00286148">
            <w:pPr>
              <w:jc w:val="center"/>
            </w:pPr>
            <w:r w:rsidRPr="00D740EC">
              <w:rPr>
                <w:b/>
              </w:rPr>
              <w:t>Notes</w:t>
            </w:r>
          </w:p>
        </w:tc>
      </w:tr>
      <w:tr w:rsidR="00FD0CB1" w14:paraId="48AD86BE" w14:textId="77777777" w:rsidTr="00D3640B">
        <w:trPr>
          <w:trHeight w:val="770"/>
        </w:trPr>
        <w:tc>
          <w:tcPr>
            <w:tcW w:w="2065" w:type="dxa"/>
          </w:tcPr>
          <w:p w14:paraId="3B65594D" w14:textId="77777777" w:rsidR="00FD0CB1" w:rsidRDefault="00286148">
            <w:r>
              <w:t>sec.ci.002</w:t>
            </w:r>
          </w:p>
        </w:tc>
        <w:tc>
          <w:tcPr>
            <w:tcW w:w="1710" w:type="dxa"/>
          </w:tcPr>
          <w:p w14:paraId="3A1FBE5B" w14:textId="77777777" w:rsidR="00FD0CB1" w:rsidRDefault="00286148">
            <w:pPr>
              <w:widowControl w:val="0"/>
              <w:pBdr>
                <w:top w:val="nil"/>
                <w:left w:val="nil"/>
                <w:bottom w:val="nil"/>
                <w:right w:val="nil"/>
                <w:between w:val="nil"/>
              </w:pBdr>
            </w:pPr>
            <w:r>
              <w:t>Confidentiality/Integrity</w:t>
            </w:r>
          </w:p>
        </w:tc>
        <w:tc>
          <w:tcPr>
            <w:tcW w:w="3245" w:type="dxa"/>
          </w:tcPr>
          <w:p w14:paraId="6ED68BA9" w14:textId="77777777" w:rsidR="00FD0CB1" w:rsidRDefault="00286148">
            <w:pPr>
              <w:widowControl w:val="0"/>
              <w:pBdr>
                <w:top w:val="nil"/>
                <w:left w:val="nil"/>
                <w:bottom w:val="nil"/>
                <w:right w:val="nil"/>
                <w:between w:val="nil"/>
              </w:pBdr>
            </w:pPr>
            <w:r>
              <w:t xml:space="preserve">The Platform </w:t>
            </w:r>
            <w:r>
              <w:rPr>
                <w:b/>
              </w:rPr>
              <w:t>should</w:t>
            </w:r>
            <w:r>
              <w:t xml:space="preserve"> support self-encrypting storage devices</w:t>
            </w:r>
          </w:p>
        </w:tc>
        <w:tc>
          <w:tcPr>
            <w:tcW w:w="2340" w:type="dxa"/>
          </w:tcPr>
          <w:p w14:paraId="37B8D419" w14:textId="77777777" w:rsidR="00FD0CB1" w:rsidRDefault="00FD0CB1">
            <w:pPr>
              <w:widowControl w:val="0"/>
              <w:pBdr>
                <w:top w:val="nil"/>
                <w:left w:val="nil"/>
                <w:bottom w:val="nil"/>
                <w:right w:val="nil"/>
                <w:between w:val="nil"/>
              </w:pBdr>
            </w:pPr>
          </w:p>
        </w:tc>
      </w:tr>
      <w:tr w:rsidR="00FD0CB1" w14:paraId="037E2F43" w14:textId="77777777" w:rsidTr="00D3640B">
        <w:trPr>
          <w:trHeight w:val="1040"/>
        </w:trPr>
        <w:tc>
          <w:tcPr>
            <w:tcW w:w="2065" w:type="dxa"/>
          </w:tcPr>
          <w:p w14:paraId="441701B0" w14:textId="77777777" w:rsidR="00FD0CB1" w:rsidRDefault="00286148">
            <w:pPr>
              <w:widowControl w:val="0"/>
              <w:pBdr>
                <w:top w:val="nil"/>
                <w:left w:val="nil"/>
                <w:bottom w:val="nil"/>
                <w:right w:val="nil"/>
                <w:between w:val="nil"/>
              </w:pBdr>
            </w:pPr>
            <w:r>
              <w:t>sec.ci.009</w:t>
            </w:r>
          </w:p>
        </w:tc>
        <w:tc>
          <w:tcPr>
            <w:tcW w:w="1710" w:type="dxa"/>
          </w:tcPr>
          <w:p w14:paraId="41A88E89" w14:textId="77777777" w:rsidR="00FD0CB1" w:rsidRDefault="00286148">
            <w:pPr>
              <w:widowControl w:val="0"/>
              <w:pBdr>
                <w:top w:val="nil"/>
                <w:left w:val="nil"/>
                <w:bottom w:val="nil"/>
                <w:right w:val="nil"/>
                <w:between w:val="nil"/>
              </w:pBdr>
            </w:pPr>
            <w:r>
              <w:t>Confidentiality/Integrity</w:t>
            </w:r>
          </w:p>
        </w:tc>
        <w:tc>
          <w:tcPr>
            <w:tcW w:w="3245" w:type="dxa"/>
          </w:tcPr>
          <w:p w14:paraId="7A70F030" w14:textId="77777777" w:rsidR="00FD0CB1" w:rsidRDefault="00286148">
            <w:pPr>
              <w:widowControl w:val="0"/>
              <w:pBdr>
                <w:top w:val="nil"/>
                <w:left w:val="nil"/>
                <w:bottom w:val="nil"/>
                <w:right w:val="nil"/>
                <w:between w:val="nil"/>
              </w:pBdr>
            </w:pPr>
            <w:r>
              <w:t xml:space="preserve">For sensitive data encryption, the key management service </w:t>
            </w:r>
            <w:r>
              <w:rPr>
                <w:b/>
              </w:rPr>
              <w:t>should</w:t>
            </w:r>
            <w:r>
              <w:t xml:space="preserve"> leverage a Hardware Security Module to manage and protect cryptographic keys.</w:t>
            </w:r>
          </w:p>
        </w:tc>
        <w:tc>
          <w:tcPr>
            <w:tcW w:w="2340" w:type="dxa"/>
          </w:tcPr>
          <w:p w14:paraId="59BB5A25" w14:textId="77777777" w:rsidR="00FD0CB1" w:rsidRDefault="00FD0CB1">
            <w:pPr>
              <w:widowControl w:val="0"/>
              <w:pBdr>
                <w:top w:val="nil"/>
                <w:left w:val="nil"/>
                <w:bottom w:val="nil"/>
                <w:right w:val="nil"/>
                <w:between w:val="nil"/>
              </w:pBdr>
            </w:pPr>
          </w:p>
        </w:tc>
      </w:tr>
    </w:tbl>
    <w:p w14:paraId="1AE7CD72" w14:textId="2BCEF9B7"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40</w:t>
      </w:r>
      <w:r>
        <w:fldChar w:fldCharType="end"/>
      </w:r>
      <w:r w:rsidR="00286148">
        <w:rPr>
          <w:b/>
        </w:rPr>
        <w:t>:</w:t>
      </w:r>
      <w:r w:rsidR="00286148">
        <w:t xml:space="preserve"> Confidentiality and Integrity Recommendations</w:t>
      </w:r>
    </w:p>
    <w:p w14:paraId="49C1596B" w14:textId="3E4EB254" w:rsidR="00FD0CB1" w:rsidRDefault="00286148" w:rsidP="00F8384E">
      <w:pPr>
        <w:pStyle w:val="Heading4"/>
        <w:rPr>
          <w:color w:val="000000"/>
          <w:sz w:val="22"/>
          <w:szCs w:val="22"/>
        </w:rPr>
      </w:pPr>
      <w:bookmarkStart w:id="402" w:name="_Toc80264241"/>
      <w:r>
        <w:rPr>
          <w:color w:val="000000"/>
          <w:sz w:val="22"/>
          <w:szCs w:val="22"/>
        </w:rPr>
        <w:t xml:space="preserve">Workload Security </w:t>
      </w:r>
      <w:r w:rsidRPr="00D3640B">
        <w:rPr>
          <w:b w:val="0"/>
          <w:bCs/>
          <w:color w:val="000000"/>
          <w:sz w:val="22"/>
          <w:szCs w:val="22"/>
        </w:rPr>
        <w:t>(source</w:t>
      </w:r>
      <w:hyperlink r:id="rId231" w:anchor="794-workload-security">
        <w:r w:rsidRPr="00D3640B">
          <w:rPr>
            <w:b w:val="0"/>
            <w:bCs/>
            <w:color w:val="000000"/>
            <w:sz w:val="22"/>
            <w:szCs w:val="22"/>
          </w:rPr>
          <w:t xml:space="preserve"> </w:t>
        </w:r>
      </w:hyperlink>
      <w:r w:rsidR="00110FB8" w:rsidRPr="00D3640B">
        <w:rPr>
          <w:b w:val="0"/>
          <w:bCs/>
          <w:sz w:val="22"/>
          <w:szCs w:val="22"/>
        </w:rPr>
        <w:t>RM7.9.4</w:t>
      </w:r>
      <w:r w:rsidRPr="00D3640B">
        <w:rPr>
          <w:b w:val="0"/>
          <w:bCs/>
          <w:color w:val="000000"/>
          <w:sz w:val="22"/>
          <w:szCs w:val="22"/>
        </w:rPr>
        <w:t xml:space="preserve"> </w:t>
      </w:r>
      <w:r w:rsidR="00DE6383">
        <w:rPr>
          <w:b w:val="0"/>
          <w:bCs/>
          <w:color w:val="000000"/>
          <w:sz w:val="22"/>
          <w:szCs w:val="22"/>
        </w:rPr>
        <w:fldChar w:fldCharType="begin"/>
      </w:r>
      <w:r w:rsidR="00DE6383">
        <w:rPr>
          <w:b w:val="0"/>
          <w:bCs/>
          <w:color w:val="000000"/>
          <w:sz w:val="22"/>
          <w:szCs w:val="22"/>
        </w:rPr>
        <w:instrText xml:space="preserve"> REF _Ref79998610 \w \h </w:instrText>
      </w:r>
      <w:r w:rsidR="00DE6383">
        <w:rPr>
          <w:b w:val="0"/>
          <w:bCs/>
          <w:color w:val="000000"/>
          <w:sz w:val="22"/>
          <w:szCs w:val="22"/>
        </w:rPr>
      </w:r>
      <w:r w:rsidR="00DE6383">
        <w:rPr>
          <w:b w:val="0"/>
          <w:bCs/>
          <w:color w:val="000000"/>
          <w:sz w:val="22"/>
          <w:szCs w:val="22"/>
        </w:rPr>
        <w:fldChar w:fldCharType="separate"/>
      </w:r>
      <w:r w:rsidR="00DE6383">
        <w:rPr>
          <w:b w:val="0"/>
          <w:bCs/>
          <w:color w:val="000000"/>
          <w:sz w:val="22"/>
          <w:szCs w:val="22"/>
        </w:rPr>
        <w:t>[1]</w:t>
      </w:r>
      <w:r w:rsidR="00DE6383">
        <w:rPr>
          <w:b w:val="0"/>
          <w:bCs/>
          <w:color w:val="000000"/>
          <w:sz w:val="22"/>
          <w:szCs w:val="22"/>
        </w:rPr>
        <w:fldChar w:fldCharType="end"/>
      </w:r>
      <w:r w:rsidRPr="00D3640B">
        <w:rPr>
          <w:b w:val="0"/>
          <w:bCs/>
          <w:color w:val="000000"/>
          <w:sz w:val="22"/>
          <w:szCs w:val="22"/>
        </w:rPr>
        <w:t>)</w:t>
      </w:r>
      <w:bookmarkEnd w:id="402"/>
    </w:p>
    <w:p w14:paraId="4459C447" w14:textId="77777777" w:rsidR="00820083" w:rsidRPr="00820083" w:rsidRDefault="00820083" w:rsidP="00820083"/>
    <w:tbl>
      <w:tblPr>
        <w:tblStyle w:val="GSMATable"/>
        <w:tblW w:w="9360" w:type="dxa"/>
        <w:tblLayout w:type="fixed"/>
        <w:tblLook w:val="04A0" w:firstRow="1" w:lastRow="0" w:firstColumn="1" w:lastColumn="0" w:noHBand="0" w:noVBand="1"/>
      </w:tblPr>
      <w:tblGrid>
        <w:gridCol w:w="2065"/>
        <w:gridCol w:w="1710"/>
        <w:gridCol w:w="3245"/>
        <w:gridCol w:w="2340"/>
      </w:tblGrid>
      <w:tr w:rsidR="00FD0CB1" w14:paraId="0C0F75B5"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199030E5" w14:textId="77777777" w:rsidR="00FD0CB1" w:rsidRPr="00D740EC" w:rsidRDefault="00286148">
            <w:pPr>
              <w:jc w:val="center"/>
            </w:pPr>
            <w:r w:rsidRPr="00D740EC">
              <w:rPr>
                <w:b/>
              </w:rPr>
              <w:t>Ref #</w:t>
            </w:r>
          </w:p>
        </w:tc>
        <w:tc>
          <w:tcPr>
            <w:tcW w:w="1710" w:type="dxa"/>
          </w:tcPr>
          <w:p w14:paraId="4BB07E8F" w14:textId="77777777" w:rsidR="00FD0CB1" w:rsidRPr="00D740EC" w:rsidRDefault="00286148">
            <w:pPr>
              <w:jc w:val="center"/>
            </w:pPr>
            <w:r w:rsidRPr="00D740EC">
              <w:rPr>
                <w:b/>
              </w:rPr>
              <w:t>sub-category</w:t>
            </w:r>
          </w:p>
        </w:tc>
        <w:tc>
          <w:tcPr>
            <w:tcW w:w="3245" w:type="dxa"/>
          </w:tcPr>
          <w:p w14:paraId="4CF404B9" w14:textId="77777777" w:rsidR="00FD0CB1" w:rsidRPr="00D740EC" w:rsidRDefault="00286148">
            <w:pPr>
              <w:jc w:val="center"/>
            </w:pPr>
            <w:r w:rsidRPr="00D740EC">
              <w:rPr>
                <w:b/>
              </w:rPr>
              <w:t>Description</w:t>
            </w:r>
          </w:p>
        </w:tc>
        <w:tc>
          <w:tcPr>
            <w:tcW w:w="2340" w:type="dxa"/>
          </w:tcPr>
          <w:p w14:paraId="4865FFB4" w14:textId="77777777" w:rsidR="00FD0CB1" w:rsidRPr="00D740EC" w:rsidRDefault="00286148">
            <w:pPr>
              <w:jc w:val="center"/>
            </w:pPr>
            <w:r w:rsidRPr="00D740EC">
              <w:rPr>
                <w:b/>
              </w:rPr>
              <w:t>Notes</w:t>
            </w:r>
          </w:p>
        </w:tc>
      </w:tr>
      <w:tr w:rsidR="00FD0CB1" w14:paraId="3ECDE948" w14:textId="77777777" w:rsidTr="00D3640B">
        <w:trPr>
          <w:trHeight w:val="770"/>
        </w:trPr>
        <w:tc>
          <w:tcPr>
            <w:tcW w:w="2065" w:type="dxa"/>
          </w:tcPr>
          <w:p w14:paraId="48236803" w14:textId="77777777" w:rsidR="00FD0CB1" w:rsidRDefault="00286148">
            <w:r>
              <w:lastRenderedPageBreak/>
              <w:t>sec.wl.007</w:t>
            </w:r>
          </w:p>
        </w:tc>
        <w:tc>
          <w:tcPr>
            <w:tcW w:w="1710" w:type="dxa"/>
          </w:tcPr>
          <w:p w14:paraId="115A0AF7" w14:textId="77777777" w:rsidR="00FD0CB1" w:rsidRDefault="00286148">
            <w:pPr>
              <w:widowControl w:val="0"/>
              <w:pBdr>
                <w:top w:val="nil"/>
                <w:left w:val="nil"/>
                <w:bottom w:val="nil"/>
                <w:right w:val="nil"/>
                <w:between w:val="nil"/>
              </w:pBdr>
            </w:pPr>
            <w:r>
              <w:t>Workload</w:t>
            </w:r>
          </w:p>
        </w:tc>
        <w:tc>
          <w:tcPr>
            <w:tcW w:w="3245" w:type="dxa"/>
          </w:tcPr>
          <w:p w14:paraId="46637155" w14:textId="77777777" w:rsidR="00FD0CB1" w:rsidRDefault="00286148">
            <w:pPr>
              <w:widowControl w:val="0"/>
              <w:pBdr>
                <w:top w:val="nil"/>
                <w:left w:val="nil"/>
                <w:bottom w:val="nil"/>
                <w:right w:val="nil"/>
                <w:between w:val="nil"/>
              </w:pBdr>
            </w:pPr>
            <w:r>
              <w:t xml:space="preserve">The Operator </w:t>
            </w:r>
            <w:r>
              <w:rPr>
                <w:b/>
              </w:rPr>
              <w:t>should</w:t>
            </w:r>
            <w:r>
              <w:t xml:space="preserve"> implement processes and tools to verify VNF authenticity and integrity.</w:t>
            </w:r>
          </w:p>
        </w:tc>
        <w:tc>
          <w:tcPr>
            <w:tcW w:w="2340" w:type="dxa"/>
          </w:tcPr>
          <w:p w14:paraId="6FFFAE48" w14:textId="77777777" w:rsidR="00FD0CB1" w:rsidRDefault="00FD0CB1">
            <w:pPr>
              <w:widowControl w:val="0"/>
              <w:pBdr>
                <w:top w:val="nil"/>
                <w:left w:val="nil"/>
                <w:bottom w:val="nil"/>
                <w:right w:val="nil"/>
                <w:between w:val="nil"/>
              </w:pBdr>
            </w:pPr>
          </w:p>
        </w:tc>
      </w:tr>
    </w:tbl>
    <w:p w14:paraId="7C7B42FF" w14:textId="75FE0DE6"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41</w:t>
      </w:r>
      <w:r>
        <w:fldChar w:fldCharType="end"/>
      </w:r>
      <w:r w:rsidR="00286148">
        <w:rPr>
          <w:b/>
        </w:rPr>
        <w:t>:</w:t>
      </w:r>
      <w:r w:rsidR="00286148">
        <w:t xml:space="preserve"> Workload Security Recommendations</w:t>
      </w:r>
    </w:p>
    <w:p w14:paraId="1FC63AA8" w14:textId="2E68369A" w:rsidR="00FD0CB1" w:rsidRDefault="00286148" w:rsidP="00F8384E">
      <w:pPr>
        <w:pStyle w:val="Heading4"/>
        <w:rPr>
          <w:color w:val="000000"/>
          <w:sz w:val="22"/>
          <w:szCs w:val="22"/>
        </w:rPr>
      </w:pPr>
      <w:bookmarkStart w:id="403" w:name="_Toc80264242"/>
      <w:r>
        <w:rPr>
          <w:color w:val="000000"/>
          <w:sz w:val="22"/>
          <w:szCs w:val="22"/>
        </w:rPr>
        <w:t xml:space="preserve">Image Security </w:t>
      </w:r>
      <w:r w:rsidRPr="00D3640B">
        <w:rPr>
          <w:b w:val="0"/>
          <w:bCs/>
          <w:color w:val="000000"/>
          <w:sz w:val="22"/>
          <w:szCs w:val="22"/>
        </w:rPr>
        <w:t>(source</w:t>
      </w:r>
      <w:hyperlink r:id="rId232" w:anchor="795-image-security">
        <w:r w:rsidRPr="00D3640B">
          <w:rPr>
            <w:b w:val="0"/>
            <w:bCs/>
            <w:color w:val="000000"/>
            <w:sz w:val="22"/>
            <w:szCs w:val="22"/>
          </w:rPr>
          <w:t xml:space="preserve"> </w:t>
        </w:r>
      </w:hyperlink>
      <w:r w:rsidR="00110FB8" w:rsidRPr="00D3640B">
        <w:rPr>
          <w:b w:val="0"/>
          <w:bCs/>
          <w:sz w:val="22"/>
          <w:szCs w:val="22"/>
        </w:rPr>
        <w:t>RM7.9.5</w:t>
      </w:r>
      <w:r w:rsidRPr="00D3640B">
        <w:rPr>
          <w:b w:val="0"/>
          <w:bCs/>
          <w:sz w:val="22"/>
          <w:szCs w:val="22"/>
        </w:rPr>
        <w:t xml:space="preserve"> </w:t>
      </w:r>
      <w:r w:rsidR="00DE6383">
        <w:rPr>
          <w:b w:val="0"/>
          <w:bCs/>
          <w:sz w:val="22"/>
          <w:szCs w:val="22"/>
        </w:rPr>
        <w:fldChar w:fldCharType="begin"/>
      </w:r>
      <w:r w:rsidR="00DE6383">
        <w:rPr>
          <w:b w:val="0"/>
          <w:bCs/>
          <w:sz w:val="22"/>
          <w:szCs w:val="22"/>
        </w:rPr>
        <w:instrText xml:space="preserve"> REF _Ref79998610 \w \h </w:instrText>
      </w:r>
      <w:r w:rsidR="00DE6383">
        <w:rPr>
          <w:b w:val="0"/>
          <w:bCs/>
          <w:sz w:val="22"/>
          <w:szCs w:val="22"/>
        </w:rPr>
      </w:r>
      <w:r w:rsidR="00DE6383">
        <w:rPr>
          <w:b w:val="0"/>
          <w:bCs/>
          <w:sz w:val="22"/>
          <w:szCs w:val="22"/>
        </w:rPr>
        <w:fldChar w:fldCharType="separate"/>
      </w:r>
      <w:r w:rsidR="00DE6383">
        <w:rPr>
          <w:b w:val="0"/>
          <w:bCs/>
          <w:sz w:val="22"/>
          <w:szCs w:val="22"/>
        </w:rPr>
        <w:t>[1]</w:t>
      </w:r>
      <w:r w:rsidR="00DE6383">
        <w:rPr>
          <w:b w:val="0"/>
          <w:bCs/>
          <w:sz w:val="22"/>
          <w:szCs w:val="22"/>
        </w:rPr>
        <w:fldChar w:fldCharType="end"/>
      </w:r>
      <w:r w:rsidRPr="00D3640B">
        <w:rPr>
          <w:b w:val="0"/>
          <w:bCs/>
          <w:color w:val="000000"/>
          <w:sz w:val="22"/>
          <w:szCs w:val="22"/>
        </w:rPr>
        <w:t>)</w:t>
      </w:r>
      <w:bookmarkEnd w:id="403"/>
    </w:p>
    <w:tbl>
      <w:tblPr>
        <w:tblStyle w:val="GSMATable"/>
        <w:tblW w:w="9360" w:type="dxa"/>
        <w:tblLayout w:type="fixed"/>
        <w:tblLook w:val="04A0" w:firstRow="1" w:lastRow="0" w:firstColumn="1" w:lastColumn="0" w:noHBand="0" w:noVBand="1"/>
      </w:tblPr>
      <w:tblGrid>
        <w:gridCol w:w="2065"/>
        <w:gridCol w:w="1710"/>
        <w:gridCol w:w="3245"/>
        <w:gridCol w:w="2340"/>
      </w:tblGrid>
      <w:tr w:rsidR="00FD0CB1" w14:paraId="366CFB88"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065" w:type="dxa"/>
          </w:tcPr>
          <w:p w14:paraId="12C508FD" w14:textId="77777777" w:rsidR="00FD0CB1" w:rsidRPr="00D740EC" w:rsidRDefault="00286148">
            <w:pPr>
              <w:jc w:val="center"/>
            </w:pPr>
            <w:r w:rsidRPr="00D740EC">
              <w:rPr>
                <w:b/>
              </w:rPr>
              <w:t>Ref #</w:t>
            </w:r>
          </w:p>
        </w:tc>
        <w:tc>
          <w:tcPr>
            <w:tcW w:w="1710" w:type="dxa"/>
          </w:tcPr>
          <w:p w14:paraId="2BF6901A" w14:textId="77777777" w:rsidR="00FD0CB1" w:rsidRPr="00D740EC" w:rsidRDefault="00286148">
            <w:pPr>
              <w:jc w:val="center"/>
            </w:pPr>
            <w:r w:rsidRPr="00D740EC">
              <w:rPr>
                <w:b/>
              </w:rPr>
              <w:t>sub-category</w:t>
            </w:r>
          </w:p>
        </w:tc>
        <w:tc>
          <w:tcPr>
            <w:tcW w:w="3245" w:type="dxa"/>
          </w:tcPr>
          <w:p w14:paraId="2D030625" w14:textId="77777777" w:rsidR="00FD0CB1" w:rsidRPr="00D740EC" w:rsidRDefault="00286148">
            <w:pPr>
              <w:jc w:val="center"/>
            </w:pPr>
            <w:r w:rsidRPr="00D740EC">
              <w:rPr>
                <w:b/>
              </w:rPr>
              <w:t>Description</w:t>
            </w:r>
          </w:p>
        </w:tc>
        <w:tc>
          <w:tcPr>
            <w:tcW w:w="2340" w:type="dxa"/>
          </w:tcPr>
          <w:p w14:paraId="680F84F8" w14:textId="77777777" w:rsidR="00FD0CB1" w:rsidRPr="00D740EC" w:rsidRDefault="00286148">
            <w:pPr>
              <w:jc w:val="center"/>
            </w:pPr>
            <w:r w:rsidRPr="00D740EC">
              <w:rPr>
                <w:b/>
              </w:rPr>
              <w:t>Notes</w:t>
            </w:r>
          </w:p>
        </w:tc>
      </w:tr>
    </w:tbl>
    <w:p w14:paraId="0DFA574B" w14:textId="3625A6F5"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42</w:t>
      </w:r>
      <w:r>
        <w:fldChar w:fldCharType="end"/>
      </w:r>
      <w:r w:rsidR="00286148">
        <w:rPr>
          <w:b/>
        </w:rPr>
        <w:t>:</w:t>
      </w:r>
      <w:r w:rsidR="00286148">
        <w:t xml:space="preserve"> Image Security Recommendations</w:t>
      </w:r>
    </w:p>
    <w:p w14:paraId="57F38547" w14:textId="5D82C930" w:rsidR="00FD0CB1" w:rsidRPr="00D3640B" w:rsidRDefault="00286148" w:rsidP="00F8384E">
      <w:pPr>
        <w:pStyle w:val="Heading4"/>
        <w:rPr>
          <w:b w:val="0"/>
          <w:bCs/>
          <w:color w:val="000000"/>
          <w:sz w:val="22"/>
          <w:szCs w:val="22"/>
        </w:rPr>
      </w:pPr>
      <w:bookmarkStart w:id="404" w:name="_Toc80264243"/>
      <w:r>
        <w:rPr>
          <w:color w:val="000000"/>
          <w:sz w:val="22"/>
          <w:szCs w:val="22"/>
        </w:rPr>
        <w:t xml:space="preserve">Security LCM </w:t>
      </w:r>
      <w:r w:rsidRPr="00D3640B">
        <w:rPr>
          <w:b w:val="0"/>
          <w:bCs/>
          <w:color w:val="000000"/>
          <w:sz w:val="22"/>
          <w:szCs w:val="22"/>
        </w:rPr>
        <w:t>(source</w:t>
      </w:r>
      <w:hyperlink r:id="rId233" w:anchor="796-security-lcm">
        <w:r w:rsidRPr="00D3640B">
          <w:rPr>
            <w:b w:val="0"/>
            <w:bCs/>
            <w:color w:val="000000"/>
            <w:sz w:val="22"/>
            <w:szCs w:val="22"/>
          </w:rPr>
          <w:t xml:space="preserve"> </w:t>
        </w:r>
      </w:hyperlink>
      <w:r w:rsidR="00110FB8" w:rsidRPr="00D3640B">
        <w:rPr>
          <w:b w:val="0"/>
          <w:bCs/>
          <w:sz w:val="22"/>
          <w:szCs w:val="22"/>
        </w:rPr>
        <w:t>RM7.9.6</w:t>
      </w:r>
      <w:r w:rsidRPr="00D3640B">
        <w:rPr>
          <w:b w:val="0"/>
          <w:bCs/>
          <w:sz w:val="22"/>
          <w:szCs w:val="22"/>
        </w:rPr>
        <w:t xml:space="preserve"> </w:t>
      </w:r>
      <w:r w:rsidR="00DE6383">
        <w:rPr>
          <w:b w:val="0"/>
          <w:bCs/>
          <w:sz w:val="22"/>
          <w:szCs w:val="22"/>
        </w:rPr>
        <w:fldChar w:fldCharType="begin"/>
      </w:r>
      <w:r w:rsidR="00DE6383">
        <w:rPr>
          <w:b w:val="0"/>
          <w:bCs/>
          <w:sz w:val="22"/>
          <w:szCs w:val="22"/>
        </w:rPr>
        <w:instrText xml:space="preserve"> REF _Ref79998610 \w \h </w:instrText>
      </w:r>
      <w:r w:rsidR="00DE6383">
        <w:rPr>
          <w:b w:val="0"/>
          <w:bCs/>
          <w:sz w:val="22"/>
          <w:szCs w:val="22"/>
        </w:rPr>
      </w:r>
      <w:r w:rsidR="00DE6383">
        <w:rPr>
          <w:b w:val="0"/>
          <w:bCs/>
          <w:sz w:val="22"/>
          <w:szCs w:val="22"/>
        </w:rPr>
        <w:fldChar w:fldCharType="separate"/>
      </w:r>
      <w:r w:rsidR="00DE6383">
        <w:rPr>
          <w:b w:val="0"/>
          <w:bCs/>
          <w:sz w:val="22"/>
          <w:szCs w:val="22"/>
        </w:rPr>
        <w:t>[1]</w:t>
      </w:r>
      <w:r w:rsidR="00DE6383">
        <w:rPr>
          <w:b w:val="0"/>
          <w:bCs/>
          <w:sz w:val="22"/>
          <w:szCs w:val="22"/>
        </w:rPr>
        <w:fldChar w:fldCharType="end"/>
      </w:r>
      <w:r w:rsidRPr="00D3640B">
        <w:rPr>
          <w:b w:val="0"/>
          <w:bCs/>
          <w:color w:val="000000"/>
          <w:sz w:val="22"/>
          <w:szCs w:val="22"/>
        </w:rPr>
        <w:t>)</w:t>
      </w:r>
      <w:bookmarkEnd w:id="404"/>
    </w:p>
    <w:tbl>
      <w:tblPr>
        <w:tblStyle w:val="GSMATable"/>
        <w:tblW w:w="9360" w:type="dxa"/>
        <w:tblLayout w:type="fixed"/>
        <w:tblLook w:val="04A0" w:firstRow="1" w:lastRow="0" w:firstColumn="1" w:lastColumn="0" w:noHBand="0" w:noVBand="1"/>
      </w:tblPr>
      <w:tblGrid>
        <w:gridCol w:w="2065"/>
        <w:gridCol w:w="1710"/>
        <w:gridCol w:w="3245"/>
        <w:gridCol w:w="2340"/>
      </w:tblGrid>
      <w:tr w:rsidR="00FD0CB1" w14:paraId="42D3C850"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344CD500" w14:textId="77777777" w:rsidR="00FD0CB1" w:rsidRPr="00D740EC" w:rsidRDefault="00286148">
            <w:pPr>
              <w:jc w:val="center"/>
            </w:pPr>
            <w:r w:rsidRPr="00D740EC">
              <w:rPr>
                <w:b/>
              </w:rPr>
              <w:t>Ref #</w:t>
            </w:r>
          </w:p>
        </w:tc>
        <w:tc>
          <w:tcPr>
            <w:tcW w:w="1710" w:type="dxa"/>
          </w:tcPr>
          <w:p w14:paraId="02944389" w14:textId="77777777" w:rsidR="00FD0CB1" w:rsidRPr="00D740EC" w:rsidRDefault="00286148">
            <w:pPr>
              <w:jc w:val="center"/>
            </w:pPr>
            <w:r w:rsidRPr="00D740EC">
              <w:rPr>
                <w:b/>
              </w:rPr>
              <w:t>sub-category</w:t>
            </w:r>
          </w:p>
        </w:tc>
        <w:tc>
          <w:tcPr>
            <w:tcW w:w="3245" w:type="dxa"/>
          </w:tcPr>
          <w:p w14:paraId="0CEF8CC7" w14:textId="77777777" w:rsidR="00FD0CB1" w:rsidRPr="00D740EC" w:rsidRDefault="00286148">
            <w:pPr>
              <w:jc w:val="center"/>
            </w:pPr>
            <w:r w:rsidRPr="00D740EC">
              <w:rPr>
                <w:b/>
              </w:rPr>
              <w:t>Description</w:t>
            </w:r>
          </w:p>
        </w:tc>
        <w:tc>
          <w:tcPr>
            <w:tcW w:w="2340" w:type="dxa"/>
          </w:tcPr>
          <w:p w14:paraId="5CF87600" w14:textId="77777777" w:rsidR="00FD0CB1" w:rsidRPr="00D740EC" w:rsidRDefault="00286148">
            <w:pPr>
              <w:jc w:val="center"/>
            </w:pPr>
            <w:r w:rsidRPr="00D740EC">
              <w:rPr>
                <w:b/>
              </w:rPr>
              <w:t>Notes</w:t>
            </w:r>
          </w:p>
        </w:tc>
      </w:tr>
      <w:tr w:rsidR="00FD0CB1" w14:paraId="2DD97157" w14:textId="77777777" w:rsidTr="00D3640B">
        <w:trPr>
          <w:trHeight w:val="1040"/>
        </w:trPr>
        <w:tc>
          <w:tcPr>
            <w:tcW w:w="2065" w:type="dxa"/>
          </w:tcPr>
          <w:p w14:paraId="51B88C50" w14:textId="77777777" w:rsidR="00FD0CB1" w:rsidRDefault="00286148">
            <w:r>
              <w:t>sec.lcm.004</w:t>
            </w:r>
          </w:p>
        </w:tc>
        <w:tc>
          <w:tcPr>
            <w:tcW w:w="1710" w:type="dxa"/>
          </w:tcPr>
          <w:p w14:paraId="2FEBBE71" w14:textId="77777777" w:rsidR="00FD0CB1" w:rsidRDefault="00286148">
            <w:pPr>
              <w:widowControl w:val="0"/>
              <w:pBdr>
                <w:top w:val="nil"/>
                <w:left w:val="nil"/>
                <w:bottom w:val="nil"/>
                <w:right w:val="nil"/>
                <w:between w:val="nil"/>
              </w:pBdr>
            </w:pPr>
            <w:r>
              <w:t>LCM</w:t>
            </w:r>
          </w:p>
        </w:tc>
        <w:tc>
          <w:tcPr>
            <w:tcW w:w="3245" w:type="dxa"/>
          </w:tcPr>
          <w:p w14:paraId="01F5C5AE" w14:textId="77777777" w:rsidR="00FD0CB1" w:rsidRDefault="00286148">
            <w:pPr>
              <w:widowControl w:val="0"/>
              <w:pBdr>
                <w:top w:val="nil"/>
                <w:left w:val="nil"/>
                <w:bottom w:val="nil"/>
                <w:right w:val="nil"/>
                <w:between w:val="nil"/>
              </w:pBdr>
            </w:pPr>
            <w:r>
              <w:t xml:space="preserve">The Cloud Operator </w:t>
            </w:r>
            <w:r>
              <w:rPr>
                <w:b/>
              </w:rPr>
              <w:t>should</w:t>
            </w:r>
            <w:r>
              <w:t xml:space="preserve"> support automated templated approved changes; Templated approved changes for automation where available</w:t>
            </w:r>
          </w:p>
        </w:tc>
        <w:tc>
          <w:tcPr>
            <w:tcW w:w="2340" w:type="dxa"/>
          </w:tcPr>
          <w:p w14:paraId="4CAD4268" w14:textId="77777777" w:rsidR="00FD0CB1" w:rsidRDefault="00FD0CB1">
            <w:pPr>
              <w:widowControl w:val="0"/>
              <w:pBdr>
                <w:top w:val="nil"/>
                <w:left w:val="nil"/>
                <w:bottom w:val="nil"/>
                <w:right w:val="nil"/>
                <w:between w:val="nil"/>
              </w:pBdr>
            </w:pPr>
          </w:p>
        </w:tc>
      </w:tr>
    </w:tbl>
    <w:p w14:paraId="09DDF41F" w14:textId="50305F1A"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43</w:t>
      </w:r>
      <w:r>
        <w:fldChar w:fldCharType="end"/>
      </w:r>
      <w:r w:rsidR="00286148">
        <w:rPr>
          <w:b/>
        </w:rPr>
        <w:t>:</w:t>
      </w:r>
      <w:r w:rsidR="00286148">
        <w:t xml:space="preserve"> LCM Security Recommendations</w:t>
      </w:r>
    </w:p>
    <w:p w14:paraId="22EAF0C0" w14:textId="6ABD3D7D" w:rsidR="00FD0CB1" w:rsidRDefault="00286148" w:rsidP="00F8384E">
      <w:pPr>
        <w:pStyle w:val="Heading4"/>
        <w:rPr>
          <w:color w:val="000000"/>
          <w:sz w:val="22"/>
          <w:szCs w:val="22"/>
        </w:rPr>
      </w:pPr>
      <w:bookmarkStart w:id="405" w:name="_Toc80264244"/>
      <w:r>
        <w:rPr>
          <w:color w:val="000000"/>
          <w:sz w:val="22"/>
          <w:szCs w:val="22"/>
        </w:rPr>
        <w:t xml:space="preserve">Monitoring and Security Audit </w:t>
      </w:r>
      <w:r w:rsidRPr="00D3640B">
        <w:rPr>
          <w:b w:val="0"/>
          <w:bCs/>
          <w:color w:val="000000"/>
          <w:sz w:val="22"/>
          <w:szCs w:val="22"/>
        </w:rPr>
        <w:t>(source</w:t>
      </w:r>
      <w:hyperlink r:id="rId234" w:anchor="797-monitoring-and-security-audit">
        <w:r w:rsidRPr="00D3640B">
          <w:rPr>
            <w:b w:val="0"/>
            <w:bCs/>
            <w:color w:val="000000"/>
            <w:sz w:val="22"/>
            <w:szCs w:val="22"/>
          </w:rPr>
          <w:t xml:space="preserve"> </w:t>
        </w:r>
      </w:hyperlink>
      <w:r w:rsidR="00110FB8" w:rsidRPr="00D3640B">
        <w:rPr>
          <w:b w:val="0"/>
          <w:bCs/>
          <w:sz w:val="22"/>
          <w:szCs w:val="22"/>
        </w:rPr>
        <w:t>RM7.9.7</w:t>
      </w:r>
      <w:r w:rsidRPr="00D3640B">
        <w:rPr>
          <w:b w:val="0"/>
          <w:bCs/>
          <w:color w:val="000000"/>
          <w:sz w:val="22"/>
          <w:szCs w:val="22"/>
        </w:rPr>
        <w:t xml:space="preserve"> </w:t>
      </w:r>
      <w:r w:rsidR="00DE6383">
        <w:rPr>
          <w:b w:val="0"/>
          <w:bCs/>
          <w:color w:val="000000"/>
          <w:sz w:val="22"/>
          <w:szCs w:val="22"/>
        </w:rPr>
        <w:fldChar w:fldCharType="begin"/>
      </w:r>
      <w:r w:rsidR="00DE6383">
        <w:rPr>
          <w:b w:val="0"/>
          <w:bCs/>
          <w:color w:val="000000"/>
          <w:sz w:val="22"/>
          <w:szCs w:val="22"/>
        </w:rPr>
        <w:instrText xml:space="preserve"> REF _Ref79998610 \w \h </w:instrText>
      </w:r>
      <w:r w:rsidR="00DE6383">
        <w:rPr>
          <w:b w:val="0"/>
          <w:bCs/>
          <w:color w:val="000000"/>
          <w:sz w:val="22"/>
          <w:szCs w:val="22"/>
        </w:rPr>
      </w:r>
      <w:r w:rsidR="00DE6383">
        <w:rPr>
          <w:b w:val="0"/>
          <w:bCs/>
          <w:color w:val="000000"/>
          <w:sz w:val="22"/>
          <w:szCs w:val="22"/>
        </w:rPr>
        <w:fldChar w:fldCharType="separate"/>
      </w:r>
      <w:r w:rsidR="00DE6383">
        <w:rPr>
          <w:b w:val="0"/>
          <w:bCs/>
          <w:color w:val="000000"/>
          <w:sz w:val="22"/>
          <w:szCs w:val="22"/>
        </w:rPr>
        <w:t>[1]</w:t>
      </w:r>
      <w:r w:rsidR="00DE6383">
        <w:rPr>
          <w:b w:val="0"/>
          <w:bCs/>
          <w:color w:val="000000"/>
          <w:sz w:val="22"/>
          <w:szCs w:val="22"/>
        </w:rPr>
        <w:fldChar w:fldCharType="end"/>
      </w:r>
      <w:r w:rsidRPr="00D3640B">
        <w:rPr>
          <w:b w:val="0"/>
          <w:bCs/>
          <w:color w:val="000000"/>
          <w:sz w:val="22"/>
          <w:szCs w:val="22"/>
        </w:rPr>
        <w:t>)</w:t>
      </w:r>
      <w:bookmarkEnd w:id="405"/>
    </w:p>
    <w:p w14:paraId="2A22C507" w14:textId="77777777" w:rsidR="00FD0CB1" w:rsidRDefault="00286148">
      <w:pPr>
        <w:spacing w:before="240" w:after="240"/>
      </w:pPr>
      <w:r>
        <w:t>The Platform is assumed to provide configurable alerting and notification capability and the operator is assumed to have automated systems, policies and procedures to act on alerts and notifications in a timely fashion. In the following the monitoring and logging capabilities can trigger alerts and notifications for appropriate action.</w:t>
      </w:r>
    </w:p>
    <w:tbl>
      <w:tblPr>
        <w:tblStyle w:val="GSMATable"/>
        <w:tblW w:w="9345" w:type="dxa"/>
        <w:tblLayout w:type="fixed"/>
        <w:tblLook w:val="04A0" w:firstRow="1" w:lastRow="0" w:firstColumn="1" w:lastColumn="0" w:noHBand="0" w:noVBand="1"/>
      </w:tblPr>
      <w:tblGrid>
        <w:gridCol w:w="2065"/>
        <w:gridCol w:w="1710"/>
        <w:gridCol w:w="3234"/>
        <w:gridCol w:w="2336"/>
      </w:tblGrid>
      <w:tr w:rsidR="00FD0CB1" w14:paraId="7F582DFC"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12ED57C4" w14:textId="77777777" w:rsidR="00FD0CB1" w:rsidRPr="00D740EC" w:rsidRDefault="00286148">
            <w:pPr>
              <w:jc w:val="center"/>
            </w:pPr>
            <w:r w:rsidRPr="00D740EC">
              <w:rPr>
                <w:b/>
              </w:rPr>
              <w:t>Ref #</w:t>
            </w:r>
          </w:p>
        </w:tc>
        <w:tc>
          <w:tcPr>
            <w:tcW w:w="1710" w:type="dxa"/>
          </w:tcPr>
          <w:p w14:paraId="364CB2DA" w14:textId="77777777" w:rsidR="00FD0CB1" w:rsidRPr="00D740EC" w:rsidRDefault="00286148">
            <w:pPr>
              <w:jc w:val="center"/>
            </w:pPr>
            <w:r w:rsidRPr="00D740EC">
              <w:rPr>
                <w:b/>
              </w:rPr>
              <w:t>sub-category</w:t>
            </w:r>
          </w:p>
        </w:tc>
        <w:tc>
          <w:tcPr>
            <w:tcW w:w="3234" w:type="dxa"/>
          </w:tcPr>
          <w:p w14:paraId="377614F6" w14:textId="77777777" w:rsidR="00FD0CB1" w:rsidRPr="00D740EC" w:rsidRDefault="00286148">
            <w:pPr>
              <w:jc w:val="center"/>
            </w:pPr>
            <w:r w:rsidRPr="00D740EC">
              <w:rPr>
                <w:b/>
              </w:rPr>
              <w:t>Description</w:t>
            </w:r>
          </w:p>
        </w:tc>
        <w:tc>
          <w:tcPr>
            <w:tcW w:w="2336" w:type="dxa"/>
          </w:tcPr>
          <w:p w14:paraId="480EEAF2" w14:textId="77777777" w:rsidR="00FD0CB1" w:rsidRPr="00D740EC" w:rsidRDefault="00286148">
            <w:pPr>
              <w:jc w:val="center"/>
            </w:pPr>
            <w:r w:rsidRPr="00D740EC">
              <w:rPr>
                <w:b/>
              </w:rPr>
              <w:t>Notes</w:t>
            </w:r>
          </w:p>
        </w:tc>
      </w:tr>
      <w:tr w:rsidR="00FD0CB1" w14:paraId="399D28CC" w14:textId="77777777" w:rsidTr="00D3640B">
        <w:trPr>
          <w:trHeight w:val="770"/>
        </w:trPr>
        <w:tc>
          <w:tcPr>
            <w:tcW w:w="2065" w:type="dxa"/>
          </w:tcPr>
          <w:p w14:paraId="74E92836" w14:textId="77777777" w:rsidR="00FD0CB1" w:rsidRDefault="00286148">
            <w:r>
              <w:t>sec.mon.014</w:t>
            </w:r>
          </w:p>
        </w:tc>
        <w:tc>
          <w:tcPr>
            <w:tcW w:w="1710" w:type="dxa"/>
          </w:tcPr>
          <w:p w14:paraId="2FB88FA3" w14:textId="77777777" w:rsidR="00FD0CB1" w:rsidRDefault="00286148">
            <w:pPr>
              <w:widowControl w:val="0"/>
              <w:pBdr>
                <w:top w:val="nil"/>
                <w:left w:val="nil"/>
                <w:bottom w:val="nil"/>
                <w:right w:val="nil"/>
                <w:between w:val="nil"/>
              </w:pBdr>
            </w:pPr>
            <w:r>
              <w:t>Monitoring</w:t>
            </w:r>
          </w:p>
        </w:tc>
        <w:tc>
          <w:tcPr>
            <w:tcW w:w="3234" w:type="dxa"/>
          </w:tcPr>
          <w:p w14:paraId="566B28F8" w14:textId="77777777" w:rsidR="00FD0CB1" w:rsidRDefault="00286148">
            <w:pPr>
              <w:widowControl w:val="0"/>
              <w:pBdr>
                <w:top w:val="nil"/>
                <w:left w:val="nil"/>
                <w:bottom w:val="nil"/>
                <w:right w:val="nil"/>
                <w:between w:val="nil"/>
              </w:pBdr>
            </w:pPr>
            <w:r>
              <w:t xml:space="preserve">The Monitoring systems </w:t>
            </w:r>
            <w:r>
              <w:rPr>
                <w:b/>
              </w:rPr>
              <w:t>should</w:t>
            </w:r>
            <w:r>
              <w:t xml:space="preserve"> not impact IaaS, PaaS, and SaaS SLAs including availability SLAs</w:t>
            </w:r>
          </w:p>
        </w:tc>
        <w:tc>
          <w:tcPr>
            <w:tcW w:w="2336" w:type="dxa"/>
          </w:tcPr>
          <w:p w14:paraId="680F9A3E" w14:textId="77777777" w:rsidR="00FD0CB1" w:rsidRDefault="00FD0CB1">
            <w:pPr>
              <w:widowControl w:val="0"/>
              <w:pBdr>
                <w:top w:val="nil"/>
                <w:left w:val="nil"/>
                <w:bottom w:val="nil"/>
                <w:right w:val="nil"/>
                <w:between w:val="nil"/>
              </w:pBdr>
            </w:pPr>
          </w:p>
        </w:tc>
      </w:tr>
      <w:tr w:rsidR="00FD0CB1" w14:paraId="72B04015" w14:textId="77777777" w:rsidTr="00D3640B">
        <w:trPr>
          <w:trHeight w:val="1040"/>
        </w:trPr>
        <w:tc>
          <w:tcPr>
            <w:tcW w:w="2065" w:type="dxa"/>
          </w:tcPr>
          <w:p w14:paraId="5D32DFA4" w14:textId="77777777" w:rsidR="00FD0CB1" w:rsidRDefault="00286148">
            <w:pPr>
              <w:widowControl w:val="0"/>
              <w:pBdr>
                <w:top w:val="nil"/>
                <w:left w:val="nil"/>
                <w:bottom w:val="nil"/>
                <w:right w:val="nil"/>
                <w:between w:val="nil"/>
              </w:pBdr>
            </w:pPr>
            <w:r>
              <w:t>sec.mon.016</w:t>
            </w:r>
          </w:p>
        </w:tc>
        <w:tc>
          <w:tcPr>
            <w:tcW w:w="1710" w:type="dxa"/>
          </w:tcPr>
          <w:p w14:paraId="03BA8600" w14:textId="77777777" w:rsidR="00FD0CB1" w:rsidRDefault="00286148">
            <w:pPr>
              <w:widowControl w:val="0"/>
              <w:pBdr>
                <w:top w:val="nil"/>
                <w:left w:val="nil"/>
                <w:bottom w:val="nil"/>
                <w:right w:val="nil"/>
                <w:between w:val="nil"/>
              </w:pBdr>
            </w:pPr>
            <w:r>
              <w:t>Monitoring</w:t>
            </w:r>
          </w:p>
        </w:tc>
        <w:tc>
          <w:tcPr>
            <w:tcW w:w="3234" w:type="dxa"/>
          </w:tcPr>
          <w:p w14:paraId="25B3654D" w14:textId="77777777" w:rsidR="00FD0CB1" w:rsidRDefault="00286148">
            <w:pPr>
              <w:widowControl w:val="0"/>
              <w:pBdr>
                <w:top w:val="nil"/>
                <w:left w:val="nil"/>
                <w:bottom w:val="nil"/>
                <w:right w:val="nil"/>
                <w:between w:val="nil"/>
              </w:pBdr>
            </w:pPr>
            <w:r>
              <w:t xml:space="preserve">The Platform Monitoring components </w:t>
            </w:r>
            <w:r>
              <w:rPr>
                <w:b/>
              </w:rPr>
              <w:t>should</w:t>
            </w:r>
            <w:r>
              <w:t xml:space="preserve"> follow security best practices for auditing, including secure logging and tracing</w:t>
            </w:r>
          </w:p>
        </w:tc>
        <w:tc>
          <w:tcPr>
            <w:tcW w:w="2336" w:type="dxa"/>
          </w:tcPr>
          <w:p w14:paraId="6E41F065" w14:textId="77777777" w:rsidR="00FD0CB1" w:rsidRDefault="00FD0CB1">
            <w:pPr>
              <w:widowControl w:val="0"/>
              <w:pBdr>
                <w:top w:val="nil"/>
                <w:left w:val="nil"/>
                <w:bottom w:val="nil"/>
                <w:right w:val="nil"/>
                <w:between w:val="nil"/>
              </w:pBdr>
            </w:pPr>
          </w:p>
        </w:tc>
      </w:tr>
    </w:tbl>
    <w:p w14:paraId="6E976D52" w14:textId="03356767"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44</w:t>
      </w:r>
      <w:r>
        <w:fldChar w:fldCharType="end"/>
      </w:r>
      <w:r w:rsidR="00286148">
        <w:rPr>
          <w:b/>
        </w:rPr>
        <w:t>:</w:t>
      </w:r>
      <w:r w:rsidR="00286148">
        <w:t xml:space="preserve"> Monitoring and Security Audit Recommendations</w:t>
      </w:r>
    </w:p>
    <w:p w14:paraId="4249E131" w14:textId="32CC8D72" w:rsidR="00FD0CB1" w:rsidRPr="00D3640B" w:rsidRDefault="00286148" w:rsidP="00F8384E">
      <w:pPr>
        <w:pStyle w:val="Heading4"/>
        <w:rPr>
          <w:b w:val="0"/>
          <w:bCs/>
          <w:color w:val="000000"/>
          <w:sz w:val="22"/>
          <w:szCs w:val="22"/>
        </w:rPr>
      </w:pPr>
      <w:bookmarkStart w:id="406" w:name="_Toc80264245"/>
      <w:r>
        <w:rPr>
          <w:color w:val="000000"/>
          <w:sz w:val="22"/>
          <w:szCs w:val="22"/>
        </w:rPr>
        <w:t xml:space="preserve">Open Source Software Security </w:t>
      </w:r>
      <w:r w:rsidRPr="00D3640B">
        <w:rPr>
          <w:b w:val="0"/>
          <w:bCs/>
          <w:color w:val="000000"/>
          <w:sz w:val="22"/>
          <w:szCs w:val="22"/>
        </w:rPr>
        <w:t>(source</w:t>
      </w:r>
      <w:hyperlink r:id="rId235" w:anchor="798-open-source-sotfware">
        <w:r w:rsidRPr="00D3640B">
          <w:rPr>
            <w:b w:val="0"/>
            <w:bCs/>
            <w:color w:val="000000"/>
            <w:sz w:val="22"/>
            <w:szCs w:val="22"/>
          </w:rPr>
          <w:t xml:space="preserve"> </w:t>
        </w:r>
      </w:hyperlink>
      <w:r w:rsidR="00110FB8" w:rsidRPr="00D3640B">
        <w:rPr>
          <w:b w:val="0"/>
          <w:bCs/>
          <w:sz w:val="22"/>
          <w:szCs w:val="22"/>
        </w:rPr>
        <w:t>RM7.9.8</w:t>
      </w:r>
      <w:r w:rsidRPr="00D3640B">
        <w:rPr>
          <w:b w:val="0"/>
          <w:bCs/>
          <w:color w:val="000000"/>
          <w:sz w:val="22"/>
          <w:szCs w:val="22"/>
        </w:rPr>
        <w:t xml:space="preserve"> </w:t>
      </w:r>
      <w:r w:rsidR="00FD10CC">
        <w:rPr>
          <w:b w:val="0"/>
          <w:bCs/>
          <w:color w:val="000000"/>
          <w:sz w:val="22"/>
          <w:szCs w:val="22"/>
        </w:rPr>
        <w:fldChar w:fldCharType="begin"/>
      </w:r>
      <w:r w:rsidR="00FD10CC">
        <w:rPr>
          <w:b w:val="0"/>
          <w:bCs/>
          <w:color w:val="000000"/>
          <w:sz w:val="22"/>
          <w:szCs w:val="22"/>
        </w:rPr>
        <w:instrText xml:space="preserve"> REF _Ref79998610 \w \h </w:instrText>
      </w:r>
      <w:r w:rsidR="00FD10CC">
        <w:rPr>
          <w:b w:val="0"/>
          <w:bCs/>
          <w:color w:val="000000"/>
          <w:sz w:val="22"/>
          <w:szCs w:val="22"/>
        </w:rPr>
      </w:r>
      <w:r w:rsidR="00FD10CC">
        <w:rPr>
          <w:b w:val="0"/>
          <w:bCs/>
          <w:color w:val="000000"/>
          <w:sz w:val="22"/>
          <w:szCs w:val="22"/>
        </w:rPr>
        <w:fldChar w:fldCharType="separate"/>
      </w:r>
      <w:r w:rsidR="00FD10CC">
        <w:rPr>
          <w:b w:val="0"/>
          <w:bCs/>
          <w:color w:val="000000"/>
          <w:sz w:val="22"/>
          <w:szCs w:val="22"/>
        </w:rPr>
        <w:t>[1]</w:t>
      </w:r>
      <w:r w:rsidR="00FD10CC">
        <w:rPr>
          <w:b w:val="0"/>
          <w:bCs/>
          <w:color w:val="000000"/>
          <w:sz w:val="22"/>
          <w:szCs w:val="22"/>
        </w:rPr>
        <w:fldChar w:fldCharType="end"/>
      </w:r>
      <w:r w:rsidRPr="00D3640B">
        <w:rPr>
          <w:b w:val="0"/>
          <w:bCs/>
          <w:color w:val="000000"/>
          <w:sz w:val="22"/>
          <w:szCs w:val="22"/>
        </w:rPr>
        <w:t>)</w:t>
      </w:r>
      <w:bookmarkEnd w:id="406"/>
    </w:p>
    <w:tbl>
      <w:tblPr>
        <w:tblStyle w:val="GSMATable"/>
        <w:tblW w:w="9354" w:type="dxa"/>
        <w:tblLayout w:type="fixed"/>
        <w:tblLook w:val="04A0" w:firstRow="1" w:lastRow="0" w:firstColumn="1" w:lastColumn="0" w:noHBand="0" w:noVBand="1"/>
      </w:tblPr>
      <w:tblGrid>
        <w:gridCol w:w="2127"/>
        <w:gridCol w:w="1559"/>
        <w:gridCol w:w="3260"/>
        <w:gridCol w:w="2408"/>
      </w:tblGrid>
      <w:tr w:rsidR="00FD0CB1" w14:paraId="022433C6" w14:textId="77777777" w:rsidTr="001070A7">
        <w:trPr>
          <w:cnfStyle w:val="100000000000" w:firstRow="1" w:lastRow="0" w:firstColumn="0" w:lastColumn="0" w:oddVBand="0" w:evenVBand="0" w:oddHBand="0" w:evenHBand="0" w:firstRowFirstColumn="0" w:firstRowLastColumn="0" w:lastRowFirstColumn="0" w:lastRowLastColumn="0"/>
          <w:trHeight w:val="770"/>
        </w:trPr>
        <w:tc>
          <w:tcPr>
            <w:tcW w:w="2127" w:type="dxa"/>
          </w:tcPr>
          <w:p w14:paraId="2750FF20" w14:textId="77777777" w:rsidR="00FD0CB1" w:rsidRPr="00D740EC" w:rsidRDefault="00286148">
            <w:pPr>
              <w:jc w:val="center"/>
            </w:pPr>
            <w:r w:rsidRPr="00D740EC">
              <w:rPr>
                <w:b/>
              </w:rPr>
              <w:t>Ref #</w:t>
            </w:r>
          </w:p>
        </w:tc>
        <w:tc>
          <w:tcPr>
            <w:tcW w:w="1559" w:type="dxa"/>
          </w:tcPr>
          <w:p w14:paraId="69583ECC" w14:textId="77777777" w:rsidR="00FD0CB1" w:rsidRPr="00D740EC" w:rsidRDefault="00286148">
            <w:pPr>
              <w:jc w:val="center"/>
            </w:pPr>
            <w:r w:rsidRPr="00D740EC">
              <w:rPr>
                <w:b/>
              </w:rPr>
              <w:t>sub-category</w:t>
            </w:r>
          </w:p>
        </w:tc>
        <w:tc>
          <w:tcPr>
            <w:tcW w:w="3260" w:type="dxa"/>
          </w:tcPr>
          <w:p w14:paraId="796DFF95" w14:textId="77777777" w:rsidR="00FD0CB1" w:rsidRPr="00D740EC" w:rsidRDefault="00286148">
            <w:pPr>
              <w:jc w:val="center"/>
            </w:pPr>
            <w:r w:rsidRPr="00D740EC">
              <w:rPr>
                <w:b/>
              </w:rPr>
              <w:t>Description</w:t>
            </w:r>
          </w:p>
        </w:tc>
        <w:tc>
          <w:tcPr>
            <w:tcW w:w="2408" w:type="dxa"/>
          </w:tcPr>
          <w:p w14:paraId="0BF2F16A" w14:textId="77777777" w:rsidR="00FD0CB1" w:rsidRPr="00D740EC" w:rsidRDefault="00286148">
            <w:pPr>
              <w:jc w:val="center"/>
            </w:pPr>
            <w:r w:rsidRPr="00D740EC">
              <w:rPr>
                <w:b/>
              </w:rPr>
              <w:t>Notes</w:t>
            </w:r>
          </w:p>
        </w:tc>
      </w:tr>
      <w:tr w:rsidR="00FD0CB1" w14:paraId="3DB4EFC7" w14:textId="77777777" w:rsidTr="001070A7">
        <w:trPr>
          <w:trHeight w:val="1310"/>
        </w:trPr>
        <w:tc>
          <w:tcPr>
            <w:tcW w:w="2127" w:type="dxa"/>
          </w:tcPr>
          <w:p w14:paraId="41E2D240" w14:textId="77777777" w:rsidR="00FD0CB1" w:rsidRDefault="00286148">
            <w:r>
              <w:lastRenderedPageBreak/>
              <w:t>sec.oss.004</w:t>
            </w:r>
          </w:p>
        </w:tc>
        <w:tc>
          <w:tcPr>
            <w:tcW w:w="1559" w:type="dxa"/>
          </w:tcPr>
          <w:p w14:paraId="35A8B83F" w14:textId="77777777" w:rsidR="00FD0CB1" w:rsidRDefault="00286148">
            <w:pPr>
              <w:widowControl w:val="0"/>
              <w:pBdr>
                <w:top w:val="nil"/>
                <w:left w:val="nil"/>
                <w:bottom w:val="nil"/>
                <w:right w:val="nil"/>
                <w:between w:val="nil"/>
              </w:pBdr>
            </w:pPr>
            <w:r>
              <w:t>Software</w:t>
            </w:r>
          </w:p>
        </w:tc>
        <w:tc>
          <w:tcPr>
            <w:tcW w:w="3260" w:type="dxa"/>
          </w:tcPr>
          <w:p w14:paraId="24B10EF2" w14:textId="2728A342" w:rsidR="00FD0CB1" w:rsidRDefault="00286148">
            <w:pPr>
              <w:widowControl w:val="0"/>
              <w:pBdr>
                <w:top w:val="nil"/>
                <w:left w:val="nil"/>
                <w:bottom w:val="nil"/>
                <w:right w:val="nil"/>
                <w:between w:val="nil"/>
              </w:pBdr>
            </w:pPr>
            <w:r>
              <w:t xml:space="preserve">A </w:t>
            </w:r>
            <w:bookmarkStart w:id="407" w:name="_Hlk78929552"/>
            <w:r>
              <w:t xml:space="preserve">Software Bill of Materials (SBOM) </w:t>
            </w:r>
            <w:bookmarkEnd w:id="407"/>
            <w:r>
              <w:rPr>
                <w:b/>
              </w:rPr>
              <w:t>should</w:t>
            </w:r>
            <w:r>
              <w:t xml:space="preserve"> be provided or build</w:t>
            </w:r>
            <w:r w:rsidR="003C3D78">
              <w:t>,</w:t>
            </w:r>
            <w:r>
              <w:t xml:space="preserve"> and maintained to identify the software components and their origins. Inventory of software components</w:t>
            </w:r>
          </w:p>
        </w:tc>
        <w:tc>
          <w:tcPr>
            <w:tcW w:w="2408" w:type="dxa"/>
          </w:tcPr>
          <w:p w14:paraId="37972D63" w14:textId="2D9974A9" w:rsidR="00FD0CB1" w:rsidRDefault="003C3D78" w:rsidP="000A5FAB">
            <w:pPr>
              <w:widowControl w:val="0"/>
              <w:pBdr>
                <w:top w:val="nil"/>
                <w:left w:val="nil"/>
                <w:bottom w:val="nil"/>
                <w:right w:val="nil"/>
                <w:between w:val="nil"/>
              </w:pBdr>
            </w:pPr>
            <w:bookmarkStart w:id="408" w:name="_Hlk78929564"/>
            <w:bookmarkStart w:id="409" w:name="_Hlk77863006"/>
            <w:r w:rsidRPr="005A02F3">
              <w:t xml:space="preserve">“Software Bill of Materials (SBOM)” </w:t>
            </w:r>
            <w:r w:rsidR="00DE6383">
              <w:fldChar w:fldCharType="begin"/>
            </w:r>
            <w:r w:rsidR="00DE6383">
              <w:instrText xml:space="preserve"> REF _Ref80022071 \w \h </w:instrText>
            </w:r>
            <w:r w:rsidR="00DE6383">
              <w:fldChar w:fldCharType="separate"/>
            </w:r>
            <w:r w:rsidR="001070A7">
              <w:t>[23]</w:t>
            </w:r>
            <w:r w:rsidR="00DE6383">
              <w:fldChar w:fldCharType="end"/>
            </w:r>
            <w:bookmarkEnd w:id="408"/>
            <w:bookmarkEnd w:id="409"/>
          </w:p>
        </w:tc>
      </w:tr>
    </w:tbl>
    <w:p w14:paraId="615F83B3" w14:textId="03BA8DB2"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45</w:t>
      </w:r>
      <w:r>
        <w:fldChar w:fldCharType="end"/>
      </w:r>
      <w:r w:rsidR="00286148">
        <w:rPr>
          <w:b/>
        </w:rPr>
        <w:t>:</w:t>
      </w:r>
      <w:r w:rsidR="00286148">
        <w:t xml:space="preserve"> Open Source Software Security Recommendations</w:t>
      </w:r>
    </w:p>
    <w:p w14:paraId="284C6523" w14:textId="26DA99F7" w:rsidR="00FD0CB1" w:rsidRDefault="00286148" w:rsidP="00F8384E">
      <w:pPr>
        <w:pStyle w:val="Heading4"/>
        <w:rPr>
          <w:color w:val="000000"/>
          <w:sz w:val="22"/>
          <w:szCs w:val="22"/>
        </w:rPr>
      </w:pPr>
      <w:bookmarkStart w:id="410" w:name="_Toc80264246"/>
      <w:r>
        <w:rPr>
          <w:color w:val="000000"/>
          <w:sz w:val="22"/>
          <w:szCs w:val="22"/>
        </w:rPr>
        <w:t xml:space="preserve">IaaC security </w:t>
      </w:r>
      <w:r w:rsidRPr="00D3640B">
        <w:rPr>
          <w:b w:val="0"/>
          <w:bCs/>
          <w:color w:val="000000"/>
          <w:sz w:val="22"/>
          <w:szCs w:val="22"/>
        </w:rPr>
        <w:t>(source</w:t>
      </w:r>
      <w:hyperlink r:id="rId236" w:anchor="799-iaac---secure-design-and-architecture-stage-requirements">
        <w:r w:rsidRPr="00D3640B">
          <w:rPr>
            <w:b w:val="0"/>
            <w:bCs/>
            <w:color w:val="000000"/>
            <w:sz w:val="22"/>
            <w:szCs w:val="22"/>
          </w:rPr>
          <w:t xml:space="preserve"> </w:t>
        </w:r>
      </w:hyperlink>
      <w:r w:rsidR="00110FB8" w:rsidRPr="00D3640B">
        <w:rPr>
          <w:b w:val="0"/>
          <w:bCs/>
          <w:sz w:val="22"/>
          <w:szCs w:val="22"/>
        </w:rPr>
        <w:t>RM7.9.9</w:t>
      </w:r>
      <w:r w:rsidRPr="00D3640B">
        <w:rPr>
          <w:b w:val="0"/>
          <w:bCs/>
          <w:color w:val="000000"/>
          <w:sz w:val="22"/>
          <w:szCs w:val="22"/>
        </w:rPr>
        <w:t xml:space="preserve"> </w:t>
      </w:r>
      <w:r w:rsidR="00FD10CC">
        <w:rPr>
          <w:b w:val="0"/>
          <w:bCs/>
          <w:color w:val="000000"/>
          <w:sz w:val="22"/>
          <w:szCs w:val="22"/>
        </w:rPr>
        <w:fldChar w:fldCharType="begin"/>
      </w:r>
      <w:r w:rsidR="00FD10CC">
        <w:rPr>
          <w:b w:val="0"/>
          <w:bCs/>
          <w:color w:val="000000"/>
          <w:sz w:val="22"/>
          <w:szCs w:val="22"/>
        </w:rPr>
        <w:instrText xml:space="preserve"> REF _Ref79998610 \w \h </w:instrText>
      </w:r>
      <w:r w:rsidR="00FD10CC">
        <w:rPr>
          <w:b w:val="0"/>
          <w:bCs/>
          <w:color w:val="000000"/>
          <w:sz w:val="22"/>
          <w:szCs w:val="22"/>
        </w:rPr>
      </w:r>
      <w:r w:rsidR="00FD10CC">
        <w:rPr>
          <w:b w:val="0"/>
          <w:bCs/>
          <w:color w:val="000000"/>
          <w:sz w:val="22"/>
          <w:szCs w:val="22"/>
        </w:rPr>
        <w:fldChar w:fldCharType="separate"/>
      </w:r>
      <w:r w:rsidR="00FD10CC">
        <w:rPr>
          <w:b w:val="0"/>
          <w:bCs/>
          <w:color w:val="000000"/>
          <w:sz w:val="22"/>
          <w:szCs w:val="22"/>
        </w:rPr>
        <w:t>[1]</w:t>
      </w:r>
      <w:r w:rsidR="00FD10CC">
        <w:rPr>
          <w:b w:val="0"/>
          <w:bCs/>
          <w:color w:val="000000"/>
          <w:sz w:val="22"/>
          <w:szCs w:val="22"/>
        </w:rPr>
        <w:fldChar w:fldCharType="end"/>
      </w:r>
      <w:r w:rsidRPr="00D3640B">
        <w:rPr>
          <w:b w:val="0"/>
          <w:bCs/>
          <w:color w:val="000000"/>
          <w:sz w:val="22"/>
          <w:szCs w:val="22"/>
        </w:rPr>
        <w:t>)</w:t>
      </w:r>
      <w:bookmarkEnd w:id="410"/>
    </w:p>
    <w:p w14:paraId="15D0B3E7" w14:textId="77777777" w:rsidR="00FD0CB1" w:rsidRDefault="00286148" w:rsidP="006B163F">
      <w:pPr>
        <w:pStyle w:val="Heading5"/>
      </w:pPr>
      <w:bookmarkStart w:id="411" w:name="_Toc80264247"/>
      <w:r>
        <w:t>Secure Design and Architecture Stage</w:t>
      </w:r>
      <w:bookmarkEnd w:id="411"/>
    </w:p>
    <w:tbl>
      <w:tblPr>
        <w:tblStyle w:val="GSMATable"/>
        <w:tblW w:w="9345" w:type="dxa"/>
        <w:tblLayout w:type="fixed"/>
        <w:tblLook w:val="04A0" w:firstRow="1" w:lastRow="0" w:firstColumn="1" w:lastColumn="0" w:noHBand="0" w:noVBand="1"/>
      </w:tblPr>
      <w:tblGrid>
        <w:gridCol w:w="2065"/>
        <w:gridCol w:w="1710"/>
        <w:gridCol w:w="3234"/>
        <w:gridCol w:w="2336"/>
      </w:tblGrid>
      <w:tr w:rsidR="00FD0CB1" w14:paraId="382FC5E0"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029263A3" w14:textId="77777777" w:rsidR="00FD0CB1" w:rsidRPr="00D740EC" w:rsidRDefault="00286148">
            <w:pPr>
              <w:jc w:val="center"/>
            </w:pPr>
            <w:r w:rsidRPr="00D740EC">
              <w:rPr>
                <w:b/>
              </w:rPr>
              <w:t>Ref #</w:t>
            </w:r>
          </w:p>
        </w:tc>
        <w:tc>
          <w:tcPr>
            <w:tcW w:w="1710" w:type="dxa"/>
          </w:tcPr>
          <w:p w14:paraId="450518F7" w14:textId="77777777" w:rsidR="00FD0CB1" w:rsidRPr="00D740EC" w:rsidRDefault="00286148">
            <w:pPr>
              <w:jc w:val="center"/>
            </w:pPr>
            <w:r w:rsidRPr="00D740EC">
              <w:rPr>
                <w:b/>
              </w:rPr>
              <w:t>sub-category</w:t>
            </w:r>
          </w:p>
        </w:tc>
        <w:tc>
          <w:tcPr>
            <w:tcW w:w="3234" w:type="dxa"/>
          </w:tcPr>
          <w:p w14:paraId="6F9B90C6" w14:textId="77777777" w:rsidR="00FD0CB1" w:rsidRPr="00D740EC" w:rsidRDefault="00286148">
            <w:pPr>
              <w:jc w:val="center"/>
            </w:pPr>
            <w:r w:rsidRPr="00D740EC">
              <w:rPr>
                <w:b/>
              </w:rPr>
              <w:t>Description</w:t>
            </w:r>
          </w:p>
        </w:tc>
        <w:tc>
          <w:tcPr>
            <w:tcW w:w="2336" w:type="dxa"/>
          </w:tcPr>
          <w:p w14:paraId="3E0DF2FE" w14:textId="77777777" w:rsidR="00FD0CB1" w:rsidRPr="00D740EC" w:rsidRDefault="00286148">
            <w:pPr>
              <w:jc w:val="center"/>
            </w:pPr>
            <w:r w:rsidRPr="00D740EC">
              <w:rPr>
                <w:b/>
              </w:rPr>
              <w:t>Notes</w:t>
            </w:r>
          </w:p>
        </w:tc>
      </w:tr>
      <w:tr w:rsidR="00FD0CB1" w14:paraId="4E38F7A1" w14:textId="77777777" w:rsidTr="00D3640B">
        <w:trPr>
          <w:trHeight w:val="890"/>
        </w:trPr>
        <w:tc>
          <w:tcPr>
            <w:tcW w:w="2065" w:type="dxa"/>
          </w:tcPr>
          <w:p w14:paraId="1BC706C8" w14:textId="77777777" w:rsidR="00FD0CB1" w:rsidRDefault="00286148">
            <w:r>
              <w:t>sec.arch.001</w:t>
            </w:r>
          </w:p>
        </w:tc>
        <w:tc>
          <w:tcPr>
            <w:tcW w:w="1710" w:type="dxa"/>
          </w:tcPr>
          <w:p w14:paraId="3D5BE96B" w14:textId="77777777" w:rsidR="00FD0CB1" w:rsidRDefault="00286148">
            <w:pPr>
              <w:widowControl w:val="0"/>
              <w:pBdr>
                <w:top w:val="nil"/>
                <w:left w:val="nil"/>
                <w:bottom w:val="nil"/>
                <w:right w:val="nil"/>
                <w:between w:val="nil"/>
              </w:pBdr>
            </w:pPr>
            <w:r>
              <w:t>IaaC</w:t>
            </w:r>
          </w:p>
        </w:tc>
        <w:tc>
          <w:tcPr>
            <w:tcW w:w="3234" w:type="dxa"/>
          </w:tcPr>
          <w:p w14:paraId="0A1681A5" w14:textId="77777777" w:rsidR="00FD0CB1" w:rsidRDefault="00286148">
            <w:pPr>
              <w:widowControl w:val="0"/>
              <w:pBdr>
                <w:top w:val="nil"/>
                <w:left w:val="nil"/>
                <w:bottom w:val="nil"/>
                <w:right w:val="nil"/>
                <w:between w:val="nil"/>
              </w:pBdr>
            </w:pPr>
            <w:r>
              <w:t xml:space="preserve">Threat Modelling methodologies and tools </w:t>
            </w:r>
            <w:r>
              <w:rPr>
                <w:b/>
              </w:rPr>
              <w:t>should</w:t>
            </w:r>
            <w:r>
              <w:t xml:space="preserve"> be used during the Secure Design and Architecture stage triggered by Software Feature Design trigger. Methodology to identify and understand threats impacting a resource or set of resources.</w:t>
            </w:r>
          </w:p>
        </w:tc>
        <w:tc>
          <w:tcPr>
            <w:tcW w:w="2336" w:type="dxa"/>
          </w:tcPr>
          <w:p w14:paraId="1C784D44" w14:textId="77777777" w:rsidR="00FD0CB1" w:rsidRDefault="00286148">
            <w:pPr>
              <w:widowControl w:val="0"/>
              <w:pBdr>
                <w:top w:val="nil"/>
                <w:left w:val="nil"/>
                <w:bottom w:val="nil"/>
                <w:right w:val="nil"/>
                <w:between w:val="nil"/>
              </w:pBdr>
            </w:pPr>
            <w:r>
              <w:t>It may be done manually or using tools like open source OWASP Threat Dragon</w:t>
            </w:r>
          </w:p>
        </w:tc>
      </w:tr>
      <w:tr w:rsidR="00FD0CB1" w14:paraId="3F419659" w14:textId="77777777" w:rsidTr="00D3640B">
        <w:trPr>
          <w:trHeight w:val="1310"/>
        </w:trPr>
        <w:tc>
          <w:tcPr>
            <w:tcW w:w="2065" w:type="dxa"/>
          </w:tcPr>
          <w:p w14:paraId="7A80B1BA" w14:textId="77777777" w:rsidR="00FD0CB1" w:rsidRDefault="00286148">
            <w:pPr>
              <w:widowControl w:val="0"/>
              <w:pBdr>
                <w:top w:val="nil"/>
                <w:left w:val="nil"/>
                <w:bottom w:val="nil"/>
                <w:right w:val="nil"/>
                <w:between w:val="nil"/>
              </w:pBdr>
            </w:pPr>
            <w:r>
              <w:t>sec.arch.002</w:t>
            </w:r>
          </w:p>
        </w:tc>
        <w:tc>
          <w:tcPr>
            <w:tcW w:w="1710" w:type="dxa"/>
          </w:tcPr>
          <w:p w14:paraId="362F2F65" w14:textId="77777777" w:rsidR="00FD0CB1" w:rsidRDefault="00286148">
            <w:pPr>
              <w:widowControl w:val="0"/>
              <w:pBdr>
                <w:top w:val="nil"/>
                <w:left w:val="nil"/>
                <w:bottom w:val="nil"/>
                <w:right w:val="nil"/>
                <w:between w:val="nil"/>
              </w:pBdr>
            </w:pPr>
            <w:r>
              <w:t>IaaC</w:t>
            </w:r>
          </w:p>
        </w:tc>
        <w:tc>
          <w:tcPr>
            <w:tcW w:w="3234" w:type="dxa"/>
          </w:tcPr>
          <w:p w14:paraId="4B3A153A" w14:textId="77777777" w:rsidR="00FD0CB1" w:rsidRDefault="00286148">
            <w:pPr>
              <w:widowControl w:val="0"/>
              <w:pBdr>
                <w:top w:val="nil"/>
                <w:left w:val="nil"/>
                <w:bottom w:val="nil"/>
                <w:right w:val="nil"/>
                <w:between w:val="nil"/>
              </w:pBdr>
            </w:pPr>
            <w:r>
              <w:t xml:space="preserve">Security Control Baseline Assessment </w:t>
            </w:r>
            <w:r>
              <w:rPr>
                <w:b/>
              </w:rPr>
              <w:t>should</w:t>
            </w:r>
            <w:r>
              <w:t xml:space="preserve"> be performed during the Secure Design and Architecture stage triggered by Software Feature Design trigger.</w:t>
            </w:r>
          </w:p>
        </w:tc>
        <w:tc>
          <w:tcPr>
            <w:tcW w:w="2336" w:type="dxa"/>
          </w:tcPr>
          <w:p w14:paraId="0E4D1C41" w14:textId="77777777" w:rsidR="00FD0CB1" w:rsidRDefault="00286148">
            <w:pPr>
              <w:widowControl w:val="0"/>
              <w:pBdr>
                <w:top w:val="nil"/>
                <w:left w:val="nil"/>
                <w:bottom w:val="nil"/>
                <w:right w:val="nil"/>
                <w:between w:val="nil"/>
              </w:pBdr>
            </w:pPr>
            <w:r>
              <w:t>Typically done manually by internal or independent assessors.</w:t>
            </w:r>
          </w:p>
        </w:tc>
      </w:tr>
    </w:tbl>
    <w:p w14:paraId="523198AA" w14:textId="7E2A7B69"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46</w:t>
      </w:r>
      <w:r>
        <w:fldChar w:fldCharType="end"/>
      </w:r>
      <w:r w:rsidR="00286148">
        <w:rPr>
          <w:b/>
        </w:rPr>
        <w:t>:</w:t>
      </w:r>
      <w:r w:rsidR="0056215E">
        <w:t xml:space="preserve"> Reference Model Requirements -</w:t>
      </w:r>
      <w:r w:rsidR="00286148">
        <w:t xml:space="preserve"> IaaC Security, Design and Architecture Stage</w:t>
      </w:r>
    </w:p>
    <w:p w14:paraId="53BAA4C6" w14:textId="77777777" w:rsidR="00FD0CB1" w:rsidRDefault="00286148" w:rsidP="006B163F">
      <w:pPr>
        <w:pStyle w:val="Heading5"/>
      </w:pPr>
      <w:bookmarkStart w:id="412" w:name="_Toc80264248"/>
      <w:r>
        <w:t>Secure Code Stage Requirements</w:t>
      </w:r>
      <w:bookmarkEnd w:id="412"/>
    </w:p>
    <w:tbl>
      <w:tblPr>
        <w:tblStyle w:val="GSMATable"/>
        <w:tblW w:w="9364" w:type="dxa"/>
        <w:tblLayout w:type="fixed"/>
        <w:tblLook w:val="04A0" w:firstRow="1" w:lastRow="0" w:firstColumn="1" w:lastColumn="0" w:noHBand="0" w:noVBand="1"/>
      </w:tblPr>
      <w:tblGrid>
        <w:gridCol w:w="2065"/>
        <w:gridCol w:w="1710"/>
        <w:gridCol w:w="3248"/>
        <w:gridCol w:w="2341"/>
      </w:tblGrid>
      <w:tr w:rsidR="00FD0CB1" w14:paraId="20C95E37"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3A5012CD" w14:textId="77777777" w:rsidR="00FD0CB1" w:rsidRPr="00D740EC" w:rsidRDefault="00286148">
            <w:pPr>
              <w:jc w:val="center"/>
            </w:pPr>
            <w:r w:rsidRPr="00D740EC">
              <w:rPr>
                <w:b/>
              </w:rPr>
              <w:t>Ref #</w:t>
            </w:r>
          </w:p>
        </w:tc>
        <w:tc>
          <w:tcPr>
            <w:tcW w:w="1710" w:type="dxa"/>
          </w:tcPr>
          <w:p w14:paraId="2CEE1844" w14:textId="77777777" w:rsidR="00FD0CB1" w:rsidRPr="00D740EC" w:rsidRDefault="00286148">
            <w:pPr>
              <w:jc w:val="center"/>
            </w:pPr>
            <w:r w:rsidRPr="00D740EC">
              <w:rPr>
                <w:b/>
              </w:rPr>
              <w:t>sub-category</w:t>
            </w:r>
          </w:p>
        </w:tc>
        <w:tc>
          <w:tcPr>
            <w:tcW w:w="3248" w:type="dxa"/>
          </w:tcPr>
          <w:p w14:paraId="4525C1B8" w14:textId="77777777" w:rsidR="00FD0CB1" w:rsidRPr="00D740EC" w:rsidRDefault="00286148">
            <w:pPr>
              <w:jc w:val="center"/>
            </w:pPr>
            <w:r w:rsidRPr="00D740EC">
              <w:rPr>
                <w:b/>
              </w:rPr>
              <w:t>Description</w:t>
            </w:r>
          </w:p>
        </w:tc>
        <w:tc>
          <w:tcPr>
            <w:tcW w:w="2341" w:type="dxa"/>
          </w:tcPr>
          <w:p w14:paraId="54858197" w14:textId="77777777" w:rsidR="00FD0CB1" w:rsidRPr="00D740EC" w:rsidRDefault="00286148">
            <w:pPr>
              <w:jc w:val="center"/>
            </w:pPr>
            <w:r w:rsidRPr="00D740EC">
              <w:rPr>
                <w:b/>
              </w:rPr>
              <w:t>Notes</w:t>
            </w:r>
          </w:p>
        </w:tc>
      </w:tr>
      <w:tr w:rsidR="00FD0CB1" w14:paraId="7BE599A7" w14:textId="77777777" w:rsidTr="00D3640B">
        <w:trPr>
          <w:trHeight w:val="1580"/>
        </w:trPr>
        <w:tc>
          <w:tcPr>
            <w:tcW w:w="2065" w:type="dxa"/>
          </w:tcPr>
          <w:p w14:paraId="68302E15" w14:textId="77777777" w:rsidR="00FD0CB1" w:rsidRDefault="00286148">
            <w:r>
              <w:t>sec.code.002</w:t>
            </w:r>
          </w:p>
        </w:tc>
        <w:tc>
          <w:tcPr>
            <w:tcW w:w="1710" w:type="dxa"/>
          </w:tcPr>
          <w:p w14:paraId="1B64CE1F" w14:textId="77777777" w:rsidR="00FD0CB1" w:rsidRDefault="00286148">
            <w:pPr>
              <w:widowControl w:val="0"/>
              <w:pBdr>
                <w:top w:val="nil"/>
                <w:left w:val="nil"/>
                <w:bottom w:val="nil"/>
                <w:right w:val="nil"/>
                <w:between w:val="nil"/>
              </w:pBdr>
            </w:pPr>
            <w:r>
              <w:t>IaaC</w:t>
            </w:r>
          </w:p>
        </w:tc>
        <w:tc>
          <w:tcPr>
            <w:tcW w:w="3248" w:type="dxa"/>
          </w:tcPr>
          <w:p w14:paraId="054443B9" w14:textId="77777777" w:rsidR="00FD0CB1" w:rsidRDefault="00286148">
            <w:pPr>
              <w:widowControl w:val="0"/>
              <w:pBdr>
                <w:top w:val="nil"/>
                <w:left w:val="nil"/>
                <w:bottom w:val="nil"/>
                <w:right w:val="nil"/>
                <w:between w:val="nil"/>
              </w:pBdr>
            </w:pPr>
            <w:r>
              <w:t xml:space="preserve">SCA – Software Composition Analysis </w:t>
            </w:r>
            <w:r>
              <w:rPr>
                <w:b/>
              </w:rPr>
              <w:t>should</w:t>
            </w:r>
            <w:r>
              <w:t xml:space="preserve"> be applied during Secure Coding stage triggered by Pull, Clone or Comment trigger. Security testing that analyses application source code or compiled code for software components with known vulnerabilities.</w:t>
            </w:r>
          </w:p>
        </w:tc>
        <w:tc>
          <w:tcPr>
            <w:tcW w:w="2341" w:type="dxa"/>
          </w:tcPr>
          <w:p w14:paraId="26E6B61F" w14:textId="77777777" w:rsidR="00FD0CB1" w:rsidRDefault="00286148">
            <w:pPr>
              <w:widowControl w:val="0"/>
              <w:pBdr>
                <w:top w:val="nil"/>
                <w:left w:val="nil"/>
                <w:bottom w:val="nil"/>
                <w:right w:val="nil"/>
                <w:between w:val="nil"/>
              </w:pBdr>
            </w:pPr>
            <w:r>
              <w:t>Example: open source OWASP range of tools.</w:t>
            </w:r>
          </w:p>
        </w:tc>
      </w:tr>
      <w:tr w:rsidR="00FD0CB1" w14:paraId="0F997862" w14:textId="77777777" w:rsidTr="00D3640B">
        <w:trPr>
          <w:trHeight w:val="770"/>
        </w:trPr>
        <w:tc>
          <w:tcPr>
            <w:tcW w:w="2065" w:type="dxa"/>
          </w:tcPr>
          <w:p w14:paraId="32448611" w14:textId="77777777" w:rsidR="00FD0CB1" w:rsidRDefault="00286148">
            <w:pPr>
              <w:widowControl w:val="0"/>
              <w:pBdr>
                <w:top w:val="nil"/>
                <w:left w:val="nil"/>
                <w:bottom w:val="nil"/>
                <w:right w:val="nil"/>
                <w:between w:val="nil"/>
              </w:pBdr>
            </w:pPr>
            <w:r>
              <w:t>sec.code.003</w:t>
            </w:r>
          </w:p>
        </w:tc>
        <w:tc>
          <w:tcPr>
            <w:tcW w:w="1710" w:type="dxa"/>
          </w:tcPr>
          <w:p w14:paraId="09D81152" w14:textId="77777777" w:rsidR="00FD0CB1" w:rsidRDefault="00286148">
            <w:pPr>
              <w:widowControl w:val="0"/>
              <w:pBdr>
                <w:top w:val="nil"/>
                <w:left w:val="nil"/>
                <w:bottom w:val="nil"/>
                <w:right w:val="nil"/>
                <w:between w:val="nil"/>
              </w:pBdr>
            </w:pPr>
            <w:r>
              <w:t>IaaC</w:t>
            </w:r>
          </w:p>
        </w:tc>
        <w:tc>
          <w:tcPr>
            <w:tcW w:w="3248" w:type="dxa"/>
          </w:tcPr>
          <w:p w14:paraId="411D33C8" w14:textId="77777777" w:rsidR="00FD0CB1" w:rsidRDefault="00286148">
            <w:pPr>
              <w:widowControl w:val="0"/>
              <w:pBdr>
                <w:top w:val="nil"/>
                <w:left w:val="nil"/>
                <w:bottom w:val="nil"/>
                <w:right w:val="nil"/>
                <w:between w:val="nil"/>
              </w:pBdr>
            </w:pPr>
            <w:r>
              <w:t xml:space="preserve">Source Code Review </w:t>
            </w:r>
            <w:r>
              <w:rPr>
                <w:b/>
              </w:rPr>
              <w:t>should</w:t>
            </w:r>
            <w:r>
              <w:t xml:space="preserve"> be performed continuously during Secure Coding stage.</w:t>
            </w:r>
          </w:p>
        </w:tc>
        <w:tc>
          <w:tcPr>
            <w:tcW w:w="2341" w:type="dxa"/>
          </w:tcPr>
          <w:p w14:paraId="185853F4" w14:textId="77777777" w:rsidR="00FD0CB1" w:rsidRDefault="00286148">
            <w:pPr>
              <w:widowControl w:val="0"/>
              <w:pBdr>
                <w:top w:val="nil"/>
                <w:left w:val="nil"/>
                <w:bottom w:val="nil"/>
                <w:right w:val="nil"/>
                <w:between w:val="nil"/>
              </w:pBdr>
            </w:pPr>
            <w:r>
              <w:t>Typically done manually.</w:t>
            </w:r>
          </w:p>
        </w:tc>
      </w:tr>
      <w:tr w:rsidR="00FD0CB1" w14:paraId="74266A37" w14:textId="77777777" w:rsidTr="00D3640B">
        <w:trPr>
          <w:trHeight w:val="1580"/>
        </w:trPr>
        <w:tc>
          <w:tcPr>
            <w:tcW w:w="2065" w:type="dxa"/>
          </w:tcPr>
          <w:p w14:paraId="0DABF8AF" w14:textId="77777777" w:rsidR="00FD0CB1" w:rsidRDefault="00286148">
            <w:pPr>
              <w:widowControl w:val="0"/>
              <w:pBdr>
                <w:top w:val="nil"/>
                <w:left w:val="nil"/>
                <w:bottom w:val="nil"/>
                <w:right w:val="nil"/>
                <w:between w:val="nil"/>
              </w:pBdr>
            </w:pPr>
            <w:r>
              <w:lastRenderedPageBreak/>
              <w:t>sec.code.004</w:t>
            </w:r>
          </w:p>
        </w:tc>
        <w:tc>
          <w:tcPr>
            <w:tcW w:w="1710" w:type="dxa"/>
          </w:tcPr>
          <w:p w14:paraId="19700414" w14:textId="77777777" w:rsidR="00FD0CB1" w:rsidRDefault="00286148">
            <w:pPr>
              <w:widowControl w:val="0"/>
              <w:pBdr>
                <w:top w:val="nil"/>
                <w:left w:val="nil"/>
                <w:bottom w:val="nil"/>
                <w:right w:val="nil"/>
                <w:between w:val="nil"/>
              </w:pBdr>
            </w:pPr>
            <w:r>
              <w:t>IaaC</w:t>
            </w:r>
          </w:p>
        </w:tc>
        <w:tc>
          <w:tcPr>
            <w:tcW w:w="3248" w:type="dxa"/>
          </w:tcPr>
          <w:p w14:paraId="79593713" w14:textId="77777777" w:rsidR="00FD0CB1" w:rsidRDefault="00286148">
            <w:pPr>
              <w:widowControl w:val="0"/>
              <w:pBdr>
                <w:top w:val="nil"/>
                <w:left w:val="nil"/>
                <w:bottom w:val="nil"/>
                <w:right w:val="nil"/>
                <w:between w:val="nil"/>
              </w:pBdr>
            </w:pPr>
            <w:r>
              <w:t xml:space="preserve">Integrated SAST via IDE Plugins </w:t>
            </w:r>
            <w:r>
              <w:rPr>
                <w:b/>
              </w:rPr>
              <w:t>should</w:t>
            </w:r>
            <w:r>
              <w:t xml:space="preserve"> be used during Secure Coding stage triggered by Developer Code trigger. On the local machine: through the IDE or integrated test suites; triggered on completion of coding by developer.</w:t>
            </w:r>
          </w:p>
        </w:tc>
        <w:tc>
          <w:tcPr>
            <w:tcW w:w="2341" w:type="dxa"/>
          </w:tcPr>
          <w:p w14:paraId="6EA2BC80" w14:textId="77777777" w:rsidR="00FD0CB1" w:rsidRDefault="00FD0CB1">
            <w:pPr>
              <w:widowControl w:val="0"/>
              <w:pBdr>
                <w:top w:val="nil"/>
                <w:left w:val="nil"/>
                <w:bottom w:val="nil"/>
                <w:right w:val="nil"/>
                <w:between w:val="nil"/>
              </w:pBdr>
            </w:pPr>
          </w:p>
        </w:tc>
      </w:tr>
      <w:tr w:rsidR="00FD0CB1" w14:paraId="15333204" w14:textId="77777777" w:rsidTr="00D3640B">
        <w:trPr>
          <w:trHeight w:val="1310"/>
        </w:trPr>
        <w:tc>
          <w:tcPr>
            <w:tcW w:w="2065" w:type="dxa"/>
          </w:tcPr>
          <w:p w14:paraId="00C5B998" w14:textId="77777777" w:rsidR="00FD0CB1" w:rsidRDefault="00286148">
            <w:pPr>
              <w:widowControl w:val="0"/>
              <w:pBdr>
                <w:top w:val="nil"/>
                <w:left w:val="nil"/>
                <w:bottom w:val="nil"/>
                <w:right w:val="nil"/>
                <w:between w:val="nil"/>
              </w:pBdr>
            </w:pPr>
            <w:r>
              <w:t>sec.code.005</w:t>
            </w:r>
          </w:p>
        </w:tc>
        <w:tc>
          <w:tcPr>
            <w:tcW w:w="1710" w:type="dxa"/>
          </w:tcPr>
          <w:p w14:paraId="3C6DA834" w14:textId="77777777" w:rsidR="00FD0CB1" w:rsidRDefault="00286148">
            <w:pPr>
              <w:widowControl w:val="0"/>
              <w:pBdr>
                <w:top w:val="nil"/>
                <w:left w:val="nil"/>
                <w:bottom w:val="nil"/>
                <w:right w:val="nil"/>
                <w:between w:val="nil"/>
              </w:pBdr>
            </w:pPr>
            <w:r>
              <w:t>IaaC</w:t>
            </w:r>
          </w:p>
        </w:tc>
        <w:tc>
          <w:tcPr>
            <w:tcW w:w="3248" w:type="dxa"/>
          </w:tcPr>
          <w:p w14:paraId="55DA9E45" w14:textId="77777777" w:rsidR="00FD0CB1" w:rsidRDefault="00286148">
            <w:pPr>
              <w:widowControl w:val="0"/>
              <w:pBdr>
                <w:top w:val="nil"/>
                <w:left w:val="nil"/>
                <w:bottom w:val="nil"/>
                <w:right w:val="nil"/>
                <w:between w:val="nil"/>
              </w:pBdr>
            </w:pPr>
            <w:r>
              <w:t xml:space="preserve">SAST of Source Code Repo </w:t>
            </w:r>
            <w:r>
              <w:rPr>
                <w:b/>
              </w:rPr>
              <w:t>should</w:t>
            </w:r>
            <w:r>
              <w:t xml:space="preserve"> be performed during Secure Coding stage triggered by Developer Code trigger. Continuous delivery pre-deployment: scanning prior to deployment.</w:t>
            </w:r>
          </w:p>
        </w:tc>
        <w:tc>
          <w:tcPr>
            <w:tcW w:w="2341" w:type="dxa"/>
          </w:tcPr>
          <w:p w14:paraId="3EF69808" w14:textId="77777777" w:rsidR="00FD0CB1" w:rsidRDefault="00FD0CB1">
            <w:pPr>
              <w:widowControl w:val="0"/>
              <w:pBdr>
                <w:top w:val="nil"/>
                <w:left w:val="nil"/>
                <w:bottom w:val="nil"/>
                <w:right w:val="nil"/>
                <w:between w:val="nil"/>
              </w:pBdr>
            </w:pPr>
          </w:p>
        </w:tc>
      </w:tr>
    </w:tbl>
    <w:p w14:paraId="68128563" w14:textId="3ECD5EC3"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47</w:t>
      </w:r>
      <w:r>
        <w:fldChar w:fldCharType="end"/>
      </w:r>
      <w:r w:rsidR="00286148">
        <w:rPr>
          <w:b/>
        </w:rPr>
        <w:t>:</w:t>
      </w:r>
      <w:r w:rsidR="00286148">
        <w:t xml:space="preserve"> Reference Model Requirements</w:t>
      </w:r>
      <w:r w:rsidR="0056215E">
        <w:t xml:space="preserve"> -</w:t>
      </w:r>
      <w:r w:rsidR="00286148">
        <w:t xml:space="preserve"> IaaC Security, Secure Code Stage</w:t>
      </w:r>
    </w:p>
    <w:p w14:paraId="2994212D" w14:textId="77777777" w:rsidR="00FD0CB1" w:rsidRDefault="00286148" w:rsidP="006B163F">
      <w:pPr>
        <w:pStyle w:val="Heading5"/>
      </w:pPr>
      <w:bookmarkStart w:id="413" w:name="_Toc80264249"/>
      <w:r>
        <w:t>Continuous Build, Integration and Testing Stage Requirements</w:t>
      </w:r>
      <w:bookmarkEnd w:id="413"/>
    </w:p>
    <w:tbl>
      <w:tblPr>
        <w:tblStyle w:val="GSMATable"/>
        <w:tblW w:w="9352" w:type="dxa"/>
        <w:tblLayout w:type="fixed"/>
        <w:tblLook w:val="04A0" w:firstRow="1" w:lastRow="0" w:firstColumn="1" w:lastColumn="0" w:noHBand="0" w:noVBand="1"/>
      </w:tblPr>
      <w:tblGrid>
        <w:gridCol w:w="2065"/>
        <w:gridCol w:w="1710"/>
        <w:gridCol w:w="3239"/>
        <w:gridCol w:w="2338"/>
      </w:tblGrid>
      <w:tr w:rsidR="00FD0CB1" w14:paraId="128CE34D"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32C978A4" w14:textId="77777777" w:rsidR="00FD0CB1" w:rsidRPr="00D740EC" w:rsidRDefault="00286148">
            <w:pPr>
              <w:jc w:val="center"/>
            </w:pPr>
            <w:r w:rsidRPr="00D740EC">
              <w:rPr>
                <w:b/>
              </w:rPr>
              <w:t>Ref #</w:t>
            </w:r>
          </w:p>
        </w:tc>
        <w:tc>
          <w:tcPr>
            <w:tcW w:w="1710" w:type="dxa"/>
          </w:tcPr>
          <w:p w14:paraId="7625F561" w14:textId="77777777" w:rsidR="00FD0CB1" w:rsidRPr="00D740EC" w:rsidRDefault="00286148">
            <w:pPr>
              <w:jc w:val="center"/>
            </w:pPr>
            <w:r w:rsidRPr="00D740EC">
              <w:rPr>
                <w:b/>
              </w:rPr>
              <w:t>sub-category</w:t>
            </w:r>
          </w:p>
        </w:tc>
        <w:tc>
          <w:tcPr>
            <w:tcW w:w="3239" w:type="dxa"/>
          </w:tcPr>
          <w:p w14:paraId="29438738" w14:textId="77777777" w:rsidR="00FD0CB1" w:rsidRPr="00D740EC" w:rsidRDefault="00286148">
            <w:pPr>
              <w:jc w:val="center"/>
            </w:pPr>
            <w:r w:rsidRPr="00D740EC">
              <w:rPr>
                <w:b/>
              </w:rPr>
              <w:t>Description</w:t>
            </w:r>
          </w:p>
        </w:tc>
        <w:tc>
          <w:tcPr>
            <w:tcW w:w="2338" w:type="dxa"/>
          </w:tcPr>
          <w:p w14:paraId="1EA74849" w14:textId="77777777" w:rsidR="00FD0CB1" w:rsidRPr="00D740EC" w:rsidRDefault="00286148">
            <w:pPr>
              <w:jc w:val="center"/>
            </w:pPr>
            <w:r w:rsidRPr="00D740EC">
              <w:rPr>
                <w:b/>
              </w:rPr>
              <w:t>Notes</w:t>
            </w:r>
          </w:p>
        </w:tc>
      </w:tr>
      <w:tr w:rsidR="00FD0CB1" w14:paraId="4A143BDA" w14:textId="77777777" w:rsidTr="00D3640B">
        <w:trPr>
          <w:trHeight w:val="1310"/>
        </w:trPr>
        <w:tc>
          <w:tcPr>
            <w:tcW w:w="2065" w:type="dxa"/>
          </w:tcPr>
          <w:p w14:paraId="41F8BF17" w14:textId="77777777" w:rsidR="00FD0CB1" w:rsidRDefault="00286148">
            <w:r>
              <w:t>sec.bld.001</w:t>
            </w:r>
          </w:p>
        </w:tc>
        <w:tc>
          <w:tcPr>
            <w:tcW w:w="1710" w:type="dxa"/>
          </w:tcPr>
          <w:p w14:paraId="7EC79F15" w14:textId="77777777" w:rsidR="00FD0CB1" w:rsidRDefault="00286148">
            <w:pPr>
              <w:widowControl w:val="0"/>
              <w:pBdr>
                <w:top w:val="nil"/>
                <w:left w:val="nil"/>
                <w:bottom w:val="nil"/>
                <w:right w:val="nil"/>
                <w:between w:val="nil"/>
              </w:pBdr>
            </w:pPr>
            <w:r>
              <w:t>IaaC</w:t>
            </w:r>
          </w:p>
        </w:tc>
        <w:tc>
          <w:tcPr>
            <w:tcW w:w="3239" w:type="dxa"/>
          </w:tcPr>
          <w:p w14:paraId="4B2EDEA4" w14:textId="77777777" w:rsidR="00FD0CB1" w:rsidRDefault="00286148">
            <w:pPr>
              <w:widowControl w:val="0"/>
              <w:pBdr>
                <w:top w:val="nil"/>
                <w:left w:val="nil"/>
                <w:bottom w:val="nil"/>
                <w:right w:val="nil"/>
                <w:between w:val="nil"/>
              </w:pBdr>
            </w:pPr>
            <w:r>
              <w:t xml:space="preserve">SAST -Static Application Security Testing </w:t>
            </w:r>
            <w:r>
              <w:rPr>
                <w:b/>
              </w:rPr>
              <w:t>should</w:t>
            </w:r>
            <w:r>
              <w:t xml:space="preserve"> be applied during the Continuous Build, Integration and Testing stage triggered by Build and Integrate trigger.</w:t>
            </w:r>
          </w:p>
        </w:tc>
        <w:tc>
          <w:tcPr>
            <w:tcW w:w="2338" w:type="dxa"/>
          </w:tcPr>
          <w:p w14:paraId="602016B6" w14:textId="77777777" w:rsidR="00FD0CB1" w:rsidRDefault="00286148">
            <w:pPr>
              <w:widowControl w:val="0"/>
              <w:pBdr>
                <w:top w:val="nil"/>
                <w:left w:val="nil"/>
                <w:bottom w:val="nil"/>
                <w:right w:val="nil"/>
                <w:between w:val="nil"/>
              </w:pBdr>
            </w:pPr>
            <w:r>
              <w:t>Example: open source OWASP range of tools.</w:t>
            </w:r>
          </w:p>
        </w:tc>
      </w:tr>
      <w:tr w:rsidR="00FD0CB1" w14:paraId="20E3E47E" w14:textId="77777777" w:rsidTr="00D3640B">
        <w:trPr>
          <w:trHeight w:val="1310"/>
        </w:trPr>
        <w:tc>
          <w:tcPr>
            <w:tcW w:w="2065" w:type="dxa"/>
          </w:tcPr>
          <w:p w14:paraId="0548FE14" w14:textId="77777777" w:rsidR="00FD0CB1" w:rsidRDefault="00286148">
            <w:pPr>
              <w:widowControl w:val="0"/>
              <w:pBdr>
                <w:top w:val="nil"/>
                <w:left w:val="nil"/>
                <w:bottom w:val="nil"/>
                <w:right w:val="nil"/>
                <w:between w:val="nil"/>
              </w:pBdr>
            </w:pPr>
            <w:r>
              <w:t>sec.bld.002</w:t>
            </w:r>
          </w:p>
        </w:tc>
        <w:tc>
          <w:tcPr>
            <w:tcW w:w="1710" w:type="dxa"/>
          </w:tcPr>
          <w:p w14:paraId="5C47FD9C" w14:textId="77777777" w:rsidR="00FD0CB1" w:rsidRDefault="00286148">
            <w:pPr>
              <w:widowControl w:val="0"/>
              <w:pBdr>
                <w:top w:val="nil"/>
                <w:left w:val="nil"/>
                <w:bottom w:val="nil"/>
                <w:right w:val="nil"/>
                <w:between w:val="nil"/>
              </w:pBdr>
            </w:pPr>
            <w:r>
              <w:t>IaaC</w:t>
            </w:r>
          </w:p>
        </w:tc>
        <w:tc>
          <w:tcPr>
            <w:tcW w:w="3239" w:type="dxa"/>
          </w:tcPr>
          <w:p w14:paraId="50D93A4A" w14:textId="77777777" w:rsidR="00FD0CB1" w:rsidRDefault="00286148">
            <w:pPr>
              <w:widowControl w:val="0"/>
              <w:pBdr>
                <w:top w:val="nil"/>
                <w:left w:val="nil"/>
                <w:bottom w:val="nil"/>
                <w:right w:val="nil"/>
                <w:between w:val="nil"/>
              </w:pBdr>
            </w:pPr>
            <w:r>
              <w:t xml:space="preserve">SCA – Software Composition Analysis </w:t>
            </w:r>
            <w:r>
              <w:rPr>
                <w:b/>
              </w:rPr>
              <w:t>should</w:t>
            </w:r>
            <w:r>
              <w:t xml:space="preserve"> be applied during the Continuous Build, Integration and Testing stage triggered by Build and Integrate trigger.</w:t>
            </w:r>
          </w:p>
        </w:tc>
        <w:tc>
          <w:tcPr>
            <w:tcW w:w="2338" w:type="dxa"/>
          </w:tcPr>
          <w:p w14:paraId="389E02F3" w14:textId="77777777" w:rsidR="00FD0CB1" w:rsidRDefault="00286148">
            <w:pPr>
              <w:widowControl w:val="0"/>
              <w:pBdr>
                <w:top w:val="nil"/>
                <w:left w:val="nil"/>
                <w:bottom w:val="nil"/>
                <w:right w:val="nil"/>
                <w:between w:val="nil"/>
              </w:pBdr>
            </w:pPr>
            <w:r>
              <w:t>Example: open source OWASP range of tools.</w:t>
            </w:r>
          </w:p>
        </w:tc>
      </w:tr>
      <w:tr w:rsidR="00FD0CB1" w14:paraId="5CD2DCC6" w14:textId="77777777" w:rsidTr="00D3640B">
        <w:trPr>
          <w:trHeight w:val="2120"/>
        </w:trPr>
        <w:tc>
          <w:tcPr>
            <w:tcW w:w="2065" w:type="dxa"/>
          </w:tcPr>
          <w:p w14:paraId="61C182CC" w14:textId="77777777" w:rsidR="00FD0CB1" w:rsidRDefault="00286148">
            <w:pPr>
              <w:widowControl w:val="0"/>
              <w:pBdr>
                <w:top w:val="nil"/>
                <w:left w:val="nil"/>
                <w:bottom w:val="nil"/>
                <w:right w:val="nil"/>
                <w:between w:val="nil"/>
              </w:pBdr>
            </w:pPr>
            <w:r>
              <w:t>sec.bld.004</w:t>
            </w:r>
          </w:p>
        </w:tc>
        <w:tc>
          <w:tcPr>
            <w:tcW w:w="1710" w:type="dxa"/>
          </w:tcPr>
          <w:p w14:paraId="57C3C1D2" w14:textId="77777777" w:rsidR="00FD0CB1" w:rsidRDefault="00286148">
            <w:pPr>
              <w:widowControl w:val="0"/>
              <w:pBdr>
                <w:top w:val="nil"/>
                <w:left w:val="nil"/>
                <w:bottom w:val="nil"/>
                <w:right w:val="nil"/>
                <w:between w:val="nil"/>
              </w:pBdr>
            </w:pPr>
            <w:r>
              <w:t>IaaC</w:t>
            </w:r>
          </w:p>
        </w:tc>
        <w:tc>
          <w:tcPr>
            <w:tcW w:w="3239" w:type="dxa"/>
          </w:tcPr>
          <w:p w14:paraId="0BEF7CD8" w14:textId="77777777" w:rsidR="00FD0CB1" w:rsidRDefault="00286148">
            <w:pPr>
              <w:widowControl w:val="0"/>
              <w:pBdr>
                <w:top w:val="nil"/>
                <w:left w:val="nil"/>
                <w:bottom w:val="nil"/>
                <w:right w:val="nil"/>
                <w:between w:val="nil"/>
              </w:pBdr>
            </w:pPr>
            <w:r>
              <w:t xml:space="preserve">DAST – Dynamic Application Security Testing </w:t>
            </w:r>
            <w:r>
              <w:rPr>
                <w:b/>
              </w:rPr>
              <w:t>should</w:t>
            </w:r>
            <w:r>
              <w:t xml:space="preserve"> be applied during the Continuous Build, Integration and Testing stage triggered by Stage &amp; Test trigger. Security testing that analyses a running application by exercising application functionality and detecting vulnerabilities based on application behaviour and response.</w:t>
            </w:r>
          </w:p>
        </w:tc>
        <w:tc>
          <w:tcPr>
            <w:tcW w:w="2338" w:type="dxa"/>
          </w:tcPr>
          <w:p w14:paraId="7D951EFD" w14:textId="77777777" w:rsidR="00FD0CB1" w:rsidRDefault="00286148">
            <w:pPr>
              <w:widowControl w:val="0"/>
              <w:pBdr>
                <w:top w:val="nil"/>
                <w:left w:val="nil"/>
                <w:bottom w:val="nil"/>
                <w:right w:val="nil"/>
                <w:between w:val="nil"/>
              </w:pBdr>
            </w:pPr>
            <w:r>
              <w:t>Example: OWASP ZAP.</w:t>
            </w:r>
          </w:p>
        </w:tc>
      </w:tr>
      <w:tr w:rsidR="00FD0CB1" w14:paraId="3996F6EA" w14:textId="77777777" w:rsidTr="00D3640B">
        <w:trPr>
          <w:trHeight w:val="1850"/>
        </w:trPr>
        <w:tc>
          <w:tcPr>
            <w:tcW w:w="2065" w:type="dxa"/>
          </w:tcPr>
          <w:p w14:paraId="206C845A" w14:textId="77777777" w:rsidR="00FD0CB1" w:rsidRDefault="00286148">
            <w:pPr>
              <w:widowControl w:val="0"/>
              <w:pBdr>
                <w:top w:val="nil"/>
                <w:left w:val="nil"/>
                <w:bottom w:val="nil"/>
                <w:right w:val="nil"/>
                <w:between w:val="nil"/>
              </w:pBdr>
            </w:pPr>
            <w:r>
              <w:lastRenderedPageBreak/>
              <w:t>sec.bld.005</w:t>
            </w:r>
          </w:p>
        </w:tc>
        <w:tc>
          <w:tcPr>
            <w:tcW w:w="1710" w:type="dxa"/>
          </w:tcPr>
          <w:p w14:paraId="7E1E4429" w14:textId="77777777" w:rsidR="00FD0CB1" w:rsidRDefault="00286148">
            <w:pPr>
              <w:widowControl w:val="0"/>
              <w:pBdr>
                <w:top w:val="nil"/>
                <w:left w:val="nil"/>
                <w:bottom w:val="nil"/>
                <w:right w:val="nil"/>
                <w:between w:val="nil"/>
              </w:pBdr>
            </w:pPr>
            <w:r>
              <w:t>IaaC</w:t>
            </w:r>
          </w:p>
        </w:tc>
        <w:tc>
          <w:tcPr>
            <w:tcW w:w="3239" w:type="dxa"/>
          </w:tcPr>
          <w:p w14:paraId="6A29E66F" w14:textId="77777777" w:rsidR="00FD0CB1" w:rsidRDefault="00286148">
            <w:pPr>
              <w:widowControl w:val="0"/>
              <w:pBdr>
                <w:top w:val="nil"/>
                <w:left w:val="nil"/>
                <w:bottom w:val="nil"/>
                <w:right w:val="nil"/>
                <w:between w:val="nil"/>
              </w:pBdr>
            </w:pPr>
            <w:r>
              <w:t xml:space="preserve">Fuzzing </w:t>
            </w:r>
            <w:r>
              <w:rPr>
                <w:b/>
              </w:rPr>
              <w:t>should</w:t>
            </w:r>
            <w:r>
              <w:t xml:space="preserve"> be applied during the Continuous Build, Integration and testing stage triggered by Stage &amp; Test trigger. Fuzzing or fuzz testing is an automated software testing technique that involves providing invalid, unexpected, or random data as inputs to a computer program.</w:t>
            </w:r>
          </w:p>
        </w:tc>
        <w:tc>
          <w:tcPr>
            <w:tcW w:w="2338" w:type="dxa"/>
          </w:tcPr>
          <w:p w14:paraId="647A0ECF" w14:textId="77777777" w:rsidR="00FD0CB1" w:rsidRDefault="00286148">
            <w:pPr>
              <w:widowControl w:val="0"/>
              <w:pBdr>
                <w:top w:val="nil"/>
                <w:left w:val="nil"/>
                <w:bottom w:val="nil"/>
                <w:right w:val="nil"/>
                <w:between w:val="nil"/>
              </w:pBdr>
            </w:pPr>
            <w:r>
              <w:t>Example: GitLab Open Sources Protocol Fuzzer Community Edition.</w:t>
            </w:r>
          </w:p>
        </w:tc>
      </w:tr>
      <w:tr w:rsidR="00FD0CB1" w14:paraId="0F6583B5" w14:textId="77777777" w:rsidTr="00D3640B">
        <w:trPr>
          <w:trHeight w:val="350"/>
        </w:trPr>
        <w:tc>
          <w:tcPr>
            <w:tcW w:w="2065" w:type="dxa"/>
          </w:tcPr>
          <w:p w14:paraId="6F8B2F12" w14:textId="77777777" w:rsidR="00FD0CB1" w:rsidRDefault="00286148">
            <w:pPr>
              <w:widowControl w:val="0"/>
              <w:pBdr>
                <w:top w:val="nil"/>
                <w:left w:val="nil"/>
                <w:bottom w:val="nil"/>
                <w:right w:val="nil"/>
                <w:between w:val="nil"/>
              </w:pBdr>
            </w:pPr>
            <w:r>
              <w:t>sec.bld.006</w:t>
            </w:r>
          </w:p>
        </w:tc>
        <w:tc>
          <w:tcPr>
            <w:tcW w:w="1710" w:type="dxa"/>
          </w:tcPr>
          <w:p w14:paraId="4999AAFE" w14:textId="77777777" w:rsidR="00FD0CB1" w:rsidRDefault="00286148">
            <w:pPr>
              <w:widowControl w:val="0"/>
              <w:pBdr>
                <w:top w:val="nil"/>
                <w:left w:val="nil"/>
                <w:bottom w:val="nil"/>
                <w:right w:val="nil"/>
                <w:between w:val="nil"/>
              </w:pBdr>
            </w:pPr>
            <w:r>
              <w:t>IaaC</w:t>
            </w:r>
          </w:p>
        </w:tc>
        <w:tc>
          <w:tcPr>
            <w:tcW w:w="3239" w:type="dxa"/>
          </w:tcPr>
          <w:p w14:paraId="2741AA04" w14:textId="77777777" w:rsidR="00FD0CB1" w:rsidRDefault="00286148">
            <w:pPr>
              <w:widowControl w:val="0"/>
              <w:pBdr>
                <w:top w:val="nil"/>
                <w:left w:val="nil"/>
                <w:bottom w:val="nil"/>
                <w:right w:val="nil"/>
                <w:between w:val="nil"/>
              </w:pBdr>
            </w:pPr>
            <w:r>
              <w:t xml:space="preserve">IAST – Interactive Application Security Testing </w:t>
            </w:r>
            <w:r>
              <w:rPr>
                <w:b/>
              </w:rPr>
              <w:t>should</w:t>
            </w:r>
            <w:r>
              <w:t xml:space="preserve"> be applied during the Continuous Build, Integration and Testing stage triggered by Stage &amp; Test trigger. Software component deployed with an application that assesses application behaviour and detects presence of vulnerabilities on an application being exercised in realistic testing scenarios.</w:t>
            </w:r>
          </w:p>
        </w:tc>
        <w:tc>
          <w:tcPr>
            <w:tcW w:w="2338" w:type="dxa"/>
          </w:tcPr>
          <w:p w14:paraId="1D2429D5" w14:textId="77777777" w:rsidR="00FD0CB1" w:rsidRDefault="00286148">
            <w:pPr>
              <w:widowControl w:val="0"/>
              <w:pBdr>
                <w:top w:val="nil"/>
                <w:left w:val="nil"/>
                <w:bottom w:val="nil"/>
                <w:right w:val="nil"/>
                <w:between w:val="nil"/>
              </w:pBdr>
            </w:pPr>
            <w:r>
              <w:t>Example: Contrast Community Edition.</w:t>
            </w:r>
          </w:p>
        </w:tc>
      </w:tr>
    </w:tbl>
    <w:p w14:paraId="447A7A7D" w14:textId="67B92B31"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48</w:t>
      </w:r>
      <w:r>
        <w:fldChar w:fldCharType="end"/>
      </w:r>
      <w:r w:rsidR="00286148">
        <w:rPr>
          <w:b/>
        </w:rPr>
        <w:t>:</w:t>
      </w:r>
      <w:r w:rsidR="0056215E">
        <w:t xml:space="preserve"> Reference Model Requirements -</w:t>
      </w:r>
      <w:r w:rsidR="00286148">
        <w:t xml:space="preserve"> IaaC Security, Continuous Build, Integration and Testing Stage</w:t>
      </w:r>
    </w:p>
    <w:p w14:paraId="29B9EF0B" w14:textId="77777777" w:rsidR="00FD0CB1" w:rsidRDefault="00286148" w:rsidP="006B163F">
      <w:pPr>
        <w:pStyle w:val="Heading5"/>
      </w:pPr>
      <w:bookmarkStart w:id="414" w:name="_Toc80264250"/>
      <w:r>
        <w:t>Continuous Delivery and Deployment Stage Requirements</w:t>
      </w:r>
      <w:bookmarkEnd w:id="414"/>
    </w:p>
    <w:tbl>
      <w:tblPr>
        <w:tblStyle w:val="GSMATable"/>
        <w:tblW w:w="9360" w:type="dxa"/>
        <w:tblLayout w:type="fixed"/>
        <w:tblLook w:val="04A0" w:firstRow="1" w:lastRow="0" w:firstColumn="1" w:lastColumn="0" w:noHBand="0" w:noVBand="1"/>
      </w:tblPr>
      <w:tblGrid>
        <w:gridCol w:w="2065"/>
        <w:gridCol w:w="1710"/>
        <w:gridCol w:w="3245"/>
        <w:gridCol w:w="2340"/>
      </w:tblGrid>
      <w:tr w:rsidR="00FD0CB1" w14:paraId="5B553986"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5D144678" w14:textId="77777777" w:rsidR="00FD0CB1" w:rsidRPr="00D740EC" w:rsidRDefault="00286148">
            <w:pPr>
              <w:jc w:val="center"/>
            </w:pPr>
            <w:r w:rsidRPr="00D740EC">
              <w:rPr>
                <w:b/>
              </w:rPr>
              <w:t>Ref #</w:t>
            </w:r>
          </w:p>
        </w:tc>
        <w:tc>
          <w:tcPr>
            <w:tcW w:w="1710" w:type="dxa"/>
          </w:tcPr>
          <w:p w14:paraId="6DE062C0" w14:textId="77777777" w:rsidR="00FD0CB1" w:rsidRPr="00D740EC" w:rsidRDefault="00286148">
            <w:pPr>
              <w:jc w:val="center"/>
            </w:pPr>
            <w:r w:rsidRPr="00D740EC">
              <w:rPr>
                <w:b/>
              </w:rPr>
              <w:t>sub-category</w:t>
            </w:r>
          </w:p>
        </w:tc>
        <w:tc>
          <w:tcPr>
            <w:tcW w:w="3245" w:type="dxa"/>
          </w:tcPr>
          <w:p w14:paraId="543954F0" w14:textId="77777777" w:rsidR="00FD0CB1" w:rsidRPr="00D740EC" w:rsidRDefault="00286148">
            <w:pPr>
              <w:jc w:val="center"/>
            </w:pPr>
            <w:r w:rsidRPr="00D740EC">
              <w:rPr>
                <w:b/>
              </w:rPr>
              <w:t>Description</w:t>
            </w:r>
          </w:p>
        </w:tc>
        <w:tc>
          <w:tcPr>
            <w:tcW w:w="2340" w:type="dxa"/>
          </w:tcPr>
          <w:p w14:paraId="367C5853" w14:textId="77777777" w:rsidR="00FD0CB1" w:rsidRPr="00D740EC" w:rsidRDefault="00286148">
            <w:pPr>
              <w:jc w:val="center"/>
            </w:pPr>
            <w:r w:rsidRPr="00D740EC">
              <w:rPr>
                <w:b/>
              </w:rPr>
              <w:t>Notes</w:t>
            </w:r>
          </w:p>
        </w:tc>
      </w:tr>
      <w:tr w:rsidR="00FD0CB1" w14:paraId="6B4123BA" w14:textId="77777777" w:rsidTr="00D3640B">
        <w:trPr>
          <w:trHeight w:val="1310"/>
        </w:trPr>
        <w:tc>
          <w:tcPr>
            <w:tcW w:w="2065" w:type="dxa"/>
          </w:tcPr>
          <w:p w14:paraId="6F8CAD8E" w14:textId="77777777" w:rsidR="00FD0CB1" w:rsidRDefault="00286148">
            <w:r>
              <w:t>sec.del.003</w:t>
            </w:r>
          </w:p>
        </w:tc>
        <w:tc>
          <w:tcPr>
            <w:tcW w:w="1710" w:type="dxa"/>
          </w:tcPr>
          <w:p w14:paraId="02EB25AA" w14:textId="77777777" w:rsidR="00FD0CB1" w:rsidRDefault="00286148">
            <w:pPr>
              <w:widowControl w:val="0"/>
              <w:pBdr>
                <w:top w:val="nil"/>
                <w:left w:val="nil"/>
                <w:bottom w:val="nil"/>
                <w:right w:val="nil"/>
                <w:between w:val="nil"/>
              </w:pBdr>
            </w:pPr>
            <w:r>
              <w:t>IaaC</w:t>
            </w:r>
          </w:p>
        </w:tc>
        <w:tc>
          <w:tcPr>
            <w:tcW w:w="3245" w:type="dxa"/>
          </w:tcPr>
          <w:p w14:paraId="12108EA7" w14:textId="77777777" w:rsidR="00FD0CB1" w:rsidRDefault="00286148">
            <w:pPr>
              <w:widowControl w:val="0"/>
              <w:pBdr>
                <w:top w:val="nil"/>
                <w:left w:val="nil"/>
                <w:bottom w:val="nil"/>
                <w:right w:val="nil"/>
                <w:between w:val="nil"/>
              </w:pBdr>
            </w:pPr>
            <w:r>
              <w:t xml:space="preserve">Artifact and Image Repository Scan </w:t>
            </w:r>
            <w:r>
              <w:rPr>
                <w:b/>
              </w:rPr>
              <w:t>should</w:t>
            </w:r>
            <w:r>
              <w:t xml:space="preserve"> be continuously applied during the Continuous Delivery and Deployment stage.</w:t>
            </w:r>
          </w:p>
        </w:tc>
        <w:tc>
          <w:tcPr>
            <w:tcW w:w="2340" w:type="dxa"/>
          </w:tcPr>
          <w:p w14:paraId="203D5060" w14:textId="77777777" w:rsidR="00FD0CB1" w:rsidRDefault="00286148">
            <w:pPr>
              <w:widowControl w:val="0"/>
              <w:pBdr>
                <w:top w:val="nil"/>
                <w:left w:val="nil"/>
                <w:bottom w:val="nil"/>
                <w:right w:val="nil"/>
                <w:between w:val="nil"/>
              </w:pBdr>
            </w:pPr>
            <w:r>
              <w:t>Example: GitLab uses the open source Clair engine for container scanning.</w:t>
            </w:r>
          </w:p>
        </w:tc>
      </w:tr>
    </w:tbl>
    <w:p w14:paraId="3D0480E5" w14:textId="45BAD429" w:rsidR="00FD0CB1" w:rsidRDefault="008C406D" w:rsidP="0056215E">
      <w:pPr>
        <w:pStyle w:val="Caption"/>
        <w:jc w:val="center"/>
      </w:pPr>
      <w:r>
        <w:t xml:space="preserve">Table </w:t>
      </w:r>
      <w:r>
        <w:fldChar w:fldCharType="begin"/>
      </w:r>
      <w:r>
        <w:instrText xml:space="preserve"> SEQ Table \* ARABIC </w:instrText>
      </w:r>
      <w:r>
        <w:fldChar w:fldCharType="separate"/>
      </w:r>
      <w:r w:rsidR="002A12B4">
        <w:rPr>
          <w:noProof/>
        </w:rPr>
        <w:t>49</w:t>
      </w:r>
      <w:r>
        <w:fldChar w:fldCharType="end"/>
      </w:r>
      <w:r w:rsidR="00286148">
        <w:rPr>
          <w:b/>
        </w:rPr>
        <w:t>:</w:t>
      </w:r>
      <w:r w:rsidR="0056215E">
        <w:t xml:space="preserve"> Reference Model Requirements -</w:t>
      </w:r>
      <w:r w:rsidR="00286148">
        <w:t xml:space="preserve"> IaaC Security, Continuous Delivery and Deployment Stage</w:t>
      </w:r>
    </w:p>
    <w:p w14:paraId="70D1A170" w14:textId="77777777" w:rsidR="00FD0CB1" w:rsidRDefault="00286148" w:rsidP="006B163F">
      <w:pPr>
        <w:pStyle w:val="Heading5"/>
      </w:pPr>
      <w:bookmarkStart w:id="415" w:name="_Toc80264251"/>
      <w:r>
        <w:t>Runtime Defence and Monitoring Requirements</w:t>
      </w:r>
      <w:bookmarkEnd w:id="415"/>
    </w:p>
    <w:tbl>
      <w:tblPr>
        <w:tblStyle w:val="GSMATable"/>
        <w:tblW w:w="9360" w:type="dxa"/>
        <w:tblLayout w:type="fixed"/>
        <w:tblLook w:val="04A0" w:firstRow="1" w:lastRow="0" w:firstColumn="1" w:lastColumn="0" w:noHBand="0" w:noVBand="1"/>
      </w:tblPr>
      <w:tblGrid>
        <w:gridCol w:w="2065"/>
        <w:gridCol w:w="1710"/>
        <w:gridCol w:w="3245"/>
        <w:gridCol w:w="2340"/>
      </w:tblGrid>
      <w:tr w:rsidR="00FD0CB1" w14:paraId="63F857CA" w14:textId="77777777" w:rsidTr="00D3640B">
        <w:trPr>
          <w:cnfStyle w:val="100000000000" w:firstRow="1" w:lastRow="0" w:firstColumn="0" w:lastColumn="0" w:oddVBand="0" w:evenVBand="0" w:oddHBand="0" w:evenHBand="0" w:firstRowFirstColumn="0" w:firstRowLastColumn="0" w:lastRowFirstColumn="0" w:lastRowLastColumn="0"/>
          <w:trHeight w:val="602"/>
        </w:trPr>
        <w:tc>
          <w:tcPr>
            <w:tcW w:w="2065" w:type="dxa"/>
          </w:tcPr>
          <w:p w14:paraId="352B3422" w14:textId="77777777" w:rsidR="00FD0CB1" w:rsidRPr="00D740EC" w:rsidRDefault="00286148">
            <w:pPr>
              <w:jc w:val="center"/>
            </w:pPr>
            <w:r w:rsidRPr="00D740EC">
              <w:rPr>
                <w:b/>
              </w:rPr>
              <w:t>Ref #</w:t>
            </w:r>
          </w:p>
        </w:tc>
        <w:tc>
          <w:tcPr>
            <w:tcW w:w="1710" w:type="dxa"/>
          </w:tcPr>
          <w:p w14:paraId="557BCC4D" w14:textId="77777777" w:rsidR="00FD0CB1" w:rsidRPr="00D740EC" w:rsidRDefault="00286148">
            <w:pPr>
              <w:jc w:val="center"/>
            </w:pPr>
            <w:r w:rsidRPr="00D740EC">
              <w:rPr>
                <w:b/>
              </w:rPr>
              <w:t>sub-category</w:t>
            </w:r>
          </w:p>
        </w:tc>
        <w:tc>
          <w:tcPr>
            <w:tcW w:w="3245" w:type="dxa"/>
          </w:tcPr>
          <w:p w14:paraId="0959788C" w14:textId="77777777" w:rsidR="00FD0CB1" w:rsidRPr="00D740EC" w:rsidRDefault="00286148">
            <w:pPr>
              <w:jc w:val="center"/>
            </w:pPr>
            <w:r w:rsidRPr="00D740EC">
              <w:rPr>
                <w:b/>
              </w:rPr>
              <w:t>Description</w:t>
            </w:r>
          </w:p>
        </w:tc>
        <w:tc>
          <w:tcPr>
            <w:tcW w:w="2340" w:type="dxa"/>
          </w:tcPr>
          <w:p w14:paraId="48724CC7" w14:textId="77777777" w:rsidR="00FD0CB1" w:rsidRPr="00D740EC" w:rsidRDefault="00286148">
            <w:pPr>
              <w:jc w:val="center"/>
            </w:pPr>
            <w:r w:rsidRPr="00D740EC">
              <w:rPr>
                <w:b/>
              </w:rPr>
              <w:t>Notes</w:t>
            </w:r>
          </w:p>
        </w:tc>
      </w:tr>
      <w:tr w:rsidR="00FD0CB1" w14:paraId="03C853EE" w14:textId="77777777" w:rsidTr="00D3640B">
        <w:trPr>
          <w:trHeight w:val="350"/>
        </w:trPr>
        <w:tc>
          <w:tcPr>
            <w:tcW w:w="2065" w:type="dxa"/>
          </w:tcPr>
          <w:p w14:paraId="494CD6FE" w14:textId="77777777" w:rsidR="00FD0CB1" w:rsidRDefault="00286148">
            <w:r>
              <w:t>sec.run.002</w:t>
            </w:r>
          </w:p>
        </w:tc>
        <w:tc>
          <w:tcPr>
            <w:tcW w:w="1710" w:type="dxa"/>
          </w:tcPr>
          <w:p w14:paraId="23E0BCB8" w14:textId="77777777" w:rsidR="00FD0CB1" w:rsidRDefault="00286148">
            <w:pPr>
              <w:widowControl w:val="0"/>
              <w:pBdr>
                <w:top w:val="nil"/>
                <w:left w:val="nil"/>
                <w:bottom w:val="nil"/>
                <w:right w:val="nil"/>
                <w:between w:val="nil"/>
              </w:pBdr>
            </w:pPr>
            <w:r>
              <w:t>IaaC</w:t>
            </w:r>
          </w:p>
        </w:tc>
        <w:tc>
          <w:tcPr>
            <w:tcW w:w="3245" w:type="dxa"/>
          </w:tcPr>
          <w:p w14:paraId="7FB4AEA4" w14:textId="77777777" w:rsidR="00FD0CB1" w:rsidRDefault="00286148">
            <w:pPr>
              <w:widowControl w:val="0"/>
              <w:pBdr>
                <w:top w:val="nil"/>
                <w:left w:val="nil"/>
                <w:bottom w:val="nil"/>
                <w:right w:val="nil"/>
                <w:between w:val="nil"/>
              </w:pBdr>
            </w:pPr>
            <w:r>
              <w:t xml:space="preserve">RASP – Runtime Application Self-Protection </w:t>
            </w:r>
            <w:r>
              <w:rPr>
                <w:b/>
              </w:rPr>
              <w:t>should</w:t>
            </w:r>
            <w:r>
              <w:t xml:space="preserve"> be continuously applied during the Runtime Defence and Monitoring stage. Security technology deployed within the target application in production for detecting, alerting, and blocking attacks.</w:t>
            </w:r>
          </w:p>
        </w:tc>
        <w:tc>
          <w:tcPr>
            <w:tcW w:w="2340" w:type="dxa"/>
          </w:tcPr>
          <w:p w14:paraId="519CB493" w14:textId="77777777" w:rsidR="00FD0CB1" w:rsidRDefault="00FD0CB1">
            <w:pPr>
              <w:widowControl w:val="0"/>
              <w:pBdr>
                <w:top w:val="nil"/>
                <w:left w:val="nil"/>
                <w:bottom w:val="nil"/>
                <w:right w:val="nil"/>
                <w:between w:val="nil"/>
              </w:pBdr>
            </w:pPr>
          </w:p>
        </w:tc>
      </w:tr>
      <w:tr w:rsidR="00FD0CB1" w14:paraId="2D0CD111" w14:textId="77777777" w:rsidTr="00D3640B">
        <w:trPr>
          <w:trHeight w:val="1850"/>
        </w:trPr>
        <w:tc>
          <w:tcPr>
            <w:tcW w:w="2065" w:type="dxa"/>
          </w:tcPr>
          <w:p w14:paraId="374893D9" w14:textId="77777777" w:rsidR="00FD0CB1" w:rsidRDefault="00286148">
            <w:pPr>
              <w:widowControl w:val="0"/>
              <w:pBdr>
                <w:top w:val="nil"/>
                <w:left w:val="nil"/>
                <w:bottom w:val="nil"/>
                <w:right w:val="nil"/>
                <w:between w:val="nil"/>
              </w:pBdr>
            </w:pPr>
            <w:r>
              <w:lastRenderedPageBreak/>
              <w:t>sec.run.003</w:t>
            </w:r>
          </w:p>
        </w:tc>
        <w:tc>
          <w:tcPr>
            <w:tcW w:w="1710" w:type="dxa"/>
          </w:tcPr>
          <w:p w14:paraId="765CC31F" w14:textId="77777777" w:rsidR="00FD0CB1" w:rsidRDefault="00286148">
            <w:pPr>
              <w:widowControl w:val="0"/>
              <w:pBdr>
                <w:top w:val="nil"/>
                <w:left w:val="nil"/>
                <w:bottom w:val="nil"/>
                <w:right w:val="nil"/>
                <w:between w:val="nil"/>
              </w:pBdr>
            </w:pPr>
            <w:r>
              <w:t>IaaC</w:t>
            </w:r>
          </w:p>
        </w:tc>
        <w:tc>
          <w:tcPr>
            <w:tcW w:w="3245" w:type="dxa"/>
          </w:tcPr>
          <w:p w14:paraId="5FB66D8D" w14:textId="77777777" w:rsidR="00FD0CB1" w:rsidRDefault="00286148">
            <w:pPr>
              <w:widowControl w:val="0"/>
              <w:pBdr>
                <w:top w:val="nil"/>
                <w:left w:val="nil"/>
                <w:bottom w:val="nil"/>
                <w:right w:val="nil"/>
                <w:between w:val="nil"/>
              </w:pBdr>
            </w:pPr>
            <w:r>
              <w:t xml:space="preserve">Application testing and Fuzzing </w:t>
            </w:r>
            <w:r>
              <w:rPr>
                <w:b/>
              </w:rPr>
              <w:t>should</w:t>
            </w:r>
            <w:r>
              <w:t xml:space="preserve"> be continuously applied during the Runtime Defence and Monitoring stage. Fuzzing or fuzz testing is an automated software testing technique that involves providing invalid, unexpected, or random data as inputs to a computer program.</w:t>
            </w:r>
          </w:p>
        </w:tc>
        <w:tc>
          <w:tcPr>
            <w:tcW w:w="2340" w:type="dxa"/>
          </w:tcPr>
          <w:p w14:paraId="7495ACA3" w14:textId="77777777" w:rsidR="00FD0CB1" w:rsidRDefault="00286148">
            <w:pPr>
              <w:widowControl w:val="0"/>
              <w:pBdr>
                <w:top w:val="nil"/>
                <w:left w:val="nil"/>
                <w:bottom w:val="nil"/>
                <w:right w:val="nil"/>
                <w:between w:val="nil"/>
              </w:pBdr>
            </w:pPr>
            <w:r>
              <w:t>Example: GitLab Open Sources Protocol Fuzzer Community Edition.</w:t>
            </w:r>
          </w:p>
        </w:tc>
      </w:tr>
      <w:tr w:rsidR="00FD0CB1" w14:paraId="02E63F15" w14:textId="77777777" w:rsidTr="00D3640B">
        <w:trPr>
          <w:trHeight w:val="1040"/>
        </w:trPr>
        <w:tc>
          <w:tcPr>
            <w:tcW w:w="2065" w:type="dxa"/>
          </w:tcPr>
          <w:p w14:paraId="5FBD49B9" w14:textId="77777777" w:rsidR="00FD0CB1" w:rsidRDefault="00286148">
            <w:pPr>
              <w:widowControl w:val="0"/>
              <w:pBdr>
                <w:top w:val="nil"/>
                <w:left w:val="nil"/>
                <w:bottom w:val="nil"/>
                <w:right w:val="nil"/>
                <w:between w:val="nil"/>
              </w:pBdr>
            </w:pPr>
            <w:r>
              <w:t>sec.run.004</w:t>
            </w:r>
          </w:p>
        </w:tc>
        <w:tc>
          <w:tcPr>
            <w:tcW w:w="1710" w:type="dxa"/>
          </w:tcPr>
          <w:p w14:paraId="7BC22228" w14:textId="77777777" w:rsidR="00FD0CB1" w:rsidRDefault="00286148">
            <w:pPr>
              <w:widowControl w:val="0"/>
              <w:pBdr>
                <w:top w:val="nil"/>
                <w:left w:val="nil"/>
                <w:bottom w:val="nil"/>
                <w:right w:val="nil"/>
                <w:between w:val="nil"/>
              </w:pBdr>
            </w:pPr>
            <w:r>
              <w:t>IaaC</w:t>
            </w:r>
          </w:p>
        </w:tc>
        <w:tc>
          <w:tcPr>
            <w:tcW w:w="3245" w:type="dxa"/>
          </w:tcPr>
          <w:p w14:paraId="61A56492" w14:textId="77777777" w:rsidR="00FD0CB1" w:rsidRDefault="00286148">
            <w:pPr>
              <w:widowControl w:val="0"/>
              <w:pBdr>
                <w:top w:val="nil"/>
                <w:left w:val="nil"/>
                <w:bottom w:val="nil"/>
                <w:right w:val="nil"/>
                <w:between w:val="nil"/>
              </w:pBdr>
            </w:pPr>
            <w:r>
              <w:t xml:space="preserve">Penetration Testing </w:t>
            </w:r>
            <w:r>
              <w:rPr>
                <w:b/>
              </w:rPr>
              <w:t>should</w:t>
            </w:r>
            <w:r>
              <w:t xml:space="preserve"> be continuously applied during the Runtime Defence and Monitoring stage.</w:t>
            </w:r>
          </w:p>
        </w:tc>
        <w:tc>
          <w:tcPr>
            <w:tcW w:w="2340" w:type="dxa"/>
          </w:tcPr>
          <w:p w14:paraId="2110219D" w14:textId="77777777" w:rsidR="00FD0CB1" w:rsidRDefault="00286148">
            <w:pPr>
              <w:widowControl w:val="0"/>
              <w:pBdr>
                <w:top w:val="nil"/>
                <w:left w:val="nil"/>
                <w:bottom w:val="nil"/>
                <w:right w:val="nil"/>
                <w:between w:val="nil"/>
              </w:pBdr>
            </w:pPr>
            <w:r>
              <w:t>Typically done manually.</w:t>
            </w:r>
          </w:p>
        </w:tc>
      </w:tr>
    </w:tbl>
    <w:p w14:paraId="560EC133" w14:textId="2B6A0F2C" w:rsidR="00FD0CB1" w:rsidRDefault="008C406D" w:rsidP="00D3640B">
      <w:pPr>
        <w:pStyle w:val="Caption"/>
        <w:jc w:val="center"/>
      </w:pPr>
      <w:r>
        <w:t xml:space="preserve">Table </w:t>
      </w:r>
      <w:r>
        <w:fldChar w:fldCharType="begin"/>
      </w:r>
      <w:r>
        <w:instrText xml:space="preserve"> SEQ Table \* ARABIC </w:instrText>
      </w:r>
      <w:r>
        <w:fldChar w:fldCharType="separate"/>
      </w:r>
      <w:r w:rsidR="002A12B4">
        <w:rPr>
          <w:noProof/>
        </w:rPr>
        <w:t>50</w:t>
      </w:r>
      <w:r>
        <w:fldChar w:fldCharType="end"/>
      </w:r>
      <w:r w:rsidR="00286148">
        <w:rPr>
          <w:b/>
        </w:rPr>
        <w:t>:</w:t>
      </w:r>
      <w:r w:rsidR="0056215E">
        <w:t xml:space="preserve"> Reference Model Requirements -</w:t>
      </w:r>
      <w:r w:rsidR="00286148">
        <w:t xml:space="preserve"> Iaac Security, Runtime Defence and Monitoring Stage</w:t>
      </w:r>
    </w:p>
    <w:p w14:paraId="0F16A0B1" w14:textId="090F8846" w:rsidR="00FD0CB1" w:rsidRPr="00D3640B" w:rsidRDefault="00286148" w:rsidP="00F8384E">
      <w:pPr>
        <w:pStyle w:val="Heading4"/>
        <w:rPr>
          <w:b w:val="0"/>
          <w:bCs/>
          <w:color w:val="000000"/>
          <w:sz w:val="22"/>
          <w:szCs w:val="22"/>
        </w:rPr>
      </w:pPr>
      <w:bookmarkStart w:id="416" w:name="_Toc80264252"/>
      <w:r>
        <w:rPr>
          <w:color w:val="000000"/>
          <w:sz w:val="22"/>
          <w:szCs w:val="22"/>
        </w:rPr>
        <w:t xml:space="preserve">Compliance with Standards </w:t>
      </w:r>
      <w:r w:rsidRPr="00D3640B">
        <w:rPr>
          <w:b w:val="0"/>
          <w:bCs/>
          <w:color w:val="000000"/>
          <w:sz w:val="22"/>
          <w:szCs w:val="22"/>
        </w:rPr>
        <w:t>(source</w:t>
      </w:r>
      <w:hyperlink r:id="rId237" w:anchor="7910-compliance-with-standards">
        <w:r w:rsidRPr="00D3640B">
          <w:rPr>
            <w:b w:val="0"/>
            <w:bCs/>
            <w:color w:val="000000"/>
            <w:sz w:val="22"/>
            <w:szCs w:val="22"/>
          </w:rPr>
          <w:t xml:space="preserve"> </w:t>
        </w:r>
      </w:hyperlink>
      <w:r w:rsidR="00110FB8" w:rsidRPr="00D3640B">
        <w:rPr>
          <w:b w:val="0"/>
          <w:bCs/>
          <w:sz w:val="22"/>
          <w:szCs w:val="22"/>
        </w:rPr>
        <w:t>RM7.9.10</w:t>
      </w:r>
      <w:r w:rsidRPr="00D3640B">
        <w:rPr>
          <w:b w:val="0"/>
          <w:bCs/>
          <w:color w:val="000000"/>
          <w:sz w:val="22"/>
          <w:szCs w:val="22"/>
        </w:rPr>
        <w:t xml:space="preserve"> </w:t>
      </w:r>
      <w:r w:rsidR="00FD10CC">
        <w:rPr>
          <w:b w:val="0"/>
          <w:bCs/>
          <w:color w:val="000000"/>
          <w:sz w:val="22"/>
          <w:szCs w:val="22"/>
        </w:rPr>
        <w:fldChar w:fldCharType="begin"/>
      </w:r>
      <w:r w:rsidR="00FD10CC">
        <w:rPr>
          <w:b w:val="0"/>
          <w:bCs/>
          <w:color w:val="000000"/>
          <w:sz w:val="22"/>
          <w:szCs w:val="22"/>
        </w:rPr>
        <w:instrText xml:space="preserve"> REF _Ref79998610 \w \h </w:instrText>
      </w:r>
      <w:r w:rsidR="00FD10CC">
        <w:rPr>
          <w:b w:val="0"/>
          <w:bCs/>
          <w:color w:val="000000"/>
          <w:sz w:val="22"/>
          <w:szCs w:val="22"/>
        </w:rPr>
      </w:r>
      <w:r w:rsidR="00FD10CC">
        <w:rPr>
          <w:b w:val="0"/>
          <w:bCs/>
          <w:color w:val="000000"/>
          <w:sz w:val="22"/>
          <w:szCs w:val="22"/>
        </w:rPr>
        <w:fldChar w:fldCharType="separate"/>
      </w:r>
      <w:r w:rsidR="00FD10CC">
        <w:rPr>
          <w:b w:val="0"/>
          <w:bCs/>
          <w:color w:val="000000"/>
          <w:sz w:val="22"/>
          <w:szCs w:val="22"/>
        </w:rPr>
        <w:t>[1]</w:t>
      </w:r>
      <w:r w:rsidR="00FD10CC">
        <w:rPr>
          <w:b w:val="0"/>
          <w:bCs/>
          <w:color w:val="000000"/>
          <w:sz w:val="22"/>
          <w:szCs w:val="22"/>
        </w:rPr>
        <w:fldChar w:fldCharType="end"/>
      </w:r>
      <w:r w:rsidRPr="00D3640B">
        <w:rPr>
          <w:b w:val="0"/>
          <w:bCs/>
          <w:color w:val="000000"/>
          <w:sz w:val="22"/>
          <w:szCs w:val="22"/>
        </w:rPr>
        <w:t>)</w:t>
      </w:r>
      <w:bookmarkEnd w:id="416"/>
    </w:p>
    <w:tbl>
      <w:tblPr>
        <w:tblStyle w:val="GSMATable"/>
        <w:tblW w:w="9375" w:type="dxa"/>
        <w:tblLayout w:type="fixed"/>
        <w:tblLook w:val="04A0" w:firstRow="1" w:lastRow="0" w:firstColumn="1" w:lastColumn="0" w:noHBand="0" w:noVBand="1"/>
      </w:tblPr>
      <w:tblGrid>
        <w:gridCol w:w="2065"/>
        <w:gridCol w:w="1710"/>
        <w:gridCol w:w="3256"/>
        <w:gridCol w:w="2344"/>
      </w:tblGrid>
      <w:tr w:rsidR="00FD0CB1" w14:paraId="5CCC118E" w14:textId="77777777" w:rsidTr="00804989">
        <w:trPr>
          <w:cnfStyle w:val="100000000000" w:firstRow="1" w:lastRow="0" w:firstColumn="0" w:lastColumn="0" w:oddVBand="0" w:evenVBand="0" w:oddHBand="0" w:evenHBand="0" w:firstRowFirstColumn="0" w:firstRowLastColumn="0" w:lastRowFirstColumn="0" w:lastRowLastColumn="0"/>
          <w:trHeight w:val="770"/>
        </w:trPr>
        <w:tc>
          <w:tcPr>
            <w:tcW w:w="2065" w:type="dxa"/>
          </w:tcPr>
          <w:p w14:paraId="721F64A3" w14:textId="77777777" w:rsidR="00FD0CB1" w:rsidRPr="00D740EC" w:rsidRDefault="00286148">
            <w:pPr>
              <w:jc w:val="center"/>
            </w:pPr>
            <w:bookmarkStart w:id="417" w:name="_Hlk77862980"/>
            <w:r w:rsidRPr="00D740EC">
              <w:rPr>
                <w:b/>
              </w:rPr>
              <w:t>Ref #</w:t>
            </w:r>
          </w:p>
        </w:tc>
        <w:tc>
          <w:tcPr>
            <w:tcW w:w="1710" w:type="dxa"/>
          </w:tcPr>
          <w:p w14:paraId="3964C637" w14:textId="77777777" w:rsidR="00FD0CB1" w:rsidRPr="00D740EC" w:rsidRDefault="00286148">
            <w:pPr>
              <w:jc w:val="center"/>
            </w:pPr>
            <w:r w:rsidRPr="00D740EC">
              <w:rPr>
                <w:b/>
              </w:rPr>
              <w:t>sub-category</w:t>
            </w:r>
          </w:p>
        </w:tc>
        <w:tc>
          <w:tcPr>
            <w:tcW w:w="3256" w:type="dxa"/>
          </w:tcPr>
          <w:p w14:paraId="6A14EF57" w14:textId="77777777" w:rsidR="00FD0CB1" w:rsidRPr="00D740EC" w:rsidRDefault="00286148">
            <w:pPr>
              <w:jc w:val="center"/>
            </w:pPr>
            <w:r w:rsidRPr="00D740EC">
              <w:rPr>
                <w:b/>
              </w:rPr>
              <w:t>Description</w:t>
            </w:r>
          </w:p>
        </w:tc>
        <w:tc>
          <w:tcPr>
            <w:tcW w:w="2344" w:type="dxa"/>
          </w:tcPr>
          <w:p w14:paraId="402EC1C2" w14:textId="77777777" w:rsidR="00FD0CB1" w:rsidRPr="00D740EC" w:rsidRDefault="00286148">
            <w:pPr>
              <w:jc w:val="center"/>
            </w:pPr>
            <w:r w:rsidRPr="00D740EC">
              <w:rPr>
                <w:b/>
              </w:rPr>
              <w:t>Notes</w:t>
            </w:r>
          </w:p>
        </w:tc>
      </w:tr>
      <w:tr w:rsidR="00FD0CB1" w14:paraId="1F16D0C7" w14:textId="77777777" w:rsidTr="00804989">
        <w:trPr>
          <w:trHeight w:val="1040"/>
        </w:trPr>
        <w:tc>
          <w:tcPr>
            <w:tcW w:w="2065" w:type="dxa"/>
          </w:tcPr>
          <w:p w14:paraId="1BCA6BE0" w14:textId="77777777" w:rsidR="00FD0CB1" w:rsidRDefault="00286148">
            <w:r>
              <w:t>sec.std.001</w:t>
            </w:r>
          </w:p>
        </w:tc>
        <w:tc>
          <w:tcPr>
            <w:tcW w:w="1710" w:type="dxa"/>
          </w:tcPr>
          <w:p w14:paraId="3F992A72" w14:textId="77777777" w:rsidR="00FD0CB1" w:rsidRDefault="00286148">
            <w:pPr>
              <w:widowControl w:val="0"/>
              <w:pBdr>
                <w:top w:val="nil"/>
                <w:left w:val="nil"/>
                <w:bottom w:val="nil"/>
                <w:right w:val="nil"/>
                <w:between w:val="nil"/>
              </w:pBdr>
            </w:pPr>
            <w:r>
              <w:t>Standards</w:t>
            </w:r>
          </w:p>
        </w:tc>
        <w:tc>
          <w:tcPr>
            <w:tcW w:w="3256" w:type="dxa"/>
          </w:tcPr>
          <w:p w14:paraId="71FE287C" w14:textId="31A0FEF8" w:rsidR="00FD0CB1" w:rsidRDefault="00286148" w:rsidP="00377961">
            <w:pPr>
              <w:widowControl w:val="0"/>
              <w:pBdr>
                <w:top w:val="nil"/>
                <w:left w:val="nil"/>
                <w:bottom w:val="nil"/>
                <w:right w:val="nil"/>
                <w:between w:val="nil"/>
              </w:pBdr>
            </w:pPr>
            <w:r>
              <w:t xml:space="preserve">The Cloud Operator </w:t>
            </w:r>
            <w:r>
              <w:rPr>
                <w:b/>
              </w:rPr>
              <w:t>should</w:t>
            </w:r>
            <w:r>
              <w:t xml:space="preserve"> comply with </w:t>
            </w:r>
            <w:bookmarkStart w:id="418" w:name="_Hlk78929609"/>
            <w:bookmarkStart w:id="419" w:name="_Hlk77863882"/>
            <w:r>
              <w:t xml:space="preserve">Center for Internet Security CIS Controls </w:t>
            </w:r>
            <w:bookmarkEnd w:id="418"/>
            <w:bookmarkEnd w:id="419"/>
            <w:r w:rsidR="00FD10CC">
              <w:rPr>
                <w:b/>
                <w:bCs/>
                <w:lang w:val="en-US"/>
              </w:rPr>
              <w:fldChar w:fldCharType="begin"/>
            </w:r>
            <w:r w:rsidR="00FD10CC">
              <w:instrText xml:space="preserve"> REF _Ref80022228 \w \h </w:instrText>
            </w:r>
            <w:r w:rsidR="00FD10CC">
              <w:rPr>
                <w:b/>
                <w:bCs/>
                <w:lang w:val="en-US"/>
              </w:rPr>
            </w:r>
            <w:r w:rsidR="00FD10CC">
              <w:rPr>
                <w:b/>
                <w:bCs/>
                <w:lang w:val="en-US"/>
              </w:rPr>
              <w:fldChar w:fldCharType="separate"/>
            </w:r>
            <w:r w:rsidR="00804989">
              <w:t>[24]</w:t>
            </w:r>
            <w:r w:rsidR="00FD10CC">
              <w:rPr>
                <w:b/>
                <w:bCs/>
                <w:lang w:val="en-US"/>
              </w:rPr>
              <w:fldChar w:fldCharType="end"/>
            </w:r>
          </w:p>
        </w:tc>
        <w:tc>
          <w:tcPr>
            <w:tcW w:w="2344" w:type="dxa"/>
          </w:tcPr>
          <w:p w14:paraId="3E640B6B" w14:textId="77777777" w:rsidR="00FD0CB1" w:rsidRDefault="00FD0CB1">
            <w:pPr>
              <w:widowControl w:val="0"/>
              <w:pBdr>
                <w:top w:val="nil"/>
                <w:left w:val="nil"/>
                <w:bottom w:val="nil"/>
                <w:right w:val="nil"/>
                <w:between w:val="nil"/>
              </w:pBdr>
            </w:pPr>
          </w:p>
        </w:tc>
      </w:tr>
      <w:tr w:rsidR="00FD0CB1" w14:paraId="28B981B8" w14:textId="77777777" w:rsidTr="00FD10CC">
        <w:trPr>
          <w:trHeight w:val="1580"/>
        </w:trPr>
        <w:tc>
          <w:tcPr>
            <w:tcW w:w="2065" w:type="dxa"/>
          </w:tcPr>
          <w:p w14:paraId="49543204" w14:textId="77777777" w:rsidR="00FD0CB1" w:rsidRDefault="00286148">
            <w:pPr>
              <w:widowControl w:val="0"/>
              <w:pBdr>
                <w:top w:val="nil"/>
                <w:left w:val="nil"/>
                <w:bottom w:val="nil"/>
                <w:right w:val="nil"/>
                <w:between w:val="nil"/>
              </w:pBdr>
            </w:pPr>
            <w:r>
              <w:t>sec.std.002</w:t>
            </w:r>
          </w:p>
        </w:tc>
        <w:tc>
          <w:tcPr>
            <w:tcW w:w="1710" w:type="dxa"/>
          </w:tcPr>
          <w:p w14:paraId="3E0FA77C" w14:textId="77777777" w:rsidR="00FD0CB1" w:rsidRDefault="00286148">
            <w:pPr>
              <w:widowControl w:val="0"/>
              <w:pBdr>
                <w:top w:val="nil"/>
                <w:left w:val="nil"/>
                <w:bottom w:val="nil"/>
                <w:right w:val="nil"/>
                <w:between w:val="nil"/>
              </w:pBdr>
            </w:pPr>
            <w:r>
              <w:t>Standards</w:t>
            </w:r>
          </w:p>
        </w:tc>
        <w:tc>
          <w:tcPr>
            <w:tcW w:w="3256" w:type="dxa"/>
          </w:tcPr>
          <w:p w14:paraId="79990654" w14:textId="08624B49" w:rsidR="00FD0CB1" w:rsidRDefault="00286148" w:rsidP="00930B63">
            <w:pPr>
              <w:widowControl w:val="0"/>
              <w:pBdr>
                <w:top w:val="nil"/>
                <w:left w:val="nil"/>
                <w:bottom w:val="nil"/>
                <w:right w:val="nil"/>
                <w:between w:val="nil"/>
              </w:pBdr>
            </w:pPr>
            <w:r>
              <w:t xml:space="preserve">The Cloud Operator, Platform and Workloads </w:t>
            </w:r>
            <w:r>
              <w:rPr>
                <w:b/>
              </w:rPr>
              <w:t>should</w:t>
            </w:r>
            <w:r>
              <w:t xml:space="preserve"> follow the guidance in the </w:t>
            </w:r>
            <w:bookmarkStart w:id="420" w:name="_Hlk78929648"/>
            <w:bookmarkStart w:id="421" w:name="_Hlk77863902"/>
            <w:r>
              <w:t>CSA Security Guidance for Critical Areas of Focus in Cloud Computing (latest version)</w:t>
            </w:r>
            <w:hyperlink r:id="rId238">
              <w:r>
                <w:t xml:space="preserve"> </w:t>
              </w:r>
            </w:hyperlink>
            <w:bookmarkEnd w:id="420"/>
            <w:r w:rsidR="00FD10CC">
              <w:fldChar w:fldCharType="begin"/>
            </w:r>
            <w:r w:rsidR="00FD10CC">
              <w:instrText xml:space="preserve"> REF _Ref80022275 \w \h </w:instrText>
            </w:r>
            <w:r w:rsidR="00FD10CC">
              <w:fldChar w:fldCharType="separate"/>
            </w:r>
            <w:r w:rsidR="00804989">
              <w:t>[25]</w:t>
            </w:r>
            <w:r w:rsidR="00FD10CC">
              <w:fldChar w:fldCharType="end"/>
            </w:r>
            <w:r>
              <w:t xml:space="preserve"> </w:t>
            </w:r>
            <w:bookmarkEnd w:id="421"/>
          </w:p>
        </w:tc>
        <w:tc>
          <w:tcPr>
            <w:tcW w:w="2344" w:type="dxa"/>
          </w:tcPr>
          <w:p w14:paraId="7E94ACE3" w14:textId="77777777" w:rsidR="00FD0CB1" w:rsidRDefault="00FD0CB1">
            <w:pPr>
              <w:widowControl w:val="0"/>
              <w:pBdr>
                <w:top w:val="nil"/>
                <w:left w:val="nil"/>
                <w:bottom w:val="nil"/>
                <w:right w:val="nil"/>
                <w:between w:val="nil"/>
              </w:pBdr>
            </w:pPr>
          </w:p>
        </w:tc>
      </w:tr>
      <w:tr w:rsidR="00FD0CB1" w14:paraId="27082760" w14:textId="77777777" w:rsidTr="00804989">
        <w:trPr>
          <w:trHeight w:val="1310"/>
        </w:trPr>
        <w:tc>
          <w:tcPr>
            <w:tcW w:w="2065" w:type="dxa"/>
          </w:tcPr>
          <w:p w14:paraId="6FB2300E" w14:textId="77777777" w:rsidR="00FD0CB1" w:rsidRDefault="00286148">
            <w:pPr>
              <w:widowControl w:val="0"/>
              <w:pBdr>
                <w:top w:val="nil"/>
                <w:left w:val="nil"/>
                <w:bottom w:val="nil"/>
                <w:right w:val="nil"/>
                <w:between w:val="nil"/>
              </w:pBdr>
            </w:pPr>
            <w:r>
              <w:t>sec.std.003</w:t>
            </w:r>
          </w:p>
        </w:tc>
        <w:tc>
          <w:tcPr>
            <w:tcW w:w="1710" w:type="dxa"/>
          </w:tcPr>
          <w:p w14:paraId="21EA7C7A" w14:textId="77777777" w:rsidR="00FD0CB1" w:rsidRDefault="00286148">
            <w:pPr>
              <w:widowControl w:val="0"/>
              <w:pBdr>
                <w:top w:val="nil"/>
                <w:left w:val="nil"/>
                <w:bottom w:val="nil"/>
                <w:right w:val="nil"/>
                <w:between w:val="nil"/>
              </w:pBdr>
            </w:pPr>
            <w:r>
              <w:t>Standards</w:t>
            </w:r>
          </w:p>
        </w:tc>
        <w:tc>
          <w:tcPr>
            <w:tcW w:w="3256" w:type="dxa"/>
          </w:tcPr>
          <w:p w14:paraId="3BB623AC" w14:textId="3DEEE52B" w:rsidR="00FD0CB1" w:rsidRDefault="00286148" w:rsidP="00930B63">
            <w:pPr>
              <w:widowControl w:val="0"/>
              <w:pBdr>
                <w:top w:val="nil"/>
                <w:left w:val="nil"/>
                <w:bottom w:val="nil"/>
                <w:right w:val="nil"/>
                <w:between w:val="nil"/>
              </w:pBdr>
            </w:pPr>
            <w:r>
              <w:t xml:space="preserve">The Platform and Workloads </w:t>
            </w:r>
            <w:r>
              <w:rPr>
                <w:b/>
              </w:rPr>
              <w:t>should</w:t>
            </w:r>
            <w:r>
              <w:t xml:space="preserve"> follow the guidance in the </w:t>
            </w:r>
            <w:bookmarkStart w:id="422" w:name="_Hlk78929662"/>
            <w:bookmarkStart w:id="423" w:name="_Hlk77863957"/>
            <w:r>
              <w:t>OWASP Cheat Sheet Series (OCSS)</w:t>
            </w:r>
            <w:hyperlink r:id="rId239">
              <w:r>
                <w:t xml:space="preserve"> </w:t>
              </w:r>
            </w:hyperlink>
            <w:bookmarkEnd w:id="422"/>
            <w:bookmarkEnd w:id="423"/>
            <w:r>
              <w:t xml:space="preserve"> </w:t>
            </w:r>
            <w:r w:rsidR="00FD10CC">
              <w:fldChar w:fldCharType="begin"/>
            </w:r>
            <w:r w:rsidR="00FD10CC">
              <w:instrText xml:space="preserve"> REF _Ref80022300 \w \h </w:instrText>
            </w:r>
            <w:r w:rsidR="00FD10CC">
              <w:fldChar w:fldCharType="separate"/>
            </w:r>
            <w:r w:rsidR="00804989">
              <w:t>[26]</w:t>
            </w:r>
            <w:r w:rsidR="00FD10CC">
              <w:fldChar w:fldCharType="end"/>
            </w:r>
          </w:p>
        </w:tc>
        <w:tc>
          <w:tcPr>
            <w:tcW w:w="2344" w:type="dxa"/>
          </w:tcPr>
          <w:p w14:paraId="55833EAC" w14:textId="77777777" w:rsidR="00FD0CB1" w:rsidRDefault="00FD0CB1">
            <w:pPr>
              <w:widowControl w:val="0"/>
              <w:pBdr>
                <w:top w:val="nil"/>
                <w:left w:val="nil"/>
                <w:bottom w:val="nil"/>
                <w:right w:val="nil"/>
                <w:between w:val="nil"/>
              </w:pBdr>
            </w:pPr>
          </w:p>
        </w:tc>
      </w:tr>
      <w:tr w:rsidR="00FD0CB1" w14:paraId="7F54766C" w14:textId="77777777" w:rsidTr="00804989">
        <w:trPr>
          <w:trHeight w:val="1040"/>
        </w:trPr>
        <w:tc>
          <w:tcPr>
            <w:tcW w:w="2065" w:type="dxa"/>
          </w:tcPr>
          <w:p w14:paraId="7EDB4E03" w14:textId="77777777" w:rsidR="00FD0CB1" w:rsidRDefault="00286148">
            <w:pPr>
              <w:widowControl w:val="0"/>
              <w:pBdr>
                <w:top w:val="nil"/>
                <w:left w:val="nil"/>
                <w:bottom w:val="nil"/>
                <w:right w:val="nil"/>
                <w:between w:val="nil"/>
              </w:pBdr>
            </w:pPr>
            <w:r>
              <w:t>sec.std.004</w:t>
            </w:r>
          </w:p>
        </w:tc>
        <w:tc>
          <w:tcPr>
            <w:tcW w:w="1710" w:type="dxa"/>
          </w:tcPr>
          <w:p w14:paraId="3E4CB583" w14:textId="77777777" w:rsidR="00FD0CB1" w:rsidRDefault="00286148">
            <w:pPr>
              <w:widowControl w:val="0"/>
              <w:pBdr>
                <w:top w:val="nil"/>
                <w:left w:val="nil"/>
                <w:bottom w:val="nil"/>
                <w:right w:val="nil"/>
                <w:between w:val="nil"/>
              </w:pBdr>
            </w:pPr>
            <w:r>
              <w:t>Standards</w:t>
            </w:r>
          </w:p>
        </w:tc>
        <w:tc>
          <w:tcPr>
            <w:tcW w:w="3256" w:type="dxa"/>
          </w:tcPr>
          <w:p w14:paraId="1FDC3623" w14:textId="10DA7E90" w:rsidR="00FD0CB1" w:rsidRPr="003C3D78" w:rsidRDefault="00286148" w:rsidP="00930B63">
            <w:pPr>
              <w:widowControl w:val="0"/>
              <w:pBdr>
                <w:top w:val="nil"/>
                <w:left w:val="nil"/>
                <w:bottom w:val="nil"/>
                <w:right w:val="nil"/>
                <w:between w:val="nil"/>
              </w:pBdr>
            </w:pPr>
            <w:r>
              <w:t xml:space="preserve">The Cloud Operator, Platform and Workloads </w:t>
            </w:r>
            <w:r>
              <w:rPr>
                <w:b/>
              </w:rPr>
              <w:t>should</w:t>
            </w:r>
            <w:r>
              <w:t xml:space="preserve"> ensure that their code is not vulnerable to the </w:t>
            </w:r>
            <w:bookmarkStart w:id="424" w:name="_Hlk77863987"/>
            <w:r>
              <w:t>OWASP Top Ten Security Risks</w:t>
            </w:r>
            <w:hyperlink r:id="rId240">
              <w:r>
                <w:t xml:space="preserve"> </w:t>
              </w:r>
            </w:hyperlink>
            <w:bookmarkEnd w:id="424"/>
            <w:r w:rsidR="00FD10CC">
              <w:rPr>
                <w:b/>
                <w:bCs/>
                <w:lang w:val="en-US"/>
              </w:rPr>
              <w:fldChar w:fldCharType="begin"/>
            </w:r>
            <w:r w:rsidR="00FD10CC">
              <w:instrText xml:space="preserve"> REF _Ref80022326 \w \h </w:instrText>
            </w:r>
            <w:r w:rsidR="00FD10CC">
              <w:rPr>
                <w:b/>
                <w:bCs/>
                <w:lang w:val="en-US"/>
              </w:rPr>
            </w:r>
            <w:r w:rsidR="00FD10CC">
              <w:rPr>
                <w:b/>
                <w:bCs/>
                <w:lang w:val="en-US"/>
              </w:rPr>
              <w:fldChar w:fldCharType="separate"/>
            </w:r>
            <w:r w:rsidR="00804989">
              <w:t>[27]</w:t>
            </w:r>
            <w:r w:rsidR="00FD10CC">
              <w:rPr>
                <w:b/>
                <w:bCs/>
                <w:lang w:val="en-US"/>
              </w:rPr>
              <w:fldChar w:fldCharType="end"/>
            </w:r>
          </w:p>
        </w:tc>
        <w:tc>
          <w:tcPr>
            <w:tcW w:w="2344" w:type="dxa"/>
          </w:tcPr>
          <w:p w14:paraId="5E15A47F" w14:textId="77777777" w:rsidR="00FD0CB1" w:rsidRDefault="00FD0CB1">
            <w:pPr>
              <w:widowControl w:val="0"/>
              <w:pBdr>
                <w:top w:val="nil"/>
                <w:left w:val="nil"/>
                <w:bottom w:val="nil"/>
                <w:right w:val="nil"/>
                <w:between w:val="nil"/>
              </w:pBdr>
            </w:pPr>
          </w:p>
        </w:tc>
      </w:tr>
      <w:tr w:rsidR="00FD0CB1" w14:paraId="218256E4" w14:textId="77777777" w:rsidTr="00804989">
        <w:trPr>
          <w:trHeight w:val="620"/>
        </w:trPr>
        <w:tc>
          <w:tcPr>
            <w:tcW w:w="2065" w:type="dxa"/>
          </w:tcPr>
          <w:p w14:paraId="665008B7" w14:textId="77777777" w:rsidR="00FD0CB1" w:rsidRDefault="00286148">
            <w:pPr>
              <w:widowControl w:val="0"/>
              <w:pBdr>
                <w:top w:val="nil"/>
                <w:left w:val="nil"/>
                <w:bottom w:val="nil"/>
                <w:right w:val="nil"/>
                <w:between w:val="nil"/>
              </w:pBdr>
            </w:pPr>
            <w:r>
              <w:t>sec.std.005</w:t>
            </w:r>
          </w:p>
        </w:tc>
        <w:tc>
          <w:tcPr>
            <w:tcW w:w="1710" w:type="dxa"/>
          </w:tcPr>
          <w:p w14:paraId="276B3B82" w14:textId="77777777" w:rsidR="00FD0CB1" w:rsidRDefault="00286148">
            <w:pPr>
              <w:widowControl w:val="0"/>
              <w:pBdr>
                <w:top w:val="nil"/>
                <w:left w:val="nil"/>
                <w:bottom w:val="nil"/>
                <w:right w:val="nil"/>
                <w:between w:val="nil"/>
              </w:pBdr>
            </w:pPr>
            <w:r>
              <w:t>Standards</w:t>
            </w:r>
          </w:p>
        </w:tc>
        <w:tc>
          <w:tcPr>
            <w:tcW w:w="3256" w:type="dxa"/>
          </w:tcPr>
          <w:p w14:paraId="57D6BAB3" w14:textId="293608EB" w:rsidR="00FD0CB1" w:rsidRPr="003C3D78" w:rsidRDefault="00286148" w:rsidP="00930B63">
            <w:pPr>
              <w:widowControl w:val="0"/>
              <w:pBdr>
                <w:top w:val="nil"/>
                <w:left w:val="nil"/>
                <w:bottom w:val="nil"/>
                <w:right w:val="nil"/>
                <w:between w:val="nil"/>
              </w:pBdr>
            </w:pPr>
            <w:r>
              <w:t xml:space="preserve">The Cloud Operator, Platform and Workloads </w:t>
            </w:r>
            <w:r>
              <w:rPr>
                <w:b/>
              </w:rPr>
              <w:t>should</w:t>
            </w:r>
            <w:r>
              <w:t xml:space="preserve"> strive to improve their maturity on the </w:t>
            </w:r>
            <w:bookmarkStart w:id="425" w:name="_Hlk77864003"/>
            <w:r>
              <w:t>OWASP Software Maturity Model (SAMM</w:t>
            </w:r>
            <w:r w:rsidRPr="00FD10CC">
              <w:t>)</w:t>
            </w:r>
            <w:bookmarkEnd w:id="425"/>
            <w:r w:rsidR="00FD10CC" w:rsidRPr="00804989">
              <w:rPr>
                <w:lang w:val="en-US"/>
              </w:rPr>
              <w:t xml:space="preserve"> </w:t>
            </w:r>
            <w:r w:rsidR="00FD10CC" w:rsidRPr="00D3640B">
              <w:rPr>
                <w:lang w:val="en-US"/>
              </w:rPr>
              <w:fldChar w:fldCharType="begin"/>
            </w:r>
            <w:r w:rsidR="00FD10CC" w:rsidRPr="00804989">
              <w:rPr>
                <w:lang w:val="en-US"/>
              </w:rPr>
              <w:instrText xml:space="preserve"> REF _Ref80022344 \w \h  \* MERGEFORMAT </w:instrText>
            </w:r>
            <w:r w:rsidR="00FD10CC" w:rsidRPr="00D3640B">
              <w:rPr>
                <w:lang w:val="en-US"/>
              </w:rPr>
            </w:r>
            <w:r w:rsidR="00FD10CC" w:rsidRPr="00D3640B">
              <w:rPr>
                <w:lang w:val="en-US"/>
              </w:rPr>
              <w:fldChar w:fldCharType="separate"/>
            </w:r>
            <w:r w:rsidR="00804989">
              <w:rPr>
                <w:lang w:val="en-US"/>
              </w:rPr>
              <w:t>[28]</w:t>
            </w:r>
            <w:r w:rsidR="00FD10CC" w:rsidRPr="00D3640B">
              <w:rPr>
                <w:lang w:val="en-US"/>
              </w:rPr>
              <w:fldChar w:fldCharType="end"/>
            </w:r>
          </w:p>
        </w:tc>
        <w:tc>
          <w:tcPr>
            <w:tcW w:w="2344" w:type="dxa"/>
          </w:tcPr>
          <w:p w14:paraId="63C54203" w14:textId="77777777" w:rsidR="00FD0CB1" w:rsidRDefault="00FD0CB1">
            <w:pPr>
              <w:widowControl w:val="0"/>
              <w:pBdr>
                <w:top w:val="nil"/>
                <w:left w:val="nil"/>
                <w:bottom w:val="nil"/>
                <w:right w:val="nil"/>
                <w:between w:val="nil"/>
              </w:pBdr>
            </w:pPr>
          </w:p>
        </w:tc>
      </w:tr>
      <w:tr w:rsidR="00FD0CB1" w14:paraId="6FE81269" w14:textId="77777777" w:rsidTr="00804989">
        <w:trPr>
          <w:trHeight w:val="1040"/>
        </w:trPr>
        <w:tc>
          <w:tcPr>
            <w:tcW w:w="2065" w:type="dxa"/>
          </w:tcPr>
          <w:p w14:paraId="204C2E97" w14:textId="77777777" w:rsidR="00FD0CB1" w:rsidRDefault="00286148">
            <w:pPr>
              <w:widowControl w:val="0"/>
              <w:pBdr>
                <w:top w:val="nil"/>
                <w:left w:val="nil"/>
                <w:bottom w:val="nil"/>
                <w:right w:val="nil"/>
                <w:between w:val="nil"/>
              </w:pBdr>
            </w:pPr>
            <w:r>
              <w:lastRenderedPageBreak/>
              <w:t>sec.std.006</w:t>
            </w:r>
          </w:p>
        </w:tc>
        <w:tc>
          <w:tcPr>
            <w:tcW w:w="1710" w:type="dxa"/>
          </w:tcPr>
          <w:p w14:paraId="25A40E74" w14:textId="77777777" w:rsidR="00FD0CB1" w:rsidRDefault="00286148">
            <w:pPr>
              <w:widowControl w:val="0"/>
              <w:pBdr>
                <w:top w:val="nil"/>
                <w:left w:val="nil"/>
                <w:bottom w:val="nil"/>
                <w:right w:val="nil"/>
                <w:between w:val="nil"/>
              </w:pBdr>
            </w:pPr>
            <w:r>
              <w:t>Standards</w:t>
            </w:r>
          </w:p>
        </w:tc>
        <w:tc>
          <w:tcPr>
            <w:tcW w:w="3256" w:type="dxa"/>
          </w:tcPr>
          <w:p w14:paraId="21CB4971" w14:textId="1900F877" w:rsidR="00FD0CB1" w:rsidRPr="003C3D78" w:rsidRDefault="00286148" w:rsidP="00930B63">
            <w:pPr>
              <w:widowControl w:val="0"/>
              <w:pBdr>
                <w:top w:val="nil"/>
                <w:left w:val="nil"/>
                <w:bottom w:val="nil"/>
                <w:right w:val="nil"/>
                <w:between w:val="nil"/>
              </w:pBdr>
            </w:pPr>
            <w:r>
              <w:t xml:space="preserve">The Cloud Operator, Platform and Workloads </w:t>
            </w:r>
            <w:r>
              <w:rPr>
                <w:b/>
              </w:rPr>
              <w:t>should</w:t>
            </w:r>
            <w:r>
              <w:t xml:space="preserve"> utilize the </w:t>
            </w:r>
            <w:bookmarkStart w:id="426" w:name="_Hlk77864030"/>
            <w:r>
              <w:t>OWASP Web Security Testing Guide</w:t>
            </w:r>
            <w:bookmarkEnd w:id="426"/>
            <w:r w:rsidR="00FD10CC" w:rsidRPr="00FD10CC">
              <w:rPr>
                <w:lang w:val="en-US"/>
              </w:rPr>
              <w:t xml:space="preserve"> </w:t>
            </w:r>
            <w:r w:rsidR="00FD10CC">
              <w:rPr>
                <w:lang w:val="en-US"/>
              </w:rPr>
              <w:fldChar w:fldCharType="begin"/>
            </w:r>
            <w:r w:rsidR="00FD10CC">
              <w:rPr>
                <w:lang w:val="en-US"/>
              </w:rPr>
              <w:instrText xml:space="preserve"> REF _Ref80022391 \w \h </w:instrText>
            </w:r>
            <w:r w:rsidR="00FD10CC">
              <w:rPr>
                <w:lang w:val="en-US"/>
              </w:rPr>
            </w:r>
            <w:r w:rsidR="00FD10CC">
              <w:rPr>
                <w:lang w:val="en-US"/>
              </w:rPr>
              <w:fldChar w:fldCharType="separate"/>
            </w:r>
            <w:r w:rsidR="00804989">
              <w:rPr>
                <w:lang w:val="en-US"/>
              </w:rPr>
              <w:t>[29]</w:t>
            </w:r>
            <w:r w:rsidR="00FD10CC">
              <w:rPr>
                <w:lang w:val="en-US"/>
              </w:rPr>
              <w:fldChar w:fldCharType="end"/>
            </w:r>
          </w:p>
        </w:tc>
        <w:tc>
          <w:tcPr>
            <w:tcW w:w="2344" w:type="dxa"/>
          </w:tcPr>
          <w:p w14:paraId="0ECD2A9A" w14:textId="77777777" w:rsidR="00FD0CB1" w:rsidRDefault="00FD0CB1">
            <w:pPr>
              <w:widowControl w:val="0"/>
              <w:pBdr>
                <w:top w:val="nil"/>
                <w:left w:val="nil"/>
                <w:bottom w:val="nil"/>
                <w:right w:val="nil"/>
                <w:between w:val="nil"/>
              </w:pBdr>
            </w:pPr>
          </w:p>
        </w:tc>
      </w:tr>
      <w:tr w:rsidR="00FD0CB1" w14:paraId="2807FB2B" w14:textId="77777777" w:rsidTr="00804989">
        <w:trPr>
          <w:trHeight w:val="350"/>
        </w:trPr>
        <w:tc>
          <w:tcPr>
            <w:tcW w:w="2065" w:type="dxa"/>
          </w:tcPr>
          <w:p w14:paraId="35173663" w14:textId="77777777" w:rsidR="00FD0CB1" w:rsidRDefault="00286148">
            <w:pPr>
              <w:widowControl w:val="0"/>
              <w:pBdr>
                <w:top w:val="nil"/>
                <w:left w:val="nil"/>
                <w:bottom w:val="nil"/>
                <w:right w:val="nil"/>
                <w:between w:val="nil"/>
              </w:pBdr>
            </w:pPr>
            <w:r>
              <w:t>sec.std.007</w:t>
            </w:r>
          </w:p>
        </w:tc>
        <w:tc>
          <w:tcPr>
            <w:tcW w:w="1710" w:type="dxa"/>
          </w:tcPr>
          <w:p w14:paraId="568E51B3" w14:textId="77777777" w:rsidR="00FD0CB1" w:rsidRDefault="00286148">
            <w:pPr>
              <w:widowControl w:val="0"/>
              <w:pBdr>
                <w:top w:val="nil"/>
                <w:left w:val="nil"/>
                <w:bottom w:val="nil"/>
                <w:right w:val="nil"/>
                <w:between w:val="nil"/>
              </w:pBdr>
            </w:pPr>
            <w:r>
              <w:t>Standards</w:t>
            </w:r>
          </w:p>
        </w:tc>
        <w:tc>
          <w:tcPr>
            <w:tcW w:w="3256" w:type="dxa"/>
          </w:tcPr>
          <w:p w14:paraId="2CE122C9" w14:textId="55489F95" w:rsidR="00FD0CB1" w:rsidRDefault="00286148" w:rsidP="00930B63">
            <w:pPr>
              <w:widowControl w:val="0"/>
              <w:pBdr>
                <w:top w:val="nil"/>
                <w:left w:val="nil"/>
                <w:bottom w:val="nil"/>
                <w:right w:val="nil"/>
                <w:between w:val="nil"/>
              </w:pBdr>
            </w:pPr>
            <w:r>
              <w:t xml:space="preserve">The Cloud Operator, and Platform </w:t>
            </w:r>
            <w:r>
              <w:rPr>
                <w:b/>
              </w:rPr>
              <w:t>should</w:t>
            </w:r>
            <w:r>
              <w:t xml:space="preserve"> satisfy the requirements for </w:t>
            </w:r>
            <w:bookmarkStart w:id="427" w:name="_Hlk77864113"/>
            <w:bookmarkStart w:id="428" w:name="_Hlk78929730"/>
            <w:r>
              <w:t xml:space="preserve">Information Management Systems </w:t>
            </w:r>
            <w:bookmarkEnd w:id="427"/>
            <w:r>
              <w:t xml:space="preserve">specified in </w:t>
            </w:r>
            <w:bookmarkStart w:id="429" w:name="_Hlk77864066"/>
            <w:r>
              <w:t>ISO/IEC 27001</w:t>
            </w:r>
            <w:hyperlink r:id="rId241" w:anchor="iso:std:iso-iec:27001:ed-2:v1:en"/>
            <w:bookmarkEnd w:id="428"/>
            <w:bookmarkEnd w:id="429"/>
            <w:r w:rsidR="00930B63">
              <w:t xml:space="preserve"> </w:t>
            </w:r>
            <w:r w:rsidR="00FD10CC">
              <w:fldChar w:fldCharType="begin"/>
            </w:r>
            <w:r w:rsidR="00FD10CC">
              <w:instrText xml:space="preserve"> REF _Ref80022456 \w \h </w:instrText>
            </w:r>
            <w:r w:rsidR="00FD10CC">
              <w:fldChar w:fldCharType="separate"/>
            </w:r>
            <w:r w:rsidR="00804989">
              <w:t>[30]</w:t>
            </w:r>
            <w:r w:rsidR="00FD10CC">
              <w:fldChar w:fldCharType="end"/>
            </w:r>
            <w:r>
              <w:t>; ISO/IEC 27001 is the international Standard for best-practice information security management systems (ISMSs)</w:t>
            </w:r>
          </w:p>
        </w:tc>
        <w:tc>
          <w:tcPr>
            <w:tcW w:w="2344" w:type="dxa"/>
          </w:tcPr>
          <w:p w14:paraId="54003BEE" w14:textId="77777777" w:rsidR="00FD0CB1" w:rsidRDefault="00FD0CB1">
            <w:pPr>
              <w:widowControl w:val="0"/>
              <w:pBdr>
                <w:top w:val="nil"/>
                <w:left w:val="nil"/>
                <w:bottom w:val="nil"/>
                <w:right w:val="nil"/>
                <w:between w:val="nil"/>
              </w:pBdr>
            </w:pPr>
          </w:p>
        </w:tc>
      </w:tr>
      <w:tr w:rsidR="00FD0CB1" w14:paraId="60AC3077" w14:textId="77777777" w:rsidTr="00804989">
        <w:trPr>
          <w:trHeight w:val="1310"/>
        </w:trPr>
        <w:tc>
          <w:tcPr>
            <w:tcW w:w="2065" w:type="dxa"/>
          </w:tcPr>
          <w:p w14:paraId="553B7510" w14:textId="77777777" w:rsidR="00FD0CB1" w:rsidRDefault="00286148">
            <w:pPr>
              <w:widowControl w:val="0"/>
              <w:pBdr>
                <w:top w:val="nil"/>
                <w:left w:val="nil"/>
                <w:bottom w:val="nil"/>
                <w:right w:val="nil"/>
                <w:between w:val="nil"/>
              </w:pBdr>
            </w:pPr>
            <w:r>
              <w:t>sec.std.008</w:t>
            </w:r>
          </w:p>
        </w:tc>
        <w:tc>
          <w:tcPr>
            <w:tcW w:w="1710" w:type="dxa"/>
          </w:tcPr>
          <w:p w14:paraId="6506DBD9" w14:textId="77777777" w:rsidR="00FD0CB1" w:rsidRDefault="00286148">
            <w:pPr>
              <w:widowControl w:val="0"/>
              <w:pBdr>
                <w:top w:val="nil"/>
                <w:left w:val="nil"/>
                <w:bottom w:val="nil"/>
                <w:right w:val="nil"/>
                <w:between w:val="nil"/>
              </w:pBdr>
            </w:pPr>
            <w:r>
              <w:t>Standards</w:t>
            </w:r>
          </w:p>
        </w:tc>
        <w:tc>
          <w:tcPr>
            <w:tcW w:w="3256" w:type="dxa"/>
          </w:tcPr>
          <w:p w14:paraId="532D0965" w14:textId="5E1EF35D" w:rsidR="00FD0CB1" w:rsidRPr="003C3D78" w:rsidRDefault="00286148" w:rsidP="00930B63">
            <w:pPr>
              <w:widowControl w:val="0"/>
              <w:pBdr>
                <w:top w:val="nil"/>
                <w:left w:val="nil"/>
                <w:bottom w:val="nil"/>
                <w:right w:val="nil"/>
                <w:between w:val="nil"/>
              </w:pBdr>
            </w:pPr>
            <w:r>
              <w:t xml:space="preserve">The Cloud Operator, and Platform </w:t>
            </w:r>
            <w:r>
              <w:rPr>
                <w:b/>
              </w:rPr>
              <w:t>should</w:t>
            </w:r>
            <w:r>
              <w:t xml:space="preserve"> implement the </w:t>
            </w:r>
            <w:bookmarkStart w:id="430" w:name="_Hlk77864084"/>
            <w:r>
              <w:t xml:space="preserve">Code of practice for Security Controls specified </w:t>
            </w:r>
            <w:bookmarkStart w:id="431" w:name="_Hlk78929749"/>
            <w:r>
              <w:t>ISO/IEC 27002:2013 (or latest)</w:t>
            </w:r>
            <w:hyperlink r:id="rId242" w:anchor="iso:std:iso-iec:27002:ed-2:v1:en">
              <w:r>
                <w:t xml:space="preserve"> </w:t>
              </w:r>
            </w:hyperlink>
            <w:bookmarkEnd w:id="430"/>
            <w:bookmarkEnd w:id="431"/>
            <w:r w:rsidR="00FD10CC">
              <w:rPr>
                <w:b/>
                <w:bCs/>
                <w:lang w:val="en-US"/>
              </w:rPr>
              <w:fldChar w:fldCharType="begin"/>
            </w:r>
            <w:r w:rsidR="00FD10CC">
              <w:instrText xml:space="preserve"> REF _Ref80022471 \w \h </w:instrText>
            </w:r>
            <w:r w:rsidR="00FD10CC">
              <w:rPr>
                <w:b/>
                <w:bCs/>
                <w:lang w:val="en-US"/>
              </w:rPr>
            </w:r>
            <w:r w:rsidR="00FD10CC">
              <w:rPr>
                <w:b/>
                <w:bCs/>
                <w:lang w:val="en-US"/>
              </w:rPr>
              <w:fldChar w:fldCharType="separate"/>
            </w:r>
            <w:r w:rsidR="00804989">
              <w:t>[31]</w:t>
            </w:r>
            <w:r w:rsidR="00FD10CC">
              <w:rPr>
                <w:b/>
                <w:bCs/>
                <w:lang w:val="en-US"/>
              </w:rPr>
              <w:fldChar w:fldCharType="end"/>
            </w:r>
          </w:p>
        </w:tc>
        <w:tc>
          <w:tcPr>
            <w:tcW w:w="2344" w:type="dxa"/>
          </w:tcPr>
          <w:p w14:paraId="01CE414F" w14:textId="77777777" w:rsidR="00FD0CB1" w:rsidRDefault="00FD0CB1">
            <w:pPr>
              <w:widowControl w:val="0"/>
              <w:pBdr>
                <w:top w:val="nil"/>
                <w:left w:val="nil"/>
                <w:bottom w:val="nil"/>
                <w:right w:val="nil"/>
                <w:between w:val="nil"/>
              </w:pBdr>
            </w:pPr>
          </w:p>
        </w:tc>
      </w:tr>
      <w:tr w:rsidR="00FD0CB1" w14:paraId="5D23DC50" w14:textId="77777777" w:rsidTr="00FD10CC">
        <w:trPr>
          <w:trHeight w:val="1580"/>
        </w:trPr>
        <w:tc>
          <w:tcPr>
            <w:tcW w:w="2065" w:type="dxa"/>
          </w:tcPr>
          <w:p w14:paraId="48CC2AFC" w14:textId="77777777" w:rsidR="00FD0CB1" w:rsidRDefault="00286148">
            <w:pPr>
              <w:widowControl w:val="0"/>
              <w:pBdr>
                <w:top w:val="nil"/>
                <w:left w:val="nil"/>
                <w:bottom w:val="nil"/>
                <w:right w:val="nil"/>
                <w:between w:val="nil"/>
              </w:pBdr>
            </w:pPr>
            <w:r>
              <w:t>sec.std.009</w:t>
            </w:r>
          </w:p>
        </w:tc>
        <w:tc>
          <w:tcPr>
            <w:tcW w:w="1710" w:type="dxa"/>
          </w:tcPr>
          <w:p w14:paraId="5B99E9A6" w14:textId="77777777" w:rsidR="00FD0CB1" w:rsidRDefault="00286148">
            <w:pPr>
              <w:widowControl w:val="0"/>
              <w:pBdr>
                <w:top w:val="nil"/>
                <w:left w:val="nil"/>
                <w:bottom w:val="nil"/>
                <w:right w:val="nil"/>
                <w:between w:val="nil"/>
              </w:pBdr>
            </w:pPr>
            <w:r>
              <w:t>Standards</w:t>
            </w:r>
          </w:p>
        </w:tc>
        <w:tc>
          <w:tcPr>
            <w:tcW w:w="3256" w:type="dxa"/>
          </w:tcPr>
          <w:p w14:paraId="3AA578EB" w14:textId="7DDC1417" w:rsidR="00FD0CB1" w:rsidRDefault="00286148" w:rsidP="00930B63">
            <w:pPr>
              <w:widowControl w:val="0"/>
              <w:pBdr>
                <w:top w:val="nil"/>
                <w:left w:val="nil"/>
                <w:bottom w:val="nil"/>
                <w:right w:val="nil"/>
                <w:between w:val="nil"/>
              </w:pBdr>
            </w:pPr>
            <w:r>
              <w:t xml:space="preserve">The Cloud Operator, and Platform </w:t>
            </w:r>
            <w:r>
              <w:rPr>
                <w:b/>
              </w:rPr>
              <w:t>should</w:t>
            </w:r>
            <w:r>
              <w:t xml:space="preserve"> implement the </w:t>
            </w:r>
            <w:bookmarkStart w:id="432" w:name="_Hlk77864207"/>
            <w:bookmarkStart w:id="433" w:name="_Hlk78929761"/>
            <w:r>
              <w:t>ISO/IEC 27032:2012</w:t>
            </w:r>
            <w:bookmarkEnd w:id="432"/>
            <w:r>
              <w:t xml:space="preserve"> (or latest) </w:t>
            </w:r>
            <w:bookmarkStart w:id="434" w:name="_Hlk77864184"/>
            <w:r>
              <w:t>Guidelines for Cybersecurity techniques</w:t>
            </w:r>
            <w:bookmarkEnd w:id="433"/>
            <w:bookmarkEnd w:id="434"/>
            <w:r w:rsidR="00FD10CC">
              <w:t xml:space="preserve"> </w:t>
            </w:r>
            <w:r w:rsidR="00FD10CC">
              <w:fldChar w:fldCharType="begin"/>
            </w:r>
            <w:r w:rsidR="00FD10CC">
              <w:instrText xml:space="preserve"> REF _Ref80022511 \w \h </w:instrText>
            </w:r>
            <w:r w:rsidR="00FD10CC">
              <w:fldChar w:fldCharType="separate"/>
            </w:r>
            <w:r w:rsidR="00804989">
              <w:t>[32]</w:t>
            </w:r>
            <w:r w:rsidR="00FD10CC">
              <w:fldChar w:fldCharType="end"/>
            </w:r>
            <w:r>
              <w:t>; ISO/IEC 27032</w:t>
            </w:r>
            <w:r w:rsidR="003C3D78">
              <w:t xml:space="preserve"> </w:t>
            </w:r>
            <w:r>
              <w:t>is the international Standard focusing explicitly on cybersecurity</w:t>
            </w:r>
            <w:r w:rsidR="003C3D78">
              <w:t>.</w:t>
            </w:r>
          </w:p>
        </w:tc>
        <w:tc>
          <w:tcPr>
            <w:tcW w:w="2344" w:type="dxa"/>
          </w:tcPr>
          <w:p w14:paraId="791CB39F" w14:textId="77777777" w:rsidR="00FD0CB1" w:rsidRDefault="00FD0CB1">
            <w:pPr>
              <w:widowControl w:val="0"/>
              <w:pBdr>
                <w:top w:val="nil"/>
                <w:left w:val="nil"/>
                <w:bottom w:val="nil"/>
                <w:right w:val="nil"/>
                <w:between w:val="nil"/>
              </w:pBdr>
            </w:pPr>
          </w:p>
        </w:tc>
      </w:tr>
      <w:tr w:rsidR="00FD0CB1" w14:paraId="150E9B5C" w14:textId="77777777" w:rsidTr="00D3640B">
        <w:trPr>
          <w:trHeight w:val="1040"/>
        </w:trPr>
        <w:tc>
          <w:tcPr>
            <w:tcW w:w="2065" w:type="dxa"/>
          </w:tcPr>
          <w:p w14:paraId="43C7C526" w14:textId="77777777" w:rsidR="00FD0CB1" w:rsidRDefault="00286148">
            <w:pPr>
              <w:widowControl w:val="0"/>
              <w:pBdr>
                <w:top w:val="nil"/>
                <w:left w:val="nil"/>
                <w:bottom w:val="nil"/>
                <w:right w:val="nil"/>
                <w:between w:val="nil"/>
              </w:pBdr>
            </w:pPr>
            <w:r>
              <w:t>sec.std.010</w:t>
            </w:r>
          </w:p>
        </w:tc>
        <w:tc>
          <w:tcPr>
            <w:tcW w:w="1710" w:type="dxa"/>
          </w:tcPr>
          <w:p w14:paraId="61E325B5" w14:textId="77777777" w:rsidR="00FD0CB1" w:rsidRDefault="00286148">
            <w:pPr>
              <w:widowControl w:val="0"/>
              <w:pBdr>
                <w:top w:val="nil"/>
                <w:left w:val="nil"/>
                <w:bottom w:val="nil"/>
                <w:right w:val="nil"/>
                <w:between w:val="nil"/>
              </w:pBdr>
            </w:pPr>
            <w:r>
              <w:t>Standards</w:t>
            </w:r>
          </w:p>
        </w:tc>
        <w:tc>
          <w:tcPr>
            <w:tcW w:w="3256" w:type="dxa"/>
          </w:tcPr>
          <w:p w14:paraId="622A87F7" w14:textId="4D08DEE6" w:rsidR="00FD0CB1" w:rsidRDefault="00286148">
            <w:pPr>
              <w:widowControl w:val="0"/>
              <w:pBdr>
                <w:top w:val="nil"/>
                <w:left w:val="nil"/>
                <w:bottom w:val="nil"/>
                <w:right w:val="nil"/>
                <w:between w:val="nil"/>
              </w:pBdr>
            </w:pPr>
            <w:r>
              <w:t xml:space="preserve">The Cloud Operator </w:t>
            </w:r>
            <w:r>
              <w:rPr>
                <w:b/>
              </w:rPr>
              <w:t>should</w:t>
            </w:r>
            <w:r>
              <w:t xml:space="preserve"> conform to the </w:t>
            </w:r>
            <w:bookmarkStart w:id="435" w:name="_Hlk77864277"/>
            <w:r>
              <w:t xml:space="preserve">ISO/IEC 27035 </w:t>
            </w:r>
            <w:bookmarkEnd w:id="435"/>
            <w:r>
              <w:t xml:space="preserve">standard for </w:t>
            </w:r>
            <w:bookmarkStart w:id="436" w:name="_Hlk77864263"/>
            <w:r>
              <w:t>incidence management</w:t>
            </w:r>
            <w:bookmarkEnd w:id="436"/>
            <w:r>
              <w:t>; ISO/IEC 27035 is the international Standard for incident management</w:t>
            </w:r>
            <w:r w:rsidR="003C3D78">
              <w:t>.</w:t>
            </w:r>
          </w:p>
        </w:tc>
        <w:tc>
          <w:tcPr>
            <w:tcW w:w="2344" w:type="dxa"/>
          </w:tcPr>
          <w:p w14:paraId="14AEE833" w14:textId="77777777" w:rsidR="00FD0CB1" w:rsidRDefault="00FD0CB1">
            <w:pPr>
              <w:widowControl w:val="0"/>
              <w:pBdr>
                <w:top w:val="nil"/>
                <w:left w:val="nil"/>
                <w:bottom w:val="nil"/>
                <w:right w:val="nil"/>
                <w:between w:val="nil"/>
              </w:pBdr>
            </w:pPr>
          </w:p>
        </w:tc>
      </w:tr>
      <w:tr w:rsidR="00FD0CB1" w14:paraId="009707A0" w14:textId="77777777" w:rsidTr="00D3640B">
        <w:trPr>
          <w:trHeight w:val="890"/>
        </w:trPr>
        <w:tc>
          <w:tcPr>
            <w:tcW w:w="2065" w:type="dxa"/>
          </w:tcPr>
          <w:p w14:paraId="6C6AE00D" w14:textId="77777777" w:rsidR="00FD0CB1" w:rsidRDefault="00286148">
            <w:pPr>
              <w:widowControl w:val="0"/>
              <w:pBdr>
                <w:top w:val="nil"/>
                <w:left w:val="nil"/>
                <w:bottom w:val="nil"/>
                <w:right w:val="nil"/>
                <w:between w:val="nil"/>
              </w:pBdr>
            </w:pPr>
            <w:r>
              <w:t>sec.std.011</w:t>
            </w:r>
          </w:p>
        </w:tc>
        <w:tc>
          <w:tcPr>
            <w:tcW w:w="1710" w:type="dxa"/>
          </w:tcPr>
          <w:p w14:paraId="5B224570" w14:textId="77777777" w:rsidR="00FD0CB1" w:rsidRDefault="00286148">
            <w:pPr>
              <w:widowControl w:val="0"/>
              <w:pBdr>
                <w:top w:val="nil"/>
                <w:left w:val="nil"/>
                <w:bottom w:val="nil"/>
                <w:right w:val="nil"/>
                <w:between w:val="nil"/>
              </w:pBdr>
            </w:pPr>
            <w:r>
              <w:t>Standards</w:t>
            </w:r>
          </w:p>
        </w:tc>
        <w:tc>
          <w:tcPr>
            <w:tcW w:w="3256" w:type="dxa"/>
          </w:tcPr>
          <w:p w14:paraId="4CCEB71F" w14:textId="7EFBB6EE" w:rsidR="00FD0CB1" w:rsidRDefault="00286148">
            <w:pPr>
              <w:widowControl w:val="0"/>
              <w:pBdr>
                <w:top w:val="nil"/>
                <w:left w:val="nil"/>
                <w:bottom w:val="nil"/>
                <w:right w:val="nil"/>
                <w:between w:val="nil"/>
              </w:pBdr>
            </w:pPr>
            <w:r>
              <w:t xml:space="preserve">The Cloud Operator </w:t>
            </w:r>
            <w:r>
              <w:rPr>
                <w:b/>
              </w:rPr>
              <w:t>should</w:t>
            </w:r>
            <w:r>
              <w:t xml:space="preserve"> conform to the </w:t>
            </w:r>
            <w:bookmarkStart w:id="437" w:name="_Hlk77864320"/>
            <w:r>
              <w:t xml:space="preserve">ISO/IEC 27031 </w:t>
            </w:r>
            <w:bookmarkEnd w:id="437"/>
            <w:r>
              <w:t>standard for business continuity; - ISO/IEC 27031 is the international Standard for ICT readiness for business continuity</w:t>
            </w:r>
            <w:r w:rsidR="003C3D78">
              <w:t>.</w:t>
            </w:r>
          </w:p>
        </w:tc>
        <w:tc>
          <w:tcPr>
            <w:tcW w:w="2344" w:type="dxa"/>
          </w:tcPr>
          <w:p w14:paraId="31540D82" w14:textId="77777777" w:rsidR="00FD0CB1" w:rsidRDefault="00FD0CB1">
            <w:pPr>
              <w:widowControl w:val="0"/>
              <w:pBdr>
                <w:top w:val="nil"/>
                <w:left w:val="nil"/>
                <w:bottom w:val="nil"/>
                <w:right w:val="nil"/>
                <w:between w:val="nil"/>
              </w:pBdr>
            </w:pPr>
          </w:p>
        </w:tc>
      </w:tr>
    </w:tbl>
    <w:bookmarkEnd w:id="417"/>
    <w:p w14:paraId="19D892A1" w14:textId="69FD7980" w:rsidR="00FD0CB1" w:rsidRDefault="0056215E" w:rsidP="00D3640B">
      <w:pPr>
        <w:pStyle w:val="Caption"/>
        <w:jc w:val="center"/>
      </w:pPr>
      <w:r>
        <w:t xml:space="preserve">Table </w:t>
      </w:r>
      <w:r>
        <w:fldChar w:fldCharType="begin"/>
      </w:r>
      <w:r>
        <w:instrText xml:space="preserve"> SEQ Table \* ARABIC </w:instrText>
      </w:r>
      <w:r>
        <w:fldChar w:fldCharType="separate"/>
      </w:r>
      <w:r w:rsidR="002A12B4">
        <w:rPr>
          <w:noProof/>
        </w:rPr>
        <w:t>51</w:t>
      </w:r>
      <w:r>
        <w:fldChar w:fldCharType="end"/>
      </w:r>
      <w:r w:rsidR="00286148">
        <w:rPr>
          <w:b/>
        </w:rPr>
        <w:t>:</w:t>
      </w:r>
      <w:r w:rsidR="00286148">
        <w:t xml:space="preserve"> Security Recommendations</w:t>
      </w:r>
    </w:p>
    <w:p w14:paraId="247DE3F6" w14:textId="40012BDA" w:rsidR="00FD0CB1" w:rsidRDefault="00286148" w:rsidP="00F8384E">
      <w:pPr>
        <w:pStyle w:val="Heading1"/>
        <w:rPr>
          <w:color w:val="1155CC"/>
          <w:u w:val="single"/>
        </w:rPr>
      </w:pPr>
      <w:bookmarkStart w:id="438" w:name="_Cloud_Infrastructure_Architecture"/>
      <w:bookmarkStart w:id="439" w:name="_Ref77858766"/>
      <w:bookmarkStart w:id="440" w:name="_Toc80264253"/>
      <w:bookmarkEnd w:id="438"/>
      <w:r>
        <w:t>Cloud Infrastructure Architecture - OpenStack</w:t>
      </w:r>
      <w:bookmarkEnd w:id="439"/>
      <w:bookmarkEnd w:id="440"/>
    </w:p>
    <w:p w14:paraId="0C9F140F" w14:textId="07FC29BC" w:rsidR="00FD0CB1" w:rsidRDefault="00286148" w:rsidP="00F8384E">
      <w:pPr>
        <w:pStyle w:val="Heading2"/>
      </w:pPr>
      <w:bookmarkStart w:id="441" w:name="_Toc80264254"/>
      <w:r>
        <w:t>Introduction</w:t>
      </w:r>
      <w:bookmarkEnd w:id="441"/>
    </w:p>
    <w:p w14:paraId="4DD1460F" w14:textId="77777777" w:rsidR="00FD0CB1" w:rsidRDefault="00286148">
      <w:pPr>
        <w:spacing w:before="240" w:after="240"/>
      </w:pPr>
      <w:r>
        <w:lastRenderedPageBreak/>
        <w:t>This Reference Architecture (RA-1) aims to provide an OpenStack distribution agnostic reference architecture that includes the Network Function Virtualisation Infrastructure (NFVI) and Virtual Infrastructure Manager (VIM). The different OpenStack distributions, without the not up-streamed vendor specific enhancements, are assumed to be Anuket conformant. This Reference Architecture allows operators to provide a common OpenStack-based architecture for any Anuket compliant VNF to be deployed and operated as expected. The purpose of this section is to outline all the components required to provide the Cloud Infrastructure (NFVI and the VIM) in a consistent and reliable way.</w:t>
      </w:r>
    </w:p>
    <w:p w14:paraId="707999A5" w14:textId="42898E49" w:rsidR="00FD0CB1" w:rsidRDefault="004314A9">
      <w:pPr>
        <w:spacing w:before="240" w:after="240"/>
      </w:pPr>
      <w:r w:rsidRPr="003C3D78">
        <w:t>OpenStack</w:t>
      </w:r>
      <w:r w:rsidR="00286148">
        <w:t xml:space="preserve"> </w:t>
      </w:r>
      <w:r w:rsidR="00DD3F90">
        <w:fldChar w:fldCharType="begin"/>
      </w:r>
      <w:r w:rsidR="00DD3F90">
        <w:instrText xml:space="preserve"> REF _Ref80016036 \w \h </w:instrText>
      </w:r>
      <w:r w:rsidR="00DD3F90">
        <w:fldChar w:fldCharType="separate"/>
      </w:r>
      <w:r w:rsidR="00DD3F90">
        <w:t>[2]</w:t>
      </w:r>
      <w:r w:rsidR="00DD3F90">
        <w:fldChar w:fldCharType="end"/>
      </w:r>
      <w:r>
        <w:fldChar w:fldCharType="begin"/>
      </w:r>
      <w:r>
        <w:instrText xml:space="preserve"> REF _Ref79252348 \n \h </w:instrText>
      </w:r>
      <w:r>
        <w:fldChar w:fldCharType="end"/>
      </w:r>
      <w:r w:rsidR="00B85B80">
        <w:t xml:space="preserve"> </w:t>
      </w:r>
      <w:r w:rsidR="00286148">
        <w:t>is already very well documented and, hence, this document will describe the specific OpenStack services and features, Cloud Infrastructure features and how we expect them to be implemented.</w:t>
      </w:r>
    </w:p>
    <w:p w14:paraId="040833E0" w14:textId="77777777" w:rsidR="00FD0CB1" w:rsidRDefault="00286148">
      <w:pPr>
        <w:spacing w:before="240" w:after="240"/>
      </w:pPr>
      <w:r>
        <w:t>This reference architecture provides optionality in terms of pluggable components such as SDN, hardware acceleration and support tools.</w:t>
      </w:r>
    </w:p>
    <w:p w14:paraId="49BABF43" w14:textId="77777777" w:rsidR="00FD0CB1" w:rsidRDefault="00286148">
      <w:pPr>
        <w:spacing w:before="240" w:after="240"/>
      </w:pPr>
      <w:r>
        <w:t>The Cloud Infrastructure layer includes the physical infrastructure which is then separated into virtual resources via a hypervisor. The VIM is expected to be OpenStack in line with the OpenStack Foundation core release.</w:t>
      </w:r>
    </w:p>
    <w:p w14:paraId="1C485199" w14:textId="77777777" w:rsidR="00FD0CB1" w:rsidRDefault="00286148">
      <w:pPr>
        <w:spacing w:before="240" w:after="240"/>
      </w:pPr>
      <w:r>
        <w:t>This section is organized as follows:</w:t>
      </w:r>
    </w:p>
    <w:p w14:paraId="1D6F0F69" w14:textId="77777777" w:rsidR="00FD0CB1" w:rsidRDefault="00286148">
      <w:pPr>
        <w:numPr>
          <w:ilvl w:val="0"/>
          <w:numId w:val="74"/>
        </w:numPr>
        <w:spacing w:before="240"/>
      </w:pPr>
      <w:r>
        <w:t>Consumable Infrastructure Resources and Services: these are infrastructure services and resources being exposed northbound consumption</w:t>
      </w:r>
    </w:p>
    <w:p w14:paraId="48AEE4CB" w14:textId="77777777" w:rsidR="00FD0CB1" w:rsidRDefault="00286148">
      <w:pPr>
        <w:numPr>
          <w:ilvl w:val="1"/>
          <w:numId w:val="74"/>
        </w:numPr>
      </w:pPr>
      <w:r>
        <w:t>Multi-tenancy with quotas</w:t>
      </w:r>
    </w:p>
    <w:p w14:paraId="788C1BAE" w14:textId="77777777" w:rsidR="00FD0CB1" w:rsidRDefault="00286148">
      <w:pPr>
        <w:numPr>
          <w:ilvl w:val="2"/>
          <w:numId w:val="74"/>
        </w:numPr>
      </w:pPr>
      <w:r>
        <w:t>Virtual compute: vCPU / vRAM</w:t>
      </w:r>
    </w:p>
    <w:p w14:paraId="320EDD8B" w14:textId="77777777" w:rsidR="00FD0CB1" w:rsidRDefault="00286148">
      <w:pPr>
        <w:numPr>
          <w:ilvl w:val="2"/>
          <w:numId w:val="74"/>
        </w:numPr>
      </w:pPr>
      <w:r>
        <w:t>Virtual storage: Ephemeral, Persistent and Image</w:t>
      </w:r>
    </w:p>
    <w:p w14:paraId="7F55F6BB" w14:textId="77777777" w:rsidR="00FD0CB1" w:rsidRDefault="00286148">
      <w:pPr>
        <w:numPr>
          <w:ilvl w:val="2"/>
          <w:numId w:val="74"/>
        </w:numPr>
      </w:pPr>
      <w:r>
        <w:t>Virtual networking – neutron standalone: network plugin, virtual switch, accelerator features</w:t>
      </w:r>
    </w:p>
    <w:p w14:paraId="1FE770F3" w14:textId="77777777" w:rsidR="00FD0CB1" w:rsidRDefault="00286148">
      <w:pPr>
        <w:numPr>
          <w:ilvl w:val="2"/>
          <w:numId w:val="74"/>
        </w:numPr>
      </w:pPr>
      <w:r>
        <w:t>Virtual networking – 3rd party SDN solution</w:t>
      </w:r>
    </w:p>
    <w:p w14:paraId="0CE4EE6D" w14:textId="77777777" w:rsidR="00FD0CB1" w:rsidRDefault="00286148">
      <w:pPr>
        <w:numPr>
          <w:ilvl w:val="2"/>
          <w:numId w:val="74"/>
        </w:numPr>
      </w:pPr>
      <w:r>
        <w:t>Additional network services: Firewall, DC Gateway</w:t>
      </w:r>
    </w:p>
    <w:p w14:paraId="459B7E66" w14:textId="77777777" w:rsidR="00FD0CB1" w:rsidRDefault="00286148">
      <w:pPr>
        <w:numPr>
          <w:ilvl w:val="0"/>
          <w:numId w:val="74"/>
        </w:numPr>
      </w:pPr>
      <w:r>
        <w:t>Cloud Infrastructure Management Software (VIM): is how we manage the Consumable Infrastructure Resources and Services</w:t>
      </w:r>
    </w:p>
    <w:p w14:paraId="794CEEBC" w14:textId="77777777" w:rsidR="00FD0CB1" w:rsidRDefault="00286148">
      <w:pPr>
        <w:numPr>
          <w:ilvl w:val="1"/>
          <w:numId w:val="74"/>
        </w:numPr>
      </w:pPr>
      <w:r>
        <w:t>VIM Core services (keystone, cinder, nova, neutron etc.)</w:t>
      </w:r>
    </w:p>
    <w:p w14:paraId="176FA0C7" w14:textId="77777777" w:rsidR="00FD0CB1" w:rsidRDefault="00286148">
      <w:pPr>
        <w:numPr>
          <w:ilvl w:val="1"/>
          <w:numId w:val="74"/>
        </w:numPr>
      </w:pPr>
      <w:r>
        <w:t>Tenant Separation</w:t>
      </w:r>
    </w:p>
    <w:p w14:paraId="3077BD26" w14:textId="77777777" w:rsidR="00FD0CB1" w:rsidRDefault="00286148">
      <w:pPr>
        <w:numPr>
          <w:ilvl w:val="1"/>
          <w:numId w:val="74"/>
        </w:numPr>
      </w:pPr>
      <w:r>
        <w:t>Host aggregates providing resource pooling</w:t>
      </w:r>
    </w:p>
    <w:p w14:paraId="7CA01FE3" w14:textId="77777777" w:rsidR="00FD0CB1" w:rsidRDefault="00286148">
      <w:pPr>
        <w:numPr>
          <w:ilvl w:val="1"/>
          <w:numId w:val="74"/>
        </w:numPr>
      </w:pPr>
      <w:r>
        <w:t>Flavor* management</w:t>
      </w:r>
    </w:p>
    <w:p w14:paraId="25F43370" w14:textId="77777777" w:rsidR="00FD0CB1" w:rsidRDefault="00286148">
      <w:pPr>
        <w:numPr>
          <w:ilvl w:val="0"/>
          <w:numId w:val="74"/>
        </w:numPr>
      </w:pPr>
      <w:r>
        <w:t>Underlying Resources: are what provides the resources that allow the Consumable Infrastructure Resources and Services to be created and managed by the Cloud Infrastructure Management Software (VIM).</w:t>
      </w:r>
    </w:p>
    <w:p w14:paraId="24661FCA" w14:textId="77777777" w:rsidR="00FD0CB1" w:rsidRDefault="00286148">
      <w:pPr>
        <w:numPr>
          <w:ilvl w:val="1"/>
          <w:numId w:val="74"/>
        </w:numPr>
      </w:pPr>
      <w:r>
        <w:t>Virtualisation</w:t>
      </w:r>
    </w:p>
    <w:p w14:paraId="7CDE4286" w14:textId="77777777" w:rsidR="00FD0CB1" w:rsidRDefault="00286148">
      <w:pPr>
        <w:numPr>
          <w:ilvl w:val="1"/>
          <w:numId w:val="74"/>
        </w:numPr>
      </w:pPr>
      <w:r>
        <w:t>Physical infrastructure</w:t>
      </w:r>
    </w:p>
    <w:p w14:paraId="75AB0D15" w14:textId="77777777" w:rsidR="00FD0CB1" w:rsidRDefault="00286148">
      <w:pPr>
        <w:numPr>
          <w:ilvl w:val="2"/>
          <w:numId w:val="74"/>
        </w:numPr>
      </w:pPr>
      <w:r>
        <w:t>Compute</w:t>
      </w:r>
    </w:p>
    <w:p w14:paraId="3E21C8F4" w14:textId="77777777" w:rsidR="00FD0CB1" w:rsidRDefault="00286148">
      <w:pPr>
        <w:numPr>
          <w:ilvl w:val="2"/>
          <w:numId w:val="74"/>
        </w:numPr>
      </w:pPr>
      <w:r>
        <w:t>Network: Spine/Leaf; East/West and North/South traffic</w:t>
      </w:r>
    </w:p>
    <w:p w14:paraId="312708E4" w14:textId="77777777" w:rsidR="00FD0CB1" w:rsidRDefault="00286148">
      <w:pPr>
        <w:numPr>
          <w:ilvl w:val="2"/>
          <w:numId w:val="74"/>
        </w:numPr>
      </w:pPr>
      <w:r>
        <w:t>Storage</w:t>
      </w:r>
    </w:p>
    <w:p w14:paraId="418CDAE9" w14:textId="61D4FBF7" w:rsidR="00FD0CB1" w:rsidRDefault="00286148">
      <w:pPr>
        <w:numPr>
          <w:ilvl w:val="0"/>
          <w:numId w:val="1"/>
        </w:numPr>
        <w:spacing w:after="240"/>
        <w:ind w:left="1320" w:right="600"/>
      </w:pPr>
      <w:r>
        <w:lastRenderedPageBreak/>
        <w:t>Please note "flavours" is used in the Reference Model and shall continue to be used in the context of specif</w:t>
      </w:r>
      <w:r w:rsidR="00EC7DD4">
        <w:t>y</w:t>
      </w:r>
      <w:r>
        <w:t>ing the geometry of the virtual resources. The term "flavor" will be used in the OpenStack and this document context including when specifying configurations; the OpenStack term flavor includes the profile configuration information as "extra specs".</w:t>
      </w:r>
    </w:p>
    <w:p w14:paraId="53B6EC71" w14:textId="3EF62CB4" w:rsidR="00FD0CB1" w:rsidRDefault="00286148" w:rsidP="00F8384E">
      <w:pPr>
        <w:pStyle w:val="Heading2"/>
      </w:pPr>
      <w:bookmarkStart w:id="442" w:name="_Ref79259925"/>
      <w:bookmarkStart w:id="443" w:name="_Toc80264255"/>
      <w:r>
        <w:t>Consumable Infrastructure Resources and Services</w:t>
      </w:r>
      <w:bookmarkEnd w:id="442"/>
      <w:bookmarkEnd w:id="443"/>
    </w:p>
    <w:p w14:paraId="2B99960D" w14:textId="77777777" w:rsidR="00FD0CB1" w:rsidRDefault="00286148">
      <w:pPr>
        <w:spacing w:before="240" w:after="240"/>
      </w:pPr>
      <w:r>
        <w:t>This section will describe the different services that are exposed for the VNF consumption within the execution zone:</w:t>
      </w:r>
    </w:p>
    <w:p w14:paraId="3E1E32E3" w14:textId="77777777" w:rsidR="00FD0CB1" w:rsidRDefault="00286148">
      <w:pPr>
        <w:numPr>
          <w:ilvl w:val="0"/>
          <w:numId w:val="26"/>
        </w:numPr>
        <w:spacing w:before="240"/>
      </w:pPr>
      <w:r>
        <w:t>Tenants: to provide isolated environments</w:t>
      </w:r>
    </w:p>
    <w:p w14:paraId="2792F0DA" w14:textId="77777777" w:rsidR="00FD0CB1" w:rsidRDefault="00286148">
      <w:pPr>
        <w:numPr>
          <w:ilvl w:val="0"/>
          <w:numId w:val="26"/>
        </w:numPr>
      </w:pPr>
      <w:r>
        <w:t>Virtual Compute: to provide computing resources</w:t>
      </w:r>
    </w:p>
    <w:p w14:paraId="4B2EB27D" w14:textId="77777777" w:rsidR="00FD0CB1" w:rsidRDefault="00286148">
      <w:pPr>
        <w:numPr>
          <w:ilvl w:val="0"/>
          <w:numId w:val="26"/>
        </w:numPr>
      </w:pPr>
      <w:r>
        <w:t>Virtual Storage: to provide storage capacity and performance</w:t>
      </w:r>
    </w:p>
    <w:p w14:paraId="59823056" w14:textId="77777777" w:rsidR="00FD0CB1" w:rsidRDefault="00286148">
      <w:pPr>
        <w:numPr>
          <w:ilvl w:val="0"/>
          <w:numId w:val="26"/>
        </w:numPr>
        <w:spacing w:after="240"/>
      </w:pPr>
      <w:r>
        <w:t>Virtual networking: to provide connectivity within Cloud Infrastructure and with external networks</w:t>
      </w:r>
    </w:p>
    <w:p w14:paraId="728545A8" w14:textId="4FE88B4F" w:rsidR="00FD0CB1" w:rsidRDefault="00286148" w:rsidP="00F8384E">
      <w:pPr>
        <w:pStyle w:val="Heading3"/>
      </w:pPr>
      <w:bookmarkStart w:id="444" w:name="_Ref79259968"/>
      <w:bookmarkStart w:id="445" w:name="_Toc80264256"/>
      <w:r>
        <w:t>Multi-Tenancy (execution environment)</w:t>
      </w:r>
      <w:bookmarkEnd w:id="444"/>
      <w:bookmarkEnd w:id="445"/>
    </w:p>
    <w:p w14:paraId="7DCE25E1" w14:textId="77777777" w:rsidR="00FD0CB1" w:rsidRDefault="00286148">
      <w:pPr>
        <w:spacing w:before="240" w:after="240"/>
      </w:pPr>
      <w:r>
        <w:t>The multi tenancy service will permit to host several VNF projects with the insurance to have isolated environment for each project. Tenants or confusingly “Projects” in OpenStack are isolated environments that enable workloads to be logically separated from each other with:</w:t>
      </w:r>
    </w:p>
    <w:p w14:paraId="68901FA6" w14:textId="77777777" w:rsidR="00FD0CB1" w:rsidRDefault="00286148">
      <w:pPr>
        <w:numPr>
          <w:ilvl w:val="0"/>
          <w:numId w:val="21"/>
        </w:numPr>
        <w:spacing w:before="240"/>
      </w:pPr>
      <w:r>
        <w:t>differentiated set of associated users</w:t>
      </w:r>
    </w:p>
    <w:p w14:paraId="7C1B0755" w14:textId="461522FB" w:rsidR="00FD0CB1" w:rsidRDefault="00286148">
      <w:pPr>
        <w:numPr>
          <w:ilvl w:val="0"/>
          <w:numId w:val="21"/>
        </w:numPr>
      </w:pPr>
      <w:r>
        <w:t xml:space="preserve">role-based access of two levels – admin or member (see </w:t>
      </w:r>
      <w:r w:rsidRPr="00B85B80">
        <w:t>RBAC security section</w:t>
      </w:r>
      <w:r w:rsidR="00B85B80">
        <w:t xml:space="preserve"> </w:t>
      </w:r>
      <w:r w:rsidR="00B85B80">
        <w:fldChar w:fldCharType="begin"/>
      </w:r>
      <w:r w:rsidR="00B85B80">
        <w:instrText xml:space="preserve"> REF _Ref77527972 \r \h </w:instrText>
      </w:r>
      <w:r w:rsidR="00B85B80">
        <w:fldChar w:fldCharType="separate"/>
      </w:r>
      <w:r w:rsidR="002A12B4">
        <w:t>6.3.2.4</w:t>
      </w:r>
      <w:r w:rsidR="00B85B80">
        <w:fldChar w:fldCharType="end"/>
      </w:r>
      <w:r>
        <w:t>).</w:t>
      </w:r>
    </w:p>
    <w:p w14:paraId="33F53487" w14:textId="77777777" w:rsidR="00FD0CB1" w:rsidRDefault="00286148">
      <w:pPr>
        <w:numPr>
          <w:ilvl w:val="0"/>
          <w:numId w:val="21"/>
        </w:numPr>
        <w:spacing w:after="240"/>
      </w:pPr>
      <w:r>
        <w:t>quota system to provide maximum resources that can be consumed.</w:t>
      </w:r>
    </w:p>
    <w:p w14:paraId="60ECE134" w14:textId="77777777" w:rsidR="00FD0CB1" w:rsidRDefault="00286148">
      <w:pPr>
        <w:spacing w:before="240" w:after="240"/>
      </w:pPr>
      <w:r>
        <w:t>This RA does not intend to restrict how workloads are distributed across tenants however where multiple related OpenStack clouds are deployed it is important that naming and quotas are kept consistent. section 4 provides a proposed naming convention for users and tenants (link-TBA).</w:t>
      </w:r>
    </w:p>
    <w:p w14:paraId="7A8870A3" w14:textId="7BE3FE09" w:rsidR="00FD0CB1" w:rsidRDefault="00286148" w:rsidP="00F8384E">
      <w:pPr>
        <w:pStyle w:val="Heading3"/>
      </w:pPr>
      <w:bookmarkStart w:id="446" w:name="_Toc80264257"/>
      <w:r>
        <w:t>Virtual Compute (vCPU and vRAM)</w:t>
      </w:r>
      <w:bookmarkEnd w:id="446"/>
    </w:p>
    <w:p w14:paraId="5F561ADE" w14:textId="77777777" w:rsidR="00FD0CB1" w:rsidRDefault="00286148">
      <w:pPr>
        <w:spacing w:before="240" w:after="240"/>
      </w:pPr>
      <w:r>
        <w:t>The virtual compute resources (vCPU and vRAM) used by the VNFs behave like their physical counterparts. A physical core is an actual processor and can support multiple vCPUs through Simultaneous Multithreading (SMT) and CPU overbooking. With no overbooking and SMT of 2 (2 threads per core), each core can support 2 vCPUs. With the same SMT of 2 and overbooking factor of 4, each core can support 8 vCPUs. The performance of a vCPU can be affected by various configurations such as CPU pinning, NUMA alignment, and SMT.</w:t>
      </w:r>
    </w:p>
    <w:p w14:paraId="0551A805" w14:textId="4A2319A1" w:rsidR="00FD0CB1" w:rsidRDefault="00286148">
      <w:pPr>
        <w:spacing w:before="240" w:after="240"/>
      </w:pPr>
      <w:r>
        <w:t>The configuration of the virtual resources will depend on the software and hardware profiles and the flavor (resource sizing) needed to host VNF components. Profiles are defined in the</w:t>
      </w:r>
      <w:hyperlink r:id="rId243">
        <w:r>
          <w:t xml:space="preserve"> </w:t>
        </w:r>
      </w:hyperlink>
      <w:r w:rsidRPr="00B85B80">
        <w:t xml:space="preserve">Reference Model section </w:t>
      </w:r>
      <w:r w:rsidR="00B85B80">
        <w:t>2.</w:t>
      </w:r>
      <w:r w:rsidRPr="00B85B80">
        <w:t>5</w:t>
      </w:r>
      <w:r w:rsidR="00B85B80">
        <w:t xml:space="preserve"> </w:t>
      </w:r>
      <w:r w:rsidR="003C3D78">
        <w:fldChar w:fldCharType="begin"/>
      </w:r>
      <w:r w:rsidR="003C3D78">
        <w:instrText xml:space="preserve"> REF _Ref79249409 \w \h </w:instrText>
      </w:r>
      <w:r w:rsidR="003C3D78">
        <w:fldChar w:fldCharType="end"/>
      </w:r>
      <w:r w:rsidR="00DD3F90">
        <w:fldChar w:fldCharType="begin"/>
      </w:r>
      <w:r w:rsidR="00DD3F90">
        <w:instrText xml:space="preserve"> REF _Ref79998610 \w \h </w:instrText>
      </w:r>
      <w:r w:rsidR="00DD3F90">
        <w:fldChar w:fldCharType="separate"/>
      </w:r>
      <w:r w:rsidR="00DD3F90">
        <w:t>[1]</w:t>
      </w:r>
      <w:r w:rsidR="00DD3F90">
        <w:fldChar w:fldCharType="end"/>
      </w:r>
      <w:r>
        <w:t>.</w:t>
      </w:r>
    </w:p>
    <w:p w14:paraId="28A7747A" w14:textId="7D4297EB" w:rsidR="00FD0CB1" w:rsidRDefault="00286148" w:rsidP="00F8384E">
      <w:pPr>
        <w:pStyle w:val="Heading3"/>
      </w:pPr>
      <w:bookmarkStart w:id="447" w:name="_Ref79260932"/>
      <w:bookmarkStart w:id="448" w:name="_Toc80264258"/>
      <w:r>
        <w:t>Virtual Storage</w:t>
      </w:r>
      <w:bookmarkEnd w:id="447"/>
      <w:bookmarkEnd w:id="448"/>
    </w:p>
    <w:p w14:paraId="3B2C29B0" w14:textId="77777777" w:rsidR="00FD0CB1" w:rsidRDefault="00286148">
      <w:pPr>
        <w:spacing w:before="240" w:after="240"/>
      </w:pPr>
      <w:r>
        <w:lastRenderedPageBreak/>
        <w:t>The three storage services offered by Cloud Infrastructure are:</w:t>
      </w:r>
    </w:p>
    <w:p w14:paraId="284815B6" w14:textId="77777777" w:rsidR="00FD0CB1" w:rsidRDefault="00286148">
      <w:pPr>
        <w:numPr>
          <w:ilvl w:val="0"/>
          <w:numId w:val="22"/>
        </w:numPr>
        <w:spacing w:before="240"/>
      </w:pPr>
      <w:r>
        <w:t>Persistent storage</w:t>
      </w:r>
    </w:p>
    <w:p w14:paraId="7075B99C" w14:textId="77777777" w:rsidR="00FD0CB1" w:rsidRDefault="00286148">
      <w:pPr>
        <w:numPr>
          <w:ilvl w:val="0"/>
          <w:numId w:val="22"/>
        </w:numPr>
      </w:pPr>
      <w:r>
        <w:t>Ephemeral storage</w:t>
      </w:r>
    </w:p>
    <w:p w14:paraId="6F5E9559" w14:textId="77777777" w:rsidR="00FD0CB1" w:rsidRDefault="00286148">
      <w:pPr>
        <w:numPr>
          <w:ilvl w:val="0"/>
          <w:numId w:val="22"/>
        </w:numPr>
        <w:spacing w:after="240"/>
      </w:pPr>
      <w:r>
        <w:t>Image storage</w:t>
      </w:r>
    </w:p>
    <w:p w14:paraId="1A9464F4" w14:textId="77777777" w:rsidR="00FD0CB1" w:rsidRDefault="00286148">
      <w:pPr>
        <w:spacing w:before="240" w:after="240"/>
      </w:pPr>
      <w:r>
        <w:t>Two types of persistent data storage are supported in OpenStack:</w:t>
      </w:r>
    </w:p>
    <w:p w14:paraId="49F1B497" w14:textId="77777777" w:rsidR="00FD0CB1" w:rsidRDefault="00286148">
      <w:pPr>
        <w:numPr>
          <w:ilvl w:val="0"/>
          <w:numId w:val="42"/>
        </w:numPr>
        <w:spacing w:before="240"/>
      </w:pPr>
      <w:r>
        <w:t>Block storage</w:t>
      </w:r>
    </w:p>
    <w:p w14:paraId="58A9D76D" w14:textId="77777777" w:rsidR="00FD0CB1" w:rsidRDefault="00286148">
      <w:pPr>
        <w:numPr>
          <w:ilvl w:val="0"/>
          <w:numId w:val="42"/>
        </w:numPr>
        <w:spacing w:after="240"/>
      </w:pPr>
      <w:r>
        <w:t>Object storage</w:t>
      </w:r>
    </w:p>
    <w:p w14:paraId="06BA50E2" w14:textId="1D9DBFFE" w:rsidR="00FD0CB1" w:rsidRDefault="00286148">
      <w:pPr>
        <w:spacing w:before="240" w:after="240"/>
      </w:pPr>
      <w:r>
        <w:t xml:space="preserve">The OpenStack services, Cinder for block storage and Swift for Object Storage, are discussed below in Section </w:t>
      </w:r>
      <w:r w:rsidR="00B85B80">
        <w:fldChar w:fldCharType="begin"/>
      </w:r>
      <w:r w:rsidR="00B85B80">
        <w:instrText xml:space="preserve"> REF _Ref77528133 \r \h </w:instrText>
      </w:r>
      <w:r w:rsidR="00B85B80">
        <w:fldChar w:fldCharType="separate"/>
      </w:r>
      <w:r w:rsidR="002A12B4">
        <w:t>3.3</w:t>
      </w:r>
      <w:r w:rsidR="00B85B80">
        <w:fldChar w:fldCharType="end"/>
      </w:r>
      <w:r>
        <w:t xml:space="preserve"> “Cloud Infrastructure Management Software (VIM)”.</w:t>
      </w:r>
    </w:p>
    <w:p w14:paraId="34BDB13D" w14:textId="77777777" w:rsidR="00FD0CB1" w:rsidRDefault="00286148">
      <w:pPr>
        <w:spacing w:before="240" w:after="240"/>
      </w:pPr>
      <w:r>
        <w:t>Ephemeral data is typically stored on the compute host’s local disks, except in environments that support live instance migration between compute hosts. In the latter case, the ephemeral data would need to be stored in a storage system shared between the compute hosts such as on persistent block or object storage.</w:t>
      </w:r>
    </w:p>
    <w:p w14:paraId="6C454168" w14:textId="3EAC56F0" w:rsidR="00FD0CB1" w:rsidRDefault="00286148">
      <w:pPr>
        <w:spacing w:before="240" w:after="240"/>
      </w:pPr>
      <w:r>
        <w:t xml:space="preserve">Images are stored using the OpenStack Glance service discussed below in Section </w:t>
      </w:r>
      <w:r w:rsidR="009E64FF">
        <w:fldChar w:fldCharType="begin"/>
      </w:r>
      <w:r w:rsidR="009E64FF">
        <w:instrText xml:space="preserve"> REF _Ref77528133 \r \h </w:instrText>
      </w:r>
      <w:r w:rsidR="009E64FF">
        <w:fldChar w:fldCharType="separate"/>
      </w:r>
      <w:r w:rsidR="002A12B4">
        <w:t>3.3</w:t>
      </w:r>
      <w:r w:rsidR="009E64FF">
        <w:fldChar w:fldCharType="end"/>
      </w:r>
      <w:r w:rsidR="009E64FF">
        <w:t xml:space="preserve"> </w:t>
      </w:r>
      <w:r>
        <w:t>“Cloud Infrastructure Management Software (VIM)”.</w:t>
      </w:r>
    </w:p>
    <w:p w14:paraId="37EB213A" w14:textId="1FC82A21" w:rsidR="00FD0CB1" w:rsidRDefault="00286148">
      <w:pPr>
        <w:spacing w:before="240" w:after="240"/>
      </w:pPr>
      <w:r>
        <w:t>The</w:t>
      </w:r>
      <w:hyperlink r:id="rId244" w:anchor="table-openstack-storage">
        <w:r>
          <w:t xml:space="preserve"> </w:t>
        </w:r>
      </w:hyperlink>
      <w:r w:rsidR="003C3D78" w:rsidRPr="00D3640B">
        <w:t>OpenStack Storage Table</w:t>
      </w:r>
      <w:r w:rsidR="009C3138">
        <w:t xml:space="preserve"> </w:t>
      </w:r>
      <w:r w:rsidR="009C3138">
        <w:fldChar w:fldCharType="begin"/>
      </w:r>
      <w:r w:rsidR="009C3138">
        <w:instrText xml:space="preserve"> REF _Ref80022674 \w \h </w:instrText>
      </w:r>
      <w:r w:rsidR="009C3138">
        <w:fldChar w:fldCharType="separate"/>
      </w:r>
      <w:r w:rsidR="00FF1EA6">
        <w:t>[33]</w:t>
      </w:r>
      <w:r w:rsidR="009C3138">
        <w:fldChar w:fldCharType="end"/>
      </w:r>
      <w:r w:rsidRPr="003C3D78">
        <w:t xml:space="preserve"> </w:t>
      </w:r>
      <w:r>
        <w:t>explains the differences between the storage types and typical use cases. The</w:t>
      </w:r>
      <w:hyperlink r:id="rId245">
        <w:r>
          <w:t xml:space="preserve"> </w:t>
        </w:r>
      </w:hyperlink>
      <w:r w:rsidR="003C3D78" w:rsidRPr="00D3640B">
        <w:t>OpenStack compatible storage backend drivers</w:t>
      </w:r>
      <w:r w:rsidR="009C3138">
        <w:t xml:space="preserve"> </w:t>
      </w:r>
      <w:r w:rsidR="009C3138">
        <w:fldChar w:fldCharType="begin"/>
      </w:r>
      <w:r w:rsidR="009C3138">
        <w:instrText xml:space="preserve"> REF _Ref80022695 \w \h </w:instrText>
      </w:r>
      <w:r w:rsidR="009C3138">
        <w:fldChar w:fldCharType="separate"/>
      </w:r>
      <w:r w:rsidR="00FF1EA6">
        <w:t>[34]</w:t>
      </w:r>
      <w:r w:rsidR="009C3138">
        <w:fldChar w:fldCharType="end"/>
      </w:r>
      <w:r>
        <w:t xml:space="preserve"> table lists the capabilities that each of these drivers support.</w:t>
      </w:r>
    </w:p>
    <w:p w14:paraId="52667E05" w14:textId="5D050044" w:rsidR="00FD0CB1" w:rsidRDefault="00286148" w:rsidP="00F8384E">
      <w:pPr>
        <w:pStyle w:val="Heading3"/>
      </w:pPr>
      <w:bookmarkStart w:id="449" w:name="_Toc80264259"/>
      <w:r>
        <w:t>Virtual Networking Neutron standalone</w:t>
      </w:r>
      <w:bookmarkEnd w:id="449"/>
    </w:p>
    <w:p w14:paraId="40FD5863" w14:textId="1A4702BB" w:rsidR="00FD0CB1" w:rsidRDefault="00286148">
      <w:pPr>
        <w:spacing w:before="240" w:after="240"/>
      </w:pPr>
      <w:r>
        <w:t>Neutron is an OpenStack project that provides "network connectivity as a service" between interface devices</w:t>
      </w:r>
      <w:r w:rsidR="009E64FF">
        <w:t xml:space="preserve"> </w:t>
      </w:r>
      <w:r>
        <w:t>(e.g., vNICs) managed by other OpenStack services (e.g., Nova). Neutron allows users to create networks, subnets, ports, routers etc. Neutron also facilitates traffic isolation between different subnets - within as well as across project(s) by using different type drivers/mechanism drivers that use VLANs, VxLANs, GRE (Generic Routing Encapsulation) tunnels etc. For Neutron API consumer, this is abstracted and provided by Neutron. Multiple network segments are supported by Neutron via ML2 plugins to simultaneously utilize variety of layer 2 networking technologies like VLAN, VxLAN, GRE etc. Neutron also allows to create routers to connect layer 2 networks via "neutron-l3-agent". In addition, floating IP support is also provided that allows a project VM to be accessed using a public IP.</w:t>
      </w:r>
    </w:p>
    <w:p w14:paraId="5234AE3F" w14:textId="612F473C" w:rsidR="00FD0CB1" w:rsidRDefault="00286148" w:rsidP="00F8384E">
      <w:pPr>
        <w:pStyle w:val="Heading3"/>
      </w:pPr>
      <w:bookmarkStart w:id="450" w:name="_3.2.5._Virtual_Networking"/>
      <w:bookmarkStart w:id="451" w:name="_Ref79259141"/>
      <w:bookmarkStart w:id="452" w:name="_Toc80264260"/>
      <w:bookmarkEnd w:id="450"/>
      <w:r>
        <w:t>Virtual Networking – 3rd party SDN solution</w:t>
      </w:r>
      <w:bookmarkEnd w:id="451"/>
      <w:bookmarkEnd w:id="452"/>
    </w:p>
    <w:p w14:paraId="4A0D9063" w14:textId="77777777" w:rsidR="00FD0CB1" w:rsidRDefault="00286148">
      <w:pPr>
        <w:spacing w:before="240" w:after="240"/>
      </w:pPr>
      <w:r>
        <w:t xml:space="preserve">SDN (Software Defined Networking) controllers separate control and data (user) plane functions where the control plane programmatically configures and controls all network data path elements via open APIs. Open Networking Forum (ONF) defines SDN as “Software-Defined Networking (SDN) is an emerging architecture that is dynamic, manageable, cost-effective, and </w:t>
      </w:r>
      <w:r>
        <w:lastRenderedPageBreak/>
        <w:t>adaptable, making it ideal for the high-bandwidth, dynamic nature of today's applications. This architecture decouples the network control and forwarding functions enabling the network control to become directly programmable and the underlying infrastructure to be abstracted for applications and network services."</w:t>
      </w:r>
    </w:p>
    <w:p w14:paraId="0568F638" w14:textId="77777777" w:rsidR="00FD0CB1" w:rsidRDefault="00286148">
      <w:pPr>
        <w:spacing w:before="240" w:after="240"/>
      </w:pPr>
      <w:r>
        <w:t>The key messages of the SDN definition are:</w:t>
      </w:r>
    </w:p>
    <w:p w14:paraId="26BA6410" w14:textId="77777777" w:rsidR="00FD0CB1" w:rsidRDefault="00286148" w:rsidP="00F91AB2">
      <w:pPr>
        <w:numPr>
          <w:ilvl w:val="0"/>
          <w:numId w:val="93"/>
        </w:numPr>
        <w:spacing w:before="240"/>
      </w:pPr>
      <w:r>
        <w:t>Decoupling of control and forwarding functions into control plane and data plane</w:t>
      </w:r>
    </w:p>
    <w:p w14:paraId="579D899C" w14:textId="77777777" w:rsidR="00FD0CB1" w:rsidRDefault="00286148" w:rsidP="00F91AB2">
      <w:pPr>
        <w:numPr>
          <w:ilvl w:val="0"/>
          <w:numId w:val="93"/>
        </w:numPr>
      </w:pPr>
      <w:r>
        <w:t>Networking capabilities that can be instantiated, deployed, configured and managed like software. Network control is programmable and supports dynamic, manageable and adaptable networking.</w:t>
      </w:r>
    </w:p>
    <w:p w14:paraId="51B510AB" w14:textId="77777777" w:rsidR="00FD0CB1" w:rsidRDefault="00286148" w:rsidP="00F91AB2">
      <w:pPr>
        <w:numPr>
          <w:ilvl w:val="0"/>
          <w:numId w:val="93"/>
        </w:numPr>
        <w:spacing w:after="240"/>
      </w:pPr>
      <w:r>
        <w:t>Support for both overlay and underlay networking</w:t>
      </w:r>
    </w:p>
    <w:p w14:paraId="2A4D58A6" w14:textId="77777777" w:rsidR="00FD0CB1" w:rsidRDefault="00286148">
      <w:pPr>
        <w:spacing w:before="240" w:after="240"/>
      </w:pPr>
      <w:r>
        <w:t>OpenStack Neutron supports open APIs and a pluggable backend where different plugins can be incorporated in the neutron-server.</w:t>
      </w:r>
    </w:p>
    <w:p w14:paraId="744E9AB0" w14:textId="77777777" w:rsidR="00FD0CB1" w:rsidRDefault="00286148">
      <w:pPr>
        <w:spacing w:before="240" w:after="240"/>
      </w:pPr>
      <w:r>
        <w:t>Plugins for various SDN controllers include either the standard ML-2 plugin or specific monolithic plugins. Neutron supports both core plugins that deal with L2 connectivity and IP address management, and service plugins that support services such as L3 routing, Load Balancers, Firewalls, etc.</w:t>
      </w:r>
    </w:p>
    <w:p w14:paraId="06914F99" w14:textId="77777777" w:rsidR="00FD0CB1" w:rsidRDefault="00286148">
      <w:pPr>
        <w:spacing w:before="240" w:after="240"/>
      </w:pPr>
      <w:r>
        <w:t>Below we will explore an example of an SDN controller from LFN projects, that can be integrated with a Neutron plugin, to help overcome a number of shortcomings of the vanilla Neutron and provide many needed features that can be consumed by VNF/CNF.</w:t>
      </w:r>
    </w:p>
    <w:p w14:paraId="0FA7453A" w14:textId="1977B68A" w:rsidR="00FD0CB1" w:rsidRDefault="00286148" w:rsidP="00F8384E">
      <w:pPr>
        <w:pStyle w:val="Heading4"/>
      </w:pPr>
      <w:bookmarkStart w:id="453" w:name="_Toc80264261"/>
      <w:r>
        <w:t>Tungsten Fabric (SDN Controller)</w:t>
      </w:r>
      <w:bookmarkEnd w:id="453"/>
    </w:p>
    <w:p w14:paraId="1F176EBB" w14:textId="589B66BE" w:rsidR="00FD0CB1" w:rsidRDefault="00286148">
      <w:pPr>
        <w:spacing w:before="240" w:after="240"/>
      </w:pPr>
      <w:r>
        <w:t>Tungsten Fabric</w:t>
      </w:r>
      <w:r w:rsidR="009E64FF">
        <w:t xml:space="preserve"> </w:t>
      </w:r>
      <w:r w:rsidR="00C769A3">
        <w:fldChar w:fldCharType="begin"/>
      </w:r>
      <w:r w:rsidR="00C769A3">
        <w:instrText xml:space="preserve"> REF _Ref80022723 \w \h </w:instrText>
      </w:r>
      <w:r w:rsidR="00C769A3">
        <w:fldChar w:fldCharType="separate"/>
      </w:r>
      <w:r w:rsidR="00FF1EA6">
        <w:t>[35]</w:t>
      </w:r>
      <w:r w:rsidR="00C769A3">
        <w:fldChar w:fldCharType="end"/>
      </w:r>
      <w:r>
        <w:t>, an open source SDN in Linux Foundation Networking</w:t>
      </w:r>
      <w:r w:rsidR="009E64FF">
        <w:t xml:space="preserve">, </w:t>
      </w:r>
      <w:r>
        <w:t>offers neutron networking through ML2 based plugin, additionally it supports advanced networking features beyond basic neutron networking via monolithic plugin. It also supports the same advanced networking features via CNI plugin in Kubernetes. Hence, it works as a multi-stack SDN to support VMs, containers, and baremetal workloads. It provides separation of control plane functions and data plane functions with its two components:</w:t>
      </w:r>
    </w:p>
    <w:p w14:paraId="60FFB94C" w14:textId="77777777" w:rsidR="00FD0CB1" w:rsidRDefault="00286148">
      <w:pPr>
        <w:numPr>
          <w:ilvl w:val="0"/>
          <w:numId w:val="68"/>
        </w:numPr>
        <w:spacing w:before="240"/>
      </w:pPr>
      <w:r>
        <w:t>Tungsten Fabric Controller– a set of software services that maintains a model of networks and network policies, typically running on several servers for high availability</w:t>
      </w:r>
    </w:p>
    <w:p w14:paraId="4D748FBF" w14:textId="77777777" w:rsidR="00FD0CB1" w:rsidRDefault="00286148">
      <w:pPr>
        <w:numPr>
          <w:ilvl w:val="0"/>
          <w:numId w:val="68"/>
        </w:numPr>
        <w:spacing w:after="240"/>
      </w:pPr>
      <w:r>
        <w:t>Tungsten Fabric vRouter– installed in each host that runs workloads (virtual machines or containers), the vRouter performs packet forwarding and enforces network and security policies</w:t>
      </w:r>
    </w:p>
    <w:p w14:paraId="0BBB64E3" w14:textId="5CC15F10" w:rsidR="00FD0CB1" w:rsidRDefault="00286148">
      <w:pPr>
        <w:spacing w:before="240" w:after="240"/>
      </w:pPr>
      <w:r>
        <w:t xml:space="preserve">It is based on proven, standards-based networking technologies that today support the wide-area networks of the world’s major service </w:t>
      </w:r>
      <w:r w:rsidR="00C769A3">
        <w:t>providers but</w:t>
      </w:r>
      <w:r>
        <w:t xml:space="preserve"> repurposed to work with virtualized workloads and cloud automation in data centers that can range from large scale enterprise data centers to much smaller telco DC (aka POPs). It provides many enhanced features over the native networking implementations of orchestrators, including:</w:t>
      </w:r>
    </w:p>
    <w:p w14:paraId="2F1A0B6B" w14:textId="77777777" w:rsidR="00FD0CB1" w:rsidRDefault="00286148">
      <w:pPr>
        <w:numPr>
          <w:ilvl w:val="0"/>
          <w:numId w:val="35"/>
        </w:numPr>
        <w:spacing w:before="240"/>
      </w:pPr>
      <w:r>
        <w:lastRenderedPageBreak/>
        <w:t>Highly scalable, multi-tenant networking</w:t>
      </w:r>
    </w:p>
    <w:p w14:paraId="1534CF21" w14:textId="77777777" w:rsidR="00FD0CB1" w:rsidRDefault="00286148">
      <w:pPr>
        <w:numPr>
          <w:ilvl w:val="0"/>
          <w:numId w:val="35"/>
        </w:numPr>
      </w:pPr>
      <w:r>
        <w:t>Multi-tenant IP address management</w:t>
      </w:r>
    </w:p>
    <w:p w14:paraId="25FAF4DD" w14:textId="77777777" w:rsidR="00FD0CB1" w:rsidRDefault="00286148">
      <w:pPr>
        <w:numPr>
          <w:ilvl w:val="0"/>
          <w:numId w:val="35"/>
        </w:numPr>
      </w:pPr>
      <w:r>
        <w:t>DHCP, ARP proxies to avoid flooding into networks</w:t>
      </w:r>
    </w:p>
    <w:p w14:paraId="27908DE4" w14:textId="77777777" w:rsidR="00FD0CB1" w:rsidRDefault="00286148">
      <w:pPr>
        <w:numPr>
          <w:ilvl w:val="0"/>
          <w:numId w:val="35"/>
        </w:numPr>
      </w:pPr>
      <w:r>
        <w:t>Efficient edge replication for broadcast and multicast traffic</w:t>
      </w:r>
    </w:p>
    <w:p w14:paraId="6FA021DE" w14:textId="77777777" w:rsidR="00FD0CB1" w:rsidRDefault="00286148">
      <w:pPr>
        <w:numPr>
          <w:ilvl w:val="0"/>
          <w:numId w:val="35"/>
        </w:numPr>
      </w:pPr>
      <w:r>
        <w:t>Local, per-tenant DNS resolution</w:t>
      </w:r>
    </w:p>
    <w:p w14:paraId="6D402AC5" w14:textId="77777777" w:rsidR="00FD0CB1" w:rsidRDefault="00286148">
      <w:pPr>
        <w:numPr>
          <w:ilvl w:val="0"/>
          <w:numId w:val="35"/>
        </w:numPr>
      </w:pPr>
      <w:r>
        <w:t>Distributed firewall with access control lists</w:t>
      </w:r>
    </w:p>
    <w:p w14:paraId="51B5C1C6" w14:textId="77777777" w:rsidR="00FD0CB1" w:rsidRDefault="00286148">
      <w:pPr>
        <w:numPr>
          <w:ilvl w:val="0"/>
          <w:numId w:val="35"/>
        </w:numPr>
      </w:pPr>
      <w:r>
        <w:t>Application-based security policies</w:t>
      </w:r>
    </w:p>
    <w:p w14:paraId="44D7ACA9" w14:textId="77777777" w:rsidR="00FD0CB1" w:rsidRDefault="00286148">
      <w:pPr>
        <w:numPr>
          <w:ilvl w:val="0"/>
          <w:numId w:val="35"/>
        </w:numPr>
      </w:pPr>
      <w:r>
        <w:t>Distributed load balancing across hosts</w:t>
      </w:r>
    </w:p>
    <w:p w14:paraId="2107A02B" w14:textId="77777777" w:rsidR="00FD0CB1" w:rsidRDefault="00286148">
      <w:pPr>
        <w:numPr>
          <w:ilvl w:val="0"/>
          <w:numId w:val="35"/>
        </w:numPr>
      </w:pPr>
      <w:r>
        <w:t>Network address translation (1:1 floating IPs and distributed SNAT)</w:t>
      </w:r>
    </w:p>
    <w:p w14:paraId="3C98641E" w14:textId="77777777" w:rsidR="00FD0CB1" w:rsidRDefault="00286148">
      <w:pPr>
        <w:numPr>
          <w:ilvl w:val="0"/>
          <w:numId w:val="35"/>
        </w:numPr>
      </w:pPr>
      <w:r>
        <w:t>Service chaining with virtual network functions</w:t>
      </w:r>
    </w:p>
    <w:p w14:paraId="3D45AC37" w14:textId="77777777" w:rsidR="00FD0CB1" w:rsidRDefault="00286148">
      <w:pPr>
        <w:numPr>
          <w:ilvl w:val="0"/>
          <w:numId w:val="35"/>
        </w:numPr>
      </w:pPr>
      <w:r>
        <w:t>Dual stack IPv4 and IPv6</w:t>
      </w:r>
    </w:p>
    <w:p w14:paraId="34EC813D" w14:textId="77777777" w:rsidR="00FD0CB1" w:rsidRDefault="00286148">
      <w:pPr>
        <w:numPr>
          <w:ilvl w:val="0"/>
          <w:numId w:val="35"/>
        </w:numPr>
      </w:pPr>
      <w:r>
        <w:t>BGP peering with gateway routers</w:t>
      </w:r>
    </w:p>
    <w:p w14:paraId="7026D108" w14:textId="77777777" w:rsidR="00FD0CB1" w:rsidRDefault="00286148">
      <w:pPr>
        <w:numPr>
          <w:ilvl w:val="0"/>
          <w:numId w:val="35"/>
        </w:numPr>
        <w:spacing w:after="240"/>
      </w:pPr>
      <w:r>
        <w:t>BGP as a Service (BGPaaS) for distribution of routes between privately managed customer networks and service provider networks</w:t>
      </w:r>
    </w:p>
    <w:p w14:paraId="1C2E11E0" w14:textId="270395A4" w:rsidR="00FD0CB1" w:rsidRDefault="00286148">
      <w:pPr>
        <w:spacing w:before="240" w:after="240"/>
      </w:pPr>
      <w:r>
        <w:t>Based on the network layering concepts introduced in the</w:t>
      </w:r>
      <w:hyperlink r:id="rId246" w:anchor="35-network">
        <w:r>
          <w:t xml:space="preserve"> </w:t>
        </w:r>
      </w:hyperlink>
      <w:r w:rsidRPr="009E64FF">
        <w:t>Reference Model Section 3.5</w:t>
      </w:r>
      <w:r w:rsidR="009E64FF">
        <w:t xml:space="preserve"> </w:t>
      </w:r>
      <w:r w:rsidR="00CB31D5">
        <w:fldChar w:fldCharType="begin"/>
      </w:r>
      <w:r w:rsidR="00CB31D5">
        <w:instrText xml:space="preserve"> REF _Ref79249409 \w \h </w:instrText>
      </w:r>
      <w:r w:rsidR="00CB31D5">
        <w:fldChar w:fldCharType="end"/>
      </w:r>
      <w:r w:rsidR="00C769A3">
        <w:fldChar w:fldCharType="begin"/>
      </w:r>
      <w:r w:rsidR="00C769A3">
        <w:instrText xml:space="preserve"> REF _Ref79998610 \w \h </w:instrText>
      </w:r>
      <w:r w:rsidR="00C769A3">
        <w:fldChar w:fldCharType="separate"/>
      </w:r>
      <w:r w:rsidR="00C769A3">
        <w:t>[1]</w:t>
      </w:r>
      <w:r w:rsidR="00C769A3">
        <w:fldChar w:fldCharType="end"/>
      </w:r>
      <w:r>
        <w:t>, the Tungsten Fabric Controller performs functions of both the SDN underlay (SDNu) and overlay (SDNo) controllers.</w:t>
      </w:r>
    </w:p>
    <w:p w14:paraId="2E707C7E" w14:textId="77777777" w:rsidR="00FD0CB1" w:rsidRDefault="00286148">
      <w:pPr>
        <w:spacing w:before="240" w:after="240"/>
      </w:pPr>
      <w:r>
        <w:t>The SDN controller exposes a NB API that can be consumed by ETSI MANO for VNF/CNF onboarding, network service onboarding and dynamic service function chaining.</w:t>
      </w:r>
    </w:p>
    <w:p w14:paraId="2C64B781" w14:textId="0168D311" w:rsidR="00FD0CB1" w:rsidRDefault="00286148" w:rsidP="00F8384E">
      <w:pPr>
        <w:pStyle w:val="Heading3"/>
      </w:pPr>
      <w:bookmarkStart w:id="454" w:name="_Ref79260942"/>
      <w:bookmarkStart w:id="455" w:name="_Toc80264262"/>
      <w:r>
        <w:t>Acceleration</w:t>
      </w:r>
      <w:bookmarkEnd w:id="454"/>
      <w:bookmarkEnd w:id="455"/>
    </w:p>
    <w:p w14:paraId="2EE09F83" w14:textId="2967FBC4" w:rsidR="00FD0CB1" w:rsidRDefault="00286148">
      <w:pPr>
        <w:spacing w:before="240" w:after="240"/>
      </w:pPr>
      <w:r>
        <w:t>Acceleration deals with both hardware and software accelerations. Hardware acceleration is the use of specialized hardware to perform some function faster than is possible by executing the same function on a general-purpose CPU or on a traditional networking (or other I/O) device (e.g.</w:t>
      </w:r>
      <w:r w:rsidR="00CB31D5">
        <w:t>,</w:t>
      </w:r>
      <w:r>
        <w:t xml:space="preserve"> NIC, switch, storage controller, etc.). The hardware accelerator covers the options for ASICs, SmartNIC, FPGAs, GPU etc. to offload the main CPU, and to accelerate workload performance. Cloud Infrastructure should manage the accelerators by plugins and provide the acceleration capabilities to VNFs.</w:t>
      </w:r>
    </w:p>
    <w:p w14:paraId="7A5441A6" w14:textId="77777777" w:rsidR="00FD0CB1" w:rsidRDefault="00286148">
      <w:pPr>
        <w:spacing w:before="240" w:after="240"/>
      </w:pPr>
      <w:r>
        <w:t>With the acceleration abstraction layer defined, hardware accelerators as well as software accelerators can be abstracted as a set of acceleration functions (or acceleration capabilities) which exposes a common API to either the VNF or the host.</w:t>
      </w:r>
    </w:p>
    <w:p w14:paraId="0D676E13" w14:textId="75E976FE" w:rsidR="00FD0CB1" w:rsidRDefault="00286148" w:rsidP="00F8384E">
      <w:pPr>
        <w:pStyle w:val="Heading2"/>
      </w:pPr>
      <w:bookmarkStart w:id="456" w:name="_Ref77528133"/>
      <w:bookmarkStart w:id="457" w:name="_Toc80264263"/>
      <w:r>
        <w:t>Virtualised Infrastructure Manager (VIM)</w:t>
      </w:r>
      <w:bookmarkEnd w:id="456"/>
      <w:bookmarkEnd w:id="457"/>
    </w:p>
    <w:p w14:paraId="53F6909D" w14:textId="77777777" w:rsidR="00FD0CB1" w:rsidRDefault="00286148">
      <w:pPr>
        <w:spacing w:before="240" w:after="240"/>
      </w:pPr>
      <w:r>
        <w:t>The Cloud Infrastructure Management Software (VIM) provides the services for the management of Consumable Resources/Services.</w:t>
      </w:r>
    </w:p>
    <w:p w14:paraId="3516BC57" w14:textId="1F64C6A3" w:rsidR="00FD0CB1" w:rsidRDefault="00286148" w:rsidP="00F8384E">
      <w:pPr>
        <w:pStyle w:val="Heading3"/>
      </w:pPr>
      <w:bookmarkStart w:id="458" w:name="_Toc80264264"/>
      <w:r>
        <w:t>VIM Core services</w:t>
      </w:r>
      <w:bookmarkEnd w:id="458"/>
    </w:p>
    <w:p w14:paraId="44441F43" w14:textId="77777777" w:rsidR="00FD0CB1" w:rsidRDefault="00286148">
      <w:pPr>
        <w:spacing w:before="240" w:after="240"/>
      </w:pPr>
      <w:r>
        <w:t xml:space="preserve">OpenStack is a complex, multi-project framework, so we initially will focus on the core services required to provide Infrastructure-as-a-Service (IaaS) as this is generally all that is required for </w:t>
      </w:r>
      <w:r>
        <w:lastRenderedPageBreak/>
        <w:t>Cloud Infrastructure/VIM use cases. Other components are optional and provide functionality above and beyond Cloud Infrastructure/VIM requirements.</w:t>
      </w:r>
    </w:p>
    <w:p w14:paraId="04701606" w14:textId="0DA376EC" w:rsidR="00FD0CB1" w:rsidRDefault="00286148">
      <w:pPr>
        <w:spacing w:before="240" w:after="240"/>
      </w:pPr>
      <w:r>
        <w:t xml:space="preserve">The architecture consists of the core services shown in the </w:t>
      </w:r>
      <w:r w:rsidR="00CB31D5">
        <w:fldChar w:fldCharType="begin"/>
      </w:r>
      <w:r w:rsidR="00CB31D5">
        <w:instrText xml:space="preserve"> REF _Ref79263410 \h </w:instrText>
      </w:r>
      <w:r w:rsidR="00CB31D5">
        <w:fldChar w:fldCharType="separate"/>
      </w:r>
      <w:r w:rsidR="002A12B4">
        <w:t xml:space="preserve">Figure </w:t>
      </w:r>
      <w:r w:rsidR="002A12B4">
        <w:rPr>
          <w:noProof/>
        </w:rPr>
        <w:t>1</w:t>
      </w:r>
      <w:r w:rsidR="00CB31D5">
        <w:fldChar w:fldCharType="end"/>
      </w:r>
      <w:r>
        <w:t>; Ironic is an optional OpenStack service needed only for bare-metal containers. The rest of this document will address the specific Anuket conformant implementation requirements and recommendations for the core services.</w:t>
      </w:r>
    </w:p>
    <w:p w14:paraId="5B099EFF" w14:textId="77777777" w:rsidR="00FD0CB1" w:rsidRDefault="00286148">
      <w:r>
        <w:rPr>
          <w:noProof/>
          <w:lang w:val="en-US"/>
        </w:rPr>
        <w:drawing>
          <wp:inline distT="114300" distB="114300" distL="114300" distR="114300" wp14:anchorId="623FEBD9" wp14:editId="4947CBAF">
            <wp:extent cx="5943600" cy="33401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47"/>
                    <a:srcRect/>
                    <a:stretch>
                      <a:fillRect/>
                    </a:stretch>
                  </pic:blipFill>
                  <pic:spPr>
                    <a:xfrm>
                      <a:off x="0" y="0"/>
                      <a:ext cx="5943600" cy="3340100"/>
                    </a:xfrm>
                    <a:prstGeom prst="rect">
                      <a:avLst/>
                    </a:prstGeom>
                    <a:ln/>
                  </pic:spPr>
                </pic:pic>
              </a:graphicData>
            </a:graphic>
          </wp:inline>
        </w:drawing>
      </w:r>
    </w:p>
    <w:p w14:paraId="1B258D08" w14:textId="179684D7" w:rsidR="00FD0CB1" w:rsidRDefault="008C406D" w:rsidP="00FC5D74">
      <w:pPr>
        <w:pStyle w:val="Caption"/>
        <w:jc w:val="center"/>
      </w:pPr>
      <w:bookmarkStart w:id="459" w:name="_Ref79263410"/>
      <w:r>
        <w:t xml:space="preserve">Figure </w:t>
      </w:r>
      <w:r>
        <w:fldChar w:fldCharType="begin"/>
      </w:r>
      <w:r>
        <w:instrText xml:space="preserve"> SEQ Figure \* ARABIC </w:instrText>
      </w:r>
      <w:r>
        <w:fldChar w:fldCharType="separate"/>
      </w:r>
      <w:r w:rsidR="002A12B4">
        <w:rPr>
          <w:noProof/>
        </w:rPr>
        <w:t>1</w:t>
      </w:r>
      <w:r>
        <w:fldChar w:fldCharType="end"/>
      </w:r>
      <w:bookmarkEnd w:id="459"/>
      <w:r w:rsidR="00286148">
        <w:rPr>
          <w:b/>
        </w:rPr>
        <w:t>:</w:t>
      </w:r>
      <w:r w:rsidR="00286148">
        <w:t xml:space="preserve"> OpenStack Core Services</w:t>
      </w:r>
    </w:p>
    <w:p w14:paraId="0AA03112" w14:textId="77777777" w:rsidR="00FD0CB1" w:rsidRDefault="00286148">
      <w:pPr>
        <w:spacing w:before="240" w:after="240"/>
      </w:pPr>
      <w:r>
        <w:t>We will refer to the functions above as falling into the following categories to avoid any confusion with other terminology that may be used:</w:t>
      </w:r>
    </w:p>
    <w:p w14:paraId="3E8725C1" w14:textId="77777777" w:rsidR="00FD0CB1" w:rsidRDefault="00286148">
      <w:pPr>
        <w:numPr>
          <w:ilvl w:val="0"/>
          <w:numId w:val="14"/>
        </w:numPr>
        <w:spacing w:before="240"/>
      </w:pPr>
      <w:r>
        <w:t>Foundation node</w:t>
      </w:r>
    </w:p>
    <w:p w14:paraId="61C02904" w14:textId="77777777" w:rsidR="00FD0CB1" w:rsidRDefault="00286148">
      <w:pPr>
        <w:numPr>
          <w:ilvl w:val="0"/>
          <w:numId w:val="14"/>
        </w:numPr>
      </w:pPr>
      <w:r>
        <w:t>Control nodes</w:t>
      </w:r>
    </w:p>
    <w:p w14:paraId="23F2585E" w14:textId="77777777" w:rsidR="00FD0CB1" w:rsidRDefault="00286148">
      <w:pPr>
        <w:numPr>
          <w:ilvl w:val="0"/>
          <w:numId w:val="14"/>
        </w:numPr>
      </w:pPr>
      <w:r>
        <w:t>Compute nodes</w:t>
      </w:r>
    </w:p>
    <w:p w14:paraId="2334E6CA" w14:textId="4402B1CA" w:rsidR="00FD0CB1" w:rsidRDefault="00286148">
      <w:pPr>
        <w:numPr>
          <w:ilvl w:val="0"/>
          <w:numId w:val="14"/>
        </w:numPr>
        <w:spacing w:after="240"/>
      </w:pPr>
      <w:r>
        <w:t>Other supporting service nodes e.g.</w:t>
      </w:r>
      <w:r w:rsidR="00CB31D5">
        <w:t>,</w:t>
      </w:r>
      <w:r>
        <w:t xml:space="preserve"> network, shared storage, logging, monitoring and alerting.</w:t>
      </w:r>
    </w:p>
    <w:p w14:paraId="3F86A8A7" w14:textId="77777777" w:rsidR="00FD0CB1" w:rsidRDefault="00286148">
      <w:pPr>
        <w:spacing w:before="240" w:after="240"/>
      </w:pPr>
      <w:r>
        <w:t>Each deployment of OpenStack should be a unique cloud with its own API endpoint. Sharing underlying cloud resources across OpenStack clouds is not recommended.</w:t>
      </w:r>
    </w:p>
    <w:p w14:paraId="2C00DD45" w14:textId="5315F282" w:rsidR="00FD0CB1" w:rsidRDefault="00286148" w:rsidP="00F8384E">
      <w:pPr>
        <w:pStyle w:val="Heading4"/>
      </w:pPr>
      <w:bookmarkStart w:id="460" w:name="_3.3.1.1._OpenStack_Services"/>
      <w:bookmarkStart w:id="461" w:name="_Toc80264265"/>
      <w:bookmarkEnd w:id="460"/>
      <w:r>
        <w:t>OpenStack Services Topology</w:t>
      </w:r>
      <w:bookmarkEnd w:id="461"/>
    </w:p>
    <w:p w14:paraId="3835684C" w14:textId="77777777" w:rsidR="00FD0CB1" w:rsidRDefault="00286148">
      <w:pPr>
        <w:spacing w:before="240" w:after="240"/>
      </w:pPr>
      <w:r>
        <w:t>OpenStack software services are distributed over 2 planes:</w:t>
      </w:r>
    </w:p>
    <w:p w14:paraId="73EF0958" w14:textId="77777777" w:rsidR="00FD0CB1" w:rsidRDefault="00286148">
      <w:pPr>
        <w:numPr>
          <w:ilvl w:val="0"/>
          <w:numId w:val="16"/>
        </w:numPr>
        <w:spacing w:before="240"/>
      </w:pPr>
      <w:r>
        <w:t>Control Plane that hosts all Control and Management services</w:t>
      </w:r>
    </w:p>
    <w:p w14:paraId="344657BA" w14:textId="77777777" w:rsidR="00FD0CB1" w:rsidRDefault="00286148">
      <w:pPr>
        <w:numPr>
          <w:ilvl w:val="0"/>
          <w:numId w:val="16"/>
        </w:numPr>
        <w:spacing w:after="240"/>
      </w:pPr>
      <w:r>
        <w:lastRenderedPageBreak/>
        <w:t>Data Plane (a.k.a. User plane) that provides physical and virtual resources (compute, storage and networking) for the actual virtual workloads to run.</w:t>
      </w:r>
    </w:p>
    <w:p w14:paraId="09A03DA3" w14:textId="77777777" w:rsidR="00FD0CB1" w:rsidRDefault="00286148">
      <w:pPr>
        <w:spacing w:before="240" w:after="240"/>
      </w:pPr>
      <w:r>
        <w:t>The architecture based on OpenStack technology relies on different types of nodes associated with specific roles:</w:t>
      </w:r>
    </w:p>
    <w:p w14:paraId="63693921" w14:textId="77777777" w:rsidR="00FD0CB1" w:rsidRDefault="00286148">
      <w:pPr>
        <w:numPr>
          <w:ilvl w:val="0"/>
          <w:numId w:val="57"/>
        </w:numPr>
        <w:spacing w:before="240"/>
      </w:pPr>
      <w:r>
        <w:t>Controller node types with control and management services, which include VIM functionalities</w:t>
      </w:r>
    </w:p>
    <w:p w14:paraId="56C1998D" w14:textId="77777777" w:rsidR="00FD0CB1" w:rsidRDefault="00286148">
      <w:pPr>
        <w:numPr>
          <w:ilvl w:val="0"/>
          <w:numId w:val="57"/>
        </w:numPr>
      </w:pPr>
      <w:r>
        <w:t>Compute node types running workloads</w:t>
      </w:r>
    </w:p>
    <w:p w14:paraId="5C2CAC02" w14:textId="77777777" w:rsidR="00FD0CB1" w:rsidRDefault="00286148">
      <w:pPr>
        <w:numPr>
          <w:ilvl w:val="0"/>
          <w:numId w:val="57"/>
        </w:numPr>
      </w:pPr>
      <w:r>
        <w:t>Network node types offering L3 connectivity</w:t>
      </w:r>
    </w:p>
    <w:p w14:paraId="38CFB73F" w14:textId="77777777" w:rsidR="00FD0CB1" w:rsidRDefault="00286148">
      <w:pPr>
        <w:numPr>
          <w:ilvl w:val="0"/>
          <w:numId w:val="57"/>
        </w:numPr>
        <w:spacing w:after="240"/>
      </w:pPr>
      <w:r>
        <w:t>Storage node types offering external attached storage (block, object, flat files)</w:t>
      </w:r>
    </w:p>
    <w:p w14:paraId="13B5C2A8" w14:textId="70F61845" w:rsidR="00FD0CB1" w:rsidRDefault="00286148">
      <w:pPr>
        <w:spacing w:before="240" w:after="240"/>
      </w:pPr>
      <w:r>
        <w:t xml:space="preserve">The data plane consists of the compute nodes. It is typical to consider the other node types to be part of the control plane. </w:t>
      </w:r>
      <w:r w:rsidR="00CB31D5">
        <w:fldChar w:fldCharType="begin"/>
      </w:r>
      <w:r w:rsidR="00CB31D5">
        <w:instrText xml:space="preserve"> REF _Ref79263502 \h </w:instrText>
      </w:r>
      <w:r w:rsidR="00CB31D5">
        <w:fldChar w:fldCharType="separate"/>
      </w:r>
      <w:r w:rsidR="002A12B4">
        <w:t xml:space="preserve">Figure </w:t>
      </w:r>
      <w:r w:rsidR="002A12B4">
        <w:rPr>
          <w:noProof/>
        </w:rPr>
        <w:t>2</w:t>
      </w:r>
      <w:r w:rsidR="00CB31D5">
        <w:fldChar w:fldCharType="end"/>
      </w:r>
      <w:r w:rsidR="00CB31D5">
        <w:t xml:space="preserve"> </w:t>
      </w:r>
      <w:r>
        <w:t>depicts the 4 types of nodes constitutive of the Infrastructure: control, compute, network and storage nodes.</w:t>
      </w:r>
    </w:p>
    <w:p w14:paraId="3EF9678B" w14:textId="77777777" w:rsidR="00FD0CB1" w:rsidRDefault="00286148">
      <w:r>
        <w:rPr>
          <w:noProof/>
          <w:lang w:val="en-US"/>
        </w:rPr>
        <w:drawing>
          <wp:inline distT="114300" distB="114300" distL="114300" distR="114300" wp14:anchorId="625DC8F8" wp14:editId="42F3CE7A">
            <wp:extent cx="5943600" cy="33401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8"/>
                    <a:srcRect/>
                    <a:stretch>
                      <a:fillRect/>
                    </a:stretch>
                  </pic:blipFill>
                  <pic:spPr>
                    <a:xfrm>
                      <a:off x="0" y="0"/>
                      <a:ext cx="5943600" cy="3340100"/>
                    </a:xfrm>
                    <a:prstGeom prst="rect">
                      <a:avLst/>
                    </a:prstGeom>
                    <a:ln/>
                  </pic:spPr>
                </pic:pic>
              </a:graphicData>
            </a:graphic>
          </wp:inline>
        </w:drawing>
      </w:r>
    </w:p>
    <w:p w14:paraId="01062866" w14:textId="054118F8" w:rsidR="00FD0CB1" w:rsidRDefault="008C406D" w:rsidP="0056686A">
      <w:pPr>
        <w:pStyle w:val="Caption"/>
        <w:jc w:val="center"/>
      </w:pPr>
      <w:bookmarkStart w:id="462" w:name="_Ref79263502"/>
      <w:bookmarkStart w:id="463" w:name="_Ref79596910"/>
      <w:r>
        <w:t xml:space="preserve">Figure </w:t>
      </w:r>
      <w:r>
        <w:fldChar w:fldCharType="begin"/>
      </w:r>
      <w:r>
        <w:instrText xml:space="preserve"> SEQ Figure \* ARABIC </w:instrText>
      </w:r>
      <w:r>
        <w:fldChar w:fldCharType="separate"/>
      </w:r>
      <w:r w:rsidR="002A12B4">
        <w:rPr>
          <w:noProof/>
        </w:rPr>
        <w:t>2</w:t>
      </w:r>
      <w:r>
        <w:fldChar w:fldCharType="end"/>
      </w:r>
      <w:bookmarkEnd w:id="462"/>
      <w:r w:rsidR="00286148">
        <w:rPr>
          <w:b/>
        </w:rPr>
        <w:t>:</w:t>
      </w:r>
      <w:r w:rsidR="00286148">
        <w:t xml:space="preserve"> OpenStack Services Topology</w:t>
      </w:r>
      <w:bookmarkEnd w:id="463"/>
    </w:p>
    <w:p w14:paraId="64488FEB" w14:textId="1A35CE4F" w:rsidR="00FD0CB1" w:rsidRDefault="00286148">
      <w:pPr>
        <w:spacing w:before="240" w:after="240"/>
      </w:pPr>
      <w:r>
        <w:t xml:space="preserve">Deployments can be structured using the distribution of services amongst the 4 node types as depicted in </w:t>
      </w:r>
      <w:r w:rsidR="0056686A">
        <w:fldChar w:fldCharType="begin"/>
      </w:r>
      <w:r w:rsidR="0056686A">
        <w:instrText xml:space="preserve"> REF _Ref79263502 \h </w:instrText>
      </w:r>
      <w:r w:rsidR="0056686A">
        <w:fldChar w:fldCharType="separate"/>
      </w:r>
      <w:r w:rsidR="002A12B4">
        <w:t xml:space="preserve">Figure </w:t>
      </w:r>
      <w:r w:rsidR="002A12B4">
        <w:rPr>
          <w:noProof/>
        </w:rPr>
        <w:t>2</w:t>
      </w:r>
      <w:r w:rsidR="0056686A">
        <w:fldChar w:fldCharType="end"/>
      </w:r>
      <w:r>
        <w:t>, but depending on workloads requirements, OpenStack services can also be hosted on the same nodes. For instance, services related to Controller, network and storage roles can be hosted on controller nodes.</w:t>
      </w:r>
    </w:p>
    <w:p w14:paraId="4EC6136C" w14:textId="2C0DF75E" w:rsidR="00FD0CB1" w:rsidRDefault="00286148" w:rsidP="00F8384E">
      <w:pPr>
        <w:pStyle w:val="Heading4"/>
      </w:pPr>
      <w:bookmarkStart w:id="464" w:name="_Toc80264266"/>
      <w:r>
        <w:t>Foundation Services</w:t>
      </w:r>
      <w:bookmarkEnd w:id="464"/>
    </w:p>
    <w:p w14:paraId="1FE3EE81" w14:textId="77777777" w:rsidR="00FD0CB1" w:rsidRDefault="00286148">
      <w:pPr>
        <w:spacing w:before="240" w:after="240"/>
      </w:pPr>
      <w:r>
        <w:t>To build and lifecycle manage an OpenStack cloud, it is typically necessary to deploy a server or virtual machine as a deployment node or foundation node.</w:t>
      </w:r>
    </w:p>
    <w:p w14:paraId="06417D4B" w14:textId="77777777" w:rsidR="00FD0CB1" w:rsidRDefault="00286148">
      <w:pPr>
        <w:spacing w:before="240" w:after="240"/>
      </w:pPr>
      <w:r>
        <w:lastRenderedPageBreak/>
        <w:t>This function must be able to manage the bare-metal provisioning of the hardware resources but since this does not affect cloud execution it can be detached from the OpenStack cloud and an operator can select their own tooling as they wish. Functional requirements of this node include:</w:t>
      </w:r>
    </w:p>
    <w:p w14:paraId="19706317" w14:textId="77777777" w:rsidR="00FD0CB1" w:rsidRDefault="00286148">
      <w:pPr>
        <w:numPr>
          <w:ilvl w:val="0"/>
          <w:numId w:val="25"/>
        </w:numPr>
        <w:spacing w:before="240"/>
      </w:pPr>
      <w:r>
        <w:t>Build the cloud (control, compute, storage, network hardware resources)</w:t>
      </w:r>
    </w:p>
    <w:p w14:paraId="07962FB8" w14:textId="77777777" w:rsidR="00FD0CB1" w:rsidRDefault="00286148">
      <w:pPr>
        <w:numPr>
          <w:ilvl w:val="0"/>
          <w:numId w:val="25"/>
        </w:numPr>
      </w:pPr>
      <w:r>
        <w:t>Patch management / upgrades / change management</w:t>
      </w:r>
    </w:p>
    <w:p w14:paraId="27B14876" w14:textId="77777777" w:rsidR="00FD0CB1" w:rsidRDefault="00286148">
      <w:pPr>
        <w:numPr>
          <w:ilvl w:val="0"/>
          <w:numId w:val="25"/>
        </w:numPr>
        <w:spacing w:after="240"/>
      </w:pPr>
      <w:r>
        <w:t>Grow / Shrink resources</w:t>
      </w:r>
    </w:p>
    <w:p w14:paraId="5735AD8F" w14:textId="4FB87992" w:rsidR="00FD0CB1" w:rsidRDefault="00286148" w:rsidP="00F8384E">
      <w:pPr>
        <w:pStyle w:val="Heading4"/>
      </w:pPr>
      <w:bookmarkStart w:id="465" w:name="_Toc80264267"/>
      <w:r>
        <w:t>Cloud Controller Services</w:t>
      </w:r>
      <w:bookmarkEnd w:id="465"/>
    </w:p>
    <w:p w14:paraId="415026DC" w14:textId="60C981F6" w:rsidR="00FD0CB1" w:rsidRDefault="00286148">
      <w:pPr>
        <w:spacing w:before="240" w:after="240"/>
      </w:pPr>
      <w:r>
        <w:t>The following OpenStack components are deployed on the Infrastructure. Some of them will be only deployed on control hosts and some of them will be deployed within both control and compute hosts. The Table also maps the OpenStack core services to the Reference Model (RM) Virtual Infrastructure Manager</w:t>
      </w:r>
      <w:hyperlink r:id="rId249" w:anchor="322%22">
        <w:r>
          <w:t xml:space="preserve"> </w:t>
        </w:r>
      </w:hyperlink>
      <w:r w:rsidRPr="009E64FF">
        <w:t>Reference Model section 3.2.2 Virtual Infrastructure Manager</w:t>
      </w:r>
      <w:r w:rsidR="009E64FF">
        <w:t xml:space="preserve"> </w:t>
      </w:r>
      <w:r w:rsidR="00C769A3">
        <w:fldChar w:fldCharType="begin"/>
      </w:r>
      <w:r w:rsidR="00C769A3">
        <w:instrText xml:space="preserve"> REF _Ref79998610 \w \h </w:instrText>
      </w:r>
      <w:r w:rsidR="00C769A3">
        <w:fldChar w:fldCharType="separate"/>
      </w:r>
      <w:r w:rsidR="00C769A3">
        <w:t>[1]</w:t>
      </w:r>
      <w:r w:rsidR="00C769A3">
        <w:fldChar w:fldCharType="end"/>
      </w:r>
      <w:r>
        <w:t>.</w:t>
      </w:r>
    </w:p>
    <w:tbl>
      <w:tblPr>
        <w:tblStyle w:val="GSMATable"/>
        <w:tblW w:w="9360" w:type="dxa"/>
        <w:tblLayout w:type="fixed"/>
        <w:tblLook w:val="04A0" w:firstRow="1" w:lastRow="0" w:firstColumn="1" w:lastColumn="0" w:noHBand="0" w:noVBand="1"/>
      </w:tblPr>
      <w:tblGrid>
        <w:gridCol w:w="1696"/>
        <w:gridCol w:w="1424"/>
        <w:gridCol w:w="1695"/>
        <w:gridCol w:w="1425"/>
        <w:gridCol w:w="1560"/>
        <w:gridCol w:w="1560"/>
      </w:tblGrid>
      <w:tr w:rsidR="00FD0CB1" w14:paraId="6E96EABF" w14:textId="77777777" w:rsidTr="00D3640B">
        <w:trPr>
          <w:cnfStyle w:val="100000000000" w:firstRow="1" w:lastRow="0" w:firstColumn="0" w:lastColumn="0" w:oddVBand="0" w:evenVBand="0" w:oddHBand="0" w:evenHBand="0" w:firstRowFirstColumn="0" w:firstRowLastColumn="0" w:lastRowFirstColumn="0" w:lastRowLastColumn="0"/>
          <w:trHeight w:val="1040"/>
        </w:trPr>
        <w:tc>
          <w:tcPr>
            <w:tcW w:w="1696" w:type="dxa"/>
          </w:tcPr>
          <w:p w14:paraId="3AEF8C94" w14:textId="77777777" w:rsidR="00FD0CB1" w:rsidRPr="00D740EC" w:rsidRDefault="00286148">
            <w:pPr>
              <w:jc w:val="center"/>
            </w:pPr>
            <w:r w:rsidRPr="00D740EC">
              <w:rPr>
                <w:b/>
              </w:rPr>
              <w:t>RM Management Software</w:t>
            </w:r>
          </w:p>
        </w:tc>
        <w:tc>
          <w:tcPr>
            <w:tcW w:w="1424" w:type="dxa"/>
          </w:tcPr>
          <w:p w14:paraId="12F0EE9F" w14:textId="77777777" w:rsidR="00FD0CB1" w:rsidRPr="00D740EC" w:rsidRDefault="00286148">
            <w:pPr>
              <w:jc w:val="center"/>
            </w:pPr>
            <w:r w:rsidRPr="00D740EC">
              <w:rPr>
                <w:b/>
              </w:rPr>
              <w:t>Service</w:t>
            </w:r>
          </w:p>
        </w:tc>
        <w:tc>
          <w:tcPr>
            <w:tcW w:w="1695" w:type="dxa"/>
          </w:tcPr>
          <w:p w14:paraId="3FFF0FF8" w14:textId="77777777" w:rsidR="00FD0CB1" w:rsidRPr="00D740EC" w:rsidRDefault="00286148">
            <w:pPr>
              <w:jc w:val="center"/>
            </w:pPr>
            <w:r w:rsidRPr="00D740EC">
              <w:rPr>
                <w:b/>
              </w:rPr>
              <w:t>Description</w:t>
            </w:r>
          </w:p>
        </w:tc>
        <w:tc>
          <w:tcPr>
            <w:tcW w:w="1425" w:type="dxa"/>
          </w:tcPr>
          <w:p w14:paraId="37147E80" w14:textId="77777777" w:rsidR="00FD0CB1" w:rsidRPr="00D740EC" w:rsidRDefault="00286148">
            <w:pPr>
              <w:jc w:val="center"/>
            </w:pPr>
            <w:r w:rsidRPr="00D740EC">
              <w:rPr>
                <w:b/>
              </w:rPr>
              <w:t>Required / Optional</w:t>
            </w:r>
          </w:p>
        </w:tc>
        <w:tc>
          <w:tcPr>
            <w:tcW w:w="1560" w:type="dxa"/>
          </w:tcPr>
          <w:p w14:paraId="2845D370" w14:textId="77777777" w:rsidR="00FD0CB1" w:rsidRPr="00D740EC" w:rsidRDefault="00286148">
            <w:pPr>
              <w:jc w:val="center"/>
            </w:pPr>
            <w:r w:rsidRPr="00D740EC">
              <w:rPr>
                <w:b/>
              </w:rPr>
              <w:t>Deployed on Controller Nodes</w:t>
            </w:r>
          </w:p>
        </w:tc>
        <w:tc>
          <w:tcPr>
            <w:tcW w:w="1560" w:type="dxa"/>
          </w:tcPr>
          <w:p w14:paraId="19CD287C" w14:textId="77777777" w:rsidR="00FD0CB1" w:rsidRPr="00D740EC" w:rsidRDefault="00286148">
            <w:pPr>
              <w:jc w:val="center"/>
            </w:pPr>
            <w:r w:rsidRPr="00D740EC">
              <w:rPr>
                <w:b/>
              </w:rPr>
              <w:t>Deployed on Compute Nodes</w:t>
            </w:r>
          </w:p>
        </w:tc>
      </w:tr>
      <w:tr w:rsidR="00FD0CB1" w14:paraId="43F617C8" w14:textId="77777777" w:rsidTr="00D3640B">
        <w:trPr>
          <w:trHeight w:val="1580"/>
        </w:trPr>
        <w:tc>
          <w:tcPr>
            <w:tcW w:w="1696" w:type="dxa"/>
          </w:tcPr>
          <w:p w14:paraId="2EB88917" w14:textId="77777777" w:rsidR="00FD0CB1" w:rsidRDefault="00286148">
            <w:r>
              <w:t>Identity Management (Additional Management Functions) + Catalogue</w:t>
            </w:r>
          </w:p>
        </w:tc>
        <w:tc>
          <w:tcPr>
            <w:tcW w:w="1424" w:type="dxa"/>
          </w:tcPr>
          <w:p w14:paraId="786FF9D0" w14:textId="77777777" w:rsidR="00FD0CB1" w:rsidRDefault="00286148">
            <w:pPr>
              <w:widowControl w:val="0"/>
              <w:pBdr>
                <w:top w:val="nil"/>
                <w:left w:val="nil"/>
                <w:bottom w:val="nil"/>
                <w:right w:val="nil"/>
                <w:between w:val="nil"/>
              </w:pBdr>
            </w:pPr>
            <w:r>
              <w:t>Keystone</w:t>
            </w:r>
          </w:p>
        </w:tc>
        <w:tc>
          <w:tcPr>
            <w:tcW w:w="1695" w:type="dxa"/>
          </w:tcPr>
          <w:p w14:paraId="7ACFA52F" w14:textId="77777777" w:rsidR="00FD0CB1" w:rsidRDefault="00286148">
            <w:pPr>
              <w:widowControl w:val="0"/>
              <w:pBdr>
                <w:top w:val="nil"/>
                <w:left w:val="nil"/>
                <w:bottom w:val="nil"/>
                <w:right w:val="nil"/>
                <w:between w:val="nil"/>
              </w:pBdr>
            </w:pPr>
            <w:r>
              <w:t>the authentication service</w:t>
            </w:r>
          </w:p>
        </w:tc>
        <w:tc>
          <w:tcPr>
            <w:tcW w:w="1425" w:type="dxa"/>
          </w:tcPr>
          <w:p w14:paraId="0B00E966" w14:textId="77777777" w:rsidR="00FD0CB1" w:rsidRDefault="00286148">
            <w:pPr>
              <w:widowControl w:val="0"/>
              <w:pBdr>
                <w:top w:val="nil"/>
                <w:left w:val="nil"/>
                <w:bottom w:val="nil"/>
                <w:right w:val="nil"/>
                <w:between w:val="nil"/>
              </w:pBdr>
            </w:pPr>
            <w:r>
              <w:t>Required</w:t>
            </w:r>
          </w:p>
        </w:tc>
        <w:tc>
          <w:tcPr>
            <w:tcW w:w="1560" w:type="dxa"/>
          </w:tcPr>
          <w:p w14:paraId="3D06A221" w14:textId="77777777" w:rsidR="00FD0CB1" w:rsidRDefault="00286148">
            <w:pPr>
              <w:widowControl w:val="0"/>
              <w:pBdr>
                <w:top w:val="nil"/>
                <w:left w:val="nil"/>
                <w:bottom w:val="nil"/>
                <w:right w:val="nil"/>
                <w:between w:val="nil"/>
              </w:pBdr>
            </w:pPr>
            <w:r>
              <w:t>X</w:t>
            </w:r>
          </w:p>
        </w:tc>
        <w:tc>
          <w:tcPr>
            <w:tcW w:w="1560" w:type="dxa"/>
          </w:tcPr>
          <w:p w14:paraId="4286AF0B" w14:textId="77777777" w:rsidR="00FD0CB1" w:rsidRDefault="00FD0CB1">
            <w:pPr>
              <w:widowControl w:val="0"/>
              <w:pBdr>
                <w:top w:val="nil"/>
                <w:left w:val="nil"/>
                <w:bottom w:val="nil"/>
                <w:right w:val="nil"/>
                <w:between w:val="nil"/>
              </w:pBdr>
            </w:pPr>
          </w:p>
        </w:tc>
      </w:tr>
      <w:tr w:rsidR="00FD0CB1" w14:paraId="67FA57E2" w14:textId="77777777" w:rsidTr="00D3640B">
        <w:trPr>
          <w:trHeight w:val="1040"/>
        </w:trPr>
        <w:tc>
          <w:tcPr>
            <w:tcW w:w="1696" w:type="dxa"/>
          </w:tcPr>
          <w:p w14:paraId="52FB24E1" w14:textId="77777777" w:rsidR="00FD0CB1" w:rsidRDefault="00286148">
            <w:pPr>
              <w:widowControl w:val="0"/>
              <w:pBdr>
                <w:top w:val="nil"/>
                <w:left w:val="nil"/>
                <w:bottom w:val="nil"/>
                <w:right w:val="nil"/>
                <w:between w:val="nil"/>
              </w:pBdr>
            </w:pPr>
            <w:r>
              <w:t>Storage Resources Manager</w:t>
            </w:r>
          </w:p>
        </w:tc>
        <w:tc>
          <w:tcPr>
            <w:tcW w:w="1424" w:type="dxa"/>
          </w:tcPr>
          <w:p w14:paraId="07C2A1AF" w14:textId="77777777" w:rsidR="00FD0CB1" w:rsidRDefault="00286148">
            <w:pPr>
              <w:widowControl w:val="0"/>
              <w:pBdr>
                <w:top w:val="nil"/>
                <w:left w:val="nil"/>
                <w:bottom w:val="nil"/>
                <w:right w:val="nil"/>
                <w:between w:val="nil"/>
              </w:pBdr>
            </w:pPr>
            <w:r>
              <w:t>Glance</w:t>
            </w:r>
          </w:p>
        </w:tc>
        <w:tc>
          <w:tcPr>
            <w:tcW w:w="1695" w:type="dxa"/>
          </w:tcPr>
          <w:p w14:paraId="50C17729" w14:textId="77777777" w:rsidR="00FD0CB1" w:rsidRDefault="00286148">
            <w:pPr>
              <w:widowControl w:val="0"/>
              <w:pBdr>
                <w:top w:val="nil"/>
                <w:left w:val="nil"/>
                <w:bottom w:val="nil"/>
                <w:right w:val="nil"/>
                <w:between w:val="nil"/>
              </w:pBdr>
            </w:pPr>
            <w:r>
              <w:t>the image management service</w:t>
            </w:r>
          </w:p>
        </w:tc>
        <w:tc>
          <w:tcPr>
            <w:tcW w:w="1425" w:type="dxa"/>
          </w:tcPr>
          <w:p w14:paraId="29054FC4" w14:textId="77777777" w:rsidR="00FD0CB1" w:rsidRDefault="00286148">
            <w:pPr>
              <w:widowControl w:val="0"/>
              <w:pBdr>
                <w:top w:val="nil"/>
                <w:left w:val="nil"/>
                <w:bottom w:val="nil"/>
                <w:right w:val="nil"/>
                <w:between w:val="nil"/>
              </w:pBdr>
            </w:pPr>
            <w:r>
              <w:t>Required</w:t>
            </w:r>
          </w:p>
        </w:tc>
        <w:tc>
          <w:tcPr>
            <w:tcW w:w="1560" w:type="dxa"/>
          </w:tcPr>
          <w:p w14:paraId="4BD1CCF2" w14:textId="77777777" w:rsidR="00FD0CB1" w:rsidRDefault="00286148">
            <w:pPr>
              <w:widowControl w:val="0"/>
              <w:pBdr>
                <w:top w:val="nil"/>
                <w:left w:val="nil"/>
                <w:bottom w:val="nil"/>
                <w:right w:val="nil"/>
                <w:between w:val="nil"/>
              </w:pBdr>
            </w:pPr>
            <w:r>
              <w:t>X</w:t>
            </w:r>
          </w:p>
        </w:tc>
        <w:tc>
          <w:tcPr>
            <w:tcW w:w="1560" w:type="dxa"/>
          </w:tcPr>
          <w:p w14:paraId="4AB04956" w14:textId="77777777" w:rsidR="00FD0CB1" w:rsidRDefault="00FD0CB1">
            <w:pPr>
              <w:widowControl w:val="0"/>
              <w:pBdr>
                <w:top w:val="nil"/>
                <w:left w:val="nil"/>
                <w:bottom w:val="nil"/>
                <w:right w:val="nil"/>
                <w:between w:val="nil"/>
              </w:pBdr>
            </w:pPr>
          </w:p>
        </w:tc>
      </w:tr>
      <w:tr w:rsidR="00FD0CB1" w14:paraId="562DBBD4" w14:textId="77777777" w:rsidTr="00D3640B">
        <w:trPr>
          <w:trHeight w:val="1040"/>
        </w:trPr>
        <w:tc>
          <w:tcPr>
            <w:tcW w:w="1696" w:type="dxa"/>
          </w:tcPr>
          <w:p w14:paraId="0A0A6BAC" w14:textId="77777777" w:rsidR="00FD0CB1" w:rsidRDefault="00286148">
            <w:pPr>
              <w:widowControl w:val="0"/>
              <w:pBdr>
                <w:top w:val="nil"/>
                <w:left w:val="nil"/>
                <w:bottom w:val="nil"/>
                <w:right w:val="nil"/>
                <w:between w:val="nil"/>
              </w:pBdr>
            </w:pPr>
            <w:r>
              <w:t>Storage Resources Manager</w:t>
            </w:r>
          </w:p>
        </w:tc>
        <w:tc>
          <w:tcPr>
            <w:tcW w:w="1424" w:type="dxa"/>
          </w:tcPr>
          <w:p w14:paraId="4CD14E8B" w14:textId="77777777" w:rsidR="00FD0CB1" w:rsidRDefault="00286148">
            <w:pPr>
              <w:widowControl w:val="0"/>
              <w:pBdr>
                <w:top w:val="nil"/>
                <w:left w:val="nil"/>
                <w:bottom w:val="nil"/>
                <w:right w:val="nil"/>
                <w:between w:val="nil"/>
              </w:pBdr>
            </w:pPr>
            <w:r>
              <w:t>Cinder</w:t>
            </w:r>
          </w:p>
        </w:tc>
        <w:tc>
          <w:tcPr>
            <w:tcW w:w="1695" w:type="dxa"/>
          </w:tcPr>
          <w:p w14:paraId="14BF1905" w14:textId="77777777" w:rsidR="00FD0CB1" w:rsidRDefault="00286148">
            <w:pPr>
              <w:widowControl w:val="0"/>
              <w:pBdr>
                <w:top w:val="nil"/>
                <w:left w:val="nil"/>
                <w:bottom w:val="nil"/>
                <w:right w:val="nil"/>
                <w:between w:val="nil"/>
              </w:pBdr>
            </w:pPr>
            <w:r>
              <w:t>the block storage management service</w:t>
            </w:r>
          </w:p>
        </w:tc>
        <w:tc>
          <w:tcPr>
            <w:tcW w:w="1425" w:type="dxa"/>
          </w:tcPr>
          <w:p w14:paraId="022F8539" w14:textId="77777777" w:rsidR="00FD0CB1" w:rsidRDefault="00286148">
            <w:pPr>
              <w:widowControl w:val="0"/>
              <w:pBdr>
                <w:top w:val="nil"/>
                <w:left w:val="nil"/>
                <w:bottom w:val="nil"/>
                <w:right w:val="nil"/>
                <w:between w:val="nil"/>
              </w:pBdr>
            </w:pPr>
            <w:r>
              <w:t>Required</w:t>
            </w:r>
          </w:p>
        </w:tc>
        <w:tc>
          <w:tcPr>
            <w:tcW w:w="1560" w:type="dxa"/>
          </w:tcPr>
          <w:p w14:paraId="74169C38" w14:textId="77777777" w:rsidR="00FD0CB1" w:rsidRDefault="00286148">
            <w:pPr>
              <w:widowControl w:val="0"/>
              <w:pBdr>
                <w:top w:val="nil"/>
                <w:left w:val="nil"/>
                <w:bottom w:val="nil"/>
                <w:right w:val="nil"/>
                <w:between w:val="nil"/>
              </w:pBdr>
            </w:pPr>
            <w:r>
              <w:t>X</w:t>
            </w:r>
          </w:p>
        </w:tc>
        <w:tc>
          <w:tcPr>
            <w:tcW w:w="1560" w:type="dxa"/>
          </w:tcPr>
          <w:p w14:paraId="2273F93F" w14:textId="77777777" w:rsidR="00FD0CB1" w:rsidRDefault="00FD0CB1">
            <w:pPr>
              <w:widowControl w:val="0"/>
              <w:pBdr>
                <w:top w:val="nil"/>
                <w:left w:val="nil"/>
                <w:bottom w:val="nil"/>
                <w:right w:val="nil"/>
                <w:between w:val="nil"/>
              </w:pBdr>
            </w:pPr>
          </w:p>
        </w:tc>
      </w:tr>
      <w:tr w:rsidR="00FD0CB1" w14:paraId="71AC2DA9" w14:textId="77777777" w:rsidTr="00D3640B">
        <w:trPr>
          <w:trHeight w:val="1040"/>
        </w:trPr>
        <w:tc>
          <w:tcPr>
            <w:tcW w:w="1696" w:type="dxa"/>
          </w:tcPr>
          <w:p w14:paraId="338B9AF8" w14:textId="77777777" w:rsidR="00FD0CB1" w:rsidRDefault="00286148">
            <w:pPr>
              <w:widowControl w:val="0"/>
              <w:pBdr>
                <w:top w:val="nil"/>
                <w:left w:val="nil"/>
                <w:bottom w:val="nil"/>
                <w:right w:val="nil"/>
                <w:between w:val="nil"/>
              </w:pBdr>
            </w:pPr>
            <w:r>
              <w:t>Storage Resources Manager</w:t>
            </w:r>
          </w:p>
        </w:tc>
        <w:tc>
          <w:tcPr>
            <w:tcW w:w="1424" w:type="dxa"/>
          </w:tcPr>
          <w:p w14:paraId="0DC4E59A" w14:textId="77777777" w:rsidR="00FD0CB1" w:rsidRDefault="00286148">
            <w:pPr>
              <w:widowControl w:val="0"/>
              <w:pBdr>
                <w:top w:val="nil"/>
                <w:left w:val="nil"/>
                <w:bottom w:val="nil"/>
                <w:right w:val="nil"/>
                <w:between w:val="nil"/>
              </w:pBdr>
            </w:pPr>
            <w:r>
              <w:t>Swift</w:t>
            </w:r>
          </w:p>
        </w:tc>
        <w:tc>
          <w:tcPr>
            <w:tcW w:w="1695" w:type="dxa"/>
          </w:tcPr>
          <w:p w14:paraId="55A8FFB0" w14:textId="77777777" w:rsidR="00FD0CB1" w:rsidRDefault="00286148">
            <w:pPr>
              <w:widowControl w:val="0"/>
              <w:pBdr>
                <w:top w:val="nil"/>
                <w:left w:val="nil"/>
                <w:bottom w:val="nil"/>
                <w:right w:val="nil"/>
                <w:between w:val="nil"/>
              </w:pBdr>
            </w:pPr>
            <w:r>
              <w:t>the Object storage management service</w:t>
            </w:r>
          </w:p>
        </w:tc>
        <w:tc>
          <w:tcPr>
            <w:tcW w:w="1425" w:type="dxa"/>
          </w:tcPr>
          <w:p w14:paraId="4F65EC5C" w14:textId="77777777" w:rsidR="00FD0CB1" w:rsidRDefault="00286148">
            <w:pPr>
              <w:widowControl w:val="0"/>
              <w:pBdr>
                <w:top w:val="nil"/>
                <w:left w:val="nil"/>
                <w:bottom w:val="nil"/>
                <w:right w:val="nil"/>
                <w:between w:val="nil"/>
              </w:pBdr>
            </w:pPr>
            <w:r>
              <w:t>Required</w:t>
            </w:r>
          </w:p>
        </w:tc>
        <w:tc>
          <w:tcPr>
            <w:tcW w:w="1560" w:type="dxa"/>
          </w:tcPr>
          <w:p w14:paraId="14297511" w14:textId="77777777" w:rsidR="00FD0CB1" w:rsidRDefault="00286148">
            <w:pPr>
              <w:widowControl w:val="0"/>
              <w:pBdr>
                <w:top w:val="nil"/>
                <w:left w:val="nil"/>
                <w:bottom w:val="nil"/>
                <w:right w:val="nil"/>
                <w:between w:val="nil"/>
              </w:pBdr>
            </w:pPr>
            <w:r>
              <w:t>X</w:t>
            </w:r>
          </w:p>
        </w:tc>
        <w:tc>
          <w:tcPr>
            <w:tcW w:w="1560" w:type="dxa"/>
          </w:tcPr>
          <w:p w14:paraId="157CD961" w14:textId="77777777" w:rsidR="00FD0CB1" w:rsidRDefault="00FD0CB1">
            <w:pPr>
              <w:widowControl w:val="0"/>
              <w:pBdr>
                <w:top w:val="nil"/>
                <w:left w:val="nil"/>
                <w:bottom w:val="nil"/>
                <w:right w:val="nil"/>
                <w:between w:val="nil"/>
              </w:pBdr>
            </w:pPr>
          </w:p>
        </w:tc>
      </w:tr>
      <w:tr w:rsidR="00FD0CB1" w14:paraId="7A72DCA9" w14:textId="77777777" w:rsidTr="00D3640B">
        <w:trPr>
          <w:trHeight w:val="1040"/>
        </w:trPr>
        <w:tc>
          <w:tcPr>
            <w:tcW w:w="1696" w:type="dxa"/>
          </w:tcPr>
          <w:p w14:paraId="75609AE9" w14:textId="77777777" w:rsidR="00FD0CB1" w:rsidRDefault="00286148">
            <w:pPr>
              <w:widowControl w:val="0"/>
              <w:pBdr>
                <w:top w:val="nil"/>
                <w:left w:val="nil"/>
                <w:bottom w:val="nil"/>
                <w:right w:val="nil"/>
                <w:between w:val="nil"/>
              </w:pBdr>
            </w:pPr>
            <w:r>
              <w:t>Network Resources Manager</w:t>
            </w:r>
          </w:p>
        </w:tc>
        <w:tc>
          <w:tcPr>
            <w:tcW w:w="1424" w:type="dxa"/>
          </w:tcPr>
          <w:p w14:paraId="1623D9DA" w14:textId="77777777" w:rsidR="00FD0CB1" w:rsidRDefault="00286148">
            <w:pPr>
              <w:widowControl w:val="0"/>
              <w:pBdr>
                <w:top w:val="nil"/>
                <w:left w:val="nil"/>
                <w:bottom w:val="nil"/>
                <w:right w:val="nil"/>
                <w:between w:val="nil"/>
              </w:pBdr>
            </w:pPr>
            <w:r>
              <w:t>Neutron</w:t>
            </w:r>
          </w:p>
        </w:tc>
        <w:tc>
          <w:tcPr>
            <w:tcW w:w="1695" w:type="dxa"/>
          </w:tcPr>
          <w:p w14:paraId="786947C0" w14:textId="77777777" w:rsidR="00FD0CB1" w:rsidRDefault="00286148">
            <w:pPr>
              <w:widowControl w:val="0"/>
              <w:pBdr>
                <w:top w:val="nil"/>
                <w:left w:val="nil"/>
                <w:bottom w:val="nil"/>
                <w:right w:val="nil"/>
                <w:between w:val="nil"/>
              </w:pBdr>
            </w:pPr>
            <w:r>
              <w:t>the network management service</w:t>
            </w:r>
          </w:p>
        </w:tc>
        <w:tc>
          <w:tcPr>
            <w:tcW w:w="1425" w:type="dxa"/>
          </w:tcPr>
          <w:p w14:paraId="79F27C7E" w14:textId="77777777" w:rsidR="00FD0CB1" w:rsidRDefault="00286148">
            <w:pPr>
              <w:widowControl w:val="0"/>
              <w:pBdr>
                <w:top w:val="nil"/>
                <w:left w:val="nil"/>
                <w:bottom w:val="nil"/>
                <w:right w:val="nil"/>
                <w:between w:val="nil"/>
              </w:pBdr>
            </w:pPr>
            <w:r>
              <w:t>Required</w:t>
            </w:r>
          </w:p>
        </w:tc>
        <w:tc>
          <w:tcPr>
            <w:tcW w:w="1560" w:type="dxa"/>
          </w:tcPr>
          <w:p w14:paraId="669EF5C4" w14:textId="77777777" w:rsidR="00FD0CB1" w:rsidRDefault="00286148">
            <w:pPr>
              <w:widowControl w:val="0"/>
              <w:pBdr>
                <w:top w:val="nil"/>
                <w:left w:val="nil"/>
                <w:bottom w:val="nil"/>
                <w:right w:val="nil"/>
                <w:between w:val="nil"/>
              </w:pBdr>
            </w:pPr>
            <w:r>
              <w:t>X</w:t>
            </w:r>
          </w:p>
        </w:tc>
        <w:tc>
          <w:tcPr>
            <w:tcW w:w="1560" w:type="dxa"/>
          </w:tcPr>
          <w:p w14:paraId="7B47541D" w14:textId="77777777" w:rsidR="00FD0CB1" w:rsidRDefault="00286148">
            <w:pPr>
              <w:widowControl w:val="0"/>
              <w:pBdr>
                <w:top w:val="nil"/>
                <w:left w:val="nil"/>
                <w:bottom w:val="nil"/>
                <w:right w:val="nil"/>
                <w:between w:val="nil"/>
              </w:pBdr>
            </w:pPr>
            <w:r>
              <w:t>X</w:t>
            </w:r>
          </w:p>
        </w:tc>
      </w:tr>
      <w:tr w:rsidR="00FD0CB1" w14:paraId="6E7AB233" w14:textId="77777777" w:rsidTr="00D3640B">
        <w:trPr>
          <w:trHeight w:val="770"/>
        </w:trPr>
        <w:tc>
          <w:tcPr>
            <w:tcW w:w="1696" w:type="dxa"/>
          </w:tcPr>
          <w:p w14:paraId="2388309D" w14:textId="77777777" w:rsidR="00FD0CB1" w:rsidRDefault="00286148">
            <w:pPr>
              <w:widowControl w:val="0"/>
              <w:pBdr>
                <w:top w:val="nil"/>
                <w:left w:val="nil"/>
                <w:bottom w:val="nil"/>
                <w:right w:val="nil"/>
                <w:between w:val="nil"/>
              </w:pBdr>
            </w:pPr>
            <w:r>
              <w:t>Compute Resources Inventory</w:t>
            </w:r>
          </w:p>
        </w:tc>
        <w:tc>
          <w:tcPr>
            <w:tcW w:w="1424" w:type="dxa"/>
          </w:tcPr>
          <w:p w14:paraId="3ABDBC32" w14:textId="77777777" w:rsidR="00FD0CB1" w:rsidRDefault="00286148">
            <w:pPr>
              <w:widowControl w:val="0"/>
              <w:pBdr>
                <w:top w:val="nil"/>
                <w:left w:val="nil"/>
                <w:bottom w:val="nil"/>
                <w:right w:val="nil"/>
                <w:between w:val="nil"/>
              </w:pBdr>
            </w:pPr>
            <w:r>
              <w:t>Placement</w:t>
            </w:r>
          </w:p>
        </w:tc>
        <w:tc>
          <w:tcPr>
            <w:tcW w:w="1695" w:type="dxa"/>
          </w:tcPr>
          <w:p w14:paraId="1BE996BE" w14:textId="77777777" w:rsidR="00FD0CB1" w:rsidRDefault="00286148">
            <w:pPr>
              <w:widowControl w:val="0"/>
              <w:pBdr>
                <w:top w:val="nil"/>
                <w:left w:val="nil"/>
                <w:bottom w:val="nil"/>
                <w:right w:val="nil"/>
                <w:between w:val="nil"/>
              </w:pBdr>
            </w:pPr>
            <w:r>
              <w:t>resource provider inventory service</w:t>
            </w:r>
          </w:p>
        </w:tc>
        <w:tc>
          <w:tcPr>
            <w:tcW w:w="1425" w:type="dxa"/>
          </w:tcPr>
          <w:p w14:paraId="6B48C2EC" w14:textId="77777777" w:rsidR="00FD0CB1" w:rsidRDefault="00286148">
            <w:pPr>
              <w:widowControl w:val="0"/>
              <w:pBdr>
                <w:top w:val="nil"/>
                <w:left w:val="nil"/>
                <w:bottom w:val="nil"/>
                <w:right w:val="nil"/>
                <w:between w:val="nil"/>
              </w:pBdr>
            </w:pPr>
            <w:r>
              <w:t>Required</w:t>
            </w:r>
          </w:p>
        </w:tc>
        <w:tc>
          <w:tcPr>
            <w:tcW w:w="1560" w:type="dxa"/>
          </w:tcPr>
          <w:p w14:paraId="616AD803" w14:textId="77777777" w:rsidR="00FD0CB1" w:rsidRDefault="00286148">
            <w:pPr>
              <w:widowControl w:val="0"/>
              <w:pBdr>
                <w:top w:val="nil"/>
                <w:left w:val="nil"/>
                <w:bottom w:val="nil"/>
                <w:right w:val="nil"/>
                <w:between w:val="nil"/>
              </w:pBdr>
            </w:pPr>
            <w:r>
              <w:t>X</w:t>
            </w:r>
          </w:p>
        </w:tc>
        <w:tc>
          <w:tcPr>
            <w:tcW w:w="1560" w:type="dxa"/>
          </w:tcPr>
          <w:p w14:paraId="5AEDC3BB" w14:textId="77777777" w:rsidR="00FD0CB1" w:rsidRDefault="00FD0CB1">
            <w:pPr>
              <w:widowControl w:val="0"/>
              <w:pBdr>
                <w:top w:val="nil"/>
                <w:left w:val="nil"/>
                <w:bottom w:val="nil"/>
                <w:right w:val="nil"/>
                <w:between w:val="nil"/>
              </w:pBdr>
            </w:pPr>
          </w:p>
        </w:tc>
      </w:tr>
      <w:tr w:rsidR="00FD0CB1" w14:paraId="4F6AF7E7" w14:textId="77777777" w:rsidTr="00D3640B">
        <w:trPr>
          <w:trHeight w:val="1310"/>
        </w:trPr>
        <w:tc>
          <w:tcPr>
            <w:tcW w:w="1696" w:type="dxa"/>
          </w:tcPr>
          <w:p w14:paraId="7413437D" w14:textId="77777777" w:rsidR="00FD0CB1" w:rsidRDefault="00286148">
            <w:pPr>
              <w:widowControl w:val="0"/>
              <w:pBdr>
                <w:top w:val="nil"/>
                <w:left w:val="nil"/>
                <w:bottom w:val="nil"/>
                <w:right w:val="nil"/>
                <w:between w:val="nil"/>
              </w:pBdr>
            </w:pPr>
            <w:r>
              <w:lastRenderedPageBreak/>
              <w:t>Compute Resources Manager + Scheduler</w:t>
            </w:r>
          </w:p>
        </w:tc>
        <w:tc>
          <w:tcPr>
            <w:tcW w:w="1424" w:type="dxa"/>
          </w:tcPr>
          <w:p w14:paraId="22110115" w14:textId="77777777" w:rsidR="00FD0CB1" w:rsidRDefault="00286148">
            <w:pPr>
              <w:widowControl w:val="0"/>
              <w:pBdr>
                <w:top w:val="nil"/>
                <w:left w:val="nil"/>
                <w:bottom w:val="nil"/>
                <w:right w:val="nil"/>
                <w:between w:val="nil"/>
              </w:pBdr>
            </w:pPr>
            <w:r>
              <w:t>Nova</w:t>
            </w:r>
          </w:p>
        </w:tc>
        <w:tc>
          <w:tcPr>
            <w:tcW w:w="1695" w:type="dxa"/>
          </w:tcPr>
          <w:p w14:paraId="0163410C" w14:textId="77777777" w:rsidR="00FD0CB1" w:rsidRDefault="00286148">
            <w:pPr>
              <w:widowControl w:val="0"/>
              <w:pBdr>
                <w:top w:val="nil"/>
                <w:left w:val="nil"/>
                <w:bottom w:val="nil"/>
                <w:right w:val="nil"/>
                <w:between w:val="nil"/>
              </w:pBdr>
            </w:pPr>
            <w:r>
              <w:t>the compute resources management service</w:t>
            </w:r>
          </w:p>
        </w:tc>
        <w:tc>
          <w:tcPr>
            <w:tcW w:w="1425" w:type="dxa"/>
          </w:tcPr>
          <w:p w14:paraId="57C32899" w14:textId="77777777" w:rsidR="00FD0CB1" w:rsidRDefault="00286148">
            <w:pPr>
              <w:widowControl w:val="0"/>
              <w:pBdr>
                <w:top w:val="nil"/>
                <w:left w:val="nil"/>
                <w:bottom w:val="nil"/>
                <w:right w:val="nil"/>
                <w:between w:val="nil"/>
              </w:pBdr>
            </w:pPr>
            <w:r>
              <w:t>Required</w:t>
            </w:r>
          </w:p>
        </w:tc>
        <w:tc>
          <w:tcPr>
            <w:tcW w:w="1560" w:type="dxa"/>
          </w:tcPr>
          <w:p w14:paraId="74F95B1C" w14:textId="77777777" w:rsidR="00FD0CB1" w:rsidRDefault="00286148">
            <w:pPr>
              <w:widowControl w:val="0"/>
              <w:pBdr>
                <w:top w:val="nil"/>
                <w:left w:val="nil"/>
                <w:bottom w:val="nil"/>
                <w:right w:val="nil"/>
                <w:between w:val="nil"/>
              </w:pBdr>
            </w:pPr>
            <w:r>
              <w:t>X</w:t>
            </w:r>
          </w:p>
        </w:tc>
        <w:tc>
          <w:tcPr>
            <w:tcW w:w="1560" w:type="dxa"/>
          </w:tcPr>
          <w:p w14:paraId="1D292B33" w14:textId="77777777" w:rsidR="00FD0CB1" w:rsidRDefault="00286148">
            <w:pPr>
              <w:widowControl w:val="0"/>
              <w:pBdr>
                <w:top w:val="nil"/>
                <w:left w:val="nil"/>
                <w:bottom w:val="nil"/>
                <w:right w:val="nil"/>
                <w:between w:val="nil"/>
              </w:pBdr>
            </w:pPr>
            <w:r>
              <w:t>X</w:t>
            </w:r>
          </w:p>
        </w:tc>
      </w:tr>
      <w:tr w:rsidR="00FD0CB1" w14:paraId="0E2BDAA5" w14:textId="77777777" w:rsidTr="00D3640B">
        <w:trPr>
          <w:trHeight w:val="1040"/>
        </w:trPr>
        <w:tc>
          <w:tcPr>
            <w:tcW w:w="1696" w:type="dxa"/>
          </w:tcPr>
          <w:p w14:paraId="55B5317B" w14:textId="77777777" w:rsidR="00FD0CB1" w:rsidRDefault="00286148">
            <w:pPr>
              <w:widowControl w:val="0"/>
              <w:pBdr>
                <w:top w:val="nil"/>
                <w:left w:val="nil"/>
                <w:bottom w:val="nil"/>
                <w:right w:val="nil"/>
                <w:between w:val="nil"/>
              </w:pBdr>
            </w:pPr>
            <w:r>
              <w:t>Compute Resources Manager</w:t>
            </w:r>
          </w:p>
        </w:tc>
        <w:tc>
          <w:tcPr>
            <w:tcW w:w="1424" w:type="dxa"/>
          </w:tcPr>
          <w:p w14:paraId="23383059" w14:textId="77777777" w:rsidR="00FD0CB1" w:rsidRDefault="00286148">
            <w:pPr>
              <w:widowControl w:val="0"/>
              <w:pBdr>
                <w:top w:val="nil"/>
                <w:left w:val="nil"/>
                <w:bottom w:val="nil"/>
                <w:right w:val="nil"/>
                <w:between w:val="nil"/>
              </w:pBdr>
            </w:pPr>
            <w:r>
              <w:t>Ironic</w:t>
            </w:r>
          </w:p>
        </w:tc>
        <w:tc>
          <w:tcPr>
            <w:tcW w:w="1695" w:type="dxa"/>
          </w:tcPr>
          <w:p w14:paraId="3DA3990E" w14:textId="77777777" w:rsidR="00FD0CB1" w:rsidRDefault="00286148">
            <w:pPr>
              <w:widowControl w:val="0"/>
              <w:pBdr>
                <w:top w:val="nil"/>
                <w:left w:val="nil"/>
                <w:bottom w:val="nil"/>
                <w:right w:val="nil"/>
                <w:between w:val="nil"/>
              </w:pBdr>
            </w:pPr>
            <w:r>
              <w:t>the Bare Metal Provisioning service</w:t>
            </w:r>
          </w:p>
        </w:tc>
        <w:tc>
          <w:tcPr>
            <w:tcW w:w="1425" w:type="dxa"/>
          </w:tcPr>
          <w:p w14:paraId="483375F1" w14:textId="77777777" w:rsidR="00FD0CB1" w:rsidRDefault="00286148">
            <w:pPr>
              <w:widowControl w:val="0"/>
              <w:pBdr>
                <w:top w:val="nil"/>
                <w:left w:val="nil"/>
                <w:bottom w:val="nil"/>
                <w:right w:val="nil"/>
                <w:between w:val="nil"/>
              </w:pBdr>
            </w:pPr>
            <w:r>
              <w:t>Optional</w:t>
            </w:r>
          </w:p>
        </w:tc>
        <w:tc>
          <w:tcPr>
            <w:tcW w:w="1560" w:type="dxa"/>
          </w:tcPr>
          <w:p w14:paraId="79407FCE" w14:textId="77777777" w:rsidR="00FD0CB1" w:rsidRDefault="00286148">
            <w:pPr>
              <w:widowControl w:val="0"/>
              <w:pBdr>
                <w:top w:val="nil"/>
                <w:left w:val="nil"/>
                <w:bottom w:val="nil"/>
                <w:right w:val="nil"/>
                <w:between w:val="nil"/>
              </w:pBdr>
            </w:pPr>
            <w:r>
              <w:t>X</w:t>
            </w:r>
          </w:p>
        </w:tc>
        <w:tc>
          <w:tcPr>
            <w:tcW w:w="1560" w:type="dxa"/>
          </w:tcPr>
          <w:p w14:paraId="3A73F933" w14:textId="77777777" w:rsidR="00FD0CB1" w:rsidRDefault="00286148">
            <w:pPr>
              <w:widowControl w:val="0"/>
              <w:pBdr>
                <w:top w:val="nil"/>
                <w:left w:val="nil"/>
                <w:bottom w:val="nil"/>
                <w:right w:val="nil"/>
                <w:between w:val="nil"/>
              </w:pBdr>
            </w:pPr>
            <w:r>
              <w:t>X</w:t>
            </w:r>
          </w:p>
        </w:tc>
      </w:tr>
      <w:tr w:rsidR="00FD0CB1" w14:paraId="0E703D7F" w14:textId="77777777" w:rsidTr="00D3640B">
        <w:trPr>
          <w:trHeight w:val="770"/>
        </w:trPr>
        <w:tc>
          <w:tcPr>
            <w:tcW w:w="1696" w:type="dxa"/>
          </w:tcPr>
          <w:p w14:paraId="436F997F" w14:textId="77777777" w:rsidR="00FD0CB1" w:rsidRDefault="00286148">
            <w:pPr>
              <w:widowControl w:val="0"/>
              <w:pBdr>
                <w:top w:val="nil"/>
                <w:left w:val="nil"/>
                <w:bottom w:val="nil"/>
                <w:right w:val="nil"/>
                <w:between w:val="nil"/>
              </w:pBdr>
            </w:pPr>
            <w:r>
              <w:t>(Tool that utilizes APIs)</w:t>
            </w:r>
          </w:p>
        </w:tc>
        <w:tc>
          <w:tcPr>
            <w:tcW w:w="1424" w:type="dxa"/>
          </w:tcPr>
          <w:p w14:paraId="2B6087C3" w14:textId="77777777" w:rsidR="00FD0CB1" w:rsidRDefault="00286148">
            <w:pPr>
              <w:widowControl w:val="0"/>
              <w:pBdr>
                <w:top w:val="nil"/>
                <w:left w:val="nil"/>
                <w:bottom w:val="nil"/>
                <w:right w:val="nil"/>
                <w:between w:val="nil"/>
              </w:pBdr>
            </w:pPr>
            <w:r>
              <w:t>Heat</w:t>
            </w:r>
          </w:p>
        </w:tc>
        <w:tc>
          <w:tcPr>
            <w:tcW w:w="1695" w:type="dxa"/>
          </w:tcPr>
          <w:p w14:paraId="31450986" w14:textId="77777777" w:rsidR="00FD0CB1" w:rsidRDefault="00286148">
            <w:pPr>
              <w:widowControl w:val="0"/>
              <w:pBdr>
                <w:top w:val="nil"/>
                <w:left w:val="nil"/>
                <w:bottom w:val="nil"/>
                <w:right w:val="nil"/>
                <w:between w:val="nil"/>
              </w:pBdr>
            </w:pPr>
            <w:r>
              <w:t>the orchestration service</w:t>
            </w:r>
          </w:p>
        </w:tc>
        <w:tc>
          <w:tcPr>
            <w:tcW w:w="1425" w:type="dxa"/>
          </w:tcPr>
          <w:p w14:paraId="408B30AC" w14:textId="77777777" w:rsidR="00FD0CB1" w:rsidRDefault="00286148">
            <w:pPr>
              <w:widowControl w:val="0"/>
              <w:pBdr>
                <w:top w:val="nil"/>
                <w:left w:val="nil"/>
                <w:bottom w:val="nil"/>
                <w:right w:val="nil"/>
                <w:between w:val="nil"/>
              </w:pBdr>
            </w:pPr>
            <w:r>
              <w:t>Required</w:t>
            </w:r>
          </w:p>
        </w:tc>
        <w:tc>
          <w:tcPr>
            <w:tcW w:w="1560" w:type="dxa"/>
          </w:tcPr>
          <w:p w14:paraId="36D70BE7" w14:textId="77777777" w:rsidR="00FD0CB1" w:rsidRDefault="00286148">
            <w:pPr>
              <w:widowControl w:val="0"/>
              <w:pBdr>
                <w:top w:val="nil"/>
                <w:left w:val="nil"/>
                <w:bottom w:val="nil"/>
                <w:right w:val="nil"/>
                <w:between w:val="nil"/>
              </w:pBdr>
            </w:pPr>
            <w:r>
              <w:t>X</w:t>
            </w:r>
          </w:p>
        </w:tc>
        <w:tc>
          <w:tcPr>
            <w:tcW w:w="1560" w:type="dxa"/>
          </w:tcPr>
          <w:p w14:paraId="72F07974" w14:textId="77777777" w:rsidR="00FD0CB1" w:rsidRDefault="00FD0CB1">
            <w:pPr>
              <w:widowControl w:val="0"/>
              <w:pBdr>
                <w:top w:val="nil"/>
                <w:left w:val="nil"/>
                <w:bottom w:val="nil"/>
                <w:right w:val="nil"/>
                <w:between w:val="nil"/>
              </w:pBdr>
            </w:pPr>
          </w:p>
        </w:tc>
      </w:tr>
      <w:tr w:rsidR="00FD0CB1" w14:paraId="28EF8DC1" w14:textId="77777777" w:rsidTr="00D3640B">
        <w:trPr>
          <w:trHeight w:val="770"/>
        </w:trPr>
        <w:tc>
          <w:tcPr>
            <w:tcW w:w="1696" w:type="dxa"/>
          </w:tcPr>
          <w:p w14:paraId="02F3E969" w14:textId="77777777" w:rsidR="00FD0CB1" w:rsidRDefault="00286148">
            <w:pPr>
              <w:widowControl w:val="0"/>
              <w:pBdr>
                <w:top w:val="nil"/>
                <w:left w:val="nil"/>
                <w:bottom w:val="nil"/>
                <w:right w:val="nil"/>
                <w:between w:val="nil"/>
              </w:pBdr>
            </w:pPr>
            <w:r>
              <w:t>UI</w:t>
            </w:r>
          </w:p>
        </w:tc>
        <w:tc>
          <w:tcPr>
            <w:tcW w:w="1424" w:type="dxa"/>
          </w:tcPr>
          <w:p w14:paraId="624E246E" w14:textId="77777777" w:rsidR="00FD0CB1" w:rsidRDefault="00286148">
            <w:pPr>
              <w:widowControl w:val="0"/>
              <w:pBdr>
                <w:top w:val="nil"/>
                <w:left w:val="nil"/>
                <w:bottom w:val="nil"/>
                <w:right w:val="nil"/>
                <w:between w:val="nil"/>
              </w:pBdr>
            </w:pPr>
            <w:r>
              <w:t>Horizon</w:t>
            </w:r>
          </w:p>
        </w:tc>
        <w:tc>
          <w:tcPr>
            <w:tcW w:w="1695" w:type="dxa"/>
          </w:tcPr>
          <w:p w14:paraId="6AD86E25" w14:textId="77777777" w:rsidR="00FD0CB1" w:rsidRDefault="00286148">
            <w:pPr>
              <w:widowControl w:val="0"/>
              <w:pBdr>
                <w:top w:val="nil"/>
                <w:left w:val="nil"/>
                <w:bottom w:val="nil"/>
                <w:right w:val="nil"/>
                <w:between w:val="nil"/>
              </w:pBdr>
            </w:pPr>
            <w:r>
              <w:t>the WEB UI service</w:t>
            </w:r>
          </w:p>
        </w:tc>
        <w:tc>
          <w:tcPr>
            <w:tcW w:w="1425" w:type="dxa"/>
          </w:tcPr>
          <w:p w14:paraId="0C067EA6" w14:textId="77777777" w:rsidR="00FD0CB1" w:rsidRDefault="00286148">
            <w:pPr>
              <w:widowControl w:val="0"/>
              <w:pBdr>
                <w:top w:val="nil"/>
                <w:left w:val="nil"/>
                <w:bottom w:val="nil"/>
                <w:right w:val="nil"/>
                <w:between w:val="nil"/>
              </w:pBdr>
            </w:pPr>
            <w:r>
              <w:t>Required</w:t>
            </w:r>
          </w:p>
        </w:tc>
        <w:tc>
          <w:tcPr>
            <w:tcW w:w="1560" w:type="dxa"/>
          </w:tcPr>
          <w:p w14:paraId="70356DDC" w14:textId="77777777" w:rsidR="00FD0CB1" w:rsidRDefault="00286148">
            <w:pPr>
              <w:widowControl w:val="0"/>
              <w:pBdr>
                <w:top w:val="nil"/>
                <w:left w:val="nil"/>
                <w:bottom w:val="nil"/>
                <w:right w:val="nil"/>
                <w:between w:val="nil"/>
              </w:pBdr>
            </w:pPr>
            <w:r>
              <w:t>X</w:t>
            </w:r>
          </w:p>
        </w:tc>
        <w:tc>
          <w:tcPr>
            <w:tcW w:w="1560" w:type="dxa"/>
          </w:tcPr>
          <w:p w14:paraId="4CC47CAB" w14:textId="77777777" w:rsidR="00FD0CB1" w:rsidRDefault="00FD0CB1">
            <w:pPr>
              <w:widowControl w:val="0"/>
              <w:pBdr>
                <w:top w:val="nil"/>
                <w:left w:val="nil"/>
                <w:bottom w:val="nil"/>
                <w:right w:val="nil"/>
                <w:between w:val="nil"/>
              </w:pBdr>
            </w:pPr>
          </w:p>
        </w:tc>
      </w:tr>
      <w:tr w:rsidR="00FD0CB1" w14:paraId="7F4B5496" w14:textId="77777777" w:rsidTr="00D3640B">
        <w:trPr>
          <w:trHeight w:val="1040"/>
        </w:trPr>
        <w:tc>
          <w:tcPr>
            <w:tcW w:w="1696" w:type="dxa"/>
          </w:tcPr>
          <w:p w14:paraId="091DF298" w14:textId="77777777" w:rsidR="00FD0CB1" w:rsidRDefault="00286148">
            <w:pPr>
              <w:widowControl w:val="0"/>
              <w:pBdr>
                <w:top w:val="nil"/>
                <w:left w:val="nil"/>
                <w:bottom w:val="nil"/>
                <w:right w:val="nil"/>
                <w:between w:val="nil"/>
              </w:pBdr>
            </w:pPr>
            <w:r>
              <w:t>Key Manager</w:t>
            </w:r>
          </w:p>
        </w:tc>
        <w:tc>
          <w:tcPr>
            <w:tcW w:w="1424" w:type="dxa"/>
          </w:tcPr>
          <w:p w14:paraId="5CF05DA6" w14:textId="77777777" w:rsidR="00FD0CB1" w:rsidRDefault="00286148">
            <w:pPr>
              <w:widowControl w:val="0"/>
              <w:pBdr>
                <w:top w:val="nil"/>
                <w:left w:val="nil"/>
                <w:bottom w:val="nil"/>
                <w:right w:val="nil"/>
                <w:between w:val="nil"/>
              </w:pBdr>
            </w:pPr>
            <w:r>
              <w:t>Barbican</w:t>
            </w:r>
          </w:p>
        </w:tc>
        <w:tc>
          <w:tcPr>
            <w:tcW w:w="1695" w:type="dxa"/>
          </w:tcPr>
          <w:p w14:paraId="0C459E7F" w14:textId="77777777" w:rsidR="00FD0CB1" w:rsidRDefault="00286148">
            <w:pPr>
              <w:widowControl w:val="0"/>
              <w:pBdr>
                <w:top w:val="nil"/>
                <w:left w:val="nil"/>
                <w:bottom w:val="nil"/>
                <w:right w:val="nil"/>
                <w:between w:val="nil"/>
              </w:pBdr>
            </w:pPr>
            <w:r>
              <w:t>the secret data management service</w:t>
            </w:r>
          </w:p>
        </w:tc>
        <w:tc>
          <w:tcPr>
            <w:tcW w:w="1425" w:type="dxa"/>
          </w:tcPr>
          <w:p w14:paraId="65DE24E8" w14:textId="77777777" w:rsidR="00FD0CB1" w:rsidRDefault="00286148">
            <w:pPr>
              <w:widowControl w:val="0"/>
              <w:pBdr>
                <w:top w:val="nil"/>
                <w:left w:val="nil"/>
                <w:bottom w:val="nil"/>
                <w:right w:val="nil"/>
                <w:between w:val="nil"/>
              </w:pBdr>
            </w:pPr>
            <w:r>
              <w:t>Optional</w:t>
            </w:r>
          </w:p>
        </w:tc>
        <w:tc>
          <w:tcPr>
            <w:tcW w:w="1560" w:type="dxa"/>
          </w:tcPr>
          <w:p w14:paraId="163AD005" w14:textId="77777777" w:rsidR="00FD0CB1" w:rsidRDefault="00286148">
            <w:pPr>
              <w:widowControl w:val="0"/>
              <w:pBdr>
                <w:top w:val="nil"/>
                <w:left w:val="nil"/>
                <w:bottom w:val="nil"/>
                <w:right w:val="nil"/>
                <w:between w:val="nil"/>
              </w:pBdr>
            </w:pPr>
            <w:r>
              <w:t>X</w:t>
            </w:r>
          </w:p>
        </w:tc>
        <w:tc>
          <w:tcPr>
            <w:tcW w:w="1560" w:type="dxa"/>
          </w:tcPr>
          <w:p w14:paraId="694B0D55" w14:textId="77777777" w:rsidR="00FD0CB1" w:rsidRDefault="00FD0CB1">
            <w:pPr>
              <w:widowControl w:val="0"/>
              <w:pBdr>
                <w:top w:val="nil"/>
                <w:left w:val="nil"/>
                <w:bottom w:val="nil"/>
                <w:right w:val="nil"/>
                <w:between w:val="nil"/>
              </w:pBdr>
            </w:pPr>
          </w:p>
        </w:tc>
      </w:tr>
    </w:tbl>
    <w:p w14:paraId="00237F4A" w14:textId="0BA1214D" w:rsidR="000A0E94" w:rsidRDefault="008C406D" w:rsidP="0056686A">
      <w:pPr>
        <w:pStyle w:val="Caption"/>
        <w:jc w:val="center"/>
      </w:pPr>
      <w:r>
        <w:t xml:space="preserve">Table </w:t>
      </w:r>
      <w:r>
        <w:fldChar w:fldCharType="begin"/>
      </w:r>
      <w:r>
        <w:instrText xml:space="preserve"> SEQ Table \* ARABIC </w:instrText>
      </w:r>
      <w:r>
        <w:fldChar w:fldCharType="separate"/>
      </w:r>
      <w:r w:rsidR="002A12B4">
        <w:rPr>
          <w:noProof/>
        </w:rPr>
        <w:t>52</w:t>
      </w:r>
      <w:r>
        <w:fldChar w:fldCharType="end"/>
      </w:r>
      <w:r w:rsidR="0056686A">
        <w:t>: Cloud Controller Services</w:t>
      </w:r>
    </w:p>
    <w:p w14:paraId="07F8EF1D" w14:textId="77FD9CC8" w:rsidR="00FD0CB1" w:rsidRDefault="00286148">
      <w:pPr>
        <w:spacing w:before="240" w:after="240"/>
      </w:pPr>
      <w:r>
        <w:t>All components must be deployed within a high available architecture that can withstand at least a single node failure and respects the anti-affinity rules for the location of the services (i.e.</w:t>
      </w:r>
      <w:r w:rsidR="00CB31D5">
        <w:t>,</w:t>
      </w:r>
      <w:r>
        <w:t xml:space="preserve"> instances of a same service must run on different nodes).</w:t>
      </w:r>
    </w:p>
    <w:p w14:paraId="73F9DF4F" w14:textId="77777777" w:rsidR="00FD0CB1" w:rsidRDefault="00286148">
      <w:pPr>
        <w:spacing w:before="240" w:after="240"/>
      </w:pPr>
      <w:r>
        <w:t>The services can be containerized or VM hosted as long as they provide the high availability principles described above.</w:t>
      </w:r>
    </w:p>
    <w:p w14:paraId="53F8C73E" w14:textId="3F874F5B" w:rsidR="00FD0CB1" w:rsidRDefault="00286148">
      <w:pPr>
        <w:spacing w:before="240" w:after="240"/>
      </w:pPr>
      <w:r>
        <w:t>The APIs for these OpenStack services are listed in</w:t>
      </w:r>
      <w:hyperlink r:id="rId250">
        <w:r>
          <w:t xml:space="preserve"> </w:t>
        </w:r>
      </w:hyperlink>
      <w:r w:rsidRPr="009E64FF">
        <w:t>section</w:t>
      </w:r>
      <w:r w:rsidR="009E64FF">
        <w:t xml:space="preserve"> </w:t>
      </w:r>
      <w:r w:rsidR="002513E5">
        <w:t>“</w:t>
      </w:r>
      <w:r w:rsidR="009E64FF">
        <w:fldChar w:fldCharType="begin"/>
      </w:r>
      <w:r w:rsidR="009E64FF">
        <w:instrText xml:space="preserve"> REF _Ref77528748 \h </w:instrText>
      </w:r>
      <w:r w:rsidR="009E64FF">
        <w:fldChar w:fldCharType="separate"/>
      </w:r>
      <w:r w:rsidR="002A12B4">
        <w:t>Interfaces and APIs</w:t>
      </w:r>
      <w:r w:rsidR="009E64FF">
        <w:fldChar w:fldCharType="end"/>
      </w:r>
      <w:r w:rsidR="002513E5">
        <w:t>”</w:t>
      </w:r>
      <w:r>
        <w:t>.</w:t>
      </w:r>
    </w:p>
    <w:p w14:paraId="0A0084F2" w14:textId="44FC1B5E" w:rsidR="00FD0CB1" w:rsidRDefault="00286148" w:rsidP="00F8384E">
      <w:pPr>
        <w:pStyle w:val="Heading4"/>
      </w:pPr>
      <w:bookmarkStart w:id="466" w:name="_Ref79258428"/>
      <w:bookmarkStart w:id="467" w:name="_Toc80264268"/>
      <w:r>
        <w:t>Cloud Workload Services</w:t>
      </w:r>
      <w:bookmarkEnd w:id="466"/>
      <w:bookmarkEnd w:id="467"/>
    </w:p>
    <w:p w14:paraId="50F8EF36" w14:textId="77777777" w:rsidR="00FD0CB1" w:rsidRDefault="00286148">
      <w:pPr>
        <w:spacing w:before="240" w:after="240"/>
      </w:pPr>
      <w:r>
        <w:t>This section describes the core set of services and service components needed to run workloads including instances (such as VMs), their networks and storage are referred to as the “Compute Node Services” (a.k.a. user or data plane services). Contrast this with the Controller nodes which host OpenStack services used for cloud administration and management. The Compute Node Services include virtualisation, hypervisor instance creation/deletion, networking and storage services; some of these activities include RabbitMQ queues in the control plane including the scheduling, networking and cinder volume creation / attachment.</w:t>
      </w:r>
    </w:p>
    <w:p w14:paraId="78FDC667" w14:textId="77777777" w:rsidR="00FD0CB1" w:rsidRDefault="00286148">
      <w:pPr>
        <w:numPr>
          <w:ilvl w:val="0"/>
          <w:numId w:val="55"/>
        </w:numPr>
        <w:spacing w:before="240"/>
      </w:pPr>
      <w:r>
        <w:t>Compute, Storage, Network services:</w:t>
      </w:r>
    </w:p>
    <w:p w14:paraId="3AB14AD0" w14:textId="77777777" w:rsidR="00FD0CB1" w:rsidRDefault="00286148">
      <w:pPr>
        <w:numPr>
          <w:ilvl w:val="1"/>
          <w:numId w:val="55"/>
        </w:numPr>
      </w:pPr>
      <w:r>
        <w:t>Nova Compute service: nova-compute (creating/deleting instances)</w:t>
      </w:r>
    </w:p>
    <w:p w14:paraId="3E8FEEE5" w14:textId="77777777" w:rsidR="00FD0CB1" w:rsidRDefault="00286148">
      <w:pPr>
        <w:numPr>
          <w:ilvl w:val="1"/>
          <w:numId w:val="55"/>
        </w:numPr>
      </w:pPr>
      <w:r>
        <w:t>Neutron Networking service: neutron-l2-agent (manage local Open vSwitch (OVS) configuration), VXLAN</w:t>
      </w:r>
    </w:p>
    <w:p w14:paraId="32CC9F29" w14:textId="77777777" w:rsidR="00FD0CB1" w:rsidRDefault="00286148">
      <w:pPr>
        <w:numPr>
          <w:ilvl w:val="1"/>
          <w:numId w:val="55"/>
        </w:numPr>
      </w:pPr>
      <w:r>
        <w:t>Local Storage (Ephemeral, Root, etc.)</w:t>
      </w:r>
    </w:p>
    <w:p w14:paraId="6F02A4CF" w14:textId="77777777" w:rsidR="00FD0CB1" w:rsidRDefault="00286148">
      <w:pPr>
        <w:numPr>
          <w:ilvl w:val="1"/>
          <w:numId w:val="55"/>
        </w:numPr>
        <w:spacing w:after="240"/>
      </w:pPr>
      <w:r>
        <w:t>Attached Storage (using Local drivers)</w:t>
      </w:r>
    </w:p>
    <w:p w14:paraId="53798CE3" w14:textId="09E34FAD" w:rsidR="00FD0CB1" w:rsidRDefault="00286148" w:rsidP="00F8384E">
      <w:pPr>
        <w:pStyle w:val="Heading3"/>
      </w:pPr>
      <w:bookmarkStart w:id="468" w:name="_Toc80264269"/>
      <w:r>
        <w:lastRenderedPageBreak/>
        <w:t>Tenant Isolation</w:t>
      </w:r>
      <w:bookmarkEnd w:id="468"/>
    </w:p>
    <w:p w14:paraId="791ECBAF" w14:textId="644F0346" w:rsidR="00FD0CB1" w:rsidRDefault="00286148">
      <w:pPr>
        <w:spacing w:before="240" w:after="240"/>
      </w:pPr>
      <w:r>
        <w:t>In Keystone v1 and v2 (both deprecated), the term "tenant" was used in OpenStack. With Keystone v3, the term "project" got adopted and both the terms became interchangeable. However, as Anuket RA uses Keystone v3 in section</w:t>
      </w:r>
      <w:r w:rsidR="002513E5">
        <w:t xml:space="preserve"> </w:t>
      </w:r>
      <w:r w:rsidR="002513E5">
        <w:fldChar w:fldCharType="begin"/>
      </w:r>
      <w:r w:rsidR="002513E5">
        <w:instrText xml:space="preserve"> REF _Ref77528851 \r \h </w:instrText>
      </w:r>
      <w:r w:rsidR="002513E5">
        <w:fldChar w:fldCharType="separate"/>
      </w:r>
      <w:r w:rsidR="002A12B4">
        <w:t>5.2.1</w:t>
      </w:r>
      <w:r w:rsidR="002513E5">
        <w:fldChar w:fldCharType="end"/>
      </w:r>
      <w:r>
        <w:t>, so it is recommended to use the term "project" when referring to OpenStack and use</w:t>
      </w:r>
      <w:hyperlink r:id="rId251" w:anchor="321-tenant">
        <w:r>
          <w:t xml:space="preserve"> </w:t>
        </w:r>
      </w:hyperlink>
      <w:r w:rsidRPr="002513E5">
        <w:t>tenant</w:t>
      </w:r>
      <w:r w:rsidR="002513E5" w:rsidRPr="002513E5">
        <w:t xml:space="preserve"> </w:t>
      </w:r>
      <w:r w:rsidR="00CB31D5">
        <w:t>(</w:t>
      </w:r>
      <w:r w:rsidR="00C769A3">
        <w:t xml:space="preserve">RM </w:t>
      </w:r>
      <w:r w:rsidR="002513E5" w:rsidRPr="002513E5">
        <w:t>Section 3.2.1</w:t>
      </w:r>
      <w:r w:rsidR="00C769A3">
        <w:t xml:space="preserve"> </w:t>
      </w:r>
      <w:r w:rsidR="00C769A3">
        <w:fldChar w:fldCharType="begin"/>
      </w:r>
      <w:r w:rsidR="00C769A3">
        <w:instrText xml:space="preserve"> REF _Ref79998610 \w \h </w:instrText>
      </w:r>
      <w:r w:rsidR="00C769A3">
        <w:fldChar w:fldCharType="separate"/>
      </w:r>
      <w:r w:rsidR="00C769A3">
        <w:t>[1]</w:t>
      </w:r>
      <w:r w:rsidR="00C769A3">
        <w:fldChar w:fldCharType="end"/>
      </w:r>
      <w:r w:rsidR="00C769A3">
        <w:t>)</w:t>
      </w:r>
      <w:r w:rsidRPr="002513E5">
        <w:t xml:space="preserve"> </w:t>
      </w:r>
      <w:r>
        <w:t>when referring to multi-tenancy. According to</w:t>
      </w:r>
      <w:hyperlink r:id="rId252">
        <w:r>
          <w:t xml:space="preserve"> </w:t>
        </w:r>
      </w:hyperlink>
      <w:hyperlink r:id="rId253">
        <w:r w:rsidRPr="002513E5">
          <w:t>OpenStack glossary</w:t>
        </w:r>
      </w:hyperlink>
      <w:r w:rsidR="00C769A3">
        <w:t xml:space="preserve"> </w:t>
      </w:r>
      <w:r w:rsidR="00C769A3">
        <w:fldChar w:fldCharType="begin"/>
      </w:r>
      <w:r w:rsidR="00C769A3">
        <w:instrText xml:space="preserve"> REF _Ref80016438 \w \h </w:instrText>
      </w:r>
      <w:r w:rsidR="00C769A3">
        <w:fldChar w:fldCharType="separate"/>
      </w:r>
      <w:r w:rsidR="00C769A3">
        <w:t>[7]</w:t>
      </w:r>
      <w:r w:rsidR="00C769A3">
        <w:fldChar w:fldCharType="end"/>
      </w:r>
      <w:r w:rsidR="002513E5">
        <w:t>,</w:t>
      </w:r>
      <w:r>
        <w:t xml:space="preserve"> Projects represent the base unit of resources (compute, storage and network) in OpenStack, in that all assigned resources in OpenStack are owned by a specific project. OpenStack offers multi-tenancy by means of resource (compute, network and storage)</w:t>
      </w:r>
      <w:r w:rsidR="006B163F">
        <w:t xml:space="preserve"> </w:t>
      </w:r>
      <w:r>
        <w:t xml:space="preserve">separation via projects. OpenStack offers ways to share virtual resources between projects while maintaining logical separation. As an example, traffic separation is provided by creating different VLAN ids for neutron networks of different projects. As another example, if host separation is needed, nova scheduler offers </w:t>
      </w:r>
      <w:r w:rsidR="002513E5">
        <w:t>`</w:t>
      </w:r>
      <w:r>
        <w:t>AggregateMultiTenancyIsolation</w:t>
      </w:r>
      <w:r w:rsidR="002513E5">
        <w:t>`</w:t>
      </w:r>
      <w:r>
        <w:t xml:space="preserve"> scheduler filter to separate projects in host aggregates. Thus, if a host in an aggregate is configured for a particular project, only the instances from that project are placed on the host. Overall, tenant isolation ensures that the resources of a project are not affected by resources of another project.</w:t>
      </w:r>
    </w:p>
    <w:p w14:paraId="2D78F601" w14:textId="3EA7E93B" w:rsidR="00FD0CB1" w:rsidRDefault="00286148" w:rsidP="00F8384E">
      <w:pPr>
        <w:pStyle w:val="Heading3"/>
      </w:pPr>
      <w:bookmarkStart w:id="469" w:name="_Ref79258519"/>
      <w:bookmarkStart w:id="470" w:name="_Toc80264270"/>
      <w:r>
        <w:t>Cloud partitioning: Host Aggregates, Availability Zones</w:t>
      </w:r>
      <w:bookmarkEnd w:id="469"/>
      <w:bookmarkEnd w:id="470"/>
    </w:p>
    <w:p w14:paraId="148260E7" w14:textId="77777777" w:rsidR="00FD0CB1" w:rsidRDefault="00286148">
      <w:pPr>
        <w:spacing w:before="240" w:after="240"/>
      </w:pPr>
      <w:r>
        <w:t>Cloud administrators can partition the hosts within an OpenStack cloud using Host Aggregates and Availability Zones.</w:t>
      </w:r>
    </w:p>
    <w:p w14:paraId="68CC3DE8" w14:textId="77777777" w:rsidR="00FD0CB1" w:rsidRDefault="00286148">
      <w:pPr>
        <w:spacing w:before="240" w:after="240"/>
      </w:pPr>
      <w:r>
        <w:t>A Host Aggregate is a group of hosts (compute nodes) with specific characteristics and with the same specifications, software and/or hardware properties. Example would be a Host Aggregate created for specific hardware or performance characteristics. The administrator assigns key-value pairs to Host Aggregates, these are then used when scheduling VMs. A host can belong to multiple Host Aggregates. Host Aggregates are not explicitly exposed to tenants.</w:t>
      </w:r>
    </w:p>
    <w:p w14:paraId="7E6FCBC3" w14:textId="17EFABC1" w:rsidR="00FD0CB1" w:rsidRDefault="00286148">
      <w:pPr>
        <w:spacing w:before="240" w:after="240"/>
      </w:pPr>
      <w:r>
        <w:t>Availability Zones (AZs) rely on Host Aggregates and make the partitioning visible to tenants. They are defined by attaching specific metadata information to an aggregate, making the aggregate visible for tenants. Hosts can only be in a single Availability Zone. By default</w:t>
      </w:r>
      <w:r w:rsidR="002513E5">
        <w:t>,</w:t>
      </w:r>
      <w:r>
        <w:t xml:space="preserve"> a host is part of a default Availability Zone, even if it doesn’t belong to an aggregate. Availability Zones can be used to provide resiliency and fault tolerance for workloads deployments, for example by means of physical hosting distribution of Compute Nodes in separate racks with separate power supply and eventually in different rooms. They permit rolling upgrades – an AZ at a time upgrade with enough time between AZ upgrades to allow recovery of tenant workloads on the upgraded AZ. </w:t>
      </w:r>
      <w:r w:rsidR="00EC7DD4">
        <w:t xml:space="preserve">AZs </w:t>
      </w:r>
      <w:r>
        <w:t xml:space="preserve">can also be used to </w:t>
      </w:r>
      <w:r w:rsidR="002513E5">
        <w:t>segregate</w:t>
      </w:r>
      <w:r>
        <w:t xml:space="preserve"> workloads.</w:t>
      </w:r>
    </w:p>
    <w:p w14:paraId="21E8F9EB" w14:textId="352CBA38" w:rsidR="00FD0CB1" w:rsidRDefault="00286148">
      <w:pPr>
        <w:spacing w:before="240" w:after="240"/>
      </w:pPr>
      <w:r>
        <w:t xml:space="preserve">An </w:t>
      </w:r>
      <w:r w:rsidR="002513E5">
        <w:t>overuse</w:t>
      </w:r>
      <w:r>
        <w:t xml:space="preserve"> of Host Aggregates and Availability Zones can result in a granular partition the cloud and, hence, operational complexities and inefficiencies.</w:t>
      </w:r>
    </w:p>
    <w:p w14:paraId="01C86C70" w14:textId="609CDA29" w:rsidR="00FD0CB1" w:rsidRDefault="00286148" w:rsidP="00F8384E">
      <w:pPr>
        <w:pStyle w:val="Heading3"/>
      </w:pPr>
      <w:bookmarkStart w:id="471" w:name="_Toc80264271"/>
      <w:r>
        <w:t>Flavor management</w:t>
      </w:r>
      <w:bookmarkEnd w:id="471"/>
    </w:p>
    <w:p w14:paraId="00F4C3C8" w14:textId="22DAACBA" w:rsidR="00FD0CB1" w:rsidRDefault="00286148">
      <w:pPr>
        <w:spacing w:before="240" w:after="240"/>
      </w:pPr>
      <w:r>
        <w:lastRenderedPageBreak/>
        <w:t>In OpenStack a flavor defines the compute, memory, and storage capacity of nova instances. When instances are spawned, they are mapped to flavors which define the available hardware configuration for them. For simplicity, operators may create named flavors specifying both the sizing and the</w:t>
      </w:r>
      <w:hyperlink r:id="rId254">
        <w:r>
          <w:t xml:space="preserve"> </w:t>
        </w:r>
      </w:hyperlink>
      <w:r w:rsidRPr="002513E5">
        <w:t>software and hardware profile configurations</w:t>
      </w:r>
      <w:r w:rsidR="002513E5">
        <w:t xml:space="preserve"> </w:t>
      </w:r>
      <w:r w:rsidR="00CB31D5">
        <w:t>(</w:t>
      </w:r>
      <w:r w:rsidR="00C769A3">
        <w:t xml:space="preserve">RM </w:t>
      </w:r>
      <w:r w:rsidR="002513E5">
        <w:t>Section 5</w:t>
      </w:r>
      <w:r w:rsidR="00C769A3">
        <w:t xml:space="preserve"> </w:t>
      </w:r>
      <w:r w:rsidR="00C769A3">
        <w:fldChar w:fldCharType="begin"/>
      </w:r>
      <w:r w:rsidR="00C769A3">
        <w:instrText xml:space="preserve"> REF _Ref79998610 \w \h </w:instrText>
      </w:r>
      <w:r w:rsidR="00C769A3">
        <w:fldChar w:fldCharType="separate"/>
      </w:r>
      <w:r w:rsidR="00C769A3">
        <w:t>[1]</w:t>
      </w:r>
      <w:r w:rsidR="00C769A3">
        <w:fldChar w:fldCharType="end"/>
      </w:r>
      <w:r w:rsidR="00C769A3">
        <w:t>)</w:t>
      </w:r>
      <w:r>
        <w:t>.</w:t>
      </w:r>
    </w:p>
    <w:p w14:paraId="490780E3" w14:textId="4ADDA1E5" w:rsidR="00FD0CB1" w:rsidRDefault="00286148" w:rsidP="00F8384E">
      <w:pPr>
        <w:pStyle w:val="Heading2"/>
      </w:pPr>
      <w:bookmarkStart w:id="472" w:name="_Toc80264272"/>
      <w:r>
        <w:t>Underlying Resources</w:t>
      </w:r>
      <w:bookmarkEnd w:id="472"/>
    </w:p>
    <w:p w14:paraId="3FE85BE7" w14:textId="77777777" w:rsidR="00FD0CB1" w:rsidRDefault="00286148">
      <w:pPr>
        <w:spacing w:before="240" w:after="240"/>
      </w:pPr>
      <w:r>
        <w:t>The number of Compute nodes (for workloads) determines the load on the controller nodes and networking traffic and, hence, the number of controller nodes needed in the OpenStack cloud; the number of controller nodes required is determined on the load placed on these controller nodes and the need for High availability and quorum requires at least 3 instances of many of the services on these controller nodes.</w:t>
      </w:r>
    </w:p>
    <w:p w14:paraId="501A72AD" w14:textId="393C0E12" w:rsidR="00FD0CB1" w:rsidRDefault="00286148" w:rsidP="00F8384E">
      <w:pPr>
        <w:pStyle w:val="Heading3"/>
      </w:pPr>
      <w:bookmarkStart w:id="473" w:name="_Toc80264273"/>
      <w:r>
        <w:t>Virtualisation</w:t>
      </w:r>
      <w:bookmarkEnd w:id="473"/>
    </w:p>
    <w:p w14:paraId="21AE34CF" w14:textId="38A1F887" w:rsidR="00FD0CB1" w:rsidRDefault="00286148">
      <w:pPr>
        <w:spacing w:before="240" w:after="240"/>
      </w:pPr>
      <w:r>
        <w:t>Virtualisation is a technology that enables a guest Operating System (OS) to be abstracted from the underlying hardware and software. This allows to run multiple Virtual Machines</w:t>
      </w:r>
      <w:r w:rsidR="002513E5">
        <w:t xml:space="preserve"> </w:t>
      </w:r>
      <w:r>
        <w:t>(VMs) on the same hardware. Each such VMs have their own OS and are isolated from each other i.e.</w:t>
      </w:r>
      <w:r w:rsidR="00DC7C98">
        <w:t>,</w:t>
      </w:r>
      <w:r>
        <w:t xml:space="preserve"> application running on one VM does not have the access to resources of another VM. Such </w:t>
      </w:r>
      <w:r w:rsidR="002513E5">
        <w:t>virtualisation</w:t>
      </w:r>
      <w:r>
        <w:t xml:space="preserve"> is supported by various hypervisors available as </w:t>
      </w:r>
      <w:r w:rsidR="002513E5">
        <w:t>open source</w:t>
      </w:r>
      <w:r>
        <w:t xml:space="preserve"> (KVM, Xen etc.) as well as commercial (Hyper-V, Citrix XenServer etc.). Selecting a hypervisor depends on the workload needs and the features provided by various hypervisors as illustrated in </w:t>
      </w:r>
      <w:bookmarkStart w:id="474" w:name="_Hlk78930033"/>
      <w:r>
        <w:t>Hypervisor</w:t>
      </w:r>
      <w:hyperlink r:id="rId255">
        <w:r>
          <w:t xml:space="preserve"> </w:t>
        </w:r>
      </w:hyperlink>
      <w:r w:rsidR="00DC7C98" w:rsidRPr="00D3640B">
        <w:t>Feature Support Matrix</w:t>
      </w:r>
      <w:r w:rsidR="002513E5" w:rsidRPr="00D3640B">
        <w:t xml:space="preserve"> </w:t>
      </w:r>
      <w:bookmarkEnd w:id="474"/>
      <w:r w:rsidR="00C769A3">
        <w:fldChar w:fldCharType="begin"/>
      </w:r>
      <w:r w:rsidR="00C769A3">
        <w:instrText xml:space="preserve"> REF _Ref80023060 \w \h </w:instrText>
      </w:r>
      <w:r w:rsidR="00C769A3">
        <w:fldChar w:fldCharType="separate"/>
      </w:r>
      <w:r w:rsidR="002B38A9">
        <w:t>[36]</w:t>
      </w:r>
      <w:r w:rsidR="00C769A3">
        <w:fldChar w:fldCharType="end"/>
      </w:r>
      <w:r>
        <w:t>. OpenStack (Nova) allows the use of various hypervisors within a single installation by means of scheduler filters like ComputeFilter, ImagePropertiesFilter etc.</w:t>
      </w:r>
    </w:p>
    <w:p w14:paraId="332CBA7F" w14:textId="77777777" w:rsidR="00FD0CB1" w:rsidRDefault="00286148">
      <w:pPr>
        <w:spacing w:before="240" w:after="240"/>
      </w:pPr>
      <w:r>
        <w:t>Virtualisation Services: The OpenStack nova-compute service supports multiple hypervisors natively or through libvirt. The preferred supported hypervisor in this Reference Architecture is KVM.</w:t>
      </w:r>
    </w:p>
    <w:p w14:paraId="55FB770C" w14:textId="6FD104F3" w:rsidR="00FD0CB1" w:rsidRDefault="00286148">
      <w:pPr>
        <w:spacing w:before="240" w:after="240"/>
      </w:pPr>
      <w:r>
        <w:rPr>
          <w:i/>
        </w:rPr>
        <w:t>Note</w:t>
      </w:r>
      <w:r>
        <w:t xml:space="preserve">: Other hypervisors (such as ESXI) can also be supported as long as it can interoperate with other OpenStack components in this Reference Architecture using standard interfaces and APIs as specified in </w:t>
      </w:r>
      <w:r w:rsidR="002B38A9" w:rsidRPr="00D3640B">
        <w:t xml:space="preserve">Section </w:t>
      </w:r>
      <w:r w:rsidR="002B38A9" w:rsidRPr="00D3640B">
        <w:fldChar w:fldCharType="begin"/>
      </w:r>
      <w:r w:rsidR="002B38A9" w:rsidRPr="00D3640B">
        <w:instrText xml:space="preserve"> REF _Ref77528748 \w \h </w:instrText>
      </w:r>
      <w:r w:rsidR="002B38A9" w:rsidRPr="00D3640B">
        <w:fldChar w:fldCharType="separate"/>
      </w:r>
      <w:r w:rsidR="002B38A9" w:rsidRPr="00D3640B">
        <w:t>5</w:t>
      </w:r>
      <w:r w:rsidR="002B38A9" w:rsidRPr="00D3640B">
        <w:fldChar w:fldCharType="end"/>
      </w:r>
      <w:r>
        <w:t>.</w:t>
      </w:r>
    </w:p>
    <w:p w14:paraId="2B12EA31" w14:textId="40B7D231" w:rsidR="00FD0CB1" w:rsidRDefault="00286148" w:rsidP="00F8384E">
      <w:pPr>
        <w:pStyle w:val="Heading3"/>
      </w:pPr>
      <w:bookmarkStart w:id="475" w:name="_Toc80264274"/>
      <w:r>
        <w:t>Physical Infrastructure</w:t>
      </w:r>
      <w:bookmarkEnd w:id="475"/>
    </w:p>
    <w:p w14:paraId="0FAF23AF" w14:textId="77777777" w:rsidR="00FD0CB1" w:rsidRDefault="00286148">
      <w:pPr>
        <w:spacing w:before="240" w:after="240"/>
      </w:pPr>
      <w:r>
        <w:t>The aim is to specify the requirements on deploying the VIM, from ground up (in a shipping container), and what resources are required of the DC (Data Centre).</w:t>
      </w:r>
    </w:p>
    <w:p w14:paraId="4CF8A7CC" w14:textId="77777777" w:rsidR="00FD0CB1" w:rsidRDefault="00286148">
      <w:pPr>
        <w:numPr>
          <w:ilvl w:val="0"/>
          <w:numId w:val="17"/>
        </w:numPr>
        <w:spacing w:before="240"/>
      </w:pPr>
      <w:r>
        <w:t>Servers</w:t>
      </w:r>
    </w:p>
    <w:p w14:paraId="7A4A11ED" w14:textId="77777777" w:rsidR="00FD0CB1" w:rsidRDefault="00286148">
      <w:pPr>
        <w:numPr>
          <w:ilvl w:val="1"/>
          <w:numId w:val="17"/>
        </w:numPr>
      </w:pPr>
      <w:r>
        <w:t>Compute</w:t>
      </w:r>
    </w:p>
    <w:p w14:paraId="069EA29E" w14:textId="77777777" w:rsidR="00FD0CB1" w:rsidRDefault="00286148">
      <w:pPr>
        <w:numPr>
          <w:ilvl w:val="1"/>
          <w:numId w:val="17"/>
        </w:numPr>
      </w:pPr>
      <w:r>
        <w:t>Storage</w:t>
      </w:r>
    </w:p>
    <w:p w14:paraId="0ED14212" w14:textId="77777777" w:rsidR="00FD0CB1" w:rsidRDefault="00286148">
      <w:pPr>
        <w:numPr>
          <w:ilvl w:val="1"/>
          <w:numId w:val="17"/>
        </w:numPr>
      </w:pPr>
      <w:r>
        <w:t>Control (min 3 for Core DC)</w:t>
      </w:r>
    </w:p>
    <w:p w14:paraId="0CE068A3" w14:textId="77777777" w:rsidR="00FD0CB1" w:rsidRDefault="00286148">
      <w:pPr>
        <w:numPr>
          <w:ilvl w:val="0"/>
          <w:numId w:val="17"/>
        </w:numPr>
      </w:pPr>
      <w:r>
        <w:t>Network considerations</w:t>
      </w:r>
    </w:p>
    <w:p w14:paraId="181ADC41" w14:textId="77777777" w:rsidR="00FD0CB1" w:rsidRDefault="00286148">
      <w:pPr>
        <w:numPr>
          <w:ilvl w:val="1"/>
          <w:numId w:val="17"/>
        </w:numPr>
      </w:pPr>
      <w:r>
        <w:t>Data centre gateway</w:t>
      </w:r>
    </w:p>
    <w:p w14:paraId="59807571" w14:textId="77777777" w:rsidR="00FD0CB1" w:rsidRDefault="00286148">
      <w:pPr>
        <w:numPr>
          <w:ilvl w:val="1"/>
          <w:numId w:val="17"/>
        </w:numPr>
      </w:pPr>
      <w:r>
        <w:t>Firewall (around the control plane, storage, etc.)</w:t>
      </w:r>
    </w:p>
    <w:p w14:paraId="302642FF" w14:textId="77777777" w:rsidR="00FD0CB1" w:rsidRDefault="00286148">
      <w:pPr>
        <w:numPr>
          <w:ilvl w:val="1"/>
          <w:numId w:val="17"/>
        </w:numPr>
      </w:pPr>
      <w:r>
        <w:lastRenderedPageBreak/>
        <w:t>Data centre network fabric / Clos (spine/leaf) – Horizontal scale</w:t>
      </w:r>
    </w:p>
    <w:p w14:paraId="46E50D66" w14:textId="77777777" w:rsidR="00FD0CB1" w:rsidRDefault="00286148">
      <w:pPr>
        <w:numPr>
          <w:ilvl w:val="1"/>
          <w:numId w:val="17"/>
        </w:numPr>
      </w:pPr>
      <w:r>
        <w:t>Storage networking, control plane and data plane</w:t>
      </w:r>
    </w:p>
    <w:p w14:paraId="5C3FD6F2" w14:textId="77777777" w:rsidR="00FD0CB1" w:rsidRDefault="00286148">
      <w:pPr>
        <w:numPr>
          <w:ilvl w:val="1"/>
          <w:numId w:val="17"/>
        </w:numPr>
      </w:pPr>
      <w:r>
        <w:t>Raw packet – tenant networking allowing “wild west” connection.</w:t>
      </w:r>
    </w:p>
    <w:p w14:paraId="1825FA67" w14:textId="77777777" w:rsidR="00FD0CB1" w:rsidRDefault="00286148">
      <w:pPr>
        <w:numPr>
          <w:ilvl w:val="0"/>
          <w:numId w:val="17"/>
        </w:numPr>
      </w:pPr>
      <w:r>
        <w:t>Storage</w:t>
      </w:r>
    </w:p>
    <w:p w14:paraId="0403F7E5" w14:textId="6CC13E21" w:rsidR="00FD0CB1" w:rsidRDefault="00286148">
      <w:pPr>
        <w:numPr>
          <w:ilvl w:val="1"/>
          <w:numId w:val="17"/>
        </w:numPr>
      </w:pPr>
      <w:r>
        <w:t>discussed in</w:t>
      </w:r>
      <w:hyperlink r:id="rId256" w:anchor="424-storage-backend">
        <w:r>
          <w:t xml:space="preserve"> </w:t>
        </w:r>
      </w:hyperlink>
      <w:r w:rsidR="002513E5">
        <w:t xml:space="preserve">section </w:t>
      </w:r>
      <w:r w:rsidR="002513E5">
        <w:fldChar w:fldCharType="begin"/>
      </w:r>
      <w:r w:rsidR="002513E5">
        <w:instrText xml:space="preserve"> REF _Ref77529209 \r \h </w:instrText>
      </w:r>
      <w:r w:rsidR="002513E5">
        <w:fldChar w:fldCharType="separate"/>
      </w:r>
      <w:r w:rsidR="002A12B4">
        <w:t>4.2.4</w:t>
      </w:r>
      <w:r w:rsidR="002513E5">
        <w:fldChar w:fldCharType="end"/>
      </w:r>
    </w:p>
    <w:p w14:paraId="2749C1B1" w14:textId="77777777" w:rsidR="00FD0CB1" w:rsidRDefault="00286148">
      <w:pPr>
        <w:numPr>
          <w:ilvl w:val="0"/>
          <w:numId w:val="17"/>
        </w:numPr>
      </w:pPr>
      <w:r>
        <w:t>Acceleration</w:t>
      </w:r>
    </w:p>
    <w:p w14:paraId="5398714D" w14:textId="77777777" w:rsidR="00FD0CB1" w:rsidRDefault="00286148">
      <w:pPr>
        <w:numPr>
          <w:ilvl w:val="1"/>
          <w:numId w:val="17"/>
        </w:numPr>
      </w:pPr>
      <w:r>
        <w:t>SmartNIC</w:t>
      </w:r>
    </w:p>
    <w:p w14:paraId="1A3F7430" w14:textId="77777777" w:rsidR="00FD0CB1" w:rsidRDefault="00286148">
      <w:pPr>
        <w:numPr>
          <w:ilvl w:val="1"/>
          <w:numId w:val="17"/>
        </w:numPr>
      </w:pPr>
      <w:r>
        <w:t>GPU</w:t>
      </w:r>
    </w:p>
    <w:p w14:paraId="0F59076B" w14:textId="77777777" w:rsidR="00FD0CB1" w:rsidRDefault="00286148">
      <w:pPr>
        <w:numPr>
          <w:ilvl w:val="1"/>
          <w:numId w:val="17"/>
        </w:numPr>
        <w:spacing w:after="240"/>
      </w:pPr>
      <w:r>
        <w:t>FPGA</w:t>
      </w:r>
    </w:p>
    <w:p w14:paraId="657E4D44" w14:textId="32B4EDEF" w:rsidR="00FD0CB1" w:rsidRDefault="00286148" w:rsidP="00F8384E">
      <w:pPr>
        <w:pStyle w:val="Heading4"/>
      </w:pPr>
      <w:bookmarkStart w:id="476" w:name="_Toc80264275"/>
      <w:r>
        <w:t>Compute</w:t>
      </w:r>
      <w:bookmarkEnd w:id="476"/>
    </w:p>
    <w:p w14:paraId="396708CA" w14:textId="77777777" w:rsidR="00FD0CB1" w:rsidRDefault="00286148">
      <w:pPr>
        <w:spacing w:before="240" w:after="240"/>
      </w:pPr>
      <w:r>
        <w:t>Cloud Infrastructure physical Nodes</w:t>
      </w:r>
    </w:p>
    <w:p w14:paraId="40C8F41E" w14:textId="4ABE8322" w:rsidR="00FD0CB1" w:rsidRDefault="00286148">
      <w:pPr>
        <w:spacing w:before="240" w:after="240"/>
      </w:pPr>
      <w:r>
        <w:t>The physical resources required for the Cloud Infrastructure are mainly based on COTS X86 hardware for control and data plane nodes. HW profiles are defined in</w:t>
      </w:r>
      <w:hyperlink r:id="rId257">
        <w:r>
          <w:t xml:space="preserve"> </w:t>
        </w:r>
      </w:hyperlink>
      <w:r w:rsidR="00AA2D10" w:rsidRPr="00AA2D10">
        <w:t>Reference Model sections 5.3 and 5.4</w:t>
      </w:r>
      <w:r w:rsidR="002513E5" w:rsidRPr="00AA2D10">
        <w:t xml:space="preserve"> </w:t>
      </w:r>
      <w:r w:rsidR="00C96443">
        <w:fldChar w:fldCharType="begin"/>
      </w:r>
      <w:r w:rsidR="00C96443">
        <w:instrText xml:space="preserve"> REF _Ref79998610 \w \h </w:instrText>
      </w:r>
      <w:r w:rsidR="00C96443">
        <w:fldChar w:fldCharType="separate"/>
      </w:r>
      <w:r w:rsidR="00C96443">
        <w:t>[1]</w:t>
      </w:r>
      <w:r w:rsidR="00C96443">
        <w:fldChar w:fldCharType="end"/>
      </w:r>
      <w:r w:rsidRPr="00AA2D10">
        <w:t>.</w:t>
      </w:r>
    </w:p>
    <w:p w14:paraId="7849E85B" w14:textId="7FDF5D3E" w:rsidR="00FD0CB1" w:rsidRDefault="00286148" w:rsidP="00F8384E">
      <w:pPr>
        <w:pStyle w:val="Heading4"/>
      </w:pPr>
      <w:bookmarkStart w:id="477" w:name="_Ref79259175"/>
      <w:bookmarkStart w:id="478" w:name="_Toc80264276"/>
      <w:r>
        <w:t>Network</w:t>
      </w:r>
      <w:bookmarkEnd w:id="477"/>
      <w:bookmarkEnd w:id="478"/>
    </w:p>
    <w:p w14:paraId="4663D382" w14:textId="77777777" w:rsidR="00FD0CB1" w:rsidRDefault="00286148">
      <w:pPr>
        <w:spacing w:before="240" w:after="240"/>
      </w:pPr>
      <w:r>
        <w:t>The recommended network architecture is spine and leaf topology.</w:t>
      </w:r>
    </w:p>
    <w:p w14:paraId="7EB60428" w14:textId="77777777" w:rsidR="00FD0CB1" w:rsidRDefault="00286148">
      <w:r>
        <w:rPr>
          <w:noProof/>
          <w:lang w:val="en-US"/>
        </w:rPr>
        <w:drawing>
          <wp:inline distT="114300" distB="114300" distL="114300" distR="114300" wp14:anchorId="1E44E5E1" wp14:editId="5433AE1F">
            <wp:extent cx="5943600" cy="34417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8"/>
                    <a:srcRect/>
                    <a:stretch>
                      <a:fillRect/>
                    </a:stretch>
                  </pic:blipFill>
                  <pic:spPr>
                    <a:xfrm>
                      <a:off x="0" y="0"/>
                      <a:ext cx="5943600" cy="3441700"/>
                    </a:xfrm>
                    <a:prstGeom prst="rect">
                      <a:avLst/>
                    </a:prstGeom>
                    <a:ln/>
                  </pic:spPr>
                </pic:pic>
              </a:graphicData>
            </a:graphic>
          </wp:inline>
        </w:drawing>
      </w:r>
    </w:p>
    <w:p w14:paraId="32F4E9CF" w14:textId="0B1AF6AE" w:rsidR="00172ED1" w:rsidRDefault="008C406D" w:rsidP="0056686A">
      <w:pPr>
        <w:pStyle w:val="Caption"/>
        <w:jc w:val="center"/>
      </w:pPr>
      <w:bookmarkStart w:id="479" w:name="_Ref79597191"/>
      <w:r>
        <w:t xml:space="preserve">Figure </w:t>
      </w:r>
      <w:r>
        <w:fldChar w:fldCharType="begin"/>
      </w:r>
      <w:r>
        <w:instrText xml:space="preserve"> SEQ Figure \* ARABIC </w:instrText>
      </w:r>
      <w:r>
        <w:fldChar w:fldCharType="separate"/>
      </w:r>
      <w:r w:rsidR="002A12B4">
        <w:rPr>
          <w:noProof/>
        </w:rPr>
        <w:t>3</w:t>
      </w:r>
      <w:r>
        <w:fldChar w:fldCharType="end"/>
      </w:r>
      <w:bookmarkEnd w:id="479"/>
      <w:r w:rsidR="00286148">
        <w:rPr>
          <w:b/>
        </w:rPr>
        <w:t>:</w:t>
      </w:r>
      <w:r w:rsidR="00286148">
        <w:t xml:space="preserve"> Network Fabric – Physical</w:t>
      </w:r>
    </w:p>
    <w:p w14:paraId="27CA5BE2" w14:textId="634708BB" w:rsidR="00FD0CB1" w:rsidRDefault="0056686A">
      <w:r>
        <w:fldChar w:fldCharType="begin"/>
      </w:r>
      <w:r>
        <w:instrText xml:space="preserve"> REF _Ref79597191 \h </w:instrText>
      </w:r>
      <w:r>
        <w:fldChar w:fldCharType="separate"/>
      </w:r>
      <w:r w:rsidR="002A12B4">
        <w:t xml:space="preserve">Figure </w:t>
      </w:r>
      <w:r w:rsidR="002A12B4">
        <w:rPr>
          <w:noProof/>
        </w:rPr>
        <w:t>3</w:t>
      </w:r>
      <w:r>
        <w:fldChar w:fldCharType="end"/>
      </w:r>
      <w:r>
        <w:t xml:space="preserve"> </w:t>
      </w:r>
      <w:r w:rsidR="00286148">
        <w:t>shows a physical network layout where each physical server is dual homed to TOR (Leaf/Access) switches with redundant (2x) connections. The Leaf switches are dual homed with redundant connections to spines.</w:t>
      </w:r>
    </w:p>
    <w:p w14:paraId="1933AF91" w14:textId="70FB9151" w:rsidR="00FD0CB1" w:rsidRDefault="00286148" w:rsidP="00F8384E">
      <w:pPr>
        <w:pStyle w:val="Heading4"/>
      </w:pPr>
      <w:bookmarkStart w:id="480" w:name="_Ref79259087"/>
      <w:bookmarkStart w:id="481" w:name="_Toc80264277"/>
      <w:r>
        <w:lastRenderedPageBreak/>
        <w:t>Storage</w:t>
      </w:r>
      <w:bookmarkEnd w:id="480"/>
      <w:bookmarkEnd w:id="481"/>
    </w:p>
    <w:p w14:paraId="6EE30592" w14:textId="6919A60D" w:rsidR="00FD0CB1" w:rsidRDefault="000A57C5">
      <w:pPr>
        <w:spacing w:before="240" w:after="240"/>
      </w:pPr>
      <w:hyperlink r:id="rId259">
        <w:r w:rsidR="00286148" w:rsidRPr="00D3640B">
          <w:t>OpenStack</w:t>
        </w:r>
      </w:hyperlink>
      <w:r w:rsidR="00EC7DD4" w:rsidRPr="00D3640B">
        <w:t xml:space="preserve"> Storage</w:t>
      </w:r>
      <w:r w:rsidR="00286148" w:rsidRPr="00AA2D10">
        <w:t xml:space="preserve"> </w:t>
      </w:r>
      <w:r w:rsidR="00C96443">
        <w:fldChar w:fldCharType="begin"/>
      </w:r>
      <w:r w:rsidR="00C96443">
        <w:instrText xml:space="preserve"> REF _Ref80023180 \w \h </w:instrText>
      </w:r>
      <w:r w:rsidR="00C96443">
        <w:fldChar w:fldCharType="separate"/>
      </w:r>
      <w:r w:rsidR="002B38A9">
        <w:t>[37]</w:t>
      </w:r>
      <w:r w:rsidR="00C96443">
        <w:fldChar w:fldCharType="end"/>
      </w:r>
      <w:r w:rsidR="002513E5">
        <w:t xml:space="preserve"> </w:t>
      </w:r>
      <w:r w:rsidR="00286148">
        <w:t xml:space="preserve">supports many different storage architectures and backends. The choice of a particular backend storage is driven by a number of factors </w:t>
      </w:r>
      <w:r w:rsidR="002513E5">
        <w:t>including</w:t>
      </w:r>
      <w:r w:rsidR="00286148">
        <w:t xml:space="preserve"> scalability, resiliency, availability, data durability, capacity and performance.</w:t>
      </w:r>
    </w:p>
    <w:p w14:paraId="16599F36" w14:textId="778835B2" w:rsidR="00FD0CB1" w:rsidRDefault="00286148">
      <w:pPr>
        <w:spacing w:before="240" w:after="240"/>
      </w:pPr>
      <w:r>
        <w:t>Most cloud storage architectures incorporate a number of clustered storage nodes that provide high bandwidth access to physical storage backends connected by high speed networks. The architecture consists of multiple storage controller units, each a generic server (CPU, Cache, storage), managing a number of high-performance hard drives. The distributed block storage software creates an abstract single pool of storage by aggregating all of the controller units. Advanced and high-speed networking (data routing) and global load balancing techniques ensure high-performance,</w:t>
      </w:r>
      <w:r w:rsidR="002513E5">
        <w:t xml:space="preserve"> </w:t>
      </w:r>
      <w:r>
        <w:t>high availability storage system.</w:t>
      </w:r>
    </w:p>
    <w:p w14:paraId="073DA71F" w14:textId="18042D99" w:rsidR="00FD0CB1" w:rsidRDefault="00286148" w:rsidP="00F8384E">
      <w:pPr>
        <w:pStyle w:val="Heading2"/>
      </w:pPr>
      <w:bookmarkStart w:id="482" w:name="_3.5._Cloud_Topology"/>
      <w:bookmarkStart w:id="483" w:name="_Toc80264278"/>
      <w:bookmarkEnd w:id="482"/>
      <w:r>
        <w:t>Cloud Topology</w:t>
      </w:r>
      <w:bookmarkEnd w:id="483"/>
    </w:p>
    <w:p w14:paraId="63411532" w14:textId="7678A26E" w:rsidR="00FD0CB1" w:rsidRDefault="00286148">
      <w:pPr>
        <w:spacing w:before="240" w:after="240"/>
      </w:pPr>
      <w:r>
        <w:t>A telco cloud will typically be deployed in multiple locations (“sites”) of varying size and capabilities (HVAC, for example); or looking at this in the context of OpenStack, multiple clouds (i.e.</w:t>
      </w:r>
      <w:r w:rsidR="00AA2D10">
        <w:t>,</w:t>
      </w:r>
      <w:r>
        <w:t xml:space="preserve"> OpenStack </w:t>
      </w:r>
      <w:r w:rsidR="00160EDD">
        <w:t>endpoints</w:t>
      </w:r>
      <w:r>
        <w:t xml:space="preserve">) will be deployed and they all contain isolated resources that do not rely on each other, by design. The application layer must span such </w:t>
      </w:r>
      <w:r w:rsidR="002513E5">
        <w:t>endpoints</w:t>
      </w:r>
      <w:r>
        <w:t xml:space="preserve"> in order to provide the required service SLA. Irrespective of the nature of the deployment characteristics (e.g.</w:t>
      </w:r>
      <w:r w:rsidR="00AA2D10">
        <w:t>,</w:t>
      </w:r>
      <w:r>
        <w:t xml:space="preserve"> number of racks, number of hosts, etc.), the intent of the architecture would be to allow VNFs to be deployed in these sites without major changes.</w:t>
      </w:r>
    </w:p>
    <w:p w14:paraId="52D6FD33" w14:textId="77777777" w:rsidR="00FD0CB1" w:rsidRDefault="00286148">
      <w:pPr>
        <w:spacing w:before="240" w:after="240"/>
      </w:pPr>
      <w:r>
        <w:t>Some examples of such topologies include:</w:t>
      </w:r>
    </w:p>
    <w:p w14:paraId="1CBC65CC" w14:textId="77777777" w:rsidR="00FD0CB1" w:rsidRDefault="00286148">
      <w:pPr>
        <w:numPr>
          <w:ilvl w:val="0"/>
          <w:numId w:val="23"/>
        </w:numPr>
        <w:spacing w:before="240"/>
      </w:pPr>
      <w:r>
        <w:t>Large data center capable of hosting potentially thousands of servers and the networking to support them</w:t>
      </w:r>
    </w:p>
    <w:p w14:paraId="0299F58A" w14:textId="77777777" w:rsidR="00FD0CB1" w:rsidRDefault="00286148">
      <w:pPr>
        <w:numPr>
          <w:ilvl w:val="0"/>
          <w:numId w:val="23"/>
        </w:numPr>
      </w:pPr>
      <w:r>
        <w:t>Intermediate data center (such as a central office) capable of hosting up to a hundred servers</w:t>
      </w:r>
    </w:p>
    <w:p w14:paraId="676D6BF9" w14:textId="77777777" w:rsidR="00FD0CB1" w:rsidRDefault="00286148">
      <w:pPr>
        <w:numPr>
          <w:ilvl w:val="0"/>
          <w:numId w:val="23"/>
        </w:numPr>
        <w:spacing w:after="240"/>
      </w:pPr>
      <w:r>
        <w:t>Edge (not customer premise) capable of hosting ten to fifty servers</w:t>
      </w:r>
    </w:p>
    <w:p w14:paraId="6BD41C2E" w14:textId="77777777" w:rsidR="00FD0CB1" w:rsidRDefault="00286148">
      <w:pPr>
        <w:spacing w:before="240" w:after="240"/>
      </w:pPr>
      <w:r>
        <w:t>In order to provide the expected availability for any given service, a number of different OpenStack deployment topologies can be considered. This section explores the main options and highlights the characteristics of each. Ultimately the decision rests with the operator to achieve specific availability target taking into account use case, data centre capabilities, economics and risks.</w:t>
      </w:r>
    </w:p>
    <w:p w14:paraId="4349F0B2" w14:textId="77777777" w:rsidR="00FD0CB1" w:rsidRDefault="00286148">
      <w:pPr>
        <w:spacing w:before="240" w:after="240"/>
      </w:pPr>
      <w:r>
        <w:t>Availability of any single OpenStack cloud is dependent on a number of factors including:</w:t>
      </w:r>
    </w:p>
    <w:p w14:paraId="06A3AA5E" w14:textId="77777777" w:rsidR="00FD0CB1" w:rsidRDefault="00286148">
      <w:pPr>
        <w:numPr>
          <w:ilvl w:val="0"/>
          <w:numId w:val="6"/>
        </w:numPr>
        <w:spacing w:before="240"/>
      </w:pPr>
      <w:r>
        <w:t>environmental – dual connected power and PDUs, redundant cooling, rack distribution etc.</w:t>
      </w:r>
    </w:p>
    <w:p w14:paraId="4FCB997C" w14:textId="77777777" w:rsidR="00FD0CB1" w:rsidRDefault="00286148">
      <w:pPr>
        <w:numPr>
          <w:ilvl w:val="0"/>
          <w:numId w:val="6"/>
        </w:numPr>
      </w:pPr>
      <w:r>
        <w:t>resilient network fabric – ToR (leaf), spine, overlay networking, underlay networking etc. It is assumed that all network components are designed to be fault tolerant and all OpenStack controllers, computes and storage are dual-homed to alternate leaf switches.</w:t>
      </w:r>
    </w:p>
    <w:p w14:paraId="50CC12DF" w14:textId="46F14D7F" w:rsidR="00FD0CB1" w:rsidRDefault="00286148">
      <w:pPr>
        <w:numPr>
          <w:ilvl w:val="0"/>
          <w:numId w:val="6"/>
        </w:numPr>
      </w:pPr>
      <w:r>
        <w:lastRenderedPageBreak/>
        <w:t>controller nodes setup in-line with the vendor recommendation (e.g.</w:t>
      </w:r>
      <w:r w:rsidR="00160EDD">
        <w:t>,</w:t>
      </w:r>
      <w:r>
        <w:t xml:space="preserve"> min 3 physical nodes)</w:t>
      </w:r>
    </w:p>
    <w:p w14:paraId="3FFCD346" w14:textId="77777777" w:rsidR="00FD0CB1" w:rsidRDefault="00286148">
      <w:pPr>
        <w:numPr>
          <w:ilvl w:val="0"/>
          <w:numId w:val="6"/>
        </w:numPr>
      </w:pPr>
      <w:r>
        <w:t>network nodes (where applicable)</w:t>
      </w:r>
    </w:p>
    <w:p w14:paraId="6141EB3C" w14:textId="26499CB1" w:rsidR="00FD0CB1" w:rsidRDefault="00286148">
      <w:pPr>
        <w:numPr>
          <w:ilvl w:val="0"/>
          <w:numId w:val="6"/>
        </w:numPr>
      </w:pPr>
      <w:r>
        <w:t xml:space="preserve">backend storage nodes setup for high </w:t>
      </w:r>
      <w:r w:rsidR="00EC7DD4">
        <w:t xml:space="preserve">availability </w:t>
      </w:r>
      <w:r>
        <w:t>based on quorum (aligned with vendor implementation)</w:t>
      </w:r>
    </w:p>
    <w:p w14:paraId="38EA4F96" w14:textId="77777777" w:rsidR="00FD0CB1" w:rsidRDefault="00286148">
      <w:pPr>
        <w:numPr>
          <w:ilvl w:val="0"/>
          <w:numId w:val="6"/>
        </w:numPr>
        <w:spacing w:after="240"/>
      </w:pPr>
      <w:r>
        <w:t>compute nodes sized to handle the entire workload following local failure scenario</w:t>
      </w:r>
    </w:p>
    <w:p w14:paraId="0FFC11D3" w14:textId="710CF06A" w:rsidR="00FD0CB1" w:rsidRDefault="00286148" w:rsidP="00F8384E">
      <w:pPr>
        <w:pStyle w:val="Heading3"/>
      </w:pPr>
      <w:bookmarkStart w:id="484" w:name="_Toc80264279"/>
      <w:r>
        <w:t>Topology Overview</w:t>
      </w:r>
      <w:bookmarkEnd w:id="484"/>
    </w:p>
    <w:p w14:paraId="54448772" w14:textId="77777777" w:rsidR="00FD0CB1" w:rsidRDefault="00286148">
      <w:pPr>
        <w:spacing w:before="240" w:after="240"/>
      </w:pPr>
      <w:r>
        <w:t>Assumptions and conventions:</w:t>
      </w:r>
    </w:p>
    <w:p w14:paraId="640CF84E" w14:textId="77777777" w:rsidR="00FD0CB1" w:rsidRDefault="00286148">
      <w:pPr>
        <w:numPr>
          <w:ilvl w:val="0"/>
          <w:numId w:val="50"/>
        </w:numPr>
        <w:spacing w:before="240"/>
      </w:pPr>
      <w:r>
        <w:t>Region is represented by a single OpenStack control plane.</w:t>
      </w:r>
    </w:p>
    <w:p w14:paraId="609EA4A5" w14:textId="77777777" w:rsidR="00FD0CB1" w:rsidRDefault="00286148">
      <w:pPr>
        <w:numPr>
          <w:ilvl w:val="0"/>
          <w:numId w:val="50"/>
        </w:numPr>
      </w:pPr>
      <w:r>
        <w:t>Resource Failure Domain is effectively the “blast radius” of any major infrastructure failure such as loss of PDU or network leafs.</w:t>
      </w:r>
    </w:p>
    <w:p w14:paraId="411F45C1" w14:textId="77777777" w:rsidR="00FD0CB1" w:rsidRDefault="00286148">
      <w:pPr>
        <w:numPr>
          <w:ilvl w:val="0"/>
          <w:numId w:val="50"/>
        </w:numPr>
      </w:pPr>
      <w:r>
        <w:t>Control plane includes redundant network nodes where OVS-kernel is used.</w:t>
      </w:r>
    </w:p>
    <w:p w14:paraId="67C3C198" w14:textId="77777777" w:rsidR="00FD0CB1" w:rsidRDefault="00286148">
      <w:pPr>
        <w:numPr>
          <w:ilvl w:val="0"/>
          <w:numId w:val="50"/>
        </w:numPr>
      </w:pPr>
      <w:r>
        <w:t>Controller nodes should be setup for high availability based on quorum (aligned with vendor implementation).</w:t>
      </w:r>
    </w:p>
    <w:p w14:paraId="5BE6E52B" w14:textId="77777777" w:rsidR="00FD0CB1" w:rsidRDefault="00286148">
      <w:pPr>
        <w:numPr>
          <w:ilvl w:val="0"/>
          <w:numId w:val="50"/>
        </w:numPr>
        <w:spacing w:after="240"/>
      </w:pPr>
      <w:r>
        <w:t>Shared storage is optional but it is important to ensure shared assets are distributed across serving clouds such as boot images.</w:t>
      </w:r>
    </w:p>
    <w:tbl>
      <w:tblPr>
        <w:tblStyle w:val="GSMATable"/>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0FD0CB1" w14:paraId="43C949D5" w14:textId="77777777" w:rsidTr="00D3640B">
        <w:trPr>
          <w:cnfStyle w:val="100000000000" w:firstRow="1" w:lastRow="0" w:firstColumn="0" w:lastColumn="0" w:oddVBand="0" w:evenVBand="0" w:oddHBand="0" w:evenHBand="0" w:firstRowFirstColumn="0" w:firstRowLastColumn="0" w:lastRowFirstColumn="0" w:lastRowLastColumn="0"/>
          <w:trHeight w:val="1310"/>
        </w:trPr>
        <w:tc>
          <w:tcPr>
            <w:tcW w:w="0" w:type="dxa"/>
          </w:tcPr>
          <w:p w14:paraId="43F2939D" w14:textId="77777777" w:rsidR="00FD0CB1" w:rsidRPr="00712249" w:rsidRDefault="00286148">
            <w:pPr>
              <w:jc w:val="center"/>
            </w:pPr>
            <w:r w:rsidRPr="00712249">
              <w:rPr>
                <w:b/>
              </w:rPr>
              <w:t>Topology Ref</w:t>
            </w:r>
          </w:p>
        </w:tc>
        <w:tc>
          <w:tcPr>
            <w:tcW w:w="0" w:type="dxa"/>
          </w:tcPr>
          <w:p w14:paraId="4C15C494" w14:textId="77777777" w:rsidR="00FD0CB1" w:rsidRPr="00712249" w:rsidRDefault="00286148">
            <w:pPr>
              <w:jc w:val="center"/>
            </w:pPr>
            <w:r w:rsidRPr="00712249">
              <w:rPr>
                <w:b/>
              </w:rPr>
              <w:t>Type</w:t>
            </w:r>
          </w:p>
        </w:tc>
        <w:tc>
          <w:tcPr>
            <w:tcW w:w="0" w:type="dxa"/>
          </w:tcPr>
          <w:p w14:paraId="7A2333BC" w14:textId="77777777" w:rsidR="00FD0CB1" w:rsidRPr="00712249" w:rsidRDefault="00286148">
            <w:pPr>
              <w:jc w:val="center"/>
            </w:pPr>
            <w:r w:rsidRPr="00712249">
              <w:rPr>
                <w:b/>
              </w:rPr>
              <w:t>Control Planes</w:t>
            </w:r>
          </w:p>
        </w:tc>
        <w:tc>
          <w:tcPr>
            <w:tcW w:w="0" w:type="dxa"/>
          </w:tcPr>
          <w:p w14:paraId="3384A890" w14:textId="77777777" w:rsidR="00FD0CB1" w:rsidRPr="00712249" w:rsidRDefault="00286148">
            <w:pPr>
              <w:jc w:val="center"/>
            </w:pPr>
            <w:r w:rsidRPr="00712249">
              <w:rPr>
                <w:b/>
              </w:rPr>
              <w:t>Shared Storage (optional)</w:t>
            </w:r>
          </w:p>
        </w:tc>
        <w:tc>
          <w:tcPr>
            <w:tcW w:w="0" w:type="dxa"/>
          </w:tcPr>
          <w:p w14:paraId="03435A22" w14:textId="0BC1D531" w:rsidR="00FD0CB1" w:rsidRPr="00712249" w:rsidRDefault="00286148">
            <w:pPr>
              <w:jc w:val="center"/>
            </w:pPr>
            <w:r w:rsidRPr="00712249">
              <w:rPr>
                <w:b/>
              </w:rPr>
              <w:t>Compute A</w:t>
            </w:r>
            <w:r w:rsidR="00DC6E57" w:rsidRPr="00712249">
              <w:rPr>
                <w:b/>
              </w:rPr>
              <w:t>z</w:t>
            </w:r>
            <w:r w:rsidRPr="00712249">
              <w:rPr>
                <w:b/>
              </w:rPr>
              <w:t>s</w:t>
            </w:r>
          </w:p>
        </w:tc>
        <w:tc>
          <w:tcPr>
            <w:tcW w:w="0" w:type="dxa"/>
          </w:tcPr>
          <w:p w14:paraId="49E57835" w14:textId="77777777" w:rsidR="00FD0CB1" w:rsidRPr="00712249" w:rsidRDefault="00286148">
            <w:pPr>
              <w:jc w:val="center"/>
            </w:pPr>
            <w:r w:rsidRPr="00712249">
              <w:rPr>
                <w:b/>
              </w:rPr>
              <w:t>Achievable Service Availability %</w:t>
            </w:r>
          </w:p>
        </w:tc>
        <w:tc>
          <w:tcPr>
            <w:tcW w:w="0" w:type="dxa"/>
          </w:tcPr>
          <w:p w14:paraId="03416965" w14:textId="77777777" w:rsidR="00FD0CB1" w:rsidRPr="00712249" w:rsidRDefault="00286148">
            <w:pPr>
              <w:jc w:val="center"/>
            </w:pPr>
            <w:r w:rsidRPr="00712249">
              <w:rPr>
                <w:b/>
              </w:rPr>
              <w:t>Service Multi-region awareness</w:t>
            </w:r>
          </w:p>
        </w:tc>
        <w:tc>
          <w:tcPr>
            <w:tcW w:w="0" w:type="dxa"/>
          </w:tcPr>
          <w:p w14:paraId="7F74ED87" w14:textId="77777777" w:rsidR="00FD0CB1" w:rsidRPr="00712249" w:rsidRDefault="00286148">
            <w:pPr>
              <w:jc w:val="center"/>
            </w:pPr>
            <w:r w:rsidRPr="00712249">
              <w:rPr>
                <w:b/>
              </w:rPr>
              <w:t>Notes</w:t>
            </w:r>
          </w:p>
        </w:tc>
      </w:tr>
      <w:tr w:rsidR="00FD0CB1" w14:paraId="463995FE" w14:textId="77777777" w:rsidTr="00D3640B">
        <w:trPr>
          <w:trHeight w:val="2390"/>
        </w:trPr>
        <w:tc>
          <w:tcPr>
            <w:tcW w:w="0" w:type="dxa"/>
          </w:tcPr>
          <w:p w14:paraId="1C224F9E" w14:textId="77777777" w:rsidR="00FD0CB1" w:rsidRDefault="00286148">
            <w:r>
              <w:t>1</w:t>
            </w:r>
          </w:p>
        </w:tc>
        <w:tc>
          <w:tcPr>
            <w:tcW w:w="0" w:type="dxa"/>
          </w:tcPr>
          <w:p w14:paraId="6B550EB4" w14:textId="2C0B0A9D" w:rsidR="00FD0CB1" w:rsidRDefault="00286148">
            <w:pPr>
              <w:widowControl w:val="0"/>
              <w:pBdr>
                <w:top w:val="nil"/>
                <w:left w:val="nil"/>
                <w:bottom w:val="nil"/>
                <w:right w:val="nil"/>
                <w:between w:val="nil"/>
              </w:pBdr>
            </w:pPr>
            <w:r>
              <w:t xml:space="preserve">Local Redundancy </w:t>
            </w:r>
            <w:r w:rsidR="00DC6E57">
              <w:t>–</w:t>
            </w:r>
            <w:r>
              <w:t xml:space="preserve"> workload spread across servers</w:t>
            </w:r>
          </w:p>
        </w:tc>
        <w:tc>
          <w:tcPr>
            <w:tcW w:w="0" w:type="dxa"/>
          </w:tcPr>
          <w:p w14:paraId="3921F2F9" w14:textId="77777777" w:rsidR="00FD0CB1" w:rsidRDefault="00286148">
            <w:pPr>
              <w:widowControl w:val="0"/>
              <w:pBdr>
                <w:top w:val="nil"/>
                <w:left w:val="nil"/>
                <w:bottom w:val="nil"/>
                <w:right w:val="nil"/>
                <w:between w:val="nil"/>
              </w:pBdr>
            </w:pPr>
            <w:r>
              <w:t>1</w:t>
            </w:r>
          </w:p>
        </w:tc>
        <w:tc>
          <w:tcPr>
            <w:tcW w:w="0" w:type="dxa"/>
          </w:tcPr>
          <w:p w14:paraId="6672FD5E" w14:textId="77777777" w:rsidR="00FD0CB1" w:rsidRDefault="00286148">
            <w:pPr>
              <w:widowControl w:val="0"/>
              <w:pBdr>
                <w:top w:val="nil"/>
                <w:left w:val="nil"/>
                <w:bottom w:val="nil"/>
                <w:right w:val="nil"/>
                <w:between w:val="nil"/>
              </w:pBdr>
            </w:pPr>
            <w:r>
              <w:t>1</w:t>
            </w:r>
          </w:p>
        </w:tc>
        <w:tc>
          <w:tcPr>
            <w:tcW w:w="0" w:type="dxa"/>
          </w:tcPr>
          <w:p w14:paraId="646EE0DA" w14:textId="77777777" w:rsidR="00FD0CB1" w:rsidRDefault="00286148">
            <w:pPr>
              <w:widowControl w:val="0"/>
              <w:pBdr>
                <w:top w:val="nil"/>
                <w:left w:val="nil"/>
                <w:bottom w:val="nil"/>
                <w:right w:val="nil"/>
                <w:between w:val="nil"/>
              </w:pBdr>
            </w:pPr>
            <w:r>
              <w:t>1</w:t>
            </w:r>
          </w:p>
        </w:tc>
        <w:tc>
          <w:tcPr>
            <w:tcW w:w="0" w:type="dxa"/>
          </w:tcPr>
          <w:p w14:paraId="0CB50602" w14:textId="77777777" w:rsidR="00FD0CB1" w:rsidRDefault="00286148">
            <w:pPr>
              <w:widowControl w:val="0"/>
              <w:pBdr>
                <w:top w:val="nil"/>
                <w:left w:val="nil"/>
                <w:bottom w:val="nil"/>
                <w:right w:val="nil"/>
                <w:between w:val="nil"/>
              </w:pBdr>
            </w:pPr>
            <w:r>
              <w:t>Variable</w:t>
            </w:r>
          </w:p>
        </w:tc>
        <w:tc>
          <w:tcPr>
            <w:tcW w:w="0" w:type="dxa"/>
          </w:tcPr>
          <w:p w14:paraId="17B4230A" w14:textId="77777777" w:rsidR="00FD0CB1" w:rsidRDefault="00286148">
            <w:pPr>
              <w:widowControl w:val="0"/>
              <w:pBdr>
                <w:top w:val="nil"/>
                <w:left w:val="nil"/>
                <w:bottom w:val="nil"/>
                <w:right w:val="nil"/>
                <w:between w:val="nil"/>
              </w:pBdr>
            </w:pPr>
            <w:r>
              <w:t>Not required</w:t>
            </w:r>
          </w:p>
        </w:tc>
        <w:tc>
          <w:tcPr>
            <w:tcW w:w="0" w:type="dxa"/>
          </w:tcPr>
          <w:p w14:paraId="74B105D4" w14:textId="77777777" w:rsidR="00FD0CB1" w:rsidRDefault="00286148">
            <w:pPr>
              <w:widowControl w:val="0"/>
              <w:pBdr>
                <w:top w:val="nil"/>
                <w:left w:val="nil"/>
                <w:bottom w:val="nil"/>
                <w:right w:val="nil"/>
                <w:between w:val="nil"/>
              </w:pBdr>
            </w:pPr>
            <w:r>
              <w:t>Suitable where only limited local application availability is required e.g. nova anti-affinity</w:t>
            </w:r>
          </w:p>
        </w:tc>
      </w:tr>
      <w:tr w:rsidR="00FD0CB1" w14:paraId="54428898" w14:textId="77777777" w:rsidTr="00D3640B">
        <w:trPr>
          <w:trHeight w:val="5090"/>
        </w:trPr>
        <w:tc>
          <w:tcPr>
            <w:tcW w:w="0" w:type="dxa"/>
          </w:tcPr>
          <w:p w14:paraId="2A3C1468" w14:textId="77777777" w:rsidR="00FD0CB1" w:rsidRDefault="00286148">
            <w:pPr>
              <w:widowControl w:val="0"/>
              <w:pBdr>
                <w:top w:val="nil"/>
                <w:left w:val="nil"/>
                <w:bottom w:val="nil"/>
                <w:right w:val="nil"/>
                <w:between w:val="nil"/>
              </w:pBdr>
            </w:pPr>
            <w:r>
              <w:lastRenderedPageBreak/>
              <w:t>2</w:t>
            </w:r>
          </w:p>
        </w:tc>
        <w:tc>
          <w:tcPr>
            <w:tcW w:w="0" w:type="dxa"/>
          </w:tcPr>
          <w:p w14:paraId="5DE7992B" w14:textId="219E30C7" w:rsidR="00FD0CB1" w:rsidRDefault="00286148">
            <w:pPr>
              <w:widowControl w:val="0"/>
              <w:pBdr>
                <w:top w:val="nil"/>
                <w:left w:val="nil"/>
                <w:bottom w:val="nil"/>
                <w:right w:val="nil"/>
                <w:between w:val="nil"/>
              </w:pBdr>
            </w:pPr>
            <w:r>
              <w:t xml:space="preserve">Regional Redundancy </w:t>
            </w:r>
            <w:r w:rsidR="00DC6E57">
              <w:t>–</w:t>
            </w:r>
            <w:r>
              <w:t xml:space="preserve"> workload spread across A</w:t>
            </w:r>
            <w:r w:rsidR="00DC6E57">
              <w:t>z</w:t>
            </w:r>
            <w:r>
              <w:t>s</w:t>
            </w:r>
          </w:p>
        </w:tc>
        <w:tc>
          <w:tcPr>
            <w:tcW w:w="0" w:type="dxa"/>
          </w:tcPr>
          <w:p w14:paraId="18EBFA17" w14:textId="77777777" w:rsidR="00FD0CB1" w:rsidRDefault="00286148">
            <w:pPr>
              <w:widowControl w:val="0"/>
              <w:pBdr>
                <w:top w:val="nil"/>
                <w:left w:val="nil"/>
                <w:bottom w:val="nil"/>
                <w:right w:val="nil"/>
                <w:between w:val="nil"/>
              </w:pBdr>
            </w:pPr>
            <w:r>
              <w:t>1</w:t>
            </w:r>
          </w:p>
        </w:tc>
        <w:tc>
          <w:tcPr>
            <w:tcW w:w="0" w:type="dxa"/>
          </w:tcPr>
          <w:p w14:paraId="2FE5F450" w14:textId="77777777" w:rsidR="00FD0CB1" w:rsidRDefault="00286148">
            <w:pPr>
              <w:widowControl w:val="0"/>
              <w:pBdr>
                <w:top w:val="nil"/>
                <w:left w:val="nil"/>
                <w:bottom w:val="nil"/>
                <w:right w:val="nil"/>
                <w:between w:val="nil"/>
              </w:pBdr>
            </w:pPr>
            <w:r>
              <w:t>&gt;=2</w:t>
            </w:r>
          </w:p>
        </w:tc>
        <w:tc>
          <w:tcPr>
            <w:tcW w:w="0" w:type="dxa"/>
          </w:tcPr>
          <w:p w14:paraId="23DA5E22" w14:textId="77777777" w:rsidR="00FD0CB1" w:rsidRDefault="00286148">
            <w:pPr>
              <w:widowControl w:val="0"/>
              <w:pBdr>
                <w:top w:val="nil"/>
                <w:left w:val="nil"/>
                <w:bottom w:val="nil"/>
                <w:right w:val="nil"/>
                <w:between w:val="nil"/>
              </w:pBdr>
            </w:pPr>
            <w:r>
              <w:t>&gt;=2</w:t>
            </w:r>
          </w:p>
        </w:tc>
        <w:tc>
          <w:tcPr>
            <w:tcW w:w="0" w:type="dxa"/>
          </w:tcPr>
          <w:p w14:paraId="0B59F341" w14:textId="77777777" w:rsidR="00FD0CB1" w:rsidRDefault="00286148">
            <w:pPr>
              <w:widowControl w:val="0"/>
              <w:pBdr>
                <w:top w:val="nil"/>
                <w:left w:val="nil"/>
                <w:bottom w:val="nil"/>
                <w:right w:val="nil"/>
                <w:between w:val="nil"/>
              </w:pBdr>
            </w:pPr>
            <w:r>
              <w:t>&gt;99.n</w:t>
            </w:r>
          </w:p>
        </w:tc>
        <w:tc>
          <w:tcPr>
            <w:tcW w:w="0" w:type="dxa"/>
          </w:tcPr>
          <w:p w14:paraId="14D5C13C" w14:textId="77777777" w:rsidR="00FD0CB1" w:rsidRDefault="00286148">
            <w:pPr>
              <w:widowControl w:val="0"/>
              <w:pBdr>
                <w:top w:val="nil"/>
                <w:left w:val="nil"/>
                <w:bottom w:val="nil"/>
                <w:right w:val="nil"/>
                <w:between w:val="nil"/>
              </w:pBdr>
            </w:pPr>
            <w:r>
              <w:t>Not required</w:t>
            </w:r>
          </w:p>
        </w:tc>
        <w:tc>
          <w:tcPr>
            <w:tcW w:w="0" w:type="dxa"/>
          </w:tcPr>
          <w:p w14:paraId="6762CC3F" w14:textId="77777777" w:rsidR="00FD0CB1" w:rsidRDefault="00286148">
            <w:pPr>
              <w:widowControl w:val="0"/>
              <w:pBdr>
                <w:top w:val="nil"/>
                <w:left w:val="nil"/>
                <w:bottom w:val="nil"/>
                <w:right w:val="nil"/>
                <w:between w:val="nil"/>
              </w:pBdr>
            </w:pPr>
            <w:r>
              <w:t>Suitable where local application HA is required. Control plane should be distributed across DC failure domains (assuming layer 2 connectivity) but may be unavailable during upgrades</w:t>
            </w:r>
          </w:p>
        </w:tc>
      </w:tr>
      <w:tr w:rsidR="00FD0CB1" w14:paraId="79270D15" w14:textId="77777777" w:rsidTr="00D3640B">
        <w:trPr>
          <w:trHeight w:val="3470"/>
        </w:trPr>
        <w:tc>
          <w:tcPr>
            <w:tcW w:w="0" w:type="dxa"/>
          </w:tcPr>
          <w:p w14:paraId="177F04CA" w14:textId="77777777" w:rsidR="00FD0CB1" w:rsidRDefault="00286148">
            <w:pPr>
              <w:widowControl w:val="0"/>
              <w:pBdr>
                <w:top w:val="nil"/>
                <w:left w:val="nil"/>
                <w:bottom w:val="nil"/>
                <w:right w:val="nil"/>
                <w:between w:val="nil"/>
              </w:pBdr>
            </w:pPr>
            <w:r>
              <w:t>3</w:t>
            </w:r>
          </w:p>
        </w:tc>
        <w:tc>
          <w:tcPr>
            <w:tcW w:w="0" w:type="dxa"/>
          </w:tcPr>
          <w:p w14:paraId="7EE77D7D" w14:textId="4C6DC527" w:rsidR="00FD0CB1" w:rsidRDefault="00286148">
            <w:pPr>
              <w:widowControl w:val="0"/>
              <w:pBdr>
                <w:top w:val="nil"/>
                <w:left w:val="nil"/>
                <w:bottom w:val="nil"/>
                <w:right w:val="nil"/>
                <w:between w:val="nil"/>
              </w:pBdr>
            </w:pPr>
            <w:r>
              <w:t xml:space="preserve">Global Redundancy </w:t>
            </w:r>
            <w:r w:rsidR="00DC6E57">
              <w:t>–</w:t>
            </w:r>
            <w:r>
              <w:t xml:space="preserve"> workload spread across multiple Regions</w:t>
            </w:r>
          </w:p>
        </w:tc>
        <w:tc>
          <w:tcPr>
            <w:tcW w:w="0" w:type="dxa"/>
          </w:tcPr>
          <w:p w14:paraId="11C628E3" w14:textId="77777777" w:rsidR="00FD0CB1" w:rsidRDefault="00286148">
            <w:pPr>
              <w:widowControl w:val="0"/>
              <w:pBdr>
                <w:top w:val="nil"/>
                <w:left w:val="nil"/>
                <w:bottom w:val="nil"/>
                <w:right w:val="nil"/>
                <w:between w:val="nil"/>
              </w:pBdr>
            </w:pPr>
            <w:r>
              <w:t>&gt;=2</w:t>
            </w:r>
          </w:p>
        </w:tc>
        <w:tc>
          <w:tcPr>
            <w:tcW w:w="0" w:type="dxa"/>
          </w:tcPr>
          <w:p w14:paraId="7A1B4555" w14:textId="77777777" w:rsidR="00FD0CB1" w:rsidRDefault="00286148">
            <w:pPr>
              <w:widowControl w:val="0"/>
              <w:pBdr>
                <w:top w:val="nil"/>
                <w:left w:val="nil"/>
                <w:bottom w:val="nil"/>
                <w:right w:val="nil"/>
                <w:between w:val="nil"/>
              </w:pBdr>
            </w:pPr>
            <w:r>
              <w:t>&gt;=2</w:t>
            </w:r>
          </w:p>
        </w:tc>
        <w:tc>
          <w:tcPr>
            <w:tcW w:w="0" w:type="dxa"/>
          </w:tcPr>
          <w:p w14:paraId="033FC8EA" w14:textId="77777777" w:rsidR="00FD0CB1" w:rsidRDefault="00286148">
            <w:pPr>
              <w:widowControl w:val="0"/>
              <w:pBdr>
                <w:top w:val="nil"/>
                <w:left w:val="nil"/>
                <w:bottom w:val="nil"/>
                <w:right w:val="nil"/>
                <w:between w:val="nil"/>
              </w:pBdr>
            </w:pPr>
            <w:r>
              <w:t>&gt;=2</w:t>
            </w:r>
          </w:p>
        </w:tc>
        <w:tc>
          <w:tcPr>
            <w:tcW w:w="0" w:type="dxa"/>
          </w:tcPr>
          <w:p w14:paraId="410B7660" w14:textId="77777777" w:rsidR="00FD0CB1" w:rsidRDefault="00286148">
            <w:pPr>
              <w:widowControl w:val="0"/>
              <w:pBdr>
                <w:top w:val="nil"/>
                <w:left w:val="nil"/>
                <w:bottom w:val="nil"/>
                <w:right w:val="nil"/>
                <w:between w:val="nil"/>
              </w:pBdr>
            </w:pPr>
            <w:r>
              <w:t>&gt;99.nn</w:t>
            </w:r>
          </w:p>
        </w:tc>
        <w:tc>
          <w:tcPr>
            <w:tcW w:w="0" w:type="dxa"/>
          </w:tcPr>
          <w:p w14:paraId="6FC911A6" w14:textId="77777777" w:rsidR="00FD0CB1" w:rsidRDefault="00286148">
            <w:pPr>
              <w:widowControl w:val="0"/>
              <w:pBdr>
                <w:top w:val="nil"/>
                <w:left w:val="nil"/>
                <w:bottom w:val="nil"/>
                <w:right w:val="nil"/>
                <w:between w:val="nil"/>
              </w:pBdr>
            </w:pPr>
            <w:r>
              <w:t>Required</w:t>
            </w:r>
          </w:p>
        </w:tc>
        <w:tc>
          <w:tcPr>
            <w:tcW w:w="0" w:type="dxa"/>
          </w:tcPr>
          <w:p w14:paraId="0FB6F6CF" w14:textId="77777777" w:rsidR="00FD0CB1" w:rsidRDefault="00286148">
            <w:pPr>
              <w:widowControl w:val="0"/>
              <w:pBdr>
                <w:top w:val="nil"/>
                <w:left w:val="nil"/>
                <w:bottom w:val="nil"/>
                <w:right w:val="nil"/>
                <w:between w:val="nil"/>
              </w:pBdr>
            </w:pPr>
            <w:r>
              <w:t>Suitable where local and region application HA is required Control plane could be kept available in one site during upgrades</w:t>
            </w:r>
          </w:p>
        </w:tc>
      </w:tr>
    </w:tbl>
    <w:p w14:paraId="13009A2D" w14:textId="67BDA5DE" w:rsidR="000A0E94" w:rsidRDefault="008C406D" w:rsidP="0056686A">
      <w:pPr>
        <w:pStyle w:val="Caption"/>
        <w:jc w:val="center"/>
      </w:pPr>
      <w:r>
        <w:t xml:space="preserve">Table </w:t>
      </w:r>
      <w:r>
        <w:fldChar w:fldCharType="begin"/>
      </w:r>
      <w:r>
        <w:instrText xml:space="preserve"> SEQ Table \* ARABIC </w:instrText>
      </w:r>
      <w:r>
        <w:fldChar w:fldCharType="separate"/>
      </w:r>
      <w:r w:rsidR="002A12B4">
        <w:rPr>
          <w:noProof/>
        </w:rPr>
        <w:t>53</w:t>
      </w:r>
      <w:r>
        <w:fldChar w:fldCharType="end"/>
      </w:r>
      <w:r w:rsidR="0056686A">
        <w:t>: Topology overview</w:t>
      </w:r>
    </w:p>
    <w:p w14:paraId="6A2DCD12" w14:textId="71911A5A" w:rsidR="00FD0CB1" w:rsidRDefault="00286148" w:rsidP="00F8384E">
      <w:pPr>
        <w:pStyle w:val="Heading3"/>
      </w:pPr>
      <w:bookmarkStart w:id="485" w:name="_Toc80264280"/>
      <w:r>
        <w:t>Topology Detail</w:t>
      </w:r>
      <w:bookmarkEnd w:id="485"/>
    </w:p>
    <w:p w14:paraId="7A2121D9" w14:textId="69A3D2E1" w:rsidR="00FD0CB1" w:rsidRDefault="00286148" w:rsidP="00F8384E">
      <w:pPr>
        <w:pStyle w:val="Heading4"/>
      </w:pPr>
      <w:bookmarkStart w:id="486" w:name="_Toc80264281"/>
      <w:r>
        <w:t>Topology 1</w:t>
      </w:r>
      <w:r>
        <w:tab/>
        <w:t>- Local Redundancy</w:t>
      </w:r>
      <w:bookmarkEnd w:id="486"/>
    </w:p>
    <w:p w14:paraId="641C7AC4" w14:textId="0393F250" w:rsidR="00FD0CB1" w:rsidRDefault="00286148">
      <w:pPr>
        <w:spacing w:before="240" w:after="240"/>
      </w:pPr>
      <w:r>
        <w:t>Under normal operation this deployment can handle a single failure of a controller node or storage node without any impact to the service. If a compute node fails</w:t>
      </w:r>
      <w:r w:rsidR="007D5A84">
        <w:t>,</w:t>
      </w:r>
      <w:r>
        <w:t xml:space="preserve"> the application layer (often the VNFM) would need to restart workloads on a spare compute node of similar capability i.e.</w:t>
      </w:r>
      <w:r w:rsidR="007D5A84">
        <w:t>,</w:t>
      </w:r>
      <w:r>
        <w:t xml:space="preserve"> cloud may need to be provided with n+1 capacity. In the case of an active/active application </w:t>
      </w:r>
      <w:r>
        <w:lastRenderedPageBreak/>
        <w:t>deployed to separate compute nodes (with hypervisor anti-affinity) there would be no service impact.</w:t>
      </w:r>
    </w:p>
    <w:p w14:paraId="339E91A3" w14:textId="77777777" w:rsidR="00FD0CB1" w:rsidRDefault="00286148">
      <w:pPr>
        <w:spacing w:before="240" w:after="240"/>
        <w:rPr>
          <w:i/>
        </w:rPr>
      </w:pPr>
      <w:r>
        <w:rPr>
          <w:i/>
        </w:rPr>
        <w:t>Important to consider:</w:t>
      </w:r>
    </w:p>
    <w:p w14:paraId="6545EB49" w14:textId="5DC3A6AD" w:rsidR="00FD0CB1" w:rsidRDefault="00286148">
      <w:pPr>
        <w:numPr>
          <w:ilvl w:val="0"/>
          <w:numId w:val="7"/>
        </w:numPr>
        <w:spacing w:before="240"/>
      </w:pPr>
      <w:r>
        <w:t>Where possible servers should be distributed and cabled to reduce the impact of any failure e.g.</w:t>
      </w:r>
      <w:r w:rsidR="007D5A84">
        <w:t>,</w:t>
      </w:r>
      <w:r>
        <w:t xml:space="preserve"> PDU, rack failure. Because each operator has individual site constraints this document will not propose a standard rack layout.</w:t>
      </w:r>
    </w:p>
    <w:p w14:paraId="46603DE4" w14:textId="08A08262" w:rsidR="00FD0CB1" w:rsidRDefault="00286148">
      <w:pPr>
        <w:numPr>
          <w:ilvl w:val="0"/>
          <w:numId w:val="7"/>
        </w:numPr>
      </w:pPr>
      <w:r>
        <w:t xml:space="preserve">During maintenance of the control plane, whilst the data (forwarding) plane remains unaffected, the control plane API may not be </w:t>
      </w:r>
      <w:r w:rsidR="002513E5">
        <w:t>available,</w:t>
      </w:r>
      <w:r>
        <w:t xml:space="preserve"> and some applications may be relying on it during normal application operation for example for scaling. </w:t>
      </w:r>
      <w:r w:rsidR="002513E5">
        <w:t>Additionally,</w:t>
      </w:r>
      <w:r>
        <w:t xml:space="preserve"> if the upgrade involves updating OpenStack services on the compute nodes care needs to be taken. OVS-kernel networking operations may also be impacted during this time.</w:t>
      </w:r>
    </w:p>
    <w:p w14:paraId="75331CA8" w14:textId="35DE1CDB" w:rsidR="00FD0CB1" w:rsidRDefault="00286148">
      <w:pPr>
        <w:numPr>
          <w:ilvl w:val="0"/>
          <w:numId w:val="7"/>
        </w:numPr>
        <w:spacing w:after="240"/>
      </w:pPr>
      <w:r>
        <w:t>During maintenance of storage (e.g.</w:t>
      </w:r>
      <w:r w:rsidR="007D5A84">
        <w:t>,</w:t>
      </w:r>
      <w:r>
        <w:t xml:space="preserve"> ceph) there is an increased risk of a service-impacting failure</w:t>
      </w:r>
      <w:r w:rsidR="002513E5">
        <w:t>s and</w:t>
      </w:r>
      <w:r>
        <w:t xml:space="preserve"> so it is generally recommended to deploy at least one more server than the minimum required for redundancy.</w:t>
      </w:r>
    </w:p>
    <w:p w14:paraId="44DF4826" w14:textId="18439900" w:rsidR="00FD0CB1" w:rsidRDefault="00286148" w:rsidP="00F8384E">
      <w:pPr>
        <w:pStyle w:val="Heading4"/>
      </w:pPr>
      <w:bookmarkStart w:id="487" w:name="_Toc80264282"/>
      <w:r>
        <w:t>Topology 2</w:t>
      </w:r>
      <w:r>
        <w:tab/>
        <w:t>- Regional Redundancy</w:t>
      </w:r>
      <w:bookmarkEnd w:id="487"/>
    </w:p>
    <w:p w14:paraId="44DFC208" w14:textId="25A4B810" w:rsidR="00FD0CB1" w:rsidRDefault="00286148">
      <w:pPr>
        <w:spacing w:before="240" w:after="240"/>
      </w:pPr>
      <w:r>
        <w:t>Under normal operation this topology can handle a single failure of a controller node but provides additional protection to the compute plane and storage. If the application is deployed across 2 or more A</w:t>
      </w:r>
      <w:r w:rsidR="002513E5">
        <w:t>Z</w:t>
      </w:r>
      <w:r>
        <w:t>s a major failure impacting the nodes in one AZ can be tolerated assuming the application deployment allows for this. There is a risk with split-brain so a means of deciding application quorum is recommended or by using a third AZ or arbitrator.</w:t>
      </w:r>
    </w:p>
    <w:p w14:paraId="572379C8" w14:textId="77777777" w:rsidR="00FD0CB1" w:rsidRDefault="00286148">
      <w:pPr>
        <w:spacing w:before="240" w:after="240"/>
        <w:rPr>
          <w:i/>
        </w:rPr>
      </w:pPr>
      <w:r>
        <w:rPr>
          <w:i/>
        </w:rPr>
        <w:t>Important to consider:</w:t>
      </w:r>
    </w:p>
    <w:p w14:paraId="0703D570" w14:textId="77777777" w:rsidR="00FD0CB1" w:rsidRDefault="00286148">
      <w:pPr>
        <w:numPr>
          <w:ilvl w:val="0"/>
          <w:numId w:val="30"/>
        </w:numPr>
        <w:spacing w:before="240"/>
      </w:pPr>
      <w:r>
        <w:t>All those points listed for Topology 1 above.</w:t>
      </w:r>
    </w:p>
    <w:p w14:paraId="391FCCC1" w14:textId="376153EA" w:rsidR="00FD0CB1" w:rsidRDefault="00286148">
      <w:pPr>
        <w:numPr>
          <w:ilvl w:val="0"/>
          <w:numId w:val="30"/>
        </w:numPr>
      </w:pPr>
      <w:r>
        <w:t xml:space="preserve">When using 3 controller nodes and distributing these physically across the same locations as the computes, if you lose the location with 2 controllers the OpenStack services would be impacted as quorum cannot be gained with a single controller node. It is also possible to use more than 3 controller nodes and co-locate one with each compute AZ allowing lower-risk </w:t>
      </w:r>
      <w:r w:rsidR="002513E5">
        <w:t>maintenance,</w:t>
      </w:r>
      <w:r>
        <w:t xml:space="preserve"> but care must be taken to avoid split brain.</w:t>
      </w:r>
    </w:p>
    <w:p w14:paraId="13FEE241" w14:textId="77777777" w:rsidR="00FD0CB1" w:rsidRDefault="00286148">
      <w:pPr>
        <w:numPr>
          <w:ilvl w:val="0"/>
          <w:numId w:val="30"/>
        </w:numPr>
        <w:spacing w:after="240"/>
      </w:pPr>
      <w:r>
        <w:t>The distributed network fabric must support L2 for the OpenStack control plane VIPs.</w:t>
      </w:r>
    </w:p>
    <w:p w14:paraId="343A9ECC" w14:textId="08B528CE" w:rsidR="00FD0CB1" w:rsidRDefault="00286148" w:rsidP="00F8384E">
      <w:pPr>
        <w:pStyle w:val="Heading4"/>
      </w:pPr>
      <w:bookmarkStart w:id="488" w:name="_Toc80264283"/>
      <w:r>
        <w:t>Topology 3</w:t>
      </w:r>
      <w:r>
        <w:tab/>
        <w:t>- Global Redundancy</w:t>
      </w:r>
      <w:bookmarkEnd w:id="488"/>
    </w:p>
    <w:p w14:paraId="47EAC104" w14:textId="2505C784" w:rsidR="00FD0CB1" w:rsidRDefault="00286148">
      <w:pPr>
        <w:spacing w:before="240" w:after="240"/>
      </w:pPr>
      <w:r>
        <w:t>Following the example set by public cloud providers who provide Regions and Availability Zones this is effectively multi-region OpenStack. Assuming the application can make use of this model this provides the highest level of availability but would mean IP level failure controlled outside of OpenStack by global service load balancing (GSLB) i.e.</w:t>
      </w:r>
      <w:r w:rsidR="007D5A84">
        <w:t>,</w:t>
      </w:r>
      <w:r>
        <w:t xml:space="preserve"> DNS with minimum TTL configured or client applications that are capable of failing over themselves. This has the added advantage that no resources are shared between different Regions </w:t>
      </w:r>
      <w:r w:rsidR="00445EF2">
        <w:t xml:space="preserve">and </w:t>
      </w:r>
      <w:r>
        <w:t>so any fault is isolated to a single cloud and also allows maintenance to take place without service impact.</w:t>
      </w:r>
    </w:p>
    <w:p w14:paraId="13FB862E" w14:textId="77F9F86D" w:rsidR="00FD0CB1" w:rsidRDefault="00286148" w:rsidP="00F8384E">
      <w:pPr>
        <w:pStyle w:val="Heading1"/>
      </w:pPr>
      <w:bookmarkStart w:id="489" w:name="_Ref77858786"/>
      <w:bookmarkStart w:id="490" w:name="_Toc80264284"/>
      <w:r>
        <w:lastRenderedPageBreak/>
        <w:t>Cloud Infrastructure + VIM Component Level Architecture</w:t>
      </w:r>
      <w:bookmarkEnd w:id="489"/>
      <w:bookmarkEnd w:id="490"/>
    </w:p>
    <w:p w14:paraId="33575061" w14:textId="02FB8C3A" w:rsidR="00FD0CB1" w:rsidRDefault="00286148" w:rsidP="00F8384E">
      <w:pPr>
        <w:pStyle w:val="Heading2"/>
      </w:pPr>
      <w:bookmarkStart w:id="491" w:name="_Toc80264285"/>
      <w:r>
        <w:t>Introduction.</w:t>
      </w:r>
      <w:bookmarkEnd w:id="491"/>
    </w:p>
    <w:p w14:paraId="37B35F86" w14:textId="2418646E" w:rsidR="00FD0CB1" w:rsidRDefault="00DC6E57">
      <w:pPr>
        <w:spacing w:before="240" w:after="240"/>
      </w:pPr>
      <w:r>
        <w:t>S</w:t>
      </w:r>
      <w:r w:rsidR="00286148">
        <w:t>ection 3 introduced the components of an OpenStack-based IaaS</w:t>
      </w:r>
    </w:p>
    <w:p w14:paraId="776459B0" w14:textId="77777777" w:rsidR="00FD0CB1" w:rsidRDefault="00286148">
      <w:pPr>
        <w:numPr>
          <w:ilvl w:val="0"/>
          <w:numId w:val="63"/>
        </w:numPr>
        <w:spacing w:before="240"/>
      </w:pPr>
      <w:r>
        <w:t>Consumable Infrastructure Resources and Services</w:t>
      </w:r>
    </w:p>
    <w:p w14:paraId="5FD1B61D" w14:textId="77777777" w:rsidR="00FD0CB1" w:rsidRDefault="00286148">
      <w:pPr>
        <w:numPr>
          <w:ilvl w:val="0"/>
          <w:numId w:val="63"/>
        </w:numPr>
      </w:pPr>
      <w:r>
        <w:t>Cloud Infrastructure Management Software (VIM: OpenStack) core services and architectural constructs needed to consume and manage the consumable resources</w:t>
      </w:r>
    </w:p>
    <w:p w14:paraId="0B445613" w14:textId="77777777" w:rsidR="00FD0CB1" w:rsidRDefault="00286148">
      <w:pPr>
        <w:numPr>
          <w:ilvl w:val="0"/>
          <w:numId w:val="63"/>
        </w:numPr>
        <w:spacing w:after="240"/>
      </w:pPr>
      <w:r>
        <w:t>Underlying physical compute, storage and networking resources</w:t>
      </w:r>
    </w:p>
    <w:p w14:paraId="57A6BAB8" w14:textId="3DF34A57" w:rsidR="00FD0CB1" w:rsidRDefault="00286148">
      <w:pPr>
        <w:spacing w:before="240" w:after="240"/>
      </w:pPr>
      <w:r>
        <w:t>This section delves deeper into the capabilities of these different resources and their needed configurations to create and operate an OpenStack-based IaaS cloud. This section specifies details on the structure of control and user planes, operating systems, hypervisors and BIOS configurations, and architectural details of underlay and overlay networking, and storage, and the distribution of OpenStack service components among nodes. The section also covers implementation support for the</w:t>
      </w:r>
      <w:hyperlink r:id="rId260" w:anchor="24-profiles--flavours">
        <w:r>
          <w:t xml:space="preserve"> </w:t>
        </w:r>
      </w:hyperlink>
      <w:r w:rsidR="007D5A84" w:rsidRPr="00D3640B">
        <w:t>Reference Model profiles and flavours (</w:t>
      </w:r>
      <w:r w:rsidR="00C96443">
        <w:t xml:space="preserve">RM </w:t>
      </w:r>
      <w:r w:rsidR="007D5A84" w:rsidRPr="00D3640B">
        <w:t xml:space="preserve">Section 2.4 </w:t>
      </w:r>
      <w:r w:rsidR="00C96443">
        <w:fldChar w:fldCharType="begin"/>
      </w:r>
      <w:r w:rsidR="00C96443">
        <w:instrText xml:space="preserve"> REF _Ref79998610 \w \h </w:instrText>
      </w:r>
      <w:r w:rsidR="00C96443">
        <w:fldChar w:fldCharType="separate"/>
      </w:r>
      <w:r w:rsidR="00C96443">
        <w:t>[1]</w:t>
      </w:r>
      <w:r w:rsidR="00C96443">
        <w:fldChar w:fldCharType="end"/>
      </w:r>
      <w:r w:rsidR="007D5A84" w:rsidRPr="00D3640B">
        <w:t>)</w:t>
      </w:r>
      <w:r>
        <w:t>; the OpenStack flavor types capture both the sizing and the profile configuration (of the host).</w:t>
      </w:r>
    </w:p>
    <w:p w14:paraId="3255F7F1" w14:textId="0F4DA4A6" w:rsidR="00FD0CB1" w:rsidRDefault="00286148" w:rsidP="00F8384E">
      <w:pPr>
        <w:pStyle w:val="Heading2"/>
      </w:pPr>
      <w:bookmarkStart w:id="492" w:name="_Ref79258412"/>
      <w:bookmarkStart w:id="493" w:name="_Toc80264286"/>
      <w:r>
        <w:t>Underlying Resources</w:t>
      </w:r>
      <w:bookmarkEnd w:id="492"/>
      <w:bookmarkEnd w:id="493"/>
    </w:p>
    <w:p w14:paraId="27159CE3" w14:textId="3A037B47" w:rsidR="00FD0CB1" w:rsidRDefault="00286148" w:rsidP="00F8384E">
      <w:pPr>
        <w:pStyle w:val="Heading3"/>
      </w:pPr>
      <w:bookmarkStart w:id="494" w:name="_Toc80264287"/>
      <w:r>
        <w:t>Virtualisation</w:t>
      </w:r>
      <w:bookmarkEnd w:id="494"/>
    </w:p>
    <w:p w14:paraId="03307D1F" w14:textId="77777777" w:rsidR="00FD0CB1" w:rsidRDefault="00286148">
      <w:pPr>
        <w:spacing w:before="240" w:after="240"/>
      </w:pPr>
      <w:r>
        <w:t>In OpenStack, KVM is configured as the default hypervisor for compute nodes.</w:t>
      </w:r>
    </w:p>
    <w:p w14:paraId="763CBAC4" w14:textId="45408365" w:rsidR="00FD0CB1" w:rsidRDefault="00286148">
      <w:pPr>
        <w:numPr>
          <w:ilvl w:val="0"/>
          <w:numId w:val="2"/>
        </w:numPr>
        <w:spacing w:before="240"/>
      </w:pPr>
      <w:bookmarkStart w:id="495" w:name="_Hlk78930303"/>
      <w:r>
        <w:t>Configuration:</w:t>
      </w:r>
      <w:hyperlink r:id="rId261">
        <w:r>
          <w:t xml:space="preserve"> </w:t>
        </w:r>
      </w:hyperlink>
      <w:r w:rsidR="007D5A84" w:rsidRPr="00D3640B">
        <w:t>OpenStack</w:t>
      </w:r>
      <w:r w:rsidR="00C96443">
        <w:t xml:space="preserve"> </w:t>
      </w:r>
      <w:r w:rsidR="00C96443">
        <w:fldChar w:fldCharType="begin"/>
      </w:r>
      <w:r w:rsidR="00C96443">
        <w:instrText xml:space="preserve"> REF _Ref80023337 \w \h </w:instrText>
      </w:r>
      <w:r w:rsidR="00C96443">
        <w:fldChar w:fldCharType="separate"/>
      </w:r>
      <w:r w:rsidR="00842BB9">
        <w:t>[38]</w:t>
      </w:r>
      <w:r w:rsidR="00C96443">
        <w:fldChar w:fldCharType="end"/>
      </w:r>
      <w:r>
        <w:t xml:space="preserve"> </w:t>
      </w:r>
      <w:bookmarkEnd w:id="495"/>
      <w:r>
        <w:t>specifies the following KVM configuration steps/instructions to configure KVM:</w:t>
      </w:r>
    </w:p>
    <w:p w14:paraId="12D5ED5D" w14:textId="0F3CCD29" w:rsidR="00FD0CB1" w:rsidRDefault="00286148">
      <w:pPr>
        <w:numPr>
          <w:ilvl w:val="1"/>
          <w:numId w:val="2"/>
        </w:numPr>
      </w:pPr>
      <w:r>
        <w:t xml:space="preserve">Enable KVM based hardware </w:t>
      </w:r>
      <w:r w:rsidR="00EC7DD4">
        <w:t>virtualisation</w:t>
      </w:r>
      <w:r>
        <w:t xml:space="preserve"> in BIOS. OpenStack provides instructions on how to enable hardware </w:t>
      </w:r>
      <w:r w:rsidR="00AF47DF">
        <w:t>virtualisation</w:t>
      </w:r>
      <w:r>
        <w:t xml:space="preserve"> for different hardware platforms (x86, Power)</w:t>
      </w:r>
    </w:p>
    <w:p w14:paraId="33FFD271" w14:textId="77777777" w:rsidR="00FD0CB1" w:rsidRDefault="00286148">
      <w:pPr>
        <w:numPr>
          <w:ilvl w:val="2"/>
          <w:numId w:val="2"/>
        </w:numPr>
      </w:pPr>
      <w:r>
        <w:t>QEMU is similar to KVM in that both are libvirt controlled, have the same feature set and utilize compatible virtual machine images</w:t>
      </w:r>
    </w:p>
    <w:p w14:paraId="783901BA" w14:textId="77777777" w:rsidR="00FD0CB1" w:rsidRDefault="00286148">
      <w:pPr>
        <w:numPr>
          <w:ilvl w:val="1"/>
          <w:numId w:val="2"/>
        </w:numPr>
      </w:pPr>
      <w:r>
        <w:t>Configure Compute backing storage</w:t>
      </w:r>
    </w:p>
    <w:p w14:paraId="3E04441E" w14:textId="77777777" w:rsidR="00FD0CB1" w:rsidRDefault="00286148">
      <w:pPr>
        <w:numPr>
          <w:ilvl w:val="1"/>
          <w:numId w:val="2"/>
        </w:numPr>
      </w:pPr>
      <w:r>
        <w:t>Specify the CPU Model for KVM guests (VMs)</w:t>
      </w:r>
    </w:p>
    <w:p w14:paraId="44B5FD01" w14:textId="77777777" w:rsidR="00FD0CB1" w:rsidRDefault="00286148">
      <w:pPr>
        <w:numPr>
          <w:ilvl w:val="1"/>
          <w:numId w:val="2"/>
        </w:numPr>
      </w:pPr>
      <w:r>
        <w:t>KVM Performance Tweaks</w:t>
      </w:r>
    </w:p>
    <w:p w14:paraId="14B7DB7E" w14:textId="1FC98F9D" w:rsidR="00FD0CB1" w:rsidRDefault="00FD7786">
      <w:pPr>
        <w:numPr>
          <w:ilvl w:val="0"/>
          <w:numId w:val="2"/>
        </w:numPr>
      </w:pPr>
      <w:r w:rsidRPr="004863B2">
        <w:t>Hardening the virtualization layers</w:t>
      </w:r>
      <w:r w:rsidDel="00FD7786">
        <w:t xml:space="preserve"> </w:t>
      </w:r>
      <w:r w:rsidR="00C96443">
        <w:rPr>
          <w:color w:val="1155CC"/>
          <w:u w:val="single"/>
        </w:rPr>
        <w:fldChar w:fldCharType="begin"/>
      </w:r>
      <w:r w:rsidR="00C96443">
        <w:instrText xml:space="preserve"> REF _Ref80023385 \w \h </w:instrText>
      </w:r>
      <w:r w:rsidR="00C96443">
        <w:rPr>
          <w:color w:val="1155CC"/>
          <w:u w:val="single"/>
        </w:rPr>
      </w:r>
      <w:r w:rsidR="00C96443">
        <w:rPr>
          <w:color w:val="1155CC"/>
          <w:u w:val="single"/>
        </w:rPr>
        <w:fldChar w:fldCharType="separate"/>
      </w:r>
      <w:r w:rsidR="00B07F32">
        <w:t>[39]</w:t>
      </w:r>
      <w:r w:rsidR="00C96443">
        <w:rPr>
          <w:color w:val="1155CC"/>
          <w:u w:val="single"/>
        </w:rPr>
        <w:fldChar w:fldCharType="end"/>
      </w:r>
    </w:p>
    <w:p w14:paraId="6C6C393A" w14:textId="77777777" w:rsidR="00FD0CB1" w:rsidRDefault="00286148">
      <w:pPr>
        <w:numPr>
          <w:ilvl w:val="1"/>
          <w:numId w:val="2"/>
        </w:numPr>
      </w:pPr>
      <w:r>
        <w:t>OpenStack recommends minimizing the code base by removing unused components</w:t>
      </w:r>
    </w:p>
    <w:p w14:paraId="0EDC58B7" w14:textId="77777777" w:rsidR="00FD0CB1" w:rsidRDefault="00286148">
      <w:pPr>
        <w:numPr>
          <w:ilvl w:val="1"/>
          <w:numId w:val="2"/>
        </w:numPr>
        <w:spacing w:after="240"/>
      </w:pPr>
      <w:r>
        <w:t>sVirt (Secure Virtualisation) provides isolation between VM processes, devices, data files and system processes</w:t>
      </w:r>
    </w:p>
    <w:p w14:paraId="364414A9" w14:textId="4C946DF1" w:rsidR="00FD0CB1" w:rsidRDefault="00286148" w:rsidP="00F8384E">
      <w:pPr>
        <w:pStyle w:val="Heading3"/>
      </w:pPr>
      <w:bookmarkStart w:id="496" w:name="_Toc80264288"/>
      <w:r>
        <w:lastRenderedPageBreak/>
        <w:t>Compute</w:t>
      </w:r>
      <w:bookmarkEnd w:id="496"/>
    </w:p>
    <w:p w14:paraId="6CD9695D" w14:textId="44B33157" w:rsidR="00FD0CB1" w:rsidRDefault="00286148" w:rsidP="00F8384E">
      <w:pPr>
        <w:pStyle w:val="Heading4"/>
      </w:pPr>
      <w:bookmarkStart w:id="497" w:name="_Toc80264289"/>
      <w:r>
        <w:t>Cloud Deployment (Foundation/management) Node</w:t>
      </w:r>
      <w:bookmarkEnd w:id="497"/>
    </w:p>
    <w:p w14:paraId="6BAC0A0C" w14:textId="77777777" w:rsidR="00FD0CB1" w:rsidRDefault="00286148">
      <w:pPr>
        <w:spacing w:before="240" w:after="240"/>
      </w:pPr>
      <w:r>
        <w:t>Minimal configuration: 1 node</w:t>
      </w:r>
    </w:p>
    <w:p w14:paraId="420A528A" w14:textId="25AD5F3A" w:rsidR="00FD0CB1" w:rsidRDefault="00286148" w:rsidP="00F8384E">
      <w:pPr>
        <w:pStyle w:val="Heading4"/>
      </w:pPr>
      <w:bookmarkStart w:id="498" w:name="_Toc80264290"/>
      <w:r>
        <w:t>OpenStack Control Plane Servers (Control Nodes)</w:t>
      </w:r>
      <w:bookmarkEnd w:id="498"/>
    </w:p>
    <w:p w14:paraId="6800ACF4" w14:textId="77777777" w:rsidR="00300A08" w:rsidRDefault="00286148" w:rsidP="00F91AB2">
      <w:pPr>
        <w:numPr>
          <w:ilvl w:val="0"/>
          <w:numId w:val="90"/>
        </w:numPr>
        <w:spacing w:before="240" w:after="240"/>
      </w:pPr>
      <w:r>
        <w:t xml:space="preserve">BIOS Requirements </w:t>
      </w:r>
    </w:p>
    <w:p w14:paraId="210D4C6E" w14:textId="0C37B01A" w:rsidR="00FD0CB1" w:rsidRDefault="00286148" w:rsidP="00300A08">
      <w:pPr>
        <w:spacing w:before="240" w:after="240"/>
        <w:ind w:left="360"/>
      </w:pPr>
      <w:r>
        <w:t>For OpenStack control nodes we use the BIOS parameters for the basic profile defined in</w:t>
      </w:r>
      <w:hyperlink r:id="rId262" w:anchor="5.4">
        <w:r w:rsidRPr="00FD7786">
          <w:t xml:space="preserve"> </w:t>
        </w:r>
      </w:hyperlink>
      <w:r w:rsidR="00FD7786" w:rsidRPr="00D3640B">
        <w:t>section 5.4 of the Reference Model</w:t>
      </w:r>
      <w:r w:rsidR="00FD7786">
        <w:t xml:space="preserve"> </w:t>
      </w:r>
      <w:r w:rsidR="00C96443">
        <w:fldChar w:fldCharType="begin"/>
      </w:r>
      <w:r w:rsidR="00C96443">
        <w:instrText xml:space="preserve"> REF _Ref79998610 \w \h </w:instrText>
      </w:r>
      <w:r w:rsidR="00C96443">
        <w:fldChar w:fldCharType="separate"/>
      </w:r>
      <w:r w:rsidR="00C96443">
        <w:t>[1]</w:t>
      </w:r>
      <w:r w:rsidR="00C96443">
        <w:fldChar w:fldCharType="end"/>
      </w:r>
      <w:r w:rsidR="00FD7786">
        <w:fldChar w:fldCharType="begin"/>
      </w:r>
      <w:r w:rsidR="00FD7786">
        <w:instrText xml:space="preserve"> REF _Ref79184964 \w \h </w:instrText>
      </w:r>
      <w:r w:rsidR="00FD7786">
        <w:fldChar w:fldCharType="end"/>
      </w:r>
      <w:r>
        <w:t>. Additionally, for OpenStack we need to set the following boot parameters:</w:t>
      </w:r>
    </w:p>
    <w:tbl>
      <w:tblPr>
        <w:tblStyle w:val="GSMATable"/>
        <w:tblW w:w="5425" w:type="dxa"/>
        <w:tblLayout w:type="fixed"/>
        <w:tblLook w:val="04A0" w:firstRow="1" w:lastRow="0" w:firstColumn="1" w:lastColumn="0" w:noHBand="0" w:noVBand="1"/>
      </w:tblPr>
      <w:tblGrid>
        <w:gridCol w:w="2712"/>
        <w:gridCol w:w="2713"/>
      </w:tblGrid>
      <w:tr w:rsidR="00FD0CB1" w14:paraId="2BA62E76"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0" w:type="dxa"/>
          </w:tcPr>
          <w:p w14:paraId="1639D8B4" w14:textId="77777777" w:rsidR="00FD0CB1" w:rsidRPr="00712249" w:rsidRDefault="00286148">
            <w:pPr>
              <w:jc w:val="center"/>
            </w:pPr>
            <w:r w:rsidRPr="00712249">
              <w:rPr>
                <w:b/>
              </w:rPr>
              <w:t>BIOS/boot Parameter</w:t>
            </w:r>
          </w:p>
        </w:tc>
        <w:tc>
          <w:tcPr>
            <w:tcW w:w="0" w:type="dxa"/>
          </w:tcPr>
          <w:p w14:paraId="443B2278" w14:textId="77777777" w:rsidR="00FD0CB1" w:rsidRPr="00712249" w:rsidRDefault="00286148">
            <w:pPr>
              <w:jc w:val="center"/>
            </w:pPr>
            <w:r w:rsidRPr="00712249">
              <w:rPr>
                <w:b/>
              </w:rPr>
              <w:t>Value</w:t>
            </w:r>
          </w:p>
        </w:tc>
      </w:tr>
      <w:tr w:rsidR="00FD0CB1" w14:paraId="2717CE22" w14:textId="77777777" w:rsidTr="00D3640B">
        <w:trPr>
          <w:trHeight w:val="500"/>
        </w:trPr>
        <w:tc>
          <w:tcPr>
            <w:tcW w:w="0" w:type="dxa"/>
          </w:tcPr>
          <w:p w14:paraId="215128AE" w14:textId="77777777" w:rsidR="00FD0CB1" w:rsidRDefault="00286148">
            <w:r>
              <w:t>Boot disks</w:t>
            </w:r>
          </w:p>
        </w:tc>
        <w:tc>
          <w:tcPr>
            <w:tcW w:w="0" w:type="dxa"/>
          </w:tcPr>
          <w:p w14:paraId="41925D73" w14:textId="77777777" w:rsidR="00FD0CB1" w:rsidRDefault="00286148">
            <w:pPr>
              <w:widowControl w:val="0"/>
              <w:pBdr>
                <w:top w:val="nil"/>
                <w:left w:val="nil"/>
                <w:bottom w:val="nil"/>
                <w:right w:val="nil"/>
                <w:between w:val="nil"/>
              </w:pBdr>
            </w:pPr>
            <w:r>
              <w:t>RAID 1</w:t>
            </w:r>
          </w:p>
        </w:tc>
      </w:tr>
      <w:tr w:rsidR="00FD0CB1" w14:paraId="4E351814" w14:textId="77777777" w:rsidTr="00D3640B">
        <w:trPr>
          <w:trHeight w:val="500"/>
        </w:trPr>
        <w:tc>
          <w:tcPr>
            <w:tcW w:w="0" w:type="dxa"/>
          </w:tcPr>
          <w:p w14:paraId="574BC185" w14:textId="77777777" w:rsidR="00FD0CB1" w:rsidRDefault="00286148">
            <w:pPr>
              <w:widowControl w:val="0"/>
              <w:pBdr>
                <w:top w:val="nil"/>
                <w:left w:val="nil"/>
                <w:bottom w:val="nil"/>
                <w:right w:val="nil"/>
                <w:between w:val="nil"/>
              </w:pBdr>
            </w:pPr>
            <w:r>
              <w:t>CPU reservation for host (kernel)</w:t>
            </w:r>
          </w:p>
        </w:tc>
        <w:tc>
          <w:tcPr>
            <w:tcW w:w="0" w:type="dxa"/>
          </w:tcPr>
          <w:p w14:paraId="104BFCFC" w14:textId="77777777" w:rsidR="00FD0CB1" w:rsidRDefault="00286148">
            <w:pPr>
              <w:widowControl w:val="0"/>
              <w:pBdr>
                <w:top w:val="nil"/>
                <w:left w:val="nil"/>
                <w:bottom w:val="nil"/>
                <w:right w:val="nil"/>
                <w:between w:val="nil"/>
              </w:pBdr>
            </w:pPr>
            <w:r>
              <w:t>1 core per NUMA</w:t>
            </w:r>
          </w:p>
        </w:tc>
      </w:tr>
      <w:tr w:rsidR="00FD0CB1" w14:paraId="2C4903B2" w14:textId="77777777" w:rsidTr="00D3640B">
        <w:trPr>
          <w:trHeight w:val="500"/>
        </w:trPr>
        <w:tc>
          <w:tcPr>
            <w:tcW w:w="0" w:type="dxa"/>
          </w:tcPr>
          <w:p w14:paraId="65E98A82" w14:textId="77777777" w:rsidR="00FD0CB1" w:rsidRDefault="00286148">
            <w:pPr>
              <w:widowControl w:val="0"/>
              <w:pBdr>
                <w:top w:val="nil"/>
                <w:left w:val="nil"/>
                <w:bottom w:val="nil"/>
                <w:right w:val="nil"/>
                <w:between w:val="nil"/>
              </w:pBdr>
            </w:pPr>
            <w:r>
              <w:t>CPU allocation ratio</w:t>
            </w:r>
          </w:p>
        </w:tc>
        <w:tc>
          <w:tcPr>
            <w:tcW w:w="0" w:type="dxa"/>
          </w:tcPr>
          <w:p w14:paraId="4B7395DC" w14:textId="77777777" w:rsidR="00FD0CB1" w:rsidRDefault="00286148">
            <w:pPr>
              <w:widowControl w:val="0"/>
              <w:pBdr>
                <w:top w:val="nil"/>
                <w:left w:val="nil"/>
                <w:bottom w:val="nil"/>
                <w:right w:val="nil"/>
                <w:between w:val="nil"/>
              </w:pBdr>
            </w:pPr>
            <w:r>
              <w:t>2:1</w:t>
            </w:r>
          </w:p>
        </w:tc>
      </w:tr>
    </w:tbl>
    <w:p w14:paraId="0D383221" w14:textId="7DCA9D6F" w:rsidR="00FC79D3" w:rsidRDefault="008C406D" w:rsidP="00300A08">
      <w:pPr>
        <w:pStyle w:val="Caption"/>
      </w:pPr>
      <w:r>
        <w:t xml:space="preserve">Table </w:t>
      </w:r>
      <w:r>
        <w:fldChar w:fldCharType="begin"/>
      </w:r>
      <w:r>
        <w:instrText xml:space="preserve"> SEQ Table \* ARABIC </w:instrText>
      </w:r>
      <w:r>
        <w:fldChar w:fldCharType="separate"/>
      </w:r>
      <w:r w:rsidR="002A12B4">
        <w:rPr>
          <w:noProof/>
        </w:rPr>
        <w:t>54</w:t>
      </w:r>
      <w:r>
        <w:fldChar w:fldCharType="end"/>
      </w:r>
      <w:r w:rsidR="00300A08">
        <w:t>: BIOS</w:t>
      </w:r>
      <w:r w:rsidR="00E51231">
        <w:t>/boot</w:t>
      </w:r>
      <w:r w:rsidR="00300A08">
        <w:t xml:space="preserve"> parameters –</w:t>
      </w:r>
      <w:r w:rsidR="001F3CC2">
        <w:t xml:space="preserve"> Control node</w:t>
      </w:r>
    </w:p>
    <w:p w14:paraId="081F974A" w14:textId="5B134483" w:rsidR="00FD0CB1" w:rsidRDefault="00286148">
      <w:pPr>
        <w:numPr>
          <w:ilvl w:val="0"/>
          <w:numId w:val="45"/>
        </w:numPr>
        <w:spacing w:before="240"/>
      </w:pPr>
      <w:r>
        <w:t>How many nodes to meet SLA</w:t>
      </w:r>
    </w:p>
    <w:p w14:paraId="3EFB9A45" w14:textId="77777777" w:rsidR="00FD0CB1" w:rsidRDefault="00286148">
      <w:pPr>
        <w:numPr>
          <w:ilvl w:val="1"/>
          <w:numId w:val="45"/>
        </w:numPr>
      </w:pPr>
      <w:r>
        <w:t>Minimum 3 nodes for high availability</w:t>
      </w:r>
    </w:p>
    <w:p w14:paraId="555A1F3C" w14:textId="77777777" w:rsidR="00FD0CB1" w:rsidRDefault="00286148">
      <w:pPr>
        <w:numPr>
          <w:ilvl w:val="0"/>
          <w:numId w:val="45"/>
        </w:numPr>
      </w:pPr>
      <w:r>
        <w:t>HW specifications</w:t>
      </w:r>
    </w:p>
    <w:p w14:paraId="7D6D1649" w14:textId="77777777" w:rsidR="00FD0CB1" w:rsidRDefault="00286148">
      <w:pPr>
        <w:numPr>
          <w:ilvl w:val="1"/>
          <w:numId w:val="45"/>
        </w:numPr>
      </w:pPr>
      <w:r>
        <w:t>Boot disks are dedicated with Flash technology disks</w:t>
      </w:r>
    </w:p>
    <w:p w14:paraId="5CFCF863" w14:textId="77777777" w:rsidR="00FD0CB1" w:rsidRDefault="00286148">
      <w:pPr>
        <w:numPr>
          <w:ilvl w:val="0"/>
          <w:numId w:val="45"/>
        </w:numPr>
      </w:pPr>
      <w:r>
        <w:t>Sizing rules</w:t>
      </w:r>
    </w:p>
    <w:p w14:paraId="6FD1D031" w14:textId="77777777" w:rsidR="00FD0CB1" w:rsidRDefault="00286148">
      <w:pPr>
        <w:numPr>
          <w:ilvl w:val="1"/>
          <w:numId w:val="45"/>
        </w:numPr>
      </w:pPr>
      <w:r>
        <w:t>It is easy to horizontally scale the number of control nodes</w:t>
      </w:r>
    </w:p>
    <w:p w14:paraId="5F2CED06" w14:textId="77777777" w:rsidR="00FD0CB1" w:rsidRDefault="00286148">
      <w:pPr>
        <w:numPr>
          <w:ilvl w:val="1"/>
          <w:numId w:val="45"/>
        </w:numPr>
      </w:pPr>
      <w:r>
        <w:t>The number of control nodes is determined by a minimum number needed for high availability (viz., 3 nodes) and the extra nodes needed to handle the transaction volumes, in particular, for Messaging service (e.g., RabbitMQ) and Database (e.g., MySQL) to track state.</w:t>
      </w:r>
    </w:p>
    <w:p w14:paraId="598DD785" w14:textId="67EA02D7" w:rsidR="00FD0CB1" w:rsidRDefault="00286148">
      <w:pPr>
        <w:numPr>
          <w:ilvl w:val="1"/>
          <w:numId w:val="45"/>
        </w:numPr>
      </w:pPr>
      <w:r>
        <w:t>The number of control nodes only needs to be increased in environments with a lot of changes, such as a testing lab, or a very large cloud footprint (rule of thumb: number of control nodes = 3 + quotient</w:t>
      </w:r>
      <w:r w:rsidR="00FD7786">
        <w:t xml:space="preserve"> </w:t>
      </w:r>
      <w:r>
        <w:t>(number of compute nodes/1000)).</w:t>
      </w:r>
    </w:p>
    <w:p w14:paraId="3191E913" w14:textId="6106A06F" w:rsidR="00FD0CB1" w:rsidRDefault="00286148">
      <w:pPr>
        <w:numPr>
          <w:ilvl w:val="1"/>
          <w:numId w:val="45"/>
        </w:numPr>
        <w:spacing w:after="240"/>
      </w:pPr>
      <w:r>
        <w:t>The</w:t>
      </w:r>
      <w:hyperlink r:id="rId263">
        <w:r>
          <w:t xml:space="preserve"> </w:t>
        </w:r>
      </w:hyperlink>
      <w:r w:rsidR="00FD7786" w:rsidRPr="00D3640B">
        <w:t>Services Placement Summary table</w:t>
      </w:r>
      <w:r>
        <w:t xml:space="preserve"> </w:t>
      </w:r>
      <w:r w:rsidR="00C96443">
        <w:fldChar w:fldCharType="begin"/>
      </w:r>
      <w:r w:rsidR="00C96443">
        <w:instrText xml:space="preserve"> REF _Ref80023480 \w \h </w:instrText>
      </w:r>
      <w:r w:rsidR="00C96443">
        <w:fldChar w:fldCharType="separate"/>
      </w:r>
      <w:r w:rsidR="00B07F32">
        <w:t>[40]</w:t>
      </w:r>
      <w:r w:rsidR="00C96443">
        <w:fldChar w:fldCharType="end"/>
      </w:r>
      <w:r w:rsidR="00C96443">
        <w:t xml:space="preserve"> </w:t>
      </w:r>
      <w:r>
        <w:t>specifies the number of instances that are required based upon the cloud size (number of nodes).</w:t>
      </w:r>
    </w:p>
    <w:p w14:paraId="45A75CFC" w14:textId="5645BEEE" w:rsidR="00FD0CB1" w:rsidRDefault="00286148" w:rsidP="00F8384E">
      <w:pPr>
        <w:pStyle w:val="Heading4"/>
      </w:pPr>
      <w:bookmarkStart w:id="499" w:name="_Toc80264291"/>
      <w:r>
        <w:t>Network nodes</w:t>
      </w:r>
      <w:bookmarkEnd w:id="499"/>
    </w:p>
    <w:p w14:paraId="40A71CA5" w14:textId="748FED07" w:rsidR="00FD0CB1" w:rsidRDefault="00286148">
      <w:pPr>
        <w:spacing w:before="240" w:after="240"/>
      </w:pPr>
      <w:r>
        <w:t xml:space="preserve">Network nodes are mainly used for L3 traffic management for overlay tenant network (see more detail in section </w:t>
      </w:r>
      <w:hyperlink w:anchor="_4.3.1.5_Neutron" w:history="1">
        <w:r w:rsidRPr="00FD7786">
          <w:rPr>
            <w:rStyle w:val="Hyperlink"/>
          </w:rPr>
          <w:t>4.3.1.5 Neutron</w:t>
        </w:r>
      </w:hyperlink>
      <w:r>
        <w:t>)</w:t>
      </w:r>
    </w:p>
    <w:p w14:paraId="6602AB66" w14:textId="77777777" w:rsidR="00FD0CB1" w:rsidRDefault="00286148">
      <w:pPr>
        <w:numPr>
          <w:ilvl w:val="0"/>
          <w:numId w:val="10"/>
        </w:numPr>
        <w:spacing w:before="240" w:after="240"/>
      </w:pPr>
      <w:r>
        <w:t>BIOS requirements</w:t>
      </w:r>
    </w:p>
    <w:tbl>
      <w:tblPr>
        <w:tblStyle w:val="GSMATable"/>
        <w:tblW w:w="3475" w:type="dxa"/>
        <w:tblLayout w:type="fixed"/>
        <w:tblLook w:val="04A0" w:firstRow="1" w:lastRow="0" w:firstColumn="1" w:lastColumn="0" w:noHBand="0" w:noVBand="1"/>
      </w:tblPr>
      <w:tblGrid>
        <w:gridCol w:w="1737"/>
        <w:gridCol w:w="1738"/>
      </w:tblGrid>
      <w:tr w:rsidR="00FD0CB1" w14:paraId="6AD2035A"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0" w:type="dxa"/>
          </w:tcPr>
          <w:p w14:paraId="0F765082" w14:textId="77777777" w:rsidR="00FD0CB1" w:rsidRDefault="00286148">
            <w:pPr>
              <w:jc w:val="center"/>
            </w:pPr>
            <w:r>
              <w:rPr>
                <w:b/>
              </w:rPr>
              <w:lastRenderedPageBreak/>
              <w:t>BIOS/boot Parameter</w:t>
            </w:r>
          </w:p>
        </w:tc>
        <w:tc>
          <w:tcPr>
            <w:tcW w:w="0" w:type="dxa"/>
          </w:tcPr>
          <w:p w14:paraId="48FB46A5" w14:textId="77777777" w:rsidR="00FD0CB1" w:rsidRDefault="00286148">
            <w:pPr>
              <w:jc w:val="center"/>
            </w:pPr>
            <w:r>
              <w:rPr>
                <w:b/>
              </w:rPr>
              <w:t>Value</w:t>
            </w:r>
          </w:p>
        </w:tc>
      </w:tr>
      <w:tr w:rsidR="00FD0CB1" w14:paraId="1AC8F8A3" w14:textId="77777777" w:rsidTr="00D3640B">
        <w:trPr>
          <w:trHeight w:val="500"/>
        </w:trPr>
        <w:tc>
          <w:tcPr>
            <w:tcW w:w="0" w:type="dxa"/>
          </w:tcPr>
          <w:p w14:paraId="15D7849D" w14:textId="77777777" w:rsidR="00FD0CB1" w:rsidRDefault="00286148">
            <w:r>
              <w:t>Boot disks</w:t>
            </w:r>
          </w:p>
        </w:tc>
        <w:tc>
          <w:tcPr>
            <w:tcW w:w="0" w:type="dxa"/>
          </w:tcPr>
          <w:p w14:paraId="08074AB0" w14:textId="77777777" w:rsidR="00FD0CB1" w:rsidRDefault="00286148">
            <w:pPr>
              <w:widowControl w:val="0"/>
              <w:pBdr>
                <w:top w:val="nil"/>
                <w:left w:val="nil"/>
                <w:bottom w:val="nil"/>
                <w:right w:val="nil"/>
                <w:between w:val="nil"/>
              </w:pBdr>
            </w:pPr>
            <w:r>
              <w:t>RAID 1</w:t>
            </w:r>
          </w:p>
        </w:tc>
      </w:tr>
    </w:tbl>
    <w:p w14:paraId="5339F15B" w14:textId="508521C6" w:rsidR="001F3CC2" w:rsidRDefault="001F3CC2" w:rsidP="001F3CC2">
      <w:pPr>
        <w:pStyle w:val="Caption"/>
      </w:pPr>
      <w:r>
        <w:t xml:space="preserve">Table </w:t>
      </w:r>
      <w:r>
        <w:fldChar w:fldCharType="begin"/>
      </w:r>
      <w:r>
        <w:instrText xml:space="preserve"> SEQ Table \* ARABIC </w:instrText>
      </w:r>
      <w:r>
        <w:fldChar w:fldCharType="separate"/>
      </w:r>
      <w:r w:rsidR="002A12B4">
        <w:rPr>
          <w:noProof/>
        </w:rPr>
        <w:t>55</w:t>
      </w:r>
      <w:r>
        <w:fldChar w:fldCharType="end"/>
      </w:r>
      <w:r>
        <w:t>: B</w:t>
      </w:r>
      <w:r w:rsidR="00E51231">
        <w:t>oot</w:t>
      </w:r>
      <w:r>
        <w:t xml:space="preserve"> parameters – Network node</w:t>
      </w:r>
    </w:p>
    <w:p w14:paraId="2AF74F9F" w14:textId="77777777" w:rsidR="00FD0CB1" w:rsidRDefault="00286148">
      <w:pPr>
        <w:numPr>
          <w:ilvl w:val="0"/>
          <w:numId w:val="43"/>
        </w:numPr>
        <w:spacing w:before="240"/>
      </w:pPr>
      <w:r>
        <w:t>How many nodes to meet SLA</w:t>
      </w:r>
    </w:p>
    <w:p w14:paraId="6CB64866" w14:textId="1FBF30BF" w:rsidR="00FD0CB1" w:rsidRDefault="00286148">
      <w:pPr>
        <w:numPr>
          <w:ilvl w:val="1"/>
          <w:numId w:val="43"/>
        </w:numPr>
      </w:pPr>
      <w:r>
        <w:t xml:space="preserve">Minimum 2 nodes for high </w:t>
      </w:r>
      <w:r w:rsidR="00AF47DF">
        <w:t>availability</w:t>
      </w:r>
      <w:r>
        <w:t xml:space="preserve"> using VRRP.</w:t>
      </w:r>
    </w:p>
    <w:p w14:paraId="28044F64" w14:textId="77777777" w:rsidR="00FD0CB1" w:rsidRDefault="00286148">
      <w:pPr>
        <w:numPr>
          <w:ilvl w:val="0"/>
          <w:numId w:val="43"/>
        </w:numPr>
      </w:pPr>
      <w:r>
        <w:t>HW specifications</w:t>
      </w:r>
    </w:p>
    <w:p w14:paraId="48667D2E" w14:textId="77777777" w:rsidR="00FD0CB1" w:rsidRDefault="00286148">
      <w:pPr>
        <w:numPr>
          <w:ilvl w:val="1"/>
          <w:numId w:val="43"/>
        </w:numPr>
      </w:pPr>
      <w:r>
        <w:t>3 NICs card are needed if we want to isolate the different flows:</w:t>
      </w:r>
    </w:p>
    <w:p w14:paraId="1EDD1CFD" w14:textId="77777777" w:rsidR="00FD0CB1" w:rsidRDefault="00286148">
      <w:pPr>
        <w:numPr>
          <w:ilvl w:val="2"/>
          <w:numId w:val="43"/>
        </w:numPr>
      </w:pPr>
      <w:r>
        <w:t>1 NIC for Tenant Network</w:t>
      </w:r>
    </w:p>
    <w:p w14:paraId="23ADD022" w14:textId="77777777" w:rsidR="00FD0CB1" w:rsidRDefault="00286148">
      <w:pPr>
        <w:numPr>
          <w:ilvl w:val="2"/>
          <w:numId w:val="43"/>
        </w:numPr>
      </w:pPr>
      <w:r>
        <w:t>1 NIC for External Network</w:t>
      </w:r>
    </w:p>
    <w:p w14:paraId="5E1660FF" w14:textId="77777777" w:rsidR="00FD0CB1" w:rsidRDefault="00286148">
      <w:pPr>
        <w:numPr>
          <w:ilvl w:val="2"/>
          <w:numId w:val="43"/>
        </w:numPr>
      </w:pPr>
      <w:r>
        <w:t>1 NIC for Other Networks (PXE, Mngt ...)</w:t>
      </w:r>
    </w:p>
    <w:p w14:paraId="1B93FCC4" w14:textId="77777777" w:rsidR="00FD0CB1" w:rsidRDefault="00286148">
      <w:pPr>
        <w:numPr>
          <w:ilvl w:val="0"/>
          <w:numId w:val="43"/>
        </w:numPr>
      </w:pPr>
      <w:r>
        <w:t>Sizing rules</w:t>
      </w:r>
    </w:p>
    <w:p w14:paraId="1754B4C9" w14:textId="77777777" w:rsidR="00FD0CB1" w:rsidRDefault="00286148">
      <w:pPr>
        <w:numPr>
          <w:ilvl w:val="1"/>
          <w:numId w:val="43"/>
        </w:numPr>
      </w:pPr>
      <w:r>
        <w:t>Scale out of network node is not easy</w:t>
      </w:r>
    </w:p>
    <w:p w14:paraId="27A844BC" w14:textId="24CD3F5C" w:rsidR="00FD0CB1" w:rsidRDefault="00286148">
      <w:pPr>
        <w:numPr>
          <w:ilvl w:val="1"/>
          <w:numId w:val="43"/>
        </w:numPr>
        <w:spacing w:after="240"/>
      </w:pPr>
      <w:r>
        <w:t xml:space="preserve">DVR can be an option for large deployment (see more detail in section </w:t>
      </w:r>
      <w:hyperlink w:anchor="_4.3.1.5_Neutron" w:history="1">
        <w:r w:rsidRPr="00FD7786">
          <w:rPr>
            <w:rStyle w:val="Hyperlink"/>
          </w:rPr>
          <w:t>4.3.1.5 Neutron</w:t>
        </w:r>
      </w:hyperlink>
      <w:r>
        <w:t>)</w:t>
      </w:r>
    </w:p>
    <w:p w14:paraId="7D619F3C" w14:textId="1E6D8911" w:rsidR="00FD0CB1" w:rsidRDefault="00286148" w:rsidP="00F8384E">
      <w:pPr>
        <w:pStyle w:val="Heading4"/>
      </w:pPr>
      <w:bookmarkStart w:id="500" w:name="_Ref77529185"/>
      <w:bookmarkStart w:id="501" w:name="_Toc80264292"/>
      <w:r>
        <w:t>Storage nodes</w:t>
      </w:r>
      <w:bookmarkEnd w:id="500"/>
      <w:bookmarkEnd w:id="501"/>
    </w:p>
    <w:p w14:paraId="2526B0D1" w14:textId="77777777" w:rsidR="00FD0CB1" w:rsidRDefault="00286148">
      <w:pPr>
        <w:numPr>
          <w:ilvl w:val="0"/>
          <w:numId w:val="69"/>
        </w:numPr>
        <w:spacing w:before="240" w:after="240"/>
      </w:pPr>
      <w:r>
        <w:t>BIOS requirements</w:t>
      </w:r>
    </w:p>
    <w:tbl>
      <w:tblPr>
        <w:tblStyle w:val="GSMATable"/>
        <w:tblW w:w="3475" w:type="dxa"/>
        <w:tblLayout w:type="fixed"/>
        <w:tblLook w:val="04A0" w:firstRow="1" w:lastRow="0" w:firstColumn="1" w:lastColumn="0" w:noHBand="0" w:noVBand="1"/>
      </w:tblPr>
      <w:tblGrid>
        <w:gridCol w:w="1737"/>
        <w:gridCol w:w="1738"/>
      </w:tblGrid>
      <w:tr w:rsidR="00FD0CB1" w14:paraId="0F99BEB2"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0" w:type="dxa"/>
          </w:tcPr>
          <w:p w14:paraId="585A0AAE" w14:textId="77777777" w:rsidR="00FD0CB1" w:rsidRDefault="00286148">
            <w:pPr>
              <w:jc w:val="center"/>
            </w:pPr>
            <w:r>
              <w:rPr>
                <w:b/>
              </w:rPr>
              <w:t>BIOS/boot Parameter</w:t>
            </w:r>
          </w:p>
        </w:tc>
        <w:tc>
          <w:tcPr>
            <w:tcW w:w="0" w:type="dxa"/>
          </w:tcPr>
          <w:p w14:paraId="11589D5D" w14:textId="77777777" w:rsidR="00FD0CB1" w:rsidRDefault="00286148">
            <w:pPr>
              <w:jc w:val="center"/>
            </w:pPr>
            <w:r>
              <w:rPr>
                <w:b/>
              </w:rPr>
              <w:t>Value</w:t>
            </w:r>
          </w:p>
        </w:tc>
      </w:tr>
      <w:tr w:rsidR="00FD0CB1" w14:paraId="7D5002C9" w14:textId="77777777" w:rsidTr="00D3640B">
        <w:trPr>
          <w:trHeight w:val="500"/>
        </w:trPr>
        <w:tc>
          <w:tcPr>
            <w:tcW w:w="0" w:type="dxa"/>
          </w:tcPr>
          <w:p w14:paraId="18357833" w14:textId="77777777" w:rsidR="00FD0CB1" w:rsidRDefault="00286148">
            <w:r>
              <w:t>Boot disks</w:t>
            </w:r>
          </w:p>
        </w:tc>
        <w:tc>
          <w:tcPr>
            <w:tcW w:w="0" w:type="dxa"/>
          </w:tcPr>
          <w:p w14:paraId="56510595" w14:textId="77777777" w:rsidR="00FD0CB1" w:rsidRDefault="00286148">
            <w:pPr>
              <w:widowControl w:val="0"/>
              <w:pBdr>
                <w:top w:val="nil"/>
                <w:left w:val="nil"/>
                <w:bottom w:val="nil"/>
                <w:right w:val="nil"/>
                <w:between w:val="nil"/>
              </w:pBdr>
            </w:pPr>
            <w:r>
              <w:t>RAID 1</w:t>
            </w:r>
          </w:p>
        </w:tc>
      </w:tr>
    </w:tbl>
    <w:p w14:paraId="4DBDA1F3" w14:textId="0F9EE452" w:rsidR="001F3CC2" w:rsidRDefault="001F3CC2" w:rsidP="001F3CC2">
      <w:pPr>
        <w:pStyle w:val="Caption"/>
      </w:pPr>
      <w:r>
        <w:t xml:space="preserve">Table </w:t>
      </w:r>
      <w:r>
        <w:fldChar w:fldCharType="begin"/>
      </w:r>
      <w:r>
        <w:instrText xml:space="preserve"> SEQ Table \* ARABIC </w:instrText>
      </w:r>
      <w:r>
        <w:fldChar w:fldCharType="separate"/>
      </w:r>
      <w:r w:rsidR="002A12B4">
        <w:rPr>
          <w:noProof/>
        </w:rPr>
        <w:t>56</w:t>
      </w:r>
      <w:r>
        <w:fldChar w:fldCharType="end"/>
      </w:r>
      <w:r>
        <w:t>: B</w:t>
      </w:r>
      <w:r w:rsidR="00E51231">
        <w:t>oot</w:t>
      </w:r>
      <w:r>
        <w:t xml:space="preserve"> parameter – Storage node</w:t>
      </w:r>
    </w:p>
    <w:p w14:paraId="0187DB2D" w14:textId="77777777" w:rsidR="00FD0CB1" w:rsidRDefault="00286148" w:rsidP="001F3CC2">
      <w:pPr>
        <w:pStyle w:val="ListParagraph"/>
        <w:numPr>
          <w:ilvl w:val="0"/>
          <w:numId w:val="109"/>
        </w:numPr>
      </w:pPr>
      <w:r>
        <w:t>HW specifications</w:t>
      </w:r>
    </w:p>
    <w:p w14:paraId="53EFEE17" w14:textId="77777777" w:rsidR="00FD0CB1" w:rsidRDefault="00286148" w:rsidP="001F3CC2">
      <w:pPr>
        <w:pStyle w:val="ListParagraph"/>
        <w:numPr>
          <w:ilvl w:val="0"/>
          <w:numId w:val="109"/>
        </w:numPr>
      </w:pPr>
      <w:r>
        <w:t>How many nodes to meet SLA</w:t>
      </w:r>
    </w:p>
    <w:p w14:paraId="368DD0A8" w14:textId="77777777" w:rsidR="00FD0CB1" w:rsidRDefault="00286148" w:rsidP="001F3CC2">
      <w:pPr>
        <w:pStyle w:val="ListParagraph"/>
        <w:numPr>
          <w:ilvl w:val="0"/>
          <w:numId w:val="109"/>
        </w:numPr>
      </w:pPr>
      <w:r>
        <w:t>Sizing rules</w:t>
      </w:r>
    </w:p>
    <w:p w14:paraId="798A9C56" w14:textId="5DA9DED3" w:rsidR="00FD0CB1" w:rsidRDefault="00286148" w:rsidP="00F8384E">
      <w:pPr>
        <w:pStyle w:val="Heading4"/>
      </w:pPr>
      <w:bookmarkStart w:id="502" w:name="_Toc80264293"/>
      <w:r>
        <w:t>Compute Nodes</w:t>
      </w:r>
      <w:bookmarkEnd w:id="502"/>
    </w:p>
    <w:p w14:paraId="559C913E" w14:textId="2726F196" w:rsidR="00FD0CB1" w:rsidRDefault="00286148">
      <w:pPr>
        <w:spacing w:before="240" w:after="240"/>
      </w:pPr>
      <w:r>
        <w:t xml:space="preserve">This section specifies the compute node configurations to support the Basic and High Performance profiles; in OpenStack this would be accomplished by specifying the configurations when creating </w:t>
      </w:r>
      <w:r w:rsidR="00DC6E57">
        <w:t>“</w:t>
      </w:r>
      <w:r>
        <w:t>flavors</w:t>
      </w:r>
      <w:r w:rsidR="00DC6E57">
        <w:t>”</w:t>
      </w:r>
      <w:r>
        <w:t>. The cloud operator may choose to implement certain profile-extensions (</w:t>
      </w:r>
      <w:r w:rsidR="00FD7786" w:rsidRPr="00D3640B">
        <w:t>RM 2.4 Profile Extensions</w:t>
      </w:r>
      <w:r w:rsidR="00E51231">
        <w:t xml:space="preserve"> </w:t>
      </w:r>
      <w:r w:rsidR="00C96443">
        <w:fldChar w:fldCharType="begin"/>
      </w:r>
      <w:r w:rsidR="00C96443">
        <w:instrText xml:space="preserve"> REF _Ref79998610 \w \h </w:instrText>
      </w:r>
      <w:r w:rsidR="00C96443">
        <w:fldChar w:fldCharType="separate"/>
      </w:r>
      <w:r w:rsidR="00C96443">
        <w:t>[1]</w:t>
      </w:r>
      <w:r w:rsidR="00C96443">
        <w:fldChar w:fldCharType="end"/>
      </w:r>
      <w:r>
        <w:t>) as a set of standard configurations, of a given profile, capturing some of the variability through different values or extra specifications.</w:t>
      </w:r>
    </w:p>
    <w:p w14:paraId="727CD70E" w14:textId="244A710F" w:rsidR="00FD0CB1" w:rsidRPr="00FD7786" w:rsidRDefault="00286148">
      <w:pPr>
        <w:numPr>
          <w:ilvl w:val="0"/>
          <w:numId w:val="72"/>
        </w:numPr>
        <w:spacing w:before="240"/>
      </w:pPr>
      <w:r>
        <w:t>The software and hardware configurations are as specified in the</w:t>
      </w:r>
      <w:hyperlink r:id="rId264" w:anchor="5.4">
        <w:r>
          <w:t xml:space="preserve"> </w:t>
        </w:r>
      </w:hyperlink>
      <w:r w:rsidR="00FD7786" w:rsidRPr="00D3640B">
        <w:t>Reference Model section 5.4</w:t>
      </w:r>
      <w:r w:rsidR="00FD7786">
        <w:t xml:space="preserve"> </w:t>
      </w:r>
      <w:r w:rsidR="00C96443">
        <w:fldChar w:fldCharType="begin"/>
      </w:r>
      <w:r w:rsidR="00C96443">
        <w:instrText xml:space="preserve"> REF _Ref79998610 \w \h </w:instrText>
      </w:r>
      <w:r w:rsidR="00C96443">
        <w:fldChar w:fldCharType="separate"/>
      </w:r>
      <w:r w:rsidR="00C96443">
        <w:t>[1]</w:t>
      </w:r>
      <w:r w:rsidR="00C96443">
        <w:fldChar w:fldCharType="end"/>
      </w:r>
    </w:p>
    <w:p w14:paraId="3A5324A1" w14:textId="77777777" w:rsidR="00FD0CB1" w:rsidRDefault="00286148">
      <w:pPr>
        <w:numPr>
          <w:ilvl w:val="0"/>
          <w:numId w:val="72"/>
        </w:numPr>
      </w:pPr>
      <w:r>
        <w:t>BIOS requirement</w:t>
      </w:r>
    </w:p>
    <w:p w14:paraId="22B107BC" w14:textId="648F9AFE" w:rsidR="00FD0CB1" w:rsidRPr="00FD7786" w:rsidRDefault="00286148">
      <w:pPr>
        <w:numPr>
          <w:ilvl w:val="1"/>
          <w:numId w:val="72"/>
        </w:numPr>
        <w:spacing w:after="240"/>
      </w:pPr>
      <w:r>
        <w:t>The general BIOS requirements are described in the</w:t>
      </w:r>
      <w:hyperlink r:id="rId265" w:anchor="5.4">
        <w:r>
          <w:t xml:space="preserve"> </w:t>
        </w:r>
      </w:hyperlink>
      <w:r w:rsidR="00FD7786" w:rsidRPr="00D3640B">
        <w:t>Reference Model section 5.4</w:t>
      </w:r>
      <w:r w:rsidR="00C96443">
        <w:t xml:space="preserve"> </w:t>
      </w:r>
      <w:r w:rsidR="00C96443">
        <w:fldChar w:fldCharType="begin"/>
      </w:r>
      <w:r w:rsidR="00C96443">
        <w:instrText xml:space="preserve"> REF _Ref79998610 \w \h </w:instrText>
      </w:r>
      <w:r w:rsidR="00C96443">
        <w:fldChar w:fldCharType="separate"/>
      </w:r>
      <w:r w:rsidR="00C96443">
        <w:t>[1]</w:t>
      </w:r>
      <w:r w:rsidR="00C96443">
        <w:fldChar w:fldCharType="end"/>
      </w:r>
    </w:p>
    <w:p w14:paraId="7C828991" w14:textId="77777777" w:rsidR="00FD0CB1" w:rsidRDefault="00286148">
      <w:pPr>
        <w:spacing w:before="240" w:after="240"/>
        <w:rPr>
          <w:b/>
        </w:rPr>
      </w:pPr>
      <w:r>
        <w:rPr>
          <w:b/>
        </w:rPr>
        <w:t>Example Profiles and their Extensions</w:t>
      </w:r>
    </w:p>
    <w:p w14:paraId="36E46A73" w14:textId="4FDEDD80" w:rsidR="00FD0CB1" w:rsidRDefault="00286148">
      <w:pPr>
        <w:spacing w:before="240" w:after="240"/>
      </w:pPr>
      <w:r>
        <w:lastRenderedPageBreak/>
        <w:t xml:space="preserve">The Reference Model specifies the Basic (B) and High Performance (H) profile types. The Reference Model also provides a choice of network acceleration capabilities </w:t>
      </w:r>
      <w:r w:rsidR="00AF47DF">
        <w:t>utilising</w:t>
      </w:r>
      <w:r>
        <w:t xml:space="preserve">, for example, DPDK and SR-IOV technologies. </w:t>
      </w:r>
      <w:r w:rsidR="00FD7786">
        <w:fldChar w:fldCharType="begin"/>
      </w:r>
      <w:r w:rsidR="00FD7786">
        <w:instrText xml:space="preserve"> REF _Ref79265397 \h </w:instrText>
      </w:r>
      <w:r w:rsidR="00FD7786">
        <w:fldChar w:fldCharType="separate"/>
      </w:r>
      <w:r w:rsidR="002A12B4">
        <w:t xml:space="preserve">Table </w:t>
      </w:r>
      <w:r w:rsidR="002A12B4">
        <w:rPr>
          <w:noProof/>
        </w:rPr>
        <w:t>57</w:t>
      </w:r>
      <w:r w:rsidR="00FD7786">
        <w:fldChar w:fldCharType="end"/>
      </w:r>
      <w:r w:rsidR="00FD7786">
        <w:t xml:space="preserve"> </w:t>
      </w:r>
      <w:r>
        <w:t>lists a few simple examples of profile extensions and some of their capabilities.</w:t>
      </w:r>
    </w:p>
    <w:tbl>
      <w:tblPr>
        <w:tblStyle w:val="GSMATable"/>
        <w:tblW w:w="9360" w:type="dxa"/>
        <w:tblLayout w:type="fixed"/>
        <w:tblLook w:val="04A0" w:firstRow="1" w:lastRow="0" w:firstColumn="1" w:lastColumn="0" w:noHBand="0" w:noVBand="1"/>
      </w:tblPr>
      <w:tblGrid>
        <w:gridCol w:w="1413"/>
        <w:gridCol w:w="1701"/>
        <w:gridCol w:w="1417"/>
        <w:gridCol w:w="709"/>
        <w:gridCol w:w="1134"/>
        <w:gridCol w:w="992"/>
        <w:gridCol w:w="993"/>
        <w:gridCol w:w="1001"/>
      </w:tblGrid>
      <w:tr w:rsidR="00FD0CB1" w14:paraId="501051A0" w14:textId="77777777" w:rsidTr="00D3640B">
        <w:trPr>
          <w:cnfStyle w:val="100000000000" w:firstRow="1" w:lastRow="0" w:firstColumn="0" w:lastColumn="0" w:oddVBand="0" w:evenVBand="0" w:oddHBand="0" w:evenHBand="0" w:firstRowFirstColumn="0" w:firstRowLastColumn="0" w:lastRowFirstColumn="0" w:lastRowLastColumn="0"/>
          <w:trHeight w:val="1040"/>
        </w:trPr>
        <w:tc>
          <w:tcPr>
            <w:tcW w:w="1413" w:type="dxa"/>
          </w:tcPr>
          <w:p w14:paraId="73D49178" w14:textId="77777777" w:rsidR="00FD0CB1" w:rsidRPr="00712249" w:rsidRDefault="00286148">
            <w:pPr>
              <w:jc w:val="center"/>
            </w:pPr>
            <w:r w:rsidRPr="00712249">
              <w:rPr>
                <w:b/>
              </w:rPr>
              <w:t>Profile Extensions</w:t>
            </w:r>
          </w:p>
        </w:tc>
        <w:tc>
          <w:tcPr>
            <w:tcW w:w="1701" w:type="dxa"/>
          </w:tcPr>
          <w:p w14:paraId="3CDDA4AD" w14:textId="77777777" w:rsidR="00FD0CB1" w:rsidRPr="00712249" w:rsidRDefault="00286148">
            <w:pPr>
              <w:jc w:val="center"/>
            </w:pPr>
            <w:r w:rsidRPr="00712249">
              <w:rPr>
                <w:b/>
              </w:rPr>
              <w:t>Description</w:t>
            </w:r>
          </w:p>
        </w:tc>
        <w:tc>
          <w:tcPr>
            <w:tcW w:w="1417" w:type="dxa"/>
          </w:tcPr>
          <w:p w14:paraId="1E0352E6" w14:textId="77777777" w:rsidR="00FD0CB1" w:rsidRPr="00712249" w:rsidRDefault="00286148">
            <w:pPr>
              <w:jc w:val="center"/>
            </w:pPr>
            <w:r w:rsidRPr="00712249">
              <w:rPr>
                <w:b/>
              </w:rPr>
              <w:t>CPU Allocation Ratio</w:t>
            </w:r>
          </w:p>
        </w:tc>
        <w:tc>
          <w:tcPr>
            <w:tcW w:w="709" w:type="dxa"/>
          </w:tcPr>
          <w:p w14:paraId="008FF110" w14:textId="77777777" w:rsidR="00FD0CB1" w:rsidRPr="00712249" w:rsidRDefault="00286148">
            <w:pPr>
              <w:jc w:val="center"/>
            </w:pPr>
            <w:r w:rsidRPr="00712249">
              <w:rPr>
                <w:b/>
              </w:rPr>
              <w:t>SMT</w:t>
            </w:r>
          </w:p>
        </w:tc>
        <w:tc>
          <w:tcPr>
            <w:tcW w:w="1134" w:type="dxa"/>
          </w:tcPr>
          <w:p w14:paraId="2D1FAC6F" w14:textId="77777777" w:rsidR="00FD0CB1" w:rsidRPr="00712249" w:rsidRDefault="00286148">
            <w:pPr>
              <w:jc w:val="center"/>
            </w:pPr>
            <w:r w:rsidRPr="00712249">
              <w:rPr>
                <w:b/>
              </w:rPr>
              <w:t>CPU Pinning</w:t>
            </w:r>
          </w:p>
        </w:tc>
        <w:tc>
          <w:tcPr>
            <w:tcW w:w="992" w:type="dxa"/>
          </w:tcPr>
          <w:p w14:paraId="3326EBF4" w14:textId="77777777" w:rsidR="00FD0CB1" w:rsidRPr="00712249" w:rsidRDefault="00286148">
            <w:pPr>
              <w:jc w:val="center"/>
            </w:pPr>
            <w:r w:rsidRPr="00712249">
              <w:rPr>
                <w:b/>
              </w:rPr>
              <w:t>NUMA</w:t>
            </w:r>
          </w:p>
        </w:tc>
        <w:tc>
          <w:tcPr>
            <w:tcW w:w="993" w:type="dxa"/>
          </w:tcPr>
          <w:p w14:paraId="7736B582" w14:textId="77777777" w:rsidR="00FD0CB1" w:rsidRPr="00712249" w:rsidRDefault="00286148">
            <w:pPr>
              <w:jc w:val="center"/>
            </w:pPr>
            <w:r w:rsidRPr="00712249">
              <w:rPr>
                <w:b/>
              </w:rPr>
              <w:t>Huge Pages</w:t>
            </w:r>
          </w:p>
        </w:tc>
        <w:tc>
          <w:tcPr>
            <w:tcW w:w="1001" w:type="dxa"/>
          </w:tcPr>
          <w:p w14:paraId="08DE37D3" w14:textId="77777777" w:rsidR="00FD0CB1" w:rsidRPr="00712249" w:rsidRDefault="00286148">
            <w:pPr>
              <w:jc w:val="center"/>
            </w:pPr>
            <w:r w:rsidRPr="00712249">
              <w:rPr>
                <w:b/>
              </w:rPr>
              <w:t>Data Traffic</w:t>
            </w:r>
          </w:p>
        </w:tc>
      </w:tr>
      <w:tr w:rsidR="00FD0CB1" w14:paraId="3F2A1CBE" w14:textId="77777777" w:rsidTr="00D3640B">
        <w:trPr>
          <w:trHeight w:val="1310"/>
        </w:trPr>
        <w:tc>
          <w:tcPr>
            <w:tcW w:w="1413" w:type="dxa"/>
          </w:tcPr>
          <w:p w14:paraId="1D1834E7" w14:textId="77777777" w:rsidR="00FD0CB1" w:rsidRDefault="00286148">
            <w:r>
              <w:t>B1</w:t>
            </w:r>
          </w:p>
        </w:tc>
        <w:tc>
          <w:tcPr>
            <w:tcW w:w="1701" w:type="dxa"/>
          </w:tcPr>
          <w:p w14:paraId="44B24A39" w14:textId="77777777" w:rsidR="00FD0CB1" w:rsidRDefault="00286148">
            <w:pPr>
              <w:widowControl w:val="0"/>
              <w:pBdr>
                <w:top w:val="nil"/>
                <w:left w:val="nil"/>
                <w:bottom w:val="nil"/>
                <w:right w:val="nil"/>
                <w:between w:val="nil"/>
              </w:pBdr>
            </w:pPr>
            <w:r>
              <w:t>Basic Profile</w:t>
            </w:r>
          </w:p>
          <w:p w14:paraId="06D6516A" w14:textId="77777777" w:rsidR="00FD0CB1" w:rsidRDefault="00286148">
            <w:pPr>
              <w:widowControl w:val="0"/>
              <w:pBdr>
                <w:top w:val="nil"/>
                <w:left w:val="nil"/>
                <w:bottom w:val="nil"/>
                <w:right w:val="nil"/>
                <w:between w:val="nil"/>
              </w:pBdr>
            </w:pPr>
            <w:r>
              <w:t>No CPU over-subscription profile extension</w:t>
            </w:r>
          </w:p>
        </w:tc>
        <w:tc>
          <w:tcPr>
            <w:tcW w:w="1417" w:type="dxa"/>
          </w:tcPr>
          <w:p w14:paraId="66FE07C7" w14:textId="77777777" w:rsidR="00FD0CB1" w:rsidRDefault="00286148">
            <w:pPr>
              <w:widowControl w:val="0"/>
              <w:pBdr>
                <w:top w:val="nil"/>
                <w:left w:val="nil"/>
                <w:bottom w:val="nil"/>
                <w:right w:val="nil"/>
                <w:between w:val="nil"/>
              </w:pBdr>
            </w:pPr>
            <w:r>
              <w:t>1:1</w:t>
            </w:r>
          </w:p>
        </w:tc>
        <w:tc>
          <w:tcPr>
            <w:tcW w:w="709" w:type="dxa"/>
          </w:tcPr>
          <w:p w14:paraId="3A7D46F1" w14:textId="77777777" w:rsidR="00FD0CB1" w:rsidRDefault="00286148">
            <w:pPr>
              <w:widowControl w:val="0"/>
              <w:pBdr>
                <w:top w:val="nil"/>
                <w:left w:val="nil"/>
                <w:bottom w:val="nil"/>
                <w:right w:val="nil"/>
                <w:between w:val="nil"/>
              </w:pBdr>
            </w:pPr>
            <w:r>
              <w:t>Y</w:t>
            </w:r>
          </w:p>
        </w:tc>
        <w:tc>
          <w:tcPr>
            <w:tcW w:w="1134" w:type="dxa"/>
          </w:tcPr>
          <w:p w14:paraId="731769BC" w14:textId="77777777" w:rsidR="00FD0CB1" w:rsidRDefault="00286148">
            <w:pPr>
              <w:widowControl w:val="0"/>
              <w:pBdr>
                <w:top w:val="nil"/>
                <w:left w:val="nil"/>
                <w:bottom w:val="nil"/>
                <w:right w:val="nil"/>
                <w:between w:val="nil"/>
              </w:pBdr>
            </w:pPr>
            <w:r>
              <w:t>N</w:t>
            </w:r>
          </w:p>
        </w:tc>
        <w:tc>
          <w:tcPr>
            <w:tcW w:w="992" w:type="dxa"/>
          </w:tcPr>
          <w:p w14:paraId="6440377F" w14:textId="77777777" w:rsidR="00FD0CB1" w:rsidRDefault="00286148">
            <w:pPr>
              <w:widowControl w:val="0"/>
              <w:pBdr>
                <w:top w:val="nil"/>
                <w:left w:val="nil"/>
                <w:bottom w:val="nil"/>
                <w:right w:val="nil"/>
                <w:between w:val="nil"/>
              </w:pBdr>
            </w:pPr>
            <w:r>
              <w:t>N</w:t>
            </w:r>
          </w:p>
        </w:tc>
        <w:tc>
          <w:tcPr>
            <w:tcW w:w="993" w:type="dxa"/>
          </w:tcPr>
          <w:p w14:paraId="0E9DFA0D" w14:textId="77777777" w:rsidR="00FD0CB1" w:rsidRDefault="00286148">
            <w:pPr>
              <w:widowControl w:val="0"/>
              <w:pBdr>
                <w:top w:val="nil"/>
                <w:left w:val="nil"/>
                <w:bottom w:val="nil"/>
                <w:right w:val="nil"/>
                <w:between w:val="nil"/>
              </w:pBdr>
            </w:pPr>
            <w:r>
              <w:t>N</w:t>
            </w:r>
          </w:p>
        </w:tc>
        <w:tc>
          <w:tcPr>
            <w:tcW w:w="1001" w:type="dxa"/>
          </w:tcPr>
          <w:p w14:paraId="5D8E8250" w14:textId="77777777" w:rsidR="00FD0CB1" w:rsidRDefault="00286148">
            <w:pPr>
              <w:widowControl w:val="0"/>
              <w:pBdr>
                <w:top w:val="nil"/>
                <w:left w:val="nil"/>
                <w:bottom w:val="nil"/>
                <w:right w:val="nil"/>
                <w:between w:val="nil"/>
              </w:pBdr>
            </w:pPr>
            <w:r>
              <w:t>OVS-kernel</w:t>
            </w:r>
          </w:p>
        </w:tc>
      </w:tr>
      <w:tr w:rsidR="00FD0CB1" w14:paraId="0EC86D8E" w14:textId="77777777" w:rsidTr="00D3640B">
        <w:trPr>
          <w:trHeight w:val="1310"/>
        </w:trPr>
        <w:tc>
          <w:tcPr>
            <w:tcW w:w="1413" w:type="dxa"/>
          </w:tcPr>
          <w:p w14:paraId="4D9D6B28" w14:textId="77777777" w:rsidR="00FD0CB1" w:rsidRDefault="00286148">
            <w:pPr>
              <w:widowControl w:val="0"/>
              <w:pBdr>
                <w:top w:val="nil"/>
                <w:left w:val="nil"/>
                <w:bottom w:val="nil"/>
                <w:right w:val="nil"/>
                <w:between w:val="nil"/>
              </w:pBdr>
            </w:pPr>
            <w:r>
              <w:t>B4</w:t>
            </w:r>
          </w:p>
        </w:tc>
        <w:tc>
          <w:tcPr>
            <w:tcW w:w="1701" w:type="dxa"/>
          </w:tcPr>
          <w:p w14:paraId="2B24B7F9" w14:textId="77777777" w:rsidR="00FD0CB1" w:rsidRDefault="00286148">
            <w:pPr>
              <w:widowControl w:val="0"/>
              <w:pBdr>
                <w:top w:val="nil"/>
                <w:left w:val="nil"/>
                <w:bottom w:val="nil"/>
                <w:right w:val="nil"/>
                <w:between w:val="nil"/>
              </w:pBdr>
            </w:pPr>
            <w:r>
              <w:t>Basic Profile</w:t>
            </w:r>
          </w:p>
          <w:p w14:paraId="3AB28826" w14:textId="77777777" w:rsidR="00FD0CB1" w:rsidRDefault="00286148">
            <w:pPr>
              <w:widowControl w:val="0"/>
              <w:pBdr>
                <w:top w:val="nil"/>
                <w:left w:val="nil"/>
                <w:bottom w:val="nil"/>
                <w:right w:val="nil"/>
                <w:between w:val="nil"/>
              </w:pBdr>
            </w:pPr>
            <w:r>
              <w:t>4x CPU over-subscription profile extension</w:t>
            </w:r>
          </w:p>
        </w:tc>
        <w:tc>
          <w:tcPr>
            <w:tcW w:w="1417" w:type="dxa"/>
          </w:tcPr>
          <w:p w14:paraId="6E1DF896" w14:textId="77777777" w:rsidR="00FD0CB1" w:rsidRDefault="00286148">
            <w:pPr>
              <w:widowControl w:val="0"/>
              <w:pBdr>
                <w:top w:val="nil"/>
                <w:left w:val="nil"/>
                <w:bottom w:val="nil"/>
                <w:right w:val="nil"/>
                <w:between w:val="nil"/>
              </w:pBdr>
            </w:pPr>
            <w:r>
              <w:t>4:1</w:t>
            </w:r>
          </w:p>
        </w:tc>
        <w:tc>
          <w:tcPr>
            <w:tcW w:w="709" w:type="dxa"/>
          </w:tcPr>
          <w:p w14:paraId="0ED68A15" w14:textId="77777777" w:rsidR="00FD0CB1" w:rsidRDefault="00286148">
            <w:pPr>
              <w:widowControl w:val="0"/>
              <w:pBdr>
                <w:top w:val="nil"/>
                <w:left w:val="nil"/>
                <w:bottom w:val="nil"/>
                <w:right w:val="nil"/>
                <w:between w:val="nil"/>
              </w:pBdr>
            </w:pPr>
            <w:r>
              <w:t>Y</w:t>
            </w:r>
          </w:p>
        </w:tc>
        <w:tc>
          <w:tcPr>
            <w:tcW w:w="1134" w:type="dxa"/>
          </w:tcPr>
          <w:p w14:paraId="577BF735" w14:textId="77777777" w:rsidR="00FD0CB1" w:rsidRDefault="00286148">
            <w:pPr>
              <w:widowControl w:val="0"/>
              <w:pBdr>
                <w:top w:val="nil"/>
                <w:left w:val="nil"/>
                <w:bottom w:val="nil"/>
                <w:right w:val="nil"/>
                <w:between w:val="nil"/>
              </w:pBdr>
            </w:pPr>
            <w:r>
              <w:t>N</w:t>
            </w:r>
          </w:p>
        </w:tc>
        <w:tc>
          <w:tcPr>
            <w:tcW w:w="992" w:type="dxa"/>
          </w:tcPr>
          <w:p w14:paraId="49C79335" w14:textId="77777777" w:rsidR="00FD0CB1" w:rsidRDefault="00286148">
            <w:pPr>
              <w:widowControl w:val="0"/>
              <w:pBdr>
                <w:top w:val="nil"/>
                <w:left w:val="nil"/>
                <w:bottom w:val="nil"/>
                <w:right w:val="nil"/>
                <w:between w:val="nil"/>
              </w:pBdr>
            </w:pPr>
            <w:r>
              <w:t>N</w:t>
            </w:r>
          </w:p>
        </w:tc>
        <w:tc>
          <w:tcPr>
            <w:tcW w:w="993" w:type="dxa"/>
          </w:tcPr>
          <w:p w14:paraId="086721C3" w14:textId="77777777" w:rsidR="00FD0CB1" w:rsidRDefault="00286148">
            <w:pPr>
              <w:widowControl w:val="0"/>
              <w:pBdr>
                <w:top w:val="nil"/>
                <w:left w:val="nil"/>
                <w:bottom w:val="nil"/>
                <w:right w:val="nil"/>
                <w:between w:val="nil"/>
              </w:pBdr>
            </w:pPr>
            <w:r>
              <w:t>N</w:t>
            </w:r>
          </w:p>
        </w:tc>
        <w:tc>
          <w:tcPr>
            <w:tcW w:w="1001" w:type="dxa"/>
          </w:tcPr>
          <w:p w14:paraId="7786F095" w14:textId="77777777" w:rsidR="00FD0CB1" w:rsidRDefault="00286148">
            <w:pPr>
              <w:widowControl w:val="0"/>
              <w:pBdr>
                <w:top w:val="nil"/>
                <w:left w:val="nil"/>
                <w:bottom w:val="nil"/>
                <w:right w:val="nil"/>
                <w:between w:val="nil"/>
              </w:pBdr>
            </w:pPr>
            <w:r>
              <w:t>OVS-kernel</w:t>
            </w:r>
          </w:p>
        </w:tc>
      </w:tr>
      <w:tr w:rsidR="00FD0CB1" w14:paraId="1CC0C25D" w14:textId="77777777" w:rsidTr="00D3640B">
        <w:trPr>
          <w:trHeight w:val="770"/>
        </w:trPr>
        <w:tc>
          <w:tcPr>
            <w:tcW w:w="1413" w:type="dxa"/>
          </w:tcPr>
          <w:p w14:paraId="3A1FA9F1" w14:textId="77777777" w:rsidR="00FD0CB1" w:rsidRDefault="00286148">
            <w:pPr>
              <w:widowControl w:val="0"/>
              <w:pBdr>
                <w:top w:val="nil"/>
                <w:left w:val="nil"/>
                <w:bottom w:val="nil"/>
                <w:right w:val="nil"/>
                <w:between w:val="nil"/>
              </w:pBdr>
            </w:pPr>
            <w:r>
              <w:t>HV</w:t>
            </w:r>
          </w:p>
        </w:tc>
        <w:tc>
          <w:tcPr>
            <w:tcW w:w="1701" w:type="dxa"/>
          </w:tcPr>
          <w:p w14:paraId="6BC755B8" w14:textId="77777777" w:rsidR="00FD0CB1" w:rsidRDefault="00286148">
            <w:pPr>
              <w:widowControl w:val="0"/>
              <w:pBdr>
                <w:top w:val="nil"/>
                <w:left w:val="nil"/>
                <w:bottom w:val="nil"/>
                <w:right w:val="nil"/>
                <w:between w:val="nil"/>
              </w:pBdr>
            </w:pPr>
            <w:r>
              <w:t>High Performance Profile</w:t>
            </w:r>
          </w:p>
        </w:tc>
        <w:tc>
          <w:tcPr>
            <w:tcW w:w="1417" w:type="dxa"/>
          </w:tcPr>
          <w:p w14:paraId="59306582" w14:textId="77777777" w:rsidR="00FD0CB1" w:rsidRDefault="00286148">
            <w:pPr>
              <w:widowControl w:val="0"/>
              <w:pBdr>
                <w:top w:val="nil"/>
                <w:left w:val="nil"/>
                <w:bottom w:val="nil"/>
                <w:right w:val="nil"/>
                <w:between w:val="nil"/>
              </w:pBdr>
            </w:pPr>
            <w:r>
              <w:t>1:1</w:t>
            </w:r>
          </w:p>
        </w:tc>
        <w:tc>
          <w:tcPr>
            <w:tcW w:w="709" w:type="dxa"/>
          </w:tcPr>
          <w:p w14:paraId="30B31B32" w14:textId="77777777" w:rsidR="00FD0CB1" w:rsidRDefault="00286148">
            <w:pPr>
              <w:widowControl w:val="0"/>
              <w:pBdr>
                <w:top w:val="nil"/>
                <w:left w:val="nil"/>
                <w:bottom w:val="nil"/>
                <w:right w:val="nil"/>
                <w:between w:val="nil"/>
              </w:pBdr>
            </w:pPr>
            <w:r>
              <w:t>Y</w:t>
            </w:r>
          </w:p>
        </w:tc>
        <w:tc>
          <w:tcPr>
            <w:tcW w:w="1134" w:type="dxa"/>
          </w:tcPr>
          <w:p w14:paraId="62272760" w14:textId="77777777" w:rsidR="00FD0CB1" w:rsidRDefault="00286148">
            <w:pPr>
              <w:widowControl w:val="0"/>
              <w:pBdr>
                <w:top w:val="nil"/>
                <w:left w:val="nil"/>
                <w:bottom w:val="nil"/>
                <w:right w:val="nil"/>
                <w:between w:val="nil"/>
              </w:pBdr>
            </w:pPr>
            <w:r>
              <w:t>Y</w:t>
            </w:r>
          </w:p>
        </w:tc>
        <w:tc>
          <w:tcPr>
            <w:tcW w:w="992" w:type="dxa"/>
          </w:tcPr>
          <w:p w14:paraId="131E8264" w14:textId="77777777" w:rsidR="00FD0CB1" w:rsidRDefault="00286148">
            <w:pPr>
              <w:widowControl w:val="0"/>
              <w:pBdr>
                <w:top w:val="nil"/>
                <w:left w:val="nil"/>
                <w:bottom w:val="nil"/>
                <w:right w:val="nil"/>
                <w:between w:val="nil"/>
              </w:pBdr>
            </w:pPr>
            <w:r>
              <w:t>Y</w:t>
            </w:r>
          </w:p>
        </w:tc>
        <w:tc>
          <w:tcPr>
            <w:tcW w:w="993" w:type="dxa"/>
          </w:tcPr>
          <w:p w14:paraId="147CFB1E" w14:textId="77777777" w:rsidR="00FD0CB1" w:rsidRDefault="00286148">
            <w:pPr>
              <w:widowControl w:val="0"/>
              <w:pBdr>
                <w:top w:val="nil"/>
                <w:left w:val="nil"/>
                <w:bottom w:val="nil"/>
                <w:right w:val="nil"/>
                <w:between w:val="nil"/>
              </w:pBdr>
            </w:pPr>
            <w:r>
              <w:t>Y</w:t>
            </w:r>
          </w:p>
        </w:tc>
        <w:tc>
          <w:tcPr>
            <w:tcW w:w="1001" w:type="dxa"/>
          </w:tcPr>
          <w:p w14:paraId="19BA57A3" w14:textId="77777777" w:rsidR="00FD0CB1" w:rsidRDefault="00286148">
            <w:pPr>
              <w:widowControl w:val="0"/>
              <w:pBdr>
                <w:top w:val="nil"/>
                <w:left w:val="nil"/>
                <w:bottom w:val="nil"/>
                <w:right w:val="nil"/>
                <w:between w:val="nil"/>
              </w:pBdr>
            </w:pPr>
            <w:r>
              <w:t>OVS-kernel</w:t>
            </w:r>
          </w:p>
        </w:tc>
      </w:tr>
      <w:tr w:rsidR="00FD0CB1" w14:paraId="211484BF" w14:textId="77777777" w:rsidTr="00D3640B">
        <w:trPr>
          <w:trHeight w:val="1310"/>
        </w:trPr>
        <w:tc>
          <w:tcPr>
            <w:tcW w:w="1413" w:type="dxa"/>
          </w:tcPr>
          <w:p w14:paraId="29ED1B77" w14:textId="77777777" w:rsidR="00FD0CB1" w:rsidRDefault="00286148">
            <w:pPr>
              <w:widowControl w:val="0"/>
              <w:pBdr>
                <w:top w:val="nil"/>
                <w:left w:val="nil"/>
                <w:bottom w:val="nil"/>
                <w:right w:val="nil"/>
                <w:between w:val="nil"/>
              </w:pBdr>
            </w:pPr>
            <w:r>
              <w:t>HD</w:t>
            </w:r>
          </w:p>
        </w:tc>
        <w:tc>
          <w:tcPr>
            <w:tcW w:w="1701" w:type="dxa"/>
          </w:tcPr>
          <w:p w14:paraId="0843681F" w14:textId="77777777" w:rsidR="00FD0CB1" w:rsidRDefault="00286148">
            <w:pPr>
              <w:widowControl w:val="0"/>
              <w:pBdr>
                <w:top w:val="nil"/>
                <w:left w:val="nil"/>
                <w:bottom w:val="nil"/>
                <w:right w:val="nil"/>
                <w:between w:val="nil"/>
              </w:pBdr>
            </w:pPr>
            <w:r>
              <w:t>High Performance Profile</w:t>
            </w:r>
          </w:p>
          <w:p w14:paraId="1CFE101B" w14:textId="77777777" w:rsidR="00FD0CB1" w:rsidRDefault="00286148">
            <w:pPr>
              <w:widowControl w:val="0"/>
              <w:pBdr>
                <w:top w:val="nil"/>
                <w:left w:val="nil"/>
                <w:bottom w:val="nil"/>
                <w:right w:val="nil"/>
                <w:between w:val="nil"/>
              </w:pBdr>
            </w:pPr>
            <w:r>
              <w:t>with DPDK profile extension</w:t>
            </w:r>
          </w:p>
        </w:tc>
        <w:tc>
          <w:tcPr>
            <w:tcW w:w="1417" w:type="dxa"/>
          </w:tcPr>
          <w:p w14:paraId="59BCA10B" w14:textId="77777777" w:rsidR="00FD0CB1" w:rsidRDefault="00286148">
            <w:pPr>
              <w:widowControl w:val="0"/>
              <w:pBdr>
                <w:top w:val="nil"/>
                <w:left w:val="nil"/>
                <w:bottom w:val="nil"/>
                <w:right w:val="nil"/>
                <w:between w:val="nil"/>
              </w:pBdr>
            </w:pPr>
            <w:r>
              <w:t>1:1</w:t>
            </w:r>
          </w:p>
        </w:tc>
        <w:tc>
          <w:tcPr>
            <w:tcW w:w="709" w:type="dxa"/>
          </w:tcPr>
          <w:p w14:paraId="347AF68B" w14:textId="77777777" w:rsidR="00FD0CB1" w:rsidRDefault="00286148">
            <w:pPr>
              <w:widowControl w:val="0"/>
              <w:pBdr>
                <w:top w:val="nil"/>
                <w:left w:val="nil"/>
                <w:bottom w:val="nil"/>
                <w:right w:val="nil"/>
                <w:between w:val="nil"/>
              </w:pBdr>
            </w:pPr>
            <w:r>
              <w:t>Y</w:t>
            </w:r>
          </w:p>
        </w:tc>
        <w:tc>
          <w:tcPr>
            <w:tcW w:w="1134" w:type="dxa"/>
          </w:tcPr>
          <w:p w14:paraId="6C50FA46" w14:textId="77777777" w:rsidR="00FD0CB1" w:rsidRDefault="00286148">
            <w:pPr>
              <w:widowControl w:val="0"/>
              <w:pBdr>
                <w:top w:val="nil"/>
                <w:left w:val="nil"/>
                <w:bottom w:val="nil"/>
                <w:right w:val="nil"/>
                <w:between w:val="nil"/>
              </w:pBdr>
            </w:pPr>
            <w:r>
              <w:t>Y</w:t>
            </w:r>
          </w:p>
        </w:tc>
        <w:tc>
          <w:tcPr>
            <w:tcW w:w="992" w:type="dxa"/>
          </w:tcPr>
          <w:p w14:paraId="799E5014" w14:textId="77777777" w:rsidR="00FD0CB1" w:rsidRDefault="00286148">
            <w:pPr>
              <w:widowControl w:val="0"/>
              <w:pBdr>
                <w:top w:val="nil"/>
                <w:left w:val="nil"/>
                <w:bottom w:val="nil"/>
                <w:right w:val="nil"/>
                <w:between w:val="nil"/>
              </w:pBdr>
            </w:pPr>
            <w:r>
              <w:t>Y</w:t>
            </w:r>
          </w:p>
        </w:tc>
        <w:tc>
          <w:tcPr>
            <w:tcW w:w="993" w:type="dxa"/>
          </w:tcPr>
          <w:p w14:paraId="49730AD2" w14:textId="77777777" w:rsidR="00FD0CB1" w:rsidRDefault="00286148">
            <w:pPr>
              <w:widowControl w:val="0"/>
              <w:pBdr>
                <w:top w:val="nil"/>
                <w:left w:val="nil"/>
                <w:bottom w:val="nil"/>
                <w:right w:val="nil"/>
                <w:between w:val="nil"/>
              </w:pBdr>
            </w:pPr>
            <w:r>
              <w:t>Y</w:t>
            </w:r>
          </w:p>
        </w:tc>
        <w:tc>
          <w:tcPr>
            <w:tcW w:w="1001" w:type="dxa"/>
          </w:tcPr>
          <w:p w14:paraId="5D73085B" w14:textId="77777777" w:rsidR="00FD0CB1" w:rsidRDefault="00286148">
            <w:pPr>
              <w:widowControl w:val="0"/>
              <w:pBdr>
                <w:top w:val="nil"/>
                <w:left w:val="nil"/>
                <w:bottom w:val="nil"/>
                <w:right w:val="nil"/>
                <w:between w:val="nil"/>
              </w:pBdr>
            </w:pPr>
            <w:r>
              <w:t>OVS-DPDK</w:t>
            </w:r>
          </w:p>
        </w:tc>
      </w:tr>
      <w:tr w:rsidR="00FD0CB1" w14:paraId="3AA91273" w14:textId="77777777" w:rsidTr="00D3640B">
        <w:trPr>
          <w:trHeight w:val="1310"/>
        </w:trPr>
        <w:tc>
          <w:tcPr>
            <w:tcW w:w="1413" w:type="dxa"/>
          </w:tcPr>
          <w:p w14:paraId="2B354644" w14:textId="77777777" w:rsidR="00FD0CB1" w:rsidRDefault="00286148">
            <w:pPr>
              <w:widowControl w:val="0"/>
              <w:pBdr>
                <w:top w:val="nil"/>
                <w:left w:val="nil"/>
                <w:bottom w:val="nil"/>
                <w:right w:val="nil"/>
                <w:between w:val="nil"/>
              </w:pBdr>
            </w:pPr>
            <w:r>
              <w:t>HS</w:t>
            </w:r>
          </w:p>
        </w:tc>
        <w:tc>
          <w:tcPr>
            <w:tcW w:w="1701" w:type="dxa"/>
          </w:tcPr>
          <w:p w14:paraId="35D55EFE" w14:textId="77777777" w:rsidR="00FD0CB1" w:rsidRDefault="00286148">
            <w:pPr>
              <w:widowControl w:val="0"/>
              <w:pBdr>
                <w:top w:val="nil"/>
                <w:left w:val="nil"/>
                <w:bottom w:val="nil"/>
                <w:right w:val="nil"/>
                <w:between w:val="nil"/>
              </w:pBdr>
            </w:pPr>
            <w:r>
              <w:t>High Performance Profile</w:t>
            </w:r>
          </w:p>
          <w:p w14:paraId="55AA0A44" w14:textId="77777777" w:rsidR="00FD0CB1" w:rsidRDefault="00286148">
            <w:pPr>
              <w:widowControl w:val="0"/>
              <w:pBdr>
                <w:top w:val="nil"/>
                <w:left w:val="nil"/>
                <w:bottom w:val="nil"/>
                <w:right w:val="nil"/>
                <w:between w:val="nil"/>
              </w:pBdr>
            </w:pPr>
            <w:r>
              <w:t>with SR-IOV profile extension</w:t>
            </w:r>
          </w:p>
        </w:tc>
        <w:tc>
          <w:tcPr>
            <w:tcW w:w="1417" w:type="dxa"/>
          </w:tcPr>
          <w:p w14:paraId="7758C44B" w14:textId="77777777" w:rsidR="00FD0CB1" w:rsidRDefault="00286148">
            <w:pPr>
              <w:widowControl w:val="0"/>
              <w:pBdr>
                <w:top w:val="nil"/>
                <w:left w:val="nil"/>
                <w:bottom w:val="nil"/>
                <w:right w:val="nil"/>
                <w:between w:val="nil"/>
              </w:pBdr>
            </w:pPr>
            <w:r>
              <w:t>1:1</w:t>
            </w:r>
          </w:p>
        </w:tc>
        <w:tc>
          <w:tcPr>
            <w:tcW w:w="709" w:type="dxa"/>
          </w:tcPr>
          <w:p w14:paraId="236F592C" w14:textId="77777777" w:rsidR="00FD0CB1" w:rsidRDefault="00286148">
            <w:pPr>
              <w:widowControl w:val="0"/>
              <w:pBdr>
                <w:top w:val="nil"/>
                <w:left w:val="nil"/>
                <w:bottom w:val="nil"/>
                <w:right w:val="nil"/>
                <w:between w:val="nil"/>
              </w:pBdr>
            </w:pPr>
            <w:r>
              <w:t>Y</w:t>
            </w:r>
          </w:p>
        </w:tc>
        <w:tc>
          <w:tcPr>
            <w:tcW w:w="1134" w:type="dxa"/>
          </w:tcPr>
          <w:p w14:paraId="01BCC46E" w14:textId="77777777" w:rsidR="00FD0CB1" w:rsidRDefault="00286148">
            <w:pPr>
              <w:widowControl w:val="0"/>
              <w:pBdr>
                <w:top w:val="nil"/>
                <w:left w:val="nil"/>
                <w:bottom w:val="nil"/>
                <w:right w:val="nil"/>
                <w:between w:val="nil"/>
              </w:pBdr>
            </w:pPr>
            <w:r>
              <w:t>Y</w:t>
            </w:r>
          </w:p>
        </w:tc>
        <w:tc>
          <w:tcPr>
            <w:tcW w:w="992" w:type="dxa"/>
          </w:tcPr>
          <w:p w14:paraId="41C86276" w14:textId="77777777" w:rsidR="00FD0CB1" w:rsidRDefault="00286148">
            <w:pPr>
              <w:widowControl w:val="0"/>
              <w:pBdr>
                <w:top w:val="nil"/>
                <w:left w:val="nil"/>
                <w:bottom w:val="nil"/>
                <w:right w:val="nil"/>
                <w:between w:val="nil"/>
              </w:pBdr>
            </w:pPr>
            <w:r>
              <w:t>Y</w:t>
            </w:r>
          </w:p>
        </w:tc>
        <w:tc>
          <w:tcPr>
            <w:tcW w:w="993" w:type="dxa"/>
          </w:tcPr>
          <w:p w14:paraId="3F76330B" w14:textId="77777777" w:rsidR="00FD0CB1" w:rsidRDefault="00286148">
            <w:pPr>
              <w:widowControl w:val="0"/>
              <w:pBdr>
                <w:top w:val="nil"/>
                <w:left w:val="nil"/>
                <w:bottom w:val="nil"/>
                <w:right w:val="nil"/>
                <w:between w:val="nil"/>
              </w:pBdr>
            </w:pPr>
            <w:r>
              <w:t>Y</w:t>
            </w:r>
          </w:p>
        </w:tc>
        <w:tc>
          <w:tcPr>
            <w:tcW w:w="1001" w:type="dxa"/>
          </w:tcPr>
          <w:p w14:paraId="3491063D" w14:textId="77777777" w:rsidR="00FD0CB1" w:rsidRDefault="00286148">
            <w:pPr>
              <w:widowControl w:val="0"/>
              <w:pBdr>
                <w:top w:val="nil"/>
                <w:left w:val="nil"/>
                <w:bottom w:val="nil"/>
                <w:right w:val="nil"/>
                <w:between w:val="nil"/>
              </w:pBdr>
            </w:pPr>
            <w:r>
              <w:t>SR-IOV</w:t>
            </w:r>
          </w:p>
        </w:tc>
      </w:tr>
    </w:tbl>
    <w:p w14:paraId="033599C7" w14:textId="54C0F956" w:rsidR="00FD0CB1" w:rsidRDefault="008C406D" w:rsidP="00300A08">
      <w:pPr>
        <w:pStyle w:val="Caption"/>
        <w:jc w:val="center"/>
      </w:pPr>
      <w:bookmarkStart w:id="503" w:name="_Ref79265397"/>
      <w:r>
        <w:t xml:space="preserve">Table </w:t>
      </w:r>
      <w:r>
        <w:fldChar w:fldCharType="begin"/>
      </w:r>
      <w:r>
        <w:instrText xml:space="preserve"> SEQ Table \* ARABIC </w:instrText>
      </w:r>
      <w:r>
        <w:fldChar w:fldCharType="separate"/>
      </w:r>
      <w:r w:rsidR="002A12B4">
        <w:rPr>
          <w:noProof/>
        </w:rPr>
        <w:t>57</w:t>
      </w:r>
      <w:r>
        <w:fldChar w:fldCharType="end"/>
      </w:r>
      <w:bookmarkEnd w:id="503"/>
      <w:r w:rsidR="00286148">
        <w:t>: Profile Extensions and Capabilities</w:t>
      </w:r>
    </w:p>
    <w:p w14:paraId="3A590C29" w14:textId="77777777" w:rsidR="00FD0CB1" w:rsidRDefault="00286148">
      <w:pPr>
        <w:spacing w:before="240" w:after="240"/>
        <w:rPr>
          <w:b/>
        </w:rPr>
      </w:pPr>
      <w:r>
        <w:rPr>
          <w:b/>
        </w:rPr>
        <w:t>BIOS Settings</w:t>
      </w:r>
    </w:p>
    <w:p w14:paraId="05344277" w14:textId="2A8C4D5B" w:rsidR="00FD0CB1" w:rsidRDefault="00286148">
      <w:pPr>
        <w:spacing w:before="240" w:after="240"/>
      </w:pPr>
      <w:r>
        <w:t xml:space="preserve">A number of capabilities need to be enabled in the BIOS (such as NUMA and SMT); the Reference Model </w:t>
      </w:r>
      <w:r w:rsidR="00C96443">
        <w:fldChar w:fldCharType="begin"/>
      </w:r>
      <w:r w:rsidR="00C96443">
        <w:instrText xml:space="preserve"> REF _Ref79998610 \w \h </w:instrText>
      </w:r>
      <w:r w:rsidR="00C96443">
        <w:fldChar w:fldCharType="separate"/>
      </w:r>
      <w:r w:rsidR="00C96443">
        <w:t>[1]</w:t>
      </w:r>
      <w:r w:rsidR="00C96443">
        <w:fldChar w:fldCharType="end"/>
      </w:r>
      <w:r w:rsidR="00C96443">
        <w:t xml:space="preserve"> </w:t>
      </w:r>
      <w:r>
        <w:t xml:space="preserve">section </w:t>
      </w:r>
      <w:r w:rsidR="00FD7786">
        <w:t xml:space="preserve">5.1 </w:t>
      </w:r>
      <w:r>
        <w:t xml:space="preserve">on </w:t>
      </w:r>
      <w:r w:rsidR="00DC6E57">
        <w:t>“</w:t>
      </w:r>
      <w:r w:rsidR="00FD7786" w:rsidRPr="00D3640B">
        <w:t>Cloud Infrastructure Software profile description</w:t>
      </w:r>
      <w:r w:rsidR="00DC6E57">
        <w:t>”</w:t>
      </w:r>
      <w:r>
        <w:t xml:space="preserve"> specifies where each of the capabilities is required to be configured. Please note that capabilities may need to be configured in multiple systems. For OpenStack, we also need to set the following boot parameters:</w:t>
      </w:r>
    </w:p>
    <w:tbl>
      <w:tblPr>
        <w:tblStyle w:val="GSMATable"/>
        <w:tblW w:w="5610" w:type="dxa"/>
        <w:tblLayout w:type="fixed"/>
        <w:tblLook w:val="04A0" w:firstRow="1" w:lastRow="0" w:firstColumn="1" w:lastColumn="0" w:noHBand="0" w:noVBand="1"/>
      </w:tblPr>
      <w:tblGrid>
        <w:gridCol w:w="1870"/>
        <w:gridCol w:w="1870"/>
        <w:gridCol w:w="1870"/>
      </w:tblGrid>
      <w:tr w:rsidR="00FD0CB1" w14:paraId="5707A0E0"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0" w:type="dxa"/>
          </w:tcPr>
          <w:p w14:paraId="40E670E0" w14:textId="77777777" w:rsidR="00FD0CB1" w:rsidRPr="00712249" w:rsidRDefault="00286148">
            <w:pPr>
              <w:jc w:val="center"/>
            </w:pPr>
            <w:r w:rsidRPr="00712249">
              <w:rPr>
                <w:b/>
              </w:rPr>
              <w:t>BIOS/boot Parameter</w:t>
            </w:r>
          </w:p>
        </w:tc>
        <w:tc>
          <w:tcPr>
            <w:tcW w:w="0" w:type="dxa"/>
          </w:tcPr>
          <w:p w14:paraId="63850A34" w14:textId="77777777" w:rsidR="00FD0CB1" w:rsidRPr="00712249" w:rsidRDefault="00286148">
            <w:pPr>
              <w:jc w:val="center"/>
            </w:pPr>
            <w:r w:rsidRPr="00712249">
              <w:rPr>
                <w:b/>
              </w:rPr>
              <w:t>Basic</w:t>
            </w:r>
          </w:p>
        </w:tc>
        <w:tc>
          <w:tcPr>
            <w:tcW w:w="0" w:type="dxa"/>
          </w:tcPr>
          <w:p w14:paraId="01E55C03" w14:textId="77777777" w:rsidR="00FD0CB1" w:rsidRPr="00712249" w:rsidRDefault="00286148">
            <w:pPr>
              <w:jc w:val="center"/>
            </w:pPr>
            <w:r w:rsidRPr="00712249">
              <w:rPr>
                <w:b/>
              </w:rPr>
              <w:t>High Performance</w:t>
            </w:r>
          </w:p>
        </w:tc>
      </w:tr>
      <w:tr w:rsidR="00FD0CB1" w14:paraId="1C8CF9FE" w14:textId="77777777" w:rsidTr="00D3640B">
        <w:trPr>
          <w:trHeight w:val="500"/>
        </w:trPr>
        <w:tc>
          <w:tcPr>
            <w:tcW w:w="0" w:type="dxa"/>
          </w:tcPr>
          <w:p w14:paraId="5AB39DA6" w14:textId="77777777" w:rsidR="00FD0CB1" w:rsidRDefault="00286148">
            <w:r>
              <w:t>Boot disks</w:t>
            </w:r>
          </w:p>
        </w:tc>
        <w:tc>
          <w:tcPr>
            <w:tcW w:w="0" w:type="dxa"/>
          </w:tcPr>
          <w:p w14:paraId="37B3C5D8" w14:textId="77777777" w:rsidR="00FD0CB1" w:rsidRDefault="00286148">
            <w:pPr>
              <w:widowControl w:val="0"/>
              <w:pBdr>
                <w:top w:val="nil"/>
                <w:left w:val="nil"/>
                <w:bottom w:val="nil"/>
                <w:right w:val="nil"/>
                <w:between w:val="nil"/>
              </w:pBdr>
            </w:pPr>
            <w:r>
              <w:t>RAID 1</w:t>
            </w:r>
          </w:p>
        </w:tc>
        <w:tc>
          <w:tcPr>
            <w:tcW w:w="0" w:type="dxa"/>
          </w:tcPr>
          <w:p w14:paraId="06B9AF76" w14:textId="77777777" w:rsidR="00FD0CB1" w:rsidRDefault="00286148">
            <w:pPr>
              <w:widowControl w:val="0"/>
              <w:pBdr>
                <w:top w:val="nil"/>
                <w:left w:val="nil"/>
                <w:bottom w:val="nil"/>
                <w:right w:val="nil"/>
                <w:between w:val="nil"/>
              </w:pBdr>
            </w:pPr>
            <w:r>
              <w:t>RAID 1</w:t>
            </w:r>
          </w:p>
        </w:tc>
      </w:tr>
    </w:tbl>
    <w:p w14:paraId="3CEEE44E" w14:textId="28D8C2E8" w:rsidR="00FC79D3" w:rsidRDefault="008C406D" w:rsidP="008C406D">
      <w:pPr>
        <w:pStyle w:val="Caption"/>
      </w:pPr>
      <w:r>
        <w:t xml:space="preserve">Table </w:t>
      </w:r>
      <w:r>
        <w:fldChar w:fldCharType="begin"/>
      </w:r>
      <w:r>
        <w:instrText xml:space="preserve"> SEQ Table \* ARABIC </w:instrText>
      </w:r>
      <w:r>
        <w:fldChar w:fldCharType="separate"/>
      </w:r>
      <w:r w:rsidR="002A12B4">
        <w:rPr>
          <w:noProof/>
        </w:rPr>
        <w:t>58</w:t>
      </w:r>
      <w:r>
        <w:fldChar w:fldCharType="end"/>
      </w:r>
      <w:r w:rsidR="00E51231">
        <w:t>: Boot parameters – Compute node</w:t>
      </w:r>
    </w:p>
    <w:p w14:paraId="675F3A9F" w14:textId="469EBE61" w:rsidR="00FD0CB1" w:rsidRDefault="00286148" w:rsidP="00F91AB2">
      <w:pPr>
        <w:pStyle w:val="ListParagraph"/>
        <w:numPr>
          <w:ilvl w:val="0"/>
          <w:numId w:val="96"/>
        </w:numPr>
      </w:pPr>
      <w:r>
        <w:lastRenderedPageBreak/>
        <w:t>How many nodes to meet SLA</w:t>
      </w:r>
    </w:p>
    <w:p w14:paraId="4B58CC30" w14:textId="77777777" w:rsidR="00FD0CB1" w:rsidRDefault="00286148" w:rsidP="00F91AB2">
      <w:pPr>
        <w:numPr>
          <w:ilvl w:val="1"/>
          <w:numId w:val="96"/>
        </w:numPr>
      </w:pPr>
      <w:r>
        <w:t>minimum: two nodes per profile</w:t>
      </w:r>
    </w:p>
    <w:p w14:paraId="289E32E4" w14:textId="52FA5A04" w:rsidR="00FD0CB1" w:rsidRDefault="00286148" w:rsidP="00F91AB2">
      <w:pPr>
        <w:numPr>
          <w:ilvl w:val="0"/>
          <w:numId w:val="96"/>
        </w:numPr>
      </w:pPr>
      <w:r>
        <w:t>HW specifications</w:t>
      </w:r>
    </w:p>
    <w:p w14:paraId="58132C6B" w14:textId="77777777" w:rsidR="00FD0CB1" w:rsidRDefault="00286148" w:rsidP="00F91AB2">
      <w:pPr>
        <w:numPr>
          <w:ilvl w:val="1"/>
          <w:numId w:val="96"/>
        </w:numPr>
      </w:pPr>
      <w:r>
        <w:t>Boot disks are dedicated with Flash technology disks</w:t>
      </w:r>
    </w:p>
    <w:p w14:paraId="729BEBAC" w14:textId="1EBA1294" w:rsidR="00FD0CB1" w:rsidRDefault="00286148" w:rsidP="00F91AB2">
      <w:pPr>
        <w:numPr>
          <w:ilvl w:val="0"/>
          <w:numId w:val="96"/>
        </w:numPr>
        <w:spacing w:after="240"/>
      </w:pPr>
      <w:r>
        <w:t>In case of DPDK usage:</w:t>
      </w:r>
    </w:p>
    <w:tbl>
      <w:tblPr>
        <w:tblStyle w:val="GSMATable"/>
        <w:tblW w:w="9360" w:type="dxa"/>
        <w:tblLayout w:type="fixed"/>
        <w:tblLook w:val="04A0" w:firstRow="1" w:lastRow="0" w:firstColumn="1" w:lastColumn="0" w:noHBand="0" w:noVBand="1"/>
      </w:tblPr>
      <w:tblGrid>
        <w:gridCol w:w="2547"/>
        <w:gridCol w:w="6813"/>
      </w:tblGrid>
      <w:tr w:rsidR="00FD0CB1" w14:paraId="2BCDD81B" w14:textId="77777777" w:rsidTr="00B07F32">
        <w:trPr>
          <w:cnfStyle w:val="100000000000" w:firstRow="1" w:lastRow="0" w:firstColumn="0" w:lastColumn="0" w:oddVBand="0" w:evenVBand="0" w:oddHBand="0" w:evenHBand="0" w:firstRowFirstColumn="0" w:firstRowLastColumn="0" w:lastRowFirstColumn="0" w:lastRowLastColumn="0"/>
          <w:trHeight w:val="500"/>
        </w:trPr>
        <w:tc>
          <w:tcPr>
            <w:tcW w:w="2547" w:type="dxa"/>
          </w:tcPr>
          <w:p w14:paraId="62AD076A" w14:textId="77777777" w:rsidR="00FD0CB1" w:rsidRPr="00712249" w:rsidRDefault="00286148">
            <w:pPr>
              <w:jc w:val="center"/>
            </w:pPr>
            <w:r w:rsidRPr="00712249">
              <w:rPr>
                <w:b/>
              </w:rPr>
              <w:t>Layer</w:t>
            </w:r>
          </w:p>
        </w:tc>
        <w:tc>
          <w:tcPr>
            <w:tcW w:w="6813" w:type="dxa"/>
          </w:tcPr>
          <w:p w14:paraId="230256EF" w14:textId="77777777" w:rsidR="00FD0CB1" w:rsidRPr="00712249" w:rsidRDefault="00286148">
            <w:pPr>
              <w:jc w:val="center"/>
            </w:pPr>
            <w:r w:rsidRPr="00712249">
              <w:rPr>
                <w:b/>
              </w:rPr>
              <w:t>Description</w:t>
            </w:r>
          </w:p>
        </w:tc>
      </w:tr>
      <w:tr w:rsidR="00FD0CB1" w14:paraId="72345A1B" w14:textId="77777777" w:rsidTr="00B07F32">
        <w:trPr>
          <w:trHeight w:val="2120"/>
        </w:trPr>
        <w:tc>
          <w:tcPr>
            <w:tcW w:w="2547" w:type="dxa"/>
          </w:tcPr>
          <w:p w14:paraId="12E85004" w14:textId="77777777" w:rsidR="00FD0CB1" w:rsidRDefault="00286148">
            <w:r>
              <w:t>Cloud infrastructure</w:t>
            </w:r>
          </w:p>
        </w:tc>
        <w:tc>
          <w:tcPr>
            <w:tcW w:w="6813" w:type="dxa"/>
          </w:tcPr>
          <w:p w14:paraId="75525283" w14:textId="07B407D9" w:rsidR="00FD0CB1" w:rsidRDefault="00286148" w:rsidP="00E51231">
            <w:pPr>
              <w:widowControl w:val="0"/>
              <w:pBdr>
                <w:top w:val="nil"/>
                <w:left w:val="nil"/>
                <w:bottom w:val="nil"/>
                <w:right w:val="nil"/>
                <w:between w:val="nil"/>
              </w:pBdr>
            </w:pPr>
            <w:r>
              <w:t>Important is placement of NICs to get NUMA-balanced system (balancing the I/O, memory, and storage across both sockets), and configuration of NIC features. Server BIOS and Host OS kernel command line settings are described in</w:t>
            </w:r>
            <w:hyperlink r:id="rId266">
              <w:r>
                <w:t xml:space="preserve"> </w:t>
              </w:r>
            </w:hyperlink>
            <w:bookmarkStart w:id="504" w:name="_Hlk78930613"/>
            <w:r w:rsidR="000A57C5">
              <w:t>“</w:t>
            </w:r>
            <w:bookmarkEnd w:id="504"/>
            <w:r w:rsidR="000A57C5" w:rsidRPr="00C96443">
              <w:t>DPDK release notes</w:t>
            </w:r>
            <w:r w:rsidR="000A57C5">
              <w:t xml:space="preserve">” </w:t>
            </w:r>
            <w:r w:rsidR="00C96443">
              <w:fldChar w:fldCharType="begin"/>
            </w:r>
            <w:r w:rsidR="00C96443">
              <w:instrText xml:space="preserve"> REF _Ref80023715 \w \h </w:instrText>
            </w:r>
            <w:r w:rsidR="00C96443">
              <w:fldChar w:fldCharType="separate"/>
            </w:r>
            <w:r w:rsidR="00B07F32">
              <w:t>[41]</w:t>
            </w:r>
            <w:r w:rsidR="00C96443">
              <w:fldChar w:fldCharType="end"/>
            </w:r>
            <w:r w:rsidR="00B07F32">
              <w:t xml:space="preserve"> </w:t>
            </w:r>
            <w:r>
              <w:t>and</w:t>
            </w:r>
            <w:hyperlink r:id="rId267">
              <w:r>
                <w:t xml:space="preserve"> </w:t>
              </w:r>
            </w:hyperlink>
            <w:bookmarkStart w:id="505" w:name="_Hlk78930639"/>
            <w:r w:rsidR="000A57C5">
              <w:t>“</w:t>
            </w:r>
            <w:bookmarkEnd w:id="505"/>
            <w:r w:rsidR="000A57C5" w:rsidRPr="00C96443">
              <w:t>DPDK performance reports</w:t>
            </w:r>
            <w:r w:rsidR="000A57C5">
              <w:t>”</w:t>
            </w:r>
            <w:r w:rsidR="00E51231">
              <w:t xml:space="preserve"> </w:t>
            </w:r>
            <w:r w:rsidR="00C96443">
              <w:fldChar w:fldCharType="begin"/>
            </w:r>
            <w:r w:rsidR="00C96443">
              <w:instrText xml:space="preserve"> REF _Ref80023723 \w \h </w:instrText>
            </w:r>
            <w:r w:rsidR="00C96443">
              <w:fldChar w:fldCharType="separate"/>
            </w:r>
            <w:r w:rsidR="00B07F32">
              <w:t>[42]</w:t>
            </w:r>
            <w:r w:rsidR="00C96443">
              <w:fldChar w:fldCharType="end"/>
            </w:r>
            <w:r>
              <w:t>. Disabling power settings (like Intel Turbo Boost Technology) brings stable performance results, although understanding if and when they benefit workloads and enabling them can achieve better performance results.</w:t>
            </w:r>
          </w:p>
        </w:tc>
      </w:tr>
      <w:tr w:rsidR="00FD0CB1" w14:paraId="45AA4879" w14:textId="77777777" w:rsidTr="00B07F32">
        <w:trPr>
          <w:trHeight w:val="1580"/>
        </w:trPr>
        <w:tc>
          <w:tcPr>
            <w:tcW w:w="2547" w:type="dxa"/>
          </w:tcPr>
          <w:p w14:paraId="5D71BB03" w14:textId="77777777" w:rsidR="00FD0CB1" w:rsidRDefault="00286148">
            <w:pPr>
              <w:widowControl w:val="0"/>
              <w:pBdr>
                <w:top w:val="nil"/>
                <w:left w:val="nil"/>
                <w:bottom w:val="nil"/>
                <w:right w:val="nil"/>
                <w:between w:val="nil"/>
              </w:pBdr>
            </w:pPr>
            <w:r>
              <w:t>Workload</w:t>
            </w:r>
          </w:p>
        </w:tc>
        <w:tc>
          <w:tcPr>
            <w:tcW w:w="6813" w:type="dxa"/>
          </w:tcPr>
          <w:p w14:paraId="6F205002" w14:textId="707826A6" w:rsidR="00FD0CB1" w:rsidRDefault="00286148">
            <w:pPr>
              <w:widowControl w:val="0"/>
              <w:pBdr>
                <w:top w:val="nil"/>
                <w:left w:val="nil"/>
                <w:bottom w:val="nil"/>
                <w:right w:val="nil"/>
                <w:between w:val="nil"/>
              </w:pBdr>
            </w:pPr>
            <w:r>
              <w:t>DPDK uses core affinity along with 1G or 2M Huge Pages, NUMA settings (to avoid crossing inte</w:t>
            </w:r>
            <w:r w:rsidR="00AF47DF">
              <w:t>r</w:t>
            </w:r>
            <w:r>
              <w:t>connect between CPUs), and DPDK Poll Mode Drivers (PMD, on reserved cores) to get the best performance. DPDK versions xx.11 are Long-Term Support maintained stable release with back-ported bug fixes for a two-year period.</w:t>
            </w:r>
          </w:p>
        </w:tc>
      </w:tr>
    </w:tbl>
    <w:p w14:paraId="15CE6D45" w14:textId="209DBCA4" w:rsidR="00FC79D3" w:rsidRDefault="008C406D" w:rsidP="00E51231">
      <w:pPr>
        <w:pStyle w:val="Caption"/>
        <w:jc w:val="center"/>
      </w:pPr>
      <w:r>
        <w:t xml:space="preserve">Table </w:t>
      </w:r>
      <w:r>
        <w:fldChar w:fldCharType="begin"/>
      </w:r>
      <w:r>
        <w:instrText xml:space="preserve"> SEQ Table \* ARABIC </w:instrText>
      </w:r>
      <w:r>
        <w:fldChar w:fldCharType="separate"/>
      </w:r>
      <w:r w:rsidR="002A12B4">
        <w:rPr>
          <w:noProof/>
        </w:rPr>
        <w:t>59</w:t>
      </w:r>
      <w:r>
        <w:fldChar w:fldCharType="end"/>
      </w:r>
      <w:r w:rsidR="00E51231">
        <w:t>: DPDK configuration</w:t>
      </w:r>
    </w:p>
    <w:p w14:paraId="30AB2B97" w14:textId="14F1A833" w:rsidR="00FD0CB1" w:rsidRDefault="00286148">
      <w:pPr>
        <w:numPr>
          <w:ilvl w:val="0"/>
          <w:numId w:val="80"/>
        </w:numPr>
        <w:spacing w:before="240" w:after="240"/>
      </w:pPr>
      <w:r>
        <w:t>Sizing rules</w:t>
      </w:r>
    </w:p>
    <w:tbl>
      <w:tblPr>
        <w:tblStyle w:val="GSMATable"/>
        <w:tblW w:w="5098" w:type="dxa"/>
        <w:jc w:val="center"/>
        <w:tblLayout w:type="fixed"/>
        <w:tblLook w:val="04A0" w:firstRow="1" w:lastRow="0" w:firstColumn="1" w:lastColumn="0" w:noHBand="0" w:noVBand="1"/>
      </w:tblPr>
      <w:tblGrid>
        <w:gridCol w:w="3539"/>
        <w:gridCol w:w="1559"/>
      </w:tblGrid>
      <w:tr w:rsidR="00FD0CB1" w14:paraId="65A0E3AC" w14:textId="77777777" w:rsidTr="00D3640B">
        <w:trPr>
          <w:cnfStyle w:val="100000000000" w:firstRow="1" w:lastRow="0" w:firstColumn="0" w:lastColumn="0" w:oddVBand="0" w:evenVBand="0" w:oddHBand="0" w:evenHBand="0" w:firstRowFirstColumn="0" w:firstRowLastColumn="0" w:lastRowFirstColumn="0" w:lastRowLastColumn="0"/>
          <w:trHeight w:val="500"/>
          <w:jc w:val="center"/>
        </w:trPr>
        <w:tc>
          <w:tcPr>
            <w:tcW w:w="3539" w:type="dxa"/>
          </w:tcPr>
          <w:p w14:paraId="31B40D55" w14:textId="4FD7ACC6" w:rsidR="00FD0CB1" w:rsidRDefault="007E795E">
            <w:pPr>
              <w:jc w:val="center"/>
            </w:pPr>
            <w:r>
              <w:t>Description</w:t>
            </w:r>
          </w:p>
        </w:tc>
        <w:tc>
          <w:tcPr>
            <w:tcW w:w="1559" w:type="dxa"/>
          </w:tcPr>
          <w:p w14:paraId="637048AC" w14:textId="05D54974" w:rsidR="00FD0CB1" w:rsidRDefault="007E795E">
            <w:pPr>
              <w:jc w:val="center"/>
            </w:pPr>
            <w:r>
              <w:t>Mnemonic</w:t>
            </w:r>
          </w:p>
        </w:tc>
      </w:tr>
      <w:tr w:rsidR="007E795E" w14:paraId="4C7214EB" w14:textId="77777777" w:rsidTr="00D3640B">
        <w:trPr>
          <w:trHeight w:val="500"/>
          <w:jc w:val="center"/>
        </w:trPr>
        <w:tc>
          <w:tcPr>
            <w:tcW w:w="3539" w:type="dxa"/>
          </w:tcPr>
          <w:p w14:paraId="256DE531" w14:textId="28606A2A" w:rsidR="007E795E" w:rsidRPr="007E795E" w:rsidRDefault="007E795E">
            <w:r w:rsidRPr="007E795E">
              <w:t>Number of CPU sockets</w:t>
            </w:r>
          </w:p>
        </w:tc>
        <w:tc>
          <w:tcPr>
            <w:tcW w:w="1559" w:type="dxa"/>
          </w:tcPr>
          <w:p w14:paraId="03FE438C" w14:textId="38BE228E" w:rsidR="007E795E" w:rsidRPr="007E795E" w:rsidRDefault="007E795E">
            <w:pPr>
              <w:widowControl w:val="0"/>
              <w:pBdr>
                <w:top w:val="nil"/>
                <w:left w:val="nil"/>
                <w:bottom w:val="nil"/>
                <w:right w:val="nil"/>
                <w:between w:val="nil"/>
              </w:pBdr>
            </w:pPr>
            <w:r w:rsidRPr="007E795E">
              <w:t>s</w:t>
            </w:r>
          </w:p>
        </w:tc>
      </w:tr>
      <w:tr w:rsidR="00FD0CB1" w14:paraId="2309573C" w14:textId="77777777" w:rsidTr="00D3640B">
        <w:trPr>
          <w:trHeight w:val="500"/>
          <w:jc w:val="center"/>
        </w:trPr>
        <w:tc>
          <w:tcPr>
            <w:tcW w:w="3539" w:type="dxa"/>
          </w:tcPr>
          <w:p w14:paraId="684B1A9E" w14:textId="77777777" w:rsidR="00FD0CB1" w:rsidRDefault="00286148">
            <w:r>
              <w:t>Number of cores</w:t>
            </w:r>
          </w:p>
        </w:tc>
        <w:tc>
          <w:tcPr>
            <w:tcW w:w="1559" w:type="dxa"/>
          </w:tcPr>
          <w:p w14:paraId="24491723" w14:textId="77777777" w:rsidR="00FD0CB1" w:rsidRDefault="00286148">
            <w:pPr>
              <w:widowControl w:val="0"/>
              <w:pBdr>
                <w:top w:val="nil"/>
                <w:left w:val="nil"/>
                <w:bottom w:val="nil"/>
                <w:right w:val="nil"/>
                <w:between w:val="nil"/>
              </w:pBdr>
            </w:pPr>
            <w:r>
              <w:t>c</w:t>
            </w:r>
          </w:p>
        </w:tc>
      </w:tr>
      <w:tr w:rsidR="00FD0CB1" w14:paraId="6EFF00BA" w14:textId="77777777" w:rsidTr="00D3640B">
        <w:trPr>
          <w:trHeight w:val="500"/>
          <w:jc w:val="center"/>
        </w:trPr>
        <w:tc>
          <w:tcPr>
            <w:tcW w:w="3539" w:type="dxa"/>
          </w:tcPr>
          <w:p w14:paraId="38645125" w14:textId="77777777" w:rsidR="00FD0CB1" w:rsidRDefault="00286148">
            <w:pPr>
              <w:widowControl w:val="0"/>
              <w:pBdr>
                <w:top w:val="nil"/>
                <w:left w:val="nil"/>
                <w:bottom w:val="nil"/>
                <w:right w:val="nil"/>
                <w:between w:val="nil"/>
              </w:pBdr>
            </w:pPr>
            <w:r>
              <w:t>SMT</w:t>
            </w:r>
          </w:p>
        </w:tc>
        <w:tc>
          <w:tcPr>
            <w:tcW w:w="1559" w:type="dxa"/>
          </w:tcPr>
          <w:p w14:paraId="7B89C2B1" w14:textId="77777777" w:rsidR="00FD0CB1" w:rsidRDefault="00286148">
            <w:pPr>
              <w:widowControl w:val="0"/>
              <w:pBdr>
                <w:top w:val="nil"/>
                <w:left w:val="nil"/>
                <w:bottom w:val="nil"/>
                <w:right w:val="nil"/>
                <w:between w:val="nil"/>
              </w:pBdr>
            </w:pPr>
            <w:r>
              <w:t>t</w:t>
            </w:r>
          </w:p>
        </w:tc>
      </w:tr>
      <w:tr w:rsidR="00FD0CB1" w14:paraId="1654AA62" w14:textId="77777777" w:rsidTr="00D3640B">
        <w:trPr>
          <w:trHeight w:val="500"/>
          <w:jc w:val="center"/>
        </w:trPr>
        <w:tc>
          <w:tcPr>
            <w:tcW w:w="3539" w:type="dxa"/>
          </w:tcPr>
          <w:p w14:paraId="47CBC64C" w14:textId="77777777" w:rsidR="00FD0CB1" w:rsidRDefault="00286148">
            <w:pPr>
              <w:widowControl w:val="0"/>
              <w:pBdr>
                <w:top w:val="nil"/>
                <w:left w:val="nil"/>
                <w:bottom w:val="nil"/>
                <w:right w:val="nil"/>
                <w:between w:val="nil"/>
              </w:pBdr>
            </w:pPr>
            <w:r>
              <w:t>RAM</w:t>
            </w:r>
          </w:p>
        </w:tc>
        <w:tc>
          <w:tcPr>
            <w:tcW w:w="1559" w:type="dxa"/>
          </w:tcPr>
          <w:p w14:paraId="6F832CA5" w14:textId="77777777" w:rsidR="00FD0CB1" w:rsidRDefault="00286148">
            <w:pPr>
              <w:widowControl w:val="0"/>
              <w:pBdr>
                <w:top w:val="nil"/>
                <w:left w:val="nil"/>
                <w:bottom w:val="nil"/>
                <w:right w:val="nil"/>
                <w:between w:val="nil"/>
              </w:pBdr>
            </w:pPr>
            <w:r>
              <w:t>rt</w:t>
            </w:r>
          </w:p>
        </w:tc>
      </w:tr>
      <w:tr w:rsidR="00FD0CB1" w14:paraId="27605646" w14:textId="77777777" w:rsidTr="00D3640B">
        <w:trPr>
          <w:trHeight w:val="500"/>
          <w:jc w:val="center"/>
        </w:trPr>
        <w:tc>
          <w:tcPr>
            <w:tcW w:w="3539" w:type="dxa"/>
          </w:tcPr>
          <w:p w14:paraId="49192F91" w14:textId="77777777" w:rsidR="00FD0CB1" w:rsidRDefault="00286148">
            <w:pPr>
              <w:widowControl w:val="0"/>
              <w:pBdr>
                <w:top w:val="nil"/>
                <w:left w:val="nil"/>
                <w:bottom w:val="nil"/>
                <w:right w:val="nil"/>
                <w:between w:val="nil"/>
              </w:pBdr>
            </w:pPr>
            <w:r>
              <w:t>Storage</w:t>
            </w:r>
          </w:p>
        </w:tc>
        <w:tc>
          <w:tcPr>
            <w:tcW w:w="1559" w:type="dxa"/>
          </w:tcPr>
          <w:p w14:paraId="6642AFD4" w14:textId="77777777" w:rsidR="00FD0CB1" w:rsidRDefault="00286148">
            <w:pPr>
              <w:widowControl w:val="0"/>
              <w:pBdr>
                <w:top w:val="nil"/>
                <w:left w:val="nil"/>
                <w:bottom w:val="nil"/>
                <w:right w:val="nil"/>
                <w:between w:val="nil"/>
              </w:pBdr>
            </w:pPr>
            <w:r>
              <w:t>d</w:t>
            </w:r>
          </w:p>
        </w:tc>
      </w:tr>
      <w:tr w:rsidR="00FD0CB1" w14:paraId="60628F6C" w14:textId="77777777" w:rsidTr="00D3640B">
        <w:trPr>
          <w:trHeight w:val="500"/>
          <w:jc w:val="center"/>
        </w:trPr>
        <w:tc>
          <w:tcPr>
            <w:tcW w:w="3539" w:type="dxa"/>
          </w:tcPr>
          <w:p w14:paraId="35DA7161" w14:textId="77777777" w:rsidR="00FD0CB1" w:rsidRDefault="00286148">
            <w:pPr>
              <w:widowControl w:val="0"/>
              <w:pBdr>
                <w:top w:val="nil"/>
                <w:left w:val="nil"/>
                <w:bottom w:val="nil"/>
                <w:right w:val="nil"/>
                <w:between w:val="nil"/>
              </w:pBdr>
            </w:pPr>
            <w:r>
              <w:t>Overcommit</w:t>
            </w:r>
          </w:p>
        </w:tc>
        <w:tc>
          <w:tcPr>
            <w:tcW w:w="1559" w:type="dxa"/>
          </w:tcPr>
          <w:p w14:paraId="183C67B0" w14:textId="77777777" w:rsidR="00FD0CB1" w:rsidRDefault="00286148">
            <w:pPr>
              <w:widowControl w:val="0"/>
              <w:pBdr>
                <w:top w:val="nil"/>
                <w:left w:val="nil"/>
                <w:bottom w:val="nil"/>
                <w:right w:val="nil"/>
                <w:between w:val="nil"/>
              </w:pBdr>
            </w:pPr>
            <w:r>
              <w:t>o</w:t>
            </w:r>
          </w:p>
        </w:tc>
      </w:tr>
      <w:tr w:rsidR="00FD0CB1" w14:paraId="40E5A1B3" w14:textId="77777777" w:rsidTr="00D3640B">
        <w:trPr>
          <w:trHeight w:val="500"/>
          <w:jc w:val="center"/>
        </w:trPr>
        <w:tc>
          <w:tcPr>
            <w:tcW w:w="3539" w:type="dxa"/>
          </w:tcPr>
          <w:p w14:paraId="4024FCD3" w14:textId="77777777" w:rsidR="00FD0CB1" w:rsidRDefault="00286148">
            <w:pPr>
              <w:widowControl w:val="0"/>
              <w:pBdr>
                <w:top w:val="nil"/>
                <w:left w:val="nil"/>
                <w:bottom w:val="nil"/>
                <w:right w:val="nil"/>
                <w:between w:val="nil"/>
              </w:pBdr>
            </w:pPr>
            <w:r>
              <w:t>Average vCPU per instance</w:t>
            </w:r>
          </w:p>
        </w:tc>
        <w:tc>
          <w:tcPr>
            <w:tcW w:w="1559" w:type="dxa"/>
          </w:tcPr>
          <w:p w14:paraId="6603F547" w14:textId="77777777" w:rsidR="00FD0CB1" w:rsidRDefault="00286148">
            <w:pPr>
              <w:widowControl w:val="0"/>
              <w:pBdr>
                <w:top w:val="nil"/>
                <w:left w:val="nil"/>
                <w:bottom w:val="nil"/>
                <w:right w:val="nil"/>
                <w:between w:val="nil"/>
              </w:pBdr>
            </w:pPr>
            <w:r>
              <w:t>v</w:t>
            </w:r>
          </w:p>
        </w:tc>
      </w:tr>
      <w:tr w:rsidR="00FD0CB1" w14:paraId="649FE3A8" w14:textId="77777777" w:rsidTr="00D3640B">
        <w:trPr>
          <w:trHeight w:val="500"/>
          <w:jc w:val="center"/>
        </w:trPr>
        <w:tc>
          <w:tcPr>
            <w:tcW w:w="3539" w:type="dxa"/>
          </w:tcPr>
          <w:p w14:paraId="44792200" w14:textId="77777777" w:rsidR="00FD0CB1" w:rsidRDefault="00286148">
            <w:pPr>
              <w:widowControl w:val="0"/>
              <w:pBdr>
                <w:top w:val="nil"/>
                <w:left w:val="nil"/>
                <w:bottom w:val="nil"/>
                <w:right w:val="nil"/>
                <w:between w:val="nil"/>
              </w:pBdr>
            </w:pPr>
            <w:r>
              <w:t>Average RAM per instance</w:t>
            </w:r>
          </w:p>
        </w:tc>
        <w:tc>
          <w:tcPr>
            <w:tcW w:w="1559" w:type="dxa"/>
          </w:tcPr>
          <w:p w14:paraId="761A28E6" w14:textId="77777777" w:rsidR="00FD0CB1" w:rsidRDefault="00286148">
            <w:pPr>
              <w:widowControl w:val="0"/>
              <w:pBdr>
                <w:top w:val="nil"/>
                <w:left w:val="nil"/>
                <w:bottom w:val="nil"/>
                <w:right w:val="nil"/>
                <w:between w:val="nil"/>
              </w:pBdr>
            </w:pPr>
            <w:r>
              <w:t>ri</w:t>
            </w:r>
          </w:p>
        </w:tc>
      </w:tr>
    </w:tbl>
    <w:p w14:paraId="14493D42" w14:textId="5E5AAAE1" w:rsidR="00E51231" w:rsidRDefault="00E51231" w:rsidP="00377961">
      <w:pPr>
        <w:pStyle w:val="Caption"/>
        <w:jc w:val="center"/>
      </w:pPr>
      <w:r>
        <w:t xml:space="preserve">Table </w:t>
      </w:r>
      <w:r>
        <w:fldChar w:fldCharType="begin"/>
      </w:r>
      <w:r>
        <w:instrText xml:space="preserve"> SEQ Table \* ARABIC </w:instrText>
      </w:r>
      <w:r>
        <w:fldChar w:fldCharType="separate"/>
      </w:r>
      <w:r w:rsidR="002A12B4">
        <w:rPr>
          <w:noProof/>
        </w:rPr>
        <w:t>60</w:t>
      </w:r>
      <w:r>
        <w:fldChar w:fldCharType="end"/>
      </w:r>
      <w:r>
        <w:t xml:space="preserve">: Sizing </w:t>
      </w:r>
      <w:r w:rsidR="00292588">
        <w:t>values</w:t>
      </w:r>
    </w:p>
    <w:p w14:paraId="42CBBD3F" w14:textId="77777777" w:rsidR="00820083" w:rsidRDefault="00820083" w:rsidP="00820083"/>
    <w:p w14:paraId="1D27F17B" w14:textId="77777777" w:rsidR="00820083" w:rsidRPr="00820083" w:rsidRDefault="00820083" w:rsidP="00820083"/>
    <w:tbl>
      <w:tblPr>
        <w:tblStyle w:val="GSMATable"/>
        <w:tblW w:w="8150" w:type="dxa"/>
        <w:jc w:val="center"/>
        <w:tblLayout w:type="fixed"/>
        <w:tblLook w:val="04A0" w:firstRow="1" w:lastRow="0" w:firstColumn="1" w:lastColumn="0" w:noHBand="0" w:noVBand="1"/>
      </w:tblPr>
      <w:tblGrid>
        <w:gridCol w:w="2037"/>
        <w:gridCol w:w="2037"/>
        <w:gridCol w:w="2038"/>
        <w:gridCol w:w="2038"/>
      </w:tblGrid>
      <w:tr w:rsidR="00FD0CB1" w14:paraId="2BA52859" w14:textId="77777777" w:rsidTr="00D3640B">
        <w:trPr>
          <w:cnfStyle w:val="100000000000" w:firstRow="1" w:lastRow="0" w:firstColumn="0" w:lastColumn="0" w:oddVBand="0" w:evenVBand="0" w:oddHBand="0" w:evenHBand="0" w:firstRowFirstColumn="0" w:firstRowLastColumn="0" w:lastRowFirstColumn="0" w:lastRowLastColumn="0"/>
          <w:trHeight w:val="500"/>
          <w:jc w:val="center"/>
        </w:trPr>
        <w:tc>
          <w:tcPr>
            <w:tcW w:w="2037" w:type="dxa"/>
          </w:tcPr>
          <w:p w14:paraId="09DF7933" w14:textId="77777777" w:rsidR="00FD0CB1" w:rsidRPr="00712249" w:rsidRDefault="00FD0CB1">
            <w:pPr>
              <w:jc w:val="center"/>
              <w:rPr>
                <w:b/>
              </w:rPr>
            </w:pPr>
          </w:p>
        </w:tc>
        <w:tc>
          <w:tcPr>
            <w:tcW w:w="2037" w:type="dxa"/>
          </w:tcPr>
          <w:p w14:paraId="5D394E5A" w14:textId="77777777" w:rsidR="00FD0CB1" w:rsidRPr="00712249" w:rsidRDefault="00FD0CB1">
            <w:pPr>
              <w:jc w:val="center"/>
              <w:rPr>
                <w:b/>
              </w:rPr>
            </w:pPr>
          </w:p>
        </w:tc>
        <w:tc>
          <w:tcPr>
            <w:tcW w:w="2038" w:type="dxa"/>
          </w:tcPr>
          <w:p w14:paraId="7A7FAEB4" w14:textId="77777777" w:rsidR="00FD0CB1" w:rsidRPr="00712249" w:rsidRDefault="00286148">
            <w:pPr>
              <w:jc w:val="center"/>
            </w:pPr>
            <w:r w:rsidRPr="00712249">
              <w:rPr>
                <w:b/>
              </w:rPr>
              <w:t>Basic</w:t>
            </w:r>
          </w:p>
        </w:tc>
        <w:tc>
          <w:tcPr>
            <w:tcW w:w="2038" w:type="dxa"/>
          </w:tcPr>
          <w:p w14:paraId="0F5E31B2" w14:textId="77777777" w:rsidR="00FD0CB1" w:rsidRPr="00712249" w:rsidRDefault="00286148">
            <w:pPr>
              <w:jc w:val="center"/>
            </w:pPr>
            <w:r w:rsidRPr="00712249">
              <w:rPr>
                <w:b/>
              </w:rPr>
              <w:t>High Performance</w:t>
            </w:r>
          </w:p>
        </w:tc>
      </w:tr>
      <w:tr w:rsidR="00FD0CB1" w14:paraId="399ADF36" w14:textId="77777777" w:rsidTr="00D3640B">
        <w:trPr>
          <w:trHeight w:val="500"/>
          <w:jc w:val="center"/>
        </w:trPr>
        <w:tc>
          <w:tcPr>
            <w:tcW w:w="2037" w:type="dxa"/>
          </w:tcPr>
          <w:p w14:paraId="7A099806" w14:textId="77777777" w:rsidR="00FD0CB1" w:rsidRDefault="00286148">
            <w:r>
              <w:t># of VMs per node (vCPU)</w:t>
            </w:r>
          </w:p>
        </w:tc>
        <w:tc>
          <w:tcPr>
            <w:tcW w:w="2037" w:type="dxa"/>
          </w:tcPr>
          <w:p w14:paraId="5D1A1923" w14:textId="77777777" w:rsidR="00FD0CB1" w:rsidRDefault="00286148">
            <w:pPr>
              <w:widowControl w:val="0"/>
              <w:pBdr>
                <w:top w:val="nil"/>
                <w:left w:val="nil"/>
                <w:bottom w:val="nil"/>
                <w:right w:val="nil"/>
                <w:between w:val="nil"/>
              </w:pBdr>
            </w:pPr>
            <w:r>
              <w:t>(s</w:t>
            </w:r>
            <w:r>
              <w:rPr>
                <w:i/>
              </w:rPr>
              <w:t>c</w:t>
            </w:r>
            <w:r>
              <w:t>t*o)/v</w:t>
            </w:r>
          </w:p>
        </w:tc>
        <w:tc>
          <w:tcPr>
            <w:tcW w:w="2038" w:type="dxa"/>
          </w:tcPr>
          <w:p w14:paraId="4D433067" w14:textId="77777777" w:rsidR="00FD0CB1" w:rsidRDefault="00286148">
            <w:pPr>
              <w:widowControl w:val="0"/>
              <w:pBdr>
                <w:top w:val="nil"/>
                <w:left w:val="nil"/>
                <w:bottom w:val="nil"/>
                <w:right w:val="nil"/>
                <w:between w:val="nil"/>
              </w:pBdr>
            </w:pPr>
            <w:r>
              <w:t>4*(s</w:t>
            </w:r>
            <w:r>
              <w:rPr>
                <w:i/>
              </w:rPr>
              <w:t>c</w:t>
            </w:r>
            <w:r>
              <w:t>t)/v</w:t>
            </w:r>
          </w:p>
        </w:tc>
        <w:tc>
          <w:tcPr>
            <w:tcW w:w="2038" w:type="dxa"/>
          </w:tcPr>
          <w:p w14:paraId="25A4AD58" w14:textId="77777777" w:rsidR="00FD0CB1" w:rsidRDefault="00286148">
            <w:pPr>
              <w:widowControl w:val="0"/>
              <w:pBdr>
                <w:top w:val="nil"/>
                <w:left w:val="nil"/>
                <w:bottom w:val="nil"/>
                <w:right w:val="nil"/>
                <w:between w:val="nil"/>
              </w:pBdr>
            </w:pPr>
            <w:r>
              <w:t>(s</w:t>
            </w:r>
            <w:r>
              <w:rPr>
                <w:i/>
              </w:rPr>
              <w:t>c</w:t>
            </w:r>
            <w:r>
              <w:t>t)/v</w:t>
            </w:r>
          </w:p>
        </w:tc>
      </w:tr>
      <w:tr w:rsidR="00FD0CB1" w14:paraId="14D57599" w14:textId="77777777" w:rsidTr="00D3640B">
        <w:trPr>
          <w:trHeight w:val="500"/>
          <w:jc w:val="center"/>
        </w:trPr>
        <w:tc>
          <w:tcPr>
            <w:tcW w:w="2037" w:type="dxa"/>
          </w:tcPr>
          <w:p w14:paraId="0571F715" w14:textId="77777777" w:rsidR="00FD0CB1" w:rsidRDefault="00286148">
            <w:pPr>
              <w:widowControl w:val="0"/>
              <w:pBdr>
                <w:top w:val="nil"/>
                <w:left w:val="nil"/>
                <w:bottom w:val="nil"/>
                <w:right w:val="nil"/>
                <w:between w:val="nil"/>
              </w:pBdr>
            </w:pPr>
            <w:r>
              <w:t># of VMs per node (RAM)</w:t>
            </w:r>
          </w:p>
        </w:tc>
        <w:tc>
          <w:tcPr>
            <w:tcW w:w="2037" w:type="dxa"/>
          </w:tcPr>
          <w:p w14:paraId="002099A7" w14:textId="77777777" w:rsidR="00FD0CB1" w:rsidRDefault="00286148">
            <w:pPr>
              <w:widowControl w:val="0"/>
              <w:pBdr>
                <w:top w:val="nil"/>
                <w:left w:val="nil"/>
                <w:bottom w:val="nil"/>
                <w:right w:val="nil"/>
                <w:between w:val="nil"/>
              </w:pBdr>
            </w:pPr>
            <w:r>
              <w:t>rt/ri</w:t>
            </w:r>
          </w:p>
        </w:tc>
        <w:tc>
          <w:tcPr>
            <w:tcW w:w="2038" w:type="dxa"/>
          </w:tcPr>
          <w:p w14:paraId="7DB357E8" w14:textId="77777777" w:rsidR="00FD0CB1" w:rsidRDefault="00286148">
            <w:pPr>
              <w:widowControl w:val="0"/>
              <w:pBdr>
                <w:top w:val="nil"/>
                <w:left w:val="nil"/>
                <w:bottom w:val="nil"/>
                <w:right w:val="nil"/>
                <w:between w:val="nil"/>
              </w:pBdr>
            </w:pPr>
            <w:r>
              <w:t>rt/ri</w:t>
            </w:r>
          </w:p>
        </w:tc>
        <w:tc>
          <w:tcPr>
            <w:tcW w:w="2038" w:type="dxa"/>
          </w:tcPr>
          <w:p w14:paraId="644060FB" w14:textId="77777777" w:rsidR="00FD0CB1" w:rsidRDefault="00286148">
            <w:pPr>
              <w:widowControl w:val="0"/>
              <w:pBdr>
                <w:top w:val="nil"/>
                <w:left w:val="nil"/>
                <w:bottom w:val="nil"/>
                <w:right w:val="nil"/>
                <w:between w:val="nil"/>
              </w:pBdr>
            </w:pPr>
            <w:r>
              <w:t>rt/ri</w:t>
            </w:r>
          </w:p>
        </w:tc>
      </w:tr>
      <w:tr w:rsidR="00FD0CB1" w14:paraId="61D48F63" w14:textId="77777777" w:rsidTr="00D3640B">
        <w:trPr>
          <w:trHeight w:val="500"/>
          <w:jc w:val="center"/>
        </w:trPr>
        <w:tc>
          <w:tcPr>
            <w:tcW w:w="2037" w:type="dxa"/>
          </w:tcPr>
          <w:p w14:paraId="5C0D1E16" w14:textId="77777777" w:rsidR="00FD0CB1" w:rsidRDefault="00FD0CB1">
            <w:pPr>
              <w:widowControl w:val="0"/>
              <w:pBdr>
                <w:top w:val="nil"/>
                <w:left w:val="nil"/>
                <w:bottom w:val="nil"/>
                <w:right w:val="nil"/>
                <w:between w:val="nil"/>
              </w:pBdr>
            </w:pPr>
          </w:p>
        </w:tc>
        <w:tc>
          <w:tcPr>
            <w:tcW w:w="2037" w:type="dxa"/>
          </w:tcPr>
          <w:p w14:paraId="7E4811F9" w14:textId="77777777" w:rsidR="00FD0CB1" w:rsidRDefault="00FD0CB1">
            <w:pPr>
              <w:widowControl w:val="0"/>
              <w:pBdr>
                <w:top w:val="nil"/>
                <w:left w:val="nil"/>
                <w:bottom w:val="nil"/>
                <w:right w:val="nil"/>
                <w:between w:val="nil"/>
              </w:pBdr>
            </w:pPr>
          </w:p>
        </w:tc>
        <w:tc>
          <w:tcPr>
            <w:tcW w:w="2038" w:type="dxa"/>
          </w:tcPr>
          <w:p w14:paraId="2DE67173" w14:textId="77777777" w:rsidR="00FD0CB1" w:rsidRDefault="00FD0CB1">
            <w:pPr>
              <w:widowControl w:val="0"/>
              <w:pBdr>
                <w:top w:val="nil"/>
                <w:left w:val="nil"/>
                <w:bottom w:val="nil"/>
                <w:right w:val="nil"/>
                <w:between w:val="nil"/>
              </w:pBdr>
            </w:pPr>
          </w:p>
        </w:tc>
        <w:tc>
          <w:tcPr>
            <w:tcW w:w="2038" w:type="dxa"/>
          </w:tcPr>
          <w:p w14:paraId="7C9B0325" w14:textId="77777777" w:rsidR="00FD0CB1" w:rsidRDefault="00FD0CB1">
            <w:pPr>
              <w:widowControl w:val="0"/>
              <w:pBdr>
                <w:top w:val="nil"/>
                <w:left w:val="nil"/>
                <w:bottom w:val="nil"/>
                <w:right w:val="nil"/>
                <w:between w:val="nil"/>
              </w:pBdr>
            </w:pPr>
          </w:p>
        </w:tc>
      </w:tr>
      <w:tr w:rsidR="00FD0CB1" w:rsidRPr="00D3640B" w14:paraId="66691769" w14:textId="77777777" w:rsidTr="00D3640B">
        <w:trPr>
          <w:trHeight w:val="500"/>
          <w:jc w:val="center"/>
        </w:trPr>
        <w:tc>
          <w:tcPr>
            <w:tcW w:w="2037" w:type="dxa"/>
          </w:tcPr>
          <w:p w14:paraId="328DA700" w14:textId="77777777" w:rsidR="00FD0CB1" w:rsidRDefault="00286148">
            <w:pPr>
              <w:widowControl w:val="0"/>
              <w:pBdr>
                <w:top w:val="nil"/>
                <w:left w:val="nil"/>
                <w:bottom w:val="nil"/>
                <w:right w:val="nil"/>
                <w:between w:val="nil"/>
              </w:pBdr>
            </w:pPr>
            <w:r>
              <w:t>Max # of VMs per node</w:t>
            </w:r>
          </w:p>
        </w:tc>
        <w:tc>
          <w:tcPr>
            <w:tcW w:w="2037" w:type="dxa"/>
          </w:tcPr>
          <w:p w14:paraId="7F4C8343" w14:textId="77777777" w:rsidR="00FD0CB1" w:rsidRDefault="00FD0CB1">
            <w:pPr>
              <w:widowControl w:val="0"/>
              <w:pBdr>
                <w:top w:val="nil"/>
                <w:left w:val="nil"/>
                <w:bottom w:val="nil"/>
                <w:right w:val="nil"/>
                <w:between w:val="nil"/>
              </w:pBdr>
            </w:pPr>
          </w:p>
        </w:tc>
        <w:tc>
          <w:tcPr>
            <w:tcW w:w="2038" w:type="dxa"/>
          </w:tcPr>
          <w:p w14:paraId="3554A07E" w14:textId="77777777" w:rsidR="00FD0CB1" w:rsidRPr="00D3640B" w:rsidRDefault="00286148">
            <w:pPr>
              <w:widowControl w:val="0"/>
              <w:pBdr>
                <w:top w:val="nil"/>
                <w:left w:val="nil"/>
                <w:bottom w:val="nil"/>
                <w:right w:val="nil"/>
                <w:between w:val="nil"/>
              </w:pBdr>
              <w:rPr>
                <w:lang w:val="fr-FR"/>
              </w:rPr>
            </w:pPr>
            <w:r w:rsidRPr="00D3640B">
              <w:rPr>
                <w:lang w:val="fr-FR"/>
              </w:rPr>
              <w:t>min(4*(s</w:t>
            </w:r>
            <w:r w:rsidRPr="00D3640B">
              <w:rPr>
                <w:i/>
                <w:lang w:val="fr-FR"/>
              </w:rPr>
              <w:t>c</w:t>
            </w:r>
            <w:r w:rsidRPr="00D3640B">
              <w:rPr>
                <w:lang w:val="fr-FR"/>
              </w:rPr>
              <w:t>t)/v, rt/ri)</w:t>
            </w:r>
          </w:p>
        </w:tc>
        <w:tc>
          <w:tcPr>
            <w:tcW w:w="2038" w:type="dxa"/>
          </w:tcPr>
          <w:p w14:paraId="0A9DE50F" w14:textId="77777777" w:rsidR="00FD0CB1" w:rsidRPr="00D3640B" w:rsidRDefault="00286148">
            <w:pPr>
              <w:widowControl w:val="0"/>
              <w:pBdr>
                <w:top w:val="nil"/>
                <w:left w:val="nil"/>
                <w:bottom w:val="nil"/>
                <w:right w:val="nil"/>
                <w:between w:val="nil"/>
              </w:pBdr>
              <w:rPr>
                <w:lang w:val="fr-FR"/>
              </w:rPr>
            </w:pPr>
            <w:r w:rsidRPr="00D3640B">
              <w:rPr>
                <w:lang w:val="fr-FR"/>
              </w:rPr>
              <w:t>min((s</w:t>
            </w:r>
            <w:r w:rsidRPr="00D3640B">
              <w:rPr>
                <w:i/>
                <w:lang w:val="fr-FR"/>
              </w:rPr>
              <w:t>c</w:t>
            </w:r>
            <w:r w:rsidRPr="00D3640B">
              <w:rPr>
                <w:lang w:val="fr-FR"/>
              </w:rPr>
              <w:t>t)/v, rt/ri)</w:t>
            </w:r>
          </w:p>
        </w:tc>
      </w:tr>
    </w:tbl>
    <w:p w14:paraId="362CE14F" w14:textId="575A68A2" w:rsidR="00FC79D3" w:rsidRDefault="008C406D" w:rsidP="00292588">
      <w:pPr>
        <w:pStyle w:val="Caption"/>
        <w:jc w:val="center"/>
      </w:pPr>
      <w:r>
        <w:t xml:space="preserve">Table </w:t>
      </w:r>
      <w:r>
        <w:fldChar w:fldCharType="begin"/>
      </w:r>
      <w:r>
        <w:instrText xml:space="preserve"> SEQ Table \* ARABIC </w:instrText>
      </w:r>
      <w:r>
        <w:fldChar w:fldCharType="separate"/>
      </w:r>
      <w:r w:rsidR="002A12B4">
        <w:rPr>
          <w:noProof/>
        </w:rPr>
        <w:t>61</w:t>
      </w:r>
      <w:r>
        <w:fldChar w:fldCharType="end"/>
      </w:r>
      <w:r w:rsidR="00E51231">
        <w:t>: Sizing rules</w:t>
      </w:r>
    </w:p>
    <w:p w14:paraId="68B4025D" w14:textId="2B42A125" w:rsidR="00FD0CB1" w:rsidRDefault="00286148">
      <w:pPr>
        <w:spacing w:before="240" w:after="240"/>
      </w:pPr>
      <w:r>
        <w:t>Caveats:</w:t>
      </w:r>
    </w:p>
    <w:p w14:paraId="5CCBA737" w14:textId="77777777" w:rsidR="00FD0CB1" w:rsidRDefault="00286148">
      <w:pPr>
        <w:numPr>
          <w:ilvl w:val="0"/>
          <w:numId w:val="83"/>
        </w:numPr>
        <w:spacing w:before="240"/>
      </w:pPr>
      <w:r>
        <w:t>These are theoretical limits</w:t>
      </w:r>
    </w:p>
    <w:p w14:paraId="0BDAC55F" w14:textId="77777777" w:rsidR="00FD0CB1" w:rsidRDefault="00286148">
      <w:pPr>
        <w:numPr>
          <w:ilvl w:val="0"/>
          <w:numId w:val="83"/>
        </w:numPr>
        <w:spacing w:after="240"/>
      </w:pPr>
      <w:r>
        <w:t>Affinity and anti-affinity rules, among other factors, affect the sizing</w:t>
      </w:r>
    </w:p>
    <w:p w14:paraId="62D27F90" w14:textId="426CE219" w:rsidR="00FD0CB1" w:rsidRDefault="00286148" w:rsidP="00F8384E">
      <w:pPr>
        <w:pStyle w:val="Heading4"/>
      </w:pPr>
      <w:bookmarkStart w:id="506" w:name="_Toc80264294"/>
      <w:r>
        <w:t>Compute Resource Pooling Considerations</w:t>
      </w:r>
      <w:bookmarkEnd w:id="506"/>
    </w:p>
    <w:p w14:paraId="40749E0A" w14:textId="77777777" w:rsidR="00FD0CB1" w:rsidRDefault="00286148">
      <w:pPr>
        <w:numPr>
          <w:ilvl w:val="0"/>
          <w:numId w:val="88"/>
        </w:numPr>
        <w:spacing w:before="240"/>
      </w:pPr>
      <w:r>
        <w:t>Multiple pools of hardware resources where each resource pool caters for workloads of a specific profile (for example, High Performance) leads to inefficient use of the hardware as the server resources are specific to the profile. If not properly sized or when demand changes can lead to oversupply/starvation scenarios; reconfiguration may not be possible because of the underlying hardware or inability to vacate servers for reconfiguration to support another profile type.</w:t>
      </w:r>
    </w:p>
    <w:p w14:paraId="54DFC098" w14:textId="77777777" w:rsidR="00FD0CB1" w:rsidRDefault="00286148">
      <w:pPr>
        <w:numPr>
          <w:ilvl w:val="0"/>
          <w:numId w:val="88"/>
        </w:numPr>
        <w:spacing w:after="240"/>
      </w:pPr>
      <w:r>
        <w:t>Single pool of hardware resources including for controllers have the same CPU type. This is operationally efficient as any server can be utilized to support any profile or controller. The single pool is valuable with unpredictable workloads or when the demand of certain profiles is insufficient to justify individual hardware selection.</w:t>
      </w:r>
    </w:p>
    <w:p w14:paraId="26EC74B1" w14:textId="6A054950" w:rsidR="00FD0CB1" w:rsidRDefault="00286148" w:rsidP="00F8384E">
      <w:pPr>
        <w:pStyle w:val="Heading4"/>
      </w:pPr>
      <w:bookmarkStart w:id="507" w:name="_Toc80264295"/>
      <w:r>
        <w:t>Reservation of Compute Node Cores</w:t>
      </w:r>
      <w:bookmarkEnd w:id="507"/>
    </w:p>
    <w:p w14:paraId="58456C3D" w14:textId="3C299723" w:rsidR="00FD0CB1" w:rsidRDefault="00286148">
      <w:pPr>
        <w:spacing w:before="240" w:after="240"/>
      </w:pPr>
      <w:r>
        <w:t>The</w:t>
      </w:r>
      <w:hyperlink r:id="rId268" w:anchor="232-infrastructure-requirements">
        <w:r>
          <w:t xml:space="preserve"> </w:t>
        </w:r>
      </w:hyperlink>
      <w:hyperlink w:anchor="_2.3.2_Infrastructure_Requirements">
        <w:r w:rsidR="000A57C5">
          <w:t>R2.3.2 Infrastructure Requirement</w:t>
        </w:r>
      </w:hyperlink>
      <w:r>
        <w:t xml:space="preserve"> req.inf.com.08 requires the allocation of </w:t>
      </w:r>
      <w:r w:rsidR="00DC6E57">
        <w:t>“</w:t>
      </w:r>
      <w:r>
        <w:t>certain number of host cores/threads to non-tenant workloads such as for OpenStack services.</w:t>
      </w:r>
      <w:r w:rsidR="00DC6E57">
        <w:t>”</w:t>
      </w:r>
      <w:r>
        <w:t xml:space="preserve"> A number (</w:t>
      </w:r>
      <w:r w:rsidR="00DC6E57">
        <w:t>“</w:t>
      </w:r>
      <w:r>
        <w:t>n</w:t>
      </w:r>
      <w:r w:rsidR="00DC6E57">
        <w:t>”</w:t>
      </w:r>
      <w:r>
        <w:t>) of random cores can be reserved for host services (including OpenStack services) by specifying the following in nova.conf:</w:t>
      </w:r>
    </w:p>
    <w:p w14:paraId="7A563400" w14:textId="77777777" w:rsidR="00FD0CB1" w:rsidRDefault="00286148">
      <w:pPr>
        <w:spacing w:before="240" w:after="240"/>
      </w:pPr>
      <w:r>
        <w:t xml:space="preserve">     </w:t>
      </w:r>
      <w:r>
        <w:tab/>
        <w:t>reserved_host_cpus = n</w:t>
      </w:r>
    </w:p>
    <w:p w14:paraId="5815EE04" w14:textId="77777777" w:rsidR="00FD0CB1" w:rsidRDefault="00286148">
      <w:pPr>
        <w:spacing w:before="240" w:after="240"/>
      </w:pPr>
      <w:r>
        <w:t>where n is any positive integer.</w:t>
      </w:r>
    </w:p>
    <w:p w14:paraId="5C58FFC5" w14:textId="2297DD14" w:rsidR="00FD0CB1" w:rsidRDefault="00286148">
      <w:pPr>
        <w:spacing w:before="240" w:after="240"/>
      </w:pPr>
      <w:r>
        <w:t>If we wish to dedicate specific cores for host processing</w:t>
      </w:r>
      <w:r w:rsidR="00AF47DF">
        <w:t>,</w:t>
      </w:r>
      <w:r>
        <w:t xml:space="preserve"> we need to consider two different use </w:t>
      </w:r>
      <w:r w:rsidR="000A57C5">
        <w:t>scenarios</w:t>
      </w:r>
      <w:r>
        <w:t>:</w:t>
      </w:r>
    </w:p>
    <w:p w14:paraId="5D590D1E" w14:textId="77777777" w:rsidR="00FD0CB1" w:rsidRDefault="00286148">
      <w:r>
        <w:t>1. Require dedicated cores for Guest resources</w:t>
      </w:r>
    </w:p>
    <w:p w14:paraId="446B5EE5" w14:textId="3709070E" w:rsidR="00FD0CB1" w:rsidRDefault="00286148">
      <w:r>
        <w:t>2. No dedicated cores are required for Guest resources</w:t>
      </w:r>
    </w:p>
    <w:p w14:paraId="662454A0" w14:textId="77777777" w:rsidR="00FD0CB1" w:rsidRDefault="00286148">
      <w:pPr>
        <w:spacing w:before="240" w:after="240"/>
      </w:pPr>
      <w:r>
        <w:lastRenderedPageBreak/>
        <w:t>Scenario #1, results in compute nodes that host both pinned and unpinned workloads. In the OpenStack Train release, scenario #1 is not supported; it may also be something that operators may not allow. Scenario #2 is supported through the specification of the cpu_shared_set configuration. The cores and their sibling threads dedicated to the host services are those that do not exist in the cpu_shared_set configuration.</w:t>
      </w:r>
    </w:p>
    <w:p w14:paraId="1ACF6B5F" w14:textId="2DE56E23" w:rsidR="00FD0CB1" w:rsidRDefault="00286148">
      <w:pPr>
        <w:spacing w:before="240" w:after="240"/>
      </w:pPr>
      <w:r>
        <w:t xml:space="preserve">Let us consider a compute host with 20 cores with SMT enabled (let us disregard NUMA) and the following parameters specified. The physical cores are numbered </w:t>
      </w:r>
      <w:r w:rsidR="00DC6E57">
        <w:t>‘</w:t>
      </w:r>
      <w:r>
        <w:t>0</w:t>
      </w:r>
      <w:r w:rsidR="00DC6E57">
        <w:t>’</w:t>
      </w:r>
      <w:r>
        <w:t xml:space="preserve"> to </w:t>
      </w:r>
      <w:r w:rsidR="00DC6E57">
        <w:t>‘</w:t>
      </w:r>
      <w:r>
        <w:t>19</w:t>
      </w:r>
      <w:r w:rsidR="00DC6E57">
        <w:t>’</w:t>
      </w:r>
      <w:r>
        <w:t xml:space="preserve"> while the sibling threads are numbered </w:t>
      </w:r>
      <w:r w:rsidR="00DC6E57">
        <w:t>‘</w:t>
      </w:r>
      <w:r>
        <w:t>20</w:t>
      </w:r>
      <w:r w:rsidR="00DC6E57">
        <w:t>’</w:t>
      </w:r>
      <w:r>
        <w:t xml:space="preserve"> to </w:t>
      </w:r>
      <w:r w:rsidR="00DC6E57">
        <w:t>‘</w:t>
      </w:r>
      <w:r>
        <w:t>39</w:t>
      </w:r>
      <w:r w:rsidR="00DC6E57">
        <w:t>’</w:t>
      </w:r>
      <w:r>
        <w:t xml:space="preserve"> where the vCPUs numbered </w:t>
      </w:r>
      <w:r w:rsidR="00DC6E57">
        <w:t>‘</w:t>
      </w:r>
      <w:r>
        <w:t>0</w:t>
      </w:r>
      <w:r w:rsidR="00DC6E57">
        <w:t>’</w:t>
      </w:r>
      <w:r>
        <w:t xml:space="preserve"> and </w:t>
      </w:r>
      <w:r w:rsidR="00DC6E57">
        <w:t>‘</w:t>
      </w:r>
      <w:r>
        <w:t>20</w:t>
      </w:r>
      <w:r w:rsidR="00DC6E57">
        <w:t>’</w:t>
      </w:r>
      <w:r>
        <w:t xml:space="preserve">, </w:t>
      </w:r>
      <w:r w:rsidR="00DC6E57">
        <w:t>‘</w:t>
      </w:r>
      <w:r>
        <w:t>1</w:t>
      </w:r>
      <w:r w:rsidR="00DC6E57">
        <w:t>’</w:t>
      </w:r>
      <w:r>
        <w:t xml:space="preserve"> and </w:t>
      </w:r>
      <w:r w:rsidR="00DC6E57">
        <w:t>‘</w:t>
      </w:r>
      <w:r>
        <w:t>21</w:t>
      </w:r>
      <w:r w:rsidR="00DC6E57">
        <w:t>’</w:t>
      </w:r>
      <w:r>
        <w:t>, etc. are siblings:</w:t>
      </w:r>
    </w:p>
    <w:p w14:paraId="2256EEE9" w14:textId="77777777" w:rsidR="00FD0CB1" w:rsidRDefault="00286148">
      <w:pPr>
        <w:spacing w:before="240" w:after="240"/>
      </w:pPr>
      <w:r>
        <w:t xml:space="preserve">     </w:t>
      </w:r>
      <w:r>
        <w:tab/>
        <w:t xml:space="preserve">cpu_shared_set = 1-7,9-19,21-27,29-39      </w:t>
      </w:r>
      <w:r>
        <w:tab/>
        <w:t>(can also be specified as cpu_shared_set = 1-19,^8,21-39,^28)</w:t>
      </w:r>
    </w:p>
    <w:p w14:paraId="7C181A7C" w14:textId="43C54DB9" w:rsidR="00FD0CB1" w:rsidRDefault="00286148">
      <w:pPr>
        <w:spacing w:before="240" w:after="240"/>
      </w:pPr>
      <w:r>
        <w:t xml:space="preserve">This implies that the two physical cores </w:t>
      </w:r>
      <w:r w:rsidR="00DC6E57">
        <w:t>‘</w:t>
      </w:r>
      <w:r>
        <w:t>0</w:t>
      </w:r>
      <w:r w:rsidR="00DC6E57">
        <w:t>’</w:t>
      </w:r>
      <w:r>
        <w:t xml:space="preserve"> and </w:t>
      </w:r>
      <w:r w:rsidR="00DC6E57">
        <w:t>‘</w:t>
      </w:r>
      <w:r>
        <w:t>8</w:t>
      </w:r>
      <w:r w:rsidR="00DC6E57">
        <w:t>’</w:t>
      </w:r>
      <w:r>
        <w:t xml:space="preserve"> and their sibling threads </w:t>
      </w:r>
      <w:r w:rsidR="00DC6E57">
        <w:t>‘</w:t>
      </w:r>
      <w:r>
        <w:t>20</w:t>
      </w:r>
      <w:r w:rsidR="00DC6E57">
        <w:t>’</w:t>
      </w:r>
      <w:r>
        <w:t xml:space="preserve"> and </w:t>
      </w:r>
      <w:r w:rsidR="00DC6E57">
        <w:t>‘</w:t>
      </w:r>
      <w:r>
        <w:t>28</w:t>
      </w:r>
      <w:r w:rsidR="00DC6E57">
        <w:t>’</w:t>
      </w:r>
      <w:r>
        <w:t xml:space="preserve"> are dedicated to the host services, and 19 cores and their sibling threads are available for Guest instances (and can be over allocated as per the specified cpu_allocation_ratio in nova.conf.</w:t>
      </w:r>
    </w:p>
    <w:p w14:paraId="43BD0FF1" w14:textId="7060862A" w:rsidR="00FD0CB1" w:rsidRDefault="00286148" w:rsidP="00F8384E">
      <w:pPr>
        <w:pStyle w:val="Heading4"/>
      </w:pPr>
      <w:bookmarkStart w:id="508" w:name="_Toc80264296"/>
      <w:r>
        <w:t>Pinned and Unpinned CPUs</w:t>
      </w:r>
      <w:bookmarkEnd w:id="508"/>
    </w:p>
    <w:p w14:paraId="471964FF" w14:textId="77777777" w:rsidR="00FD0CB1" w:rsidRDefault="00286148">
      <w:pPr>
        <w:spacing w:before="240" w:after="240"/>
      </w:pPr>
      <w:r>
        <w:t>When a VM instance is created the vCPUs are, by default, not assigned to a particular host CPU. Certain workloads require real-time or near real-time behavior viz., uninterrupted access to their cores. For such workloads, CPU pinning allows us to bind an instance’s vCPUs to particular host cores or SMT threads. To configure a flavor to use pinned vCPUs, we use a dedicated CPU policy.</w:t>
      </w:r>
    </w:p>
    <w:p w14:paraId="34445950" w14:textId="606165B1" w:rsidR="00FD0CB1" w:rsidRDefault="00286148">
      <w:pPr>
        <w:spacing w:before="240" w:after="240"/>
      </w:pPr>
      <w:r>
        <w:t xml:space="preserve">     </w:t>
      </w:r>
      <w:r>
        <w:tab/>
      </w:r>
      <w:r w:rsidR="00AF47DF">
        <w:t xml:space="preserve">OpenStack </w:t>
      </w:r>
      <w:r>
        <w:t xml:space="preserve">flavor set .xlarge </w:t>
      </w:r>
      <w:r w:rsidR="00DC6E57">
        <w:t>–</w:t>
      </w:r>
      <w:r>
        <w:t>property hw:cpu_policy=dedicated</w:t>
      </w:r>
    </w:p>
    <w:p w14:paraId="3D232143" w14:textId="77777777" w:rsidR="00FD0CB1" w:rsidRDefault="00286148">
      <w:pPr>
        <w:spacing w:before="240" w:after="240"/>
      </w:pPr>
      <w:r>
        <w:t>While an instance with pinned CPUs cannot use CPUs of another pinned instance, this does not apply to unpinned instances; an unpinned instance can utilize the pinned CPUs of another instance. To prevent unpinned instances from disrupting pinned instances, the hosts with CPU pinning enabled are pooled in their own host aggregate and hosts with CPU pinning disabled are pooled in another non-overlapping host aggregate.</w:t>
      </w:r>
    </w:p>
    <w:p w14:paraId="07BFE0F5" w14:textId="138726B9" w:rsidR="00FD0CB1" w:rsidRDefault="00286148" w:rsidP="00F8384E">
      <w:pPr>
        <w:pStyle w:val="Heading4"/>
      </w:pPr>
      <w:bookmarkStart w:id="509" w:name="_Toc80264297"/>
      <w:r>
        <w:t>Compute node configurations for Profiles and OpenStack Flavors</w:t>
      </w:r>
      <w:bookmarkEnd w:id="509"/>
    </w:p>
    <w:p w14:paraId="6725D3C5" w14:textId="77777777" w:rsidR="00FD0CB1" w:rsidRDefault="00286148">
      <w:pPr>
        <w:spacing w:before="240" w:after="240"/>
      </w:pPr>
      <w:r>
        <w:t>This section specifies the compute node configurations to support profiles and flavors.</w:t>
      </w:r>
    </w:p>
    <w:p w14:paraId="313A1252" w14:textId="77777777" w:rsidR="00FD0CB1" w:rsidRDefault="00286148" w:rsidP="006B163F">
      <w:pPr>
        <w:pStyle w:val="Heading5"/>
      </w:pPr>
      <w:bookmarkStart w:id="510" w:name="_Toc80264298"/>
      <w:r>
        <w:t>Cloud Infrastructure Hardware Profile</w:t>
      </w:r>
      <w:bookmarkEnd w:id="510"/>
    </w:p>
    <w:p w14:paraId="1BDDA0E5" w14:textId="3AE54F8B" w:rsidR="00FD0CB1" w:rsidRDefault="00286148">
      <w:pPr>
        <w:spacing w:before="240" w:after="240"/>
      </w:pPr>
      <w:r>
        <w:t xml:space="preserve">The Cloud Infrastructure Hardware (or simply “host”) profile and configuration parameters are </w:t>
      </w:r>
      <w:r w:rsidR="00AF47DF">
        <w:t>utilised</w:t>
      </w:r>
      <w:r>
        <w:t xml:space="preserve"> in the reference architecture to define different hardware profiles; these are used to configure the BIOS settings on a physical server and configure utility software (such as Operating System and Hypervisor).</w:t>
      </w:r>
    </w:p>
    <w:p w14:paraId="20722126" w14:textId="0A295965" w:rsidR="00FD0CB1" w:rsidRDefault="00286148">
      <w:pPr>
        <w:spacing w:before="240" w:after="240"/>
      </w:pPr>
      <w:r>
        <w:lastRenderedPageBreak/>
        <w:t>An OpenStack flavor defines the characteristics (“capabilities”) of Virtual Machines (VMs or vServers) that will be deployed on hosts assigned a host-profile. A many to many relationship exists between flavors and host profiles. Multiple flavors can be defined with overlapping capability specifications with only slight variations that VMs of these flavor types can be hosted on similar</w:t>
      </w:r>
      <w:r w:rsidR="00AF47DF">
        <w:t>l</w:t>
      </w:r>
      <w:r>
        <w:t>y configured (host profile) compute hosts. Similarly, a VM can be specified with a flavor that allows it to be hosted on, say, a host configured as per the Basic profile or a host configured as per the High Performance profile. Please note that workloads that specify a VM flavor so as to be hosted on a host configured as per the High Performance profile, may not be able to run (adequately with expected performance) on a host configured as per the Basic profile.</w:t>
      </w:r>
    </w:p>
    <w:p w14:paraId="556E6BDF" w14:textId="77777777" w:rsidR="00FD0CB1" w:rsidRDefault="00286148">
      <w:pPr>
        <w:spacing w:before="240" w:after="240"/>
      </w:pPr>
      <w:r>
        <w:t>A given host can only be assigned a single host profile; a host profile can be assigned to multiple hosts. Host profiles are immutable and hence when a configuration needs to be changed, a new host profile is created.</w:t>
      </w:r>
    </w:p>
    <w:p w14:paraId="082D2547" w14:textId="77777777" w:rsidR="00FD0CB1" w:rsidRDefault="00286148" w:rsidP="006B163F">
      <w:pPr>
        <w:pStyle w:val="Heading5"/>
      </w:pPr>
      <w:bookmarkStart w:id="511" w:name="_Toc80264299"/>
      <w:r>
        <w:t>CPU Allocation Ratio and CPU Pinning</w:t>
      </w:r>
      <w:bookmarkEnd w:id="511"/>
    </w:p>
    <w:p w14:paraId="46FBD169" w14:textId="77777777" w:rsidR="00FD0CB1" w:rsidRDefault="00286148">
      <w:pPr>
        <w:spacing w:before="240" w:after="240"/>
      </w:pPr>
      <w:r>
        <w:t>A given host (compute node) can only support a single CPU Allocation Ratio. Thus, to support the B1 and B4 Basic profile extensions with CPU Allocation Ratios of 1.0 and 4.0 we will need to create 2 different host profiles and separate host aggregates for each of the host profiles. The CPU Allocation Ratio is set in the hypervisor on the host.</w:t>
      </w:r>
    </w:p>
    <w:p w14:paraId="459D80F6" w14:textId="77777777" w:rsidR="00FD0CB1" w:rsidRDefault="00286148">
      <w:pPr>
        <w:spacing w:before="240" w:after="240"/>
        <w:ind w:left="600" w:right="600"/>
      </w:pPr>
      <w:r>
        <w:t>When the CPU Allocation Ratio exceeds 1.0 then CPU Pinning also needs to be disabled.</w:t>
      </w:r>
    </w:p>
    <w:p w14:paraId="466932B6" w14:textId="77777777" w:rsidR="00FD0CB1" w:rsidRDefault="00286148" w:rsidP="006B163F">
      <w:pPr>
        <w:pStyle w:val="Heading5"/>
      </w:pPr>
      <w:bookmarkStart w:id="512" w:name="_Toc80264300"/>
      <w:r>
        <w:t>Server Configurations</w:t>
      </w:r>
      <w:bookmarkEnd w:id="512"/>
    </w:p>
    <w:p w14:paraId="4CCB45AF" w14:textId="77777777" w:rsidR="00FD0CB1" w:rsidRDefault="00286148">
      <w:pPr>
        <w:spacing w:before="240" w:after="240"/>
      </w:pPr>
      <w:r>
        <w:t xml:space="preserve">The different networking choices – OVS-Kernel, OVS-DPDK, SR-IOV – result in different NIC port, LAG (Link Aggregation Group), and other configurations. Some of these are shown diagrammatically in the next section. </w:t>
      </w:r>
    </w:p>
    <w:p w14:paraId="2D3D350C" w14:textId="77777777" w:rsidR="00FD0CB1" w:rsidRDefault="00286148" w:rsidP="006B163F">
      <w:pPr>
        <w:pStyle w:val="Heading5"/>
      </w:pPr>
      <w:bookmarkStart w:id="513" w:name="_Toc80264301"/>
      <w:r>
        <w:t>Leaf and Compute Ports for Server Flavors must align</w:t>
      </w:r>
      <w:bookmarkEnd w:id="513"/>
    </w:p>
    <w:p w14:paraId="2028EB79" w14:textId="77777777" w:rsidR="00FD0CB1" w:rsidRDefault="00286148">
      <w:pPr>
        <w:spacing w:before="240" w:after="240"/>
      </w:pPr>
      <w:r>
        <w:t>Compute hosts have varying numbers of Ports/Bonds/LAGs/Trunks/VLANs connected with Leaf ports. Each Leaf port (in A/B pair) must be configured to align with the interfaces required for the compute flavor.</w:t>
      </w:r>
    </w:p>
    <w:p w14:paraId="5CDE39D4" w14:textId="77777777" w:rsidR="00FD0CB1" w:rsidRDefault="00286148">
      <w:pPr>
        <w:spacing w:before="240" w:after="240"/>
      </w:pPr>
      <w:r>
        <w:t>Physical Connections/Cables are generally the same within a zone, regardless of these specific L2/L3/SR-IOV configurations for the compute</w:t>
      </w:r>
    </w:p>
    <w:p w14:paraId="545D4EAF" w14:textId="77777777" w:rsidR="00FD0CB1" w:rsidRDefault="00286148">
      <w:pPr>
        <w:spacing w:before="240" w:after="240"/>
      </w:pPr>
      <w:r>
        <w:rPr>
          <w:b/>
        </w:rPr>
        <w:t>Compute Bond Port:</w:t>
      </w:r>
      <w:r>
        <w:t xml:space="preserve"> TOR port maps VLANs directly with IRBs on the TOR pair for tunnel packets and Control Plane Control and Storage packets. These packets are then routed on the underlay network GRT.</w:t>
      </w:r>
    </w:p>
    <w:p w14:paraId="1AA07328" w14:textId="77777777" w:rsidR="00FD0CB1" w:rsidRDefault="00286148">
      <w:pPr>
        <w:spacing w:before="240" w:after="240"/>
      </w:pPr>
      <w:r>
        <w:t>Server Flavors: B1, B4, HV, HD</w:t>
      </w:r>
    </w:p>
    <w:p w14:paraId="186E885F" w14:textId="77777777" w:rsidR="00FD0CB1" w:rsidRDefault="00286148">
      <w:pPr>
        <w:spacing w:before="240" w:after="240"/>
      </w:pPr>
      <w:r>
        <w:rPr>
          <w:b/>
        </w:rPr>
        <w:lastRenderedPageBreak/>
        <w:t>Compute SR-IOV Port:</w:t>
      </w:r>
      <w:r>
        <w:t xml:space="preserve"> TOR port maps VLANs with bridge domains that extend to IRBs, using VXLAN VNI. The TOR port associates each packet’s outer VLAN tag with a bridge domain to support VNF interface adjacencies over the local EVPN/MAC bridge domain. This model also applies to direct physical connections with transport elements.</w:t>
      </w:r>
    </w:p>
    <w:p w14:paraId="637258E2" w14:textId="77777777" w:rsidR="00FD0CB1" w:rsidRDefault="00286148">
      <w:pPr>
        <w:spacing w:before="240" w:after="240"/>
      </w:pPr>
      <w:r>
        <w:t>Server Flavors: HS</w:t>
      </w:r>
    </w:p>
    <w:p w14:paraId="34C8D508" w14:textId="77777777" w:rsidR="00FD0CB1" w:rsidRDefault="00286148">
      <w:pPr>
        <w:spacing w:before="240" w:after="240"/>
        <w:rPr>
          <w:b/>
        </w:rPr>
      </w:pPr>
      <w:r>
        <w:rPr>
          <w:b/>
        </w:rPr>
        <w:t>Notes on SR-IOV</w:t>
      </w:r>
    </w:p>
    <w:p w14:paraId="17A16236" w14:textId="77777777" w:rsidR="00FD0CB1" w:rsidRDefault="00286148">
      <w:pPr>
        <w:spacing w:before="240" w:after="240"/>
      </w:pPr>
      <w:r>
        <w:t>SR-IOV at the Compute Server routes Guest traffic directly with a partitioned NIC card, bypassing the hypervisor and vSwitch software, which provides higher bps/pps throughput for the Guest VM. OpenStack and MANO manage SR-IOV configurations for Tenant VM interfaces.</w:t>
      </w:r>
    </w:p>
    <w:p w14:paraId="25415DFA" w14:textId="77777777" w:rsidR="00FD0CB1" w:rsidRDefault="00286148">
      <w:pPr>
        <w:numPr>
          <w:ilvl w:val="0"/>
          <w:numId w:val="82"/>
        </w:numPr>
        <w:spacing w:before="240"/>
      </w:pPr>
      <w:r>
        <w:t>Server, Linux, and NIC card hardware standards include SR-IOV and VF requirements</w:t>
      </w:r>
    </w:p>
    <w:p w14:paraId="57BF07AD" w14:textId="77777777" w:rsidR="00FD0CB1" w:rsidRDefault="00286148">
      <w:pPr>
        <w:numPr>
          <w:ilvl w:val="0"/>
          <w:numId w:val="82"/>
        </w:numPr>
      </w:pPr>
      <w:r>
        <w:t>High Performance profile for SR-IOV (hs series) with specific NIC/Leaf port configurations</w:t>
      </w:r>
    </w:p>
    <w:p w14:paraId="5696591B" w14:textId="77777777" w:rsidR="00FD0CB1" w:rsidRDefault="00286148">
      <w:pPr>
        <w:numPr>
          <w:ilvl w:val="0"/>
          <w:numId w:val="82"/>
        </w:numPr>
      </w:pPr>
      <w:r>
        <w:t>OpenStack supports SR-IOV provisioning</w:t>
      </w:r>
    </w:p>
    <w:p w14:paraId="60E531CE" w14:textId="77777777" w:rsidR="00FD0CB1" w:rsidRDefault="00286148">
      <w:pPr>
        <w:numPr>
          <w:ilvl w:val="0"/>
          <w:numId w:val="82"/>
        </w:numPr>
        <w:spacing w:after="240"/>
      </w:pPr>
      <w:r>
        <w:t>Implement Security Policy, Tap/Mirror, QoS, etc. functions in the NIC, Leaf, and other places</w:t>
      </w:r>
    </w:p>
    <w:p w14:paraId="53B4933C" w14:textId="77777777" w:rsidR="00FD0CB1" w:rsidRDefault="00286148">
      <w:pPr>
        <w:spacing w:before="240" w:after="240"/>
      </w:pPr>
      <w:r>
        <w:t>Because SR-IOV involves Guest VLANs between the Compute Server and the ToR/Leafs, Guest automation and VM placement necessarily involves the Leaf switches (e.g., access VLAN outer tag mapping with VXLAN EVPN).</w:t>
      </w:r>
    </w:p>
    <w:p w14:paraId="5181581C" w14:textId="77777777" w:rsidR="00FD0CB1" w:rsidRDefault="00286148">
      <w:pPr>
        <w:numPr>
          <w:ilvl w:val="0"/>
          <w:numId w:val="64"/>
        </w:numPr>
        <w:spacing w:before="240"/>
      </w:pPr>
      <w:r>
        <w:t>Local VXLAN tunneling over IP-switched fabric implemented between VTEPs on Leaf switches.</w:t>
      </w:r>
    </w:p>
    <w:p w14:paraId="6A1E18EA" w14:textId="77777777" w:rsidR="00FD0CB1" w:rsidRDefault="00286148">
      <w:pPr>
        <w:numPr>
          <w:ilvl w:val="0"/>
          <w:numId w:val="64"/>
        </w:numPr>
      </w:pPr>
      <w:r>
        <w:t>Leaf configuration controlled by SDN-Fabric/Global Controller.</w:t>
      </w:r>
    </w:p>
    <w:p w14:paraId="1FAEB4AF" w14:textId="77777777" w:rsidR="00FD0CB1" w:rsidRDefault="00286148">
      <w:pPr>
        <w:numPr>
          <w:ilvl w:val="0"/>
          <w:numId w:val="64"/>
        </w:numPr>
        <w:spacing w:after="240"/>
      </w:pPr>
      <w:r>
        <w:t>Underlay uses VXLAN-enabled switches for EVPN support</w:t>
      </w:r>
    </w:p>
    <w:p w14:paraId="0C5651BA" w14:textId="77777777" w:rsidR="00FD0CB1" w:rsidRDefault="00286148">
      <w:pPr>
        <w:spacing w:before="240" w:after="240"/>
      </w:pPr>
      <w:r>
        <w:t>SR-IOV-based networking for Tenant Use Cases is required where vSwitch-based networking throughput is inadequate.</w:t>
      </w:r>
    </w:p>
    <w:p w14:paraId="668A103B" w14:textId="77777777" w:rsidR="00FD0CB1" w:rsidRDefault="00286148" w:rsidP="006B163F">
      <w:pPr>
        <w:pStyle w:val="Heading5"/>
      </w:pPr>
      <w:bookmarkStart w:id="514" w:name="_Toc80264302"/>
      <w:r>
        <w:t>Example Host Configurations</w:t>
      </w:r>
      <w:bookmarkEnd w:id="514"/>
    </w:p>
    <w:p w14:paraId="599D8218" w14:textId="77777777" w:rsidR="00FD0CB1" w:rsidRDefault="00286148">
      <w:pPr>
        <w:spacing w:before="240" w:after="240"/>
        <w:rPr>
          <w:i/>
        </w:rPr>
      </w:pPr>
      <w:r>
        <w:rPr>
          <w:i/>
        </w:rPr>
        <w:t>Host configurations for B1, B4 Profile Extensions</w:t>
      </w:r>
    </w:p>
    <w:p w14:paraId="0A94CAAF" w14:textId="77777777" w:rsidR="00FD0CB1" w:rsidRDefault="00286148">
      <w:r>
        <w:rPr>
          <w:noProof/>
          <w:lang w:val="en-US"/>
        </w:rPr>
        <w:lastRenderedPageBreak/>
        <w:drawing>
          <wp:inline distT="114300" distB="114300" distL="114300" distR="114300" wp14:anchorId="5DABBCBE" wp14:editId="2074AAEE">
            <wp:extent cx="5943600" cy="26162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9"/>
                    <a:srcRect/>
                    <a:stretch>
                      <a:fillRect/>
                    </a:stretch>
                  </pic:blipFill>
                  <pic:spPr>
                    <a:xfrm>
                      <a:off x="0" y="0"/>
                      <a:ext cx="5943600" cy="2616200"/>
                    </a:xfrm>
                    <a:prstGeom prst="rect">
                      <a:avLst/>
                    </a:prstGeom>
                    <a:ln/>
                  </pic:spPr>
                </pic:pic>
              </a:graphicData>
            </a:graphic>
          </wp:inline>
        </w:drawing>
      </w:r>
    </w:p>
    <w:p w14:paraId="093047A3" w14:textId="7E70C2C3" w:rsidR="00FD0CB1" w:rsidRDefault="008C406D" w:rsidP="002162E8">
      <w:pPr>
        <w:pStyle w:val="Caption"/>
        <w:jc w:val="center"/>
      </w:pPr>
      <w:bookmarkStart w:id="515" w:name="_Ref79266100"/>
      <w:bookmarkStart w:id="516" w:name="_Ref79266085"/>
      <w:r>
        <w:t xml:space="preserve">Figure </w:t>
      </w:r>
      <w:r>
        <w:fldChar w:fldCharType="begin"/>
      </w:r>
      <w:r>
        <w:instrText xml:space="preserve"> SEQ Figure \* ARABIC </w:instrText>
      </w:r>
      <w:r>
        <w:fldChar w:fldCharType="separate"/>
      </w:r>
      <w:r w:rsidR="002A12B4">
        <w:rPr>
          <w:noProof/>
        </w:rPr>
        <w:t>4</w:t>
      </w:r>
      <w:r>
        <w:fldChar w:fldCharType="end"/>
      </w:r>
      <w:bookmarkEnd w:id="515"/>
      <w:r w:rsidR="00286148">
        <w:t>: Basic Profile Host Configuration (example and simplified).</w:t>
      </w:r>
      <w:bookmarkEnd w:id="516"/>
    </w:p>
    <w:p w14:paraId="1C38E433" w14:textId="06855CA3" w:rsidR="00FD0CB1" w:rsidRDefault="00286148">
      <w:pPr>
        <w:spacing w:before="240" w:after="240"/>
      </w:pPr>
      <w:r>
        <w:t xml:space="preserve">Let us refer to the data traffic networking configuration of </w:t>
      </w:r>
      <w:r w:rsidR="002162E8">
        <w:fldChar w:fldCharType="begin"/>
      </w:r>
      <w:r w:rsidR="002162E8">
        <w:instrText xml:space="preserve"> REF _Ref79266100 \h </w:instrText>
      </w:r>
      <w:r w:rsidR="002162E8">
        <w:fldChar w:fldCharType="separate"/>
      </w:r>
      <w:r w:rsidR="002A12B4">
        <w:t xml:space="preserve">Figure </w:t>
      </w:r>
      <w:r w:rsidR="002A12B4">
        <w:rPr>
          <w:noProof/>
        </w:rPr>
        <w:t>4</w:t>
      </w:r>
      <w:r w:rsidR="002162E8">
        <w:fldChar w:fldCharType="end"/>
      </w:r>
      <w:r>
        <w:t xml:space="preserve"> to be part of the hp-B1-a and hp-B4-a host profiles and this requires the configurations as </w:t>
      </w:r>
      <w:r w:rsidR="000A57C5">
        <w:fldChar w:fldCharType="begin"/>
      </w:r>
      <w:r w:rsidR="000A57C5">
        <w:instrText xml:space="preserve"> REF _Ref79266143 \h </w:instrText>
      </w:r>
      <w:r w:rsidR="000A57C5">
        <w:fldChar w:fldCharType="separate"/>
      </w:r>
      <w:r w:rsidR="002A12B4">
        <w:t xml:space="preserve">Table </w:t>
      </w:r>
      <w:r w:rsidR="002A12B4">
        <w:rPr>
          <w:noProof/>
        </w:rPr>
        <w:t>62</w:t>
      </w:r>
      <w:r w:rsidR="000A57C5">
        <w:fldChar w:fldCharType="end"/>
      </w:r>
      <w:r>
        <w:t>.</w:t>
      </w:r>
    </w:p>
    <w:tbl>
      <w:tblPr>
        <w:tblStyle w:val="GSMATable"/>
        <w:tblW w:w="8840" w:type="dxa"/>
        <w:tblLayout w:type="fixed"/>
        <w:tblLook w:val="04A0" w:firstRow="1" w:lastRow="0" w:firstColumn="1" w:lastColumn="0" w:noHBand="0" w:noVBand="1"/>
      </w:tblPr>
      <w:tblGrid>
        <w:gridCol w:w="2210"/>
        <w:gridCol w:w="2210"/>
        <w:gridCol w:w="2210"/>
        <w:gridCol w:w="2210"/>
      </w:tblGrid>
      <w:tr w:rsidR="00FD0CB1" w14:paraId="2680013A"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0" w:type="dxa"/>
          </w:tcPr>
          <w:p w14:paraId="4D9743E8" w14:textId="77777777" w:rsidR="00FD0CB1" w:rsidRPr="00712249" w:rsidRDefault="00FD0CB1">
            <w:pPr>
              <w:jc w:val="center"/>
              <w:rPr>
                <w:b/>
              </w:rPr>
            </w:pPr>
          </w:p>
        </w:tc>
        <w:tc>
          <w:tcPr>
            <w:tcW w:w="0" w:type="dxa"/>
          </w:tcPr>
          <w:p w14:paraId="3F14EAC8" w14:textId="77777777" w:rsidR="00FD0CB1" w:rsidRPr="00712249" w:rsidRDefault="00286148">
            <w:pPr>
              <w:jc w:val="center"/>
            </w:pPr>
            <w:r w:rsidRPr="00712249">
              <w:rPr>
                <w:b/>
              </w:rPr>
              <w:t>Configured in</w:t>
            </w:r>
          </w:p>
        </w:tc>
        <w:tc>
          <w:tcPr>
            <w:tcW w:w="0" w:type="dxa"/>
          </w:tcPr>
          <w:p w14:paraId="207FC9C8" w14:textId="77777777" w:rsidR="00FD0CB1" w:rsidRPr="00712249" w:rsidRDefault="00286148">
            <w:pPr>
              <w:jc w:val="center"/>
            </w:pPr>
            <w:r w:rsidRPr="00712249">
              <w:rPr>
                <w:b/>
              </w:rPr>
              <w:t>Host profile: hp-B1-a</w:t>
            </w:r>
          </w:p>
        </w:tc>
        <w:tc>
          <w:tcPr>
            <w:tcW w:w="0" w:type="dxa"/>
          </w:tcPr>
          <w:p w14:paraId="616CD04D" w14:textId="77777777" w:rsidR="00FD0CB1" w:rsidRPr="00712249" w:rsidRDefault="00286148">
            <w:pPr>
              <w:jc w:val="center"/>
            </w:pPr>
            <w:r w:rsidRPr="00712249">
              <w:rPr>
                <w:b/>
              </w:rPr>
              <w:t>Host profile: hp-B4-a</w:t>
            </w:r>
          </w:p>
        </w:tc>
      </w:tr>
      <w:tr w:rsidR="00FD0CB1" w14:paraId="1FBE34D3" w14:textId="77777777" w:rsidTr="00D3640B">
        <w:trPr>
          <w:trHeight w:val="500"/>
        </w:trPr>
        <w:tc>
          <w:tcPr>
            <w:tcW w:w="0" w:type="dxa"/>
          </w:tcPr>
          <w:p w14:paraId="17BBCD16" w14:textId="77777777" w:rsidR="00FD0CB1" w:rsidRDefault="00286148">
            <w:r>
              <w:t>CPU Allocation Ratio</w:t>
            </w:r>
          </w:p>
        </w:tc>
        <w:tc>
          <w:tcPr>
            <w:tcW w:w="0" w:type="dxa"/>
          </w:tcPr>
          <w:p w14:paraId="1AB7959E" w14:textId="77777777" w:rsidR="00FD0CB1" w:rsidRDefault="00286148">
            <w:pPr>
              <w:widowControl w:val="0"/>
              <w:pBdr>
                <w:top w:val="nil"/>
                <w:left w:val="nil"/>
                <w:bottom w:val="nil"/>
                <w:right w:val="nil"/>
                <w:between w:val="nil"/>
              </w:pBdr>
            </w:pPr>
            <w:r>
              <w:t>Hypervisor</w:t>
            </w:r>
          </w:p>
        </w:tc>
        <w:tc>
          <w:tcPr>
            <w:tcW w:w="0" w:type="dxa"/>
          </w:tcPr>
          <w:p w14:paraId="0FF392F6" w14:textId="77777777" w:rsidR="00FD0CB1" w:rsidRDefault="00286148">
            <w:pPr>
              <w:widowControl w:val="0"/>
              <w:pBdr>
                <w:top w:val="nil"/>
                <w:left w:val="nil"/>
                <w:bottom w:val="nil"/>
                <w:right w:val="nil"/>
                <w:between w:val="nil"/>
              </w:pBdr>
            </w:pPr>
            <w:r>
              <w:t>1:1</w:t>
            </w:r>
          </w:p>
        </w:tc>
        <w:tc>
          <w:tcPr>
            <w:tcW w:w="0" w:type="dxa"/>
          </w:tcPr>
          <w:p w14:paraId="0E59A290" w14:textId="77777777" w:rsidR="00FD0CB1" w:rsidRDefault="00286148">
            <w:pPr>
              <w:widowControl w:val="0"/>
              <w:pBdr>
                <w:top w:val="nil"/>
                <w:left w:val="nil"/>
                <w:bottom w:val="nil"/>
                <w:right w:val="nil"/>
                <w:between w:val="nil"/>
              </w:pBdr>
            </w:pPr>
            <w:r>
              <w:t>4:1</w:t>
            </w:r>
          </w:p>
        </w:tc>
      </w:tr>
      <w:tr w:rsidR="00FD0CB1" w14:paraId="77F3F73F" w14:textId="77777777" w:rsidTr="00D3640B">
        <w:trPr>
          <w:trHeight w:val="500"/>
        </w:trPr>
        <w:tc>
          <w:tcPr>
            <w:tcW w:w="0" w:type="dxa"/>
          </w:tcPr>
          <w:p w14:paraId="5EFD3334" w14:textId="77777777" w:rsidR="00FD0CB1" w:rsidRDefault="00286148">
            <w:pPr>
              <w:widowControl w:val="0"/>
              <w:pBdr>
                <w:top w:val="nil"/>
                <w:left w:val="nil"/>
                <w:bottom w:val="nil"/>
                <w:right w:val="nil"/>
                <w:between w:val="nil"/>
              </w:pBdr>
            </w:pPr>
            <w:r>
              <w:t>CPU Pinning</w:t>
            </w:r>
          </w:p>
        </w:tc>
        <w:tc>
          <w:tcPr>
            <w:tcW w:w="0" w:type="dxa"/>
          </w:tcPr>
          <w:p w14:paraId="32A246B4" w14:textId="77777777" w:rsidR="00FD0CB1" w:rsidRDefault="00286148">
            <w:pPr>
              <w:widowControl w:val="0"/>
              <w:pBdr>
                <w:top w:val="nil"/>
                <w:left w:val="nil"/>
                <w:bottom w:val="nil"/>
                <w:right w:val="nil"/>
                <w:between w:val="nil"/>
              </w:pBdr>
            </w:pPr>
            <w:r>
              <w:t>BIOS</w:t>
            </w:r>
          </w:p>
        </w:tc>
        <w:tc>
          <w:tcPr>
            <w:tcW w:w="0" w:type="dxa"/>
          </w:tcPr>
          <w:p w14:paraId="167F480D" w14:textId="77777777" w:rsidR="00FD0CB1" w:rsidRDefault="00286148">
            <w:pPr>
              <w:widowControl w:val="0"/>
              <w:pBdr>
                <w:top w:val="nil"/>
                <w:left w:val="nil"/>
                <w:bottom w:val="nil"/>
                <w:right w:val="nil"/>
                <w:between w:val="nil"/>
              </w:pBdr>
            </w:pPr>
            <w:r>
              <w:t>Disable</w:t>
            </w:r>
          </w:p>
        </w:tc>
        <w:tc>
          <w:tcPr>
            <w:tcW w:w="0" w:type="dxa"/>
          </w:tcPr>
          <w:p w14:paraId="2BFBDA57" w14:textId="77777777" w:rsidR="00FD0CB1" w:rsidRDefault="00286148">
            <w:pPr>
              <w:widowControl w:val="0"/>
              <w:pBdr>
                <w:top w:val="nil"/>
                <w:left w:val="nil"/>
                <w:bottom w:val="nil"/>
                <w:right w:val="nil"/>
                <w:between w:val="nil"/>
              </w:pBdr>
            </w:pPr>
            <w:r>
              <w:t>Disable</w:t>
            </w:r>
          </w:p>
        </w:tc>
      </w:tr>
      <w:tr w:rsidR="00FD0CB1" w14:paraId="39E08474" w14:textId="77777777" w:rsidTr="00D3640B">
        <w:trPr>
          <w:trHeight w:val="500"/>
        </w:trPr>
        <w:tc>
          <w:tcPr>
            <w:tcW w:w="0" w:type="dxa"/>
          </w:tcPr>
          <w:p w14:paraId="65611C34" w14:textId="77777777" w:rsidR="00FD0CB1" w:rsidRDefault="00286148">
            <w:pPr>
              <w:widowControl w:val="0"/>
              <w:pBdr>
                <w:top w:val="nil"/>
                <w:left w:val="nil"/>
                <w:bottom w:val="nil"/>
                <w:right w:val="nil"/>
                <w:between w:val="nil"/>
              </w:pBdr>
            </w:pPr>
            <w:r>
              <w:t>SMT</w:t>
            </w:r>
          </w:p>
        </w:tc>
        <w:tc>
          <w:tcPr>
            <w:tcW w:w="0" w:type="dxa"/>
          </w:tcPr>
          <w:p w14:paraId="5983DB85" w14:textId="77777777" w:rsidR="00FD0CB1" w:rsidRDefault="00286148">
            <w:pPr>
              <w:widowControl w:val="0"/>
              <w:pBdr>
                <w:top w:val="nil"/>
                <w:left w:val="nil"/>
                <w:bottom w:val="nil"/>
                <w:right w:val="nil"/>
                <w:between w:val="nil"/>
              </w:pBdr>
            </w:pPr>
            <w:r>
              <w:t>BIOS</w:t>
            </w:r>
          </w:p>
        </w:tc>
        <w:tc>
          <w:tcPr>
            <w:tcW w:w="0" w:type="dxa"/>
          </w:tcPr>
          <w:p w14:paraId="328954FC" w14:textId="77777777" w:rsidR="00FD0CB1" w:rsidRDefault="00286148">
            <w:pPr>
              <w:widowControl w:val="0"/>
              <w:pBdr>
                <w:top w:val="nil"/>
                <w:left w:val="nil"/>
                <w:bottom w:val="nil"/>
                <w:right w:val="nil"/>
                <w:between w:val="nil"/>
              </w:pBdr>
            </w:pPr>
            <w:r>
              <w:t>Enable</w:t>
            </w:r>
          </w:p>
        </w:tc>
        <w:tc>
          <w:tcPr>
            <w:tcW w:w="0" w:type="dxa"/>
          </w:tcPr>
          <w:p w14:paraId="598E0EF4" w14:textId="77777777" w:rsidR="00FD0CB1" w:rsidRDefault="00286148">
            <w:pPr>
              <w:widowControl w:val="0"/>
              <w:pBdr>
                <w:top w:val="nil"/>
                <w:left w:val="nil"/>
                <w:bottom w:val="nil"/>
                <w:right w:val="nil"/>
                <w:between w:val="nil"/>
              </w:pBdr>
            </w:pPr>
            <w:r>
              <w:t>Enable</w:t>
            </w:r>
          </w:p>
        </w:tc>
      </w:tr>
      <w:tr w:rsidR="00FD0CB1" w14:paraId="38DFE8B3" w14:textId="77777777" w:rsidTr="00D3640B">
        <w:trPr>
          <w:trHeight w:val="500"/>
        </w:trPr>
        <w:tc>
          <w:tcPr>
            <w:tcW w:w="0" w:type="dxa"/>
          </w:tcPr>
          <w:p w14:paraId="75461980" w14:textId="77777777" w:rsidR="00FD0CB1" w:rsidRDefault="00286148">
            <w:pPr>
              <w:widowControl w:val="0"/>
              <w:pBdr>
                <w:top w:val="nil"/>
                <w:left w:val="nil"/>
                <w:bottom w:val="nil"/>
                <w:right w:val="nil"/>
                <w:between w:val="nil"/>
              </w:pBdr>
            </w:pPr>
            <w:r>
              <w:t>NUMA</w:t>
            </w:r>
          </w:p>
        </w:tc>
        <w:tc>
          <w:tcPr>
            <w:tcW w:w="0" w:type="dxa"/>
          </w:tcPr>
          <w:p w14:paraId="1D4D28A8" w14:textId="77777777" w:rsidR="00FD0CB1" w:rsidRDefault="00286148">
            <w:pPr>
              <w:widowControl w:val="0"/>
              <w:pBdr>
                <w:top w:val="nil"/>
                <w:left w:val="nil"/>
                <w:bottom w:val="nil"/>
                <w:right w:val="nil"/>
                <w:between w:val="nil"/>
              </w:pBdr>
            </w:pPr>
            <w:r>
              <w:t>BIOS</w:t>
            </w:r>
          </w:p>
        </w:tc>
        <w:tc>
          <w:tcPr>
            <w:tcW w:w="0" w:type="dxa"/>
          </w:tcPr>
          <w:p w14:paraId="341D70E6" w14:textId="77777777" w:rsidR="00FD0CB1" w:rsidRDefault="00286148">
            <w:pPr>
              <w:widowControl w:val="0"/>
              <w:pBdr>
                <w:top w:val="nil"/>
                <w:left w:val="nil"/>
                <w:bottom w:val="nil"/>
                <w:right w:val="nil"/>
                <w:between w:val="nil"/>
              </w:pBdr>
            </w:pPr>
            <w:r>
              <w:t>Disable</w:t>
            </w:r>
          </w:p>
        </w:tc>
        <w:tc>
          <w:tcPr>
            <w:tcW w:w="0" w:type="dxa"/>
          </w:tcPr>
          <w:p w14:paraId="68810669" w14:textId="77777777" w:rsidR="00FD0CB1" w:rsidRDefault="00286148">
            <w:pPr>
              <w:widowControl w:val="0"/>
              <w:pBdr>
                <w:top w:val="nil"/>
                <w:left w:val="nil"/>
                <w:bottom w:val="nil"/>
                <w:right w:val="nil"/>
                <w:between w:val="nil"/>
              </w:pBdr>
            </w:pPr>
            <w:r>
              <w:t>Disable</w:t>
            </w:r>
          </w:p>
        </w:tc>
      </w:tr>
      <w:tr w:rsidR="00FD0CB1" w14:paraId="1F2D51D3" w14:textId="77777777" w:rsidTr="00D3640B">
        <w:trPr>
          <w:trHeight w:val="500"/>
        </w:trPr>
        <w:tc>
          <w:tcPr>
            <w:tcW w:w="0" w:type="dxa"/>
          </w:tcPr>
          <w:p w14:paraId="00EEECDA" w14:textId="77777777" w:rsidR="00FD0CB1" w:rsidRDefault="00286148">
            <w:pPr>
              <w:widowControl w:val="0"/>
              <w:pBdr>
                <w:top w:val="nil"/>
                <w:left w:val="nil"/>
                <w:bottom w:val="nil"/>
                <w:right w:val="nil"/>
                <w:between w:val="nil"/>
              </w:pBdr>
            </w:pPr>
            <w:r>
              <w:t>Huge Pages</w:t>
            </w:r>
          </w:p>
        </w:tc>
        <w:tc>
          <w:tcPr>
            <w:tcW w:w="0" w:type="dxa"/>
          </w:tcPr>
          <w:p w14:paraId="69012828" w14:textId="77777777" w:rsidR="00FD0CB1" w:rsidRDefault="00286148">
            <w:pPr>
              <w:widowControl w:val="0"/>
              <w:pBdr>
                <w:top w:val="nil"/>
                <w:left w:val="nil"/>
                <w:bottom w:val="nil"/>
                <w:right w:val="nil"/>
                <w:between w:val="nil"/>
              </w:pBdr>
            </w:pPr>
            <w:r>
              <w:t>BIOS</w:t>
            </w:r>
          </w:p>
        </w:tc>
        <w:tc>
          <w:tcPr>
            <w:tcW w:w="0" w:type="dxa"/>
          </w:tcPr>
          <w:p w14:paraId="6C6E72E0" w14:textId="77777777" w:rsidR="00FD0CB1" w:rsidRDefault="00286148">
            <w:pPr>
              <w:widowControl w:val="0"/>
              <w:pBdr>
                <w:top w:val="nil"/>
                <w:left w:val="nil"/>
                <w:bottom w:val="nil"/>
                <w:right w:val="nil"/>
                <w:between w:val="nil"/>
              </w:pBdr>
            </w:pPr>
            <w:r>
              <w:t>No</w:t>
            </w:r>
          </w:p>
        </w:tc>
        <w:tc>
          <w:tcPr>
            <w:tcW w:w="0" w:type="dxa"/>
          </w:tcPr>
          <w:p w14:paraId="6439F9B4" w14:textId="77777777" w:rsidR="00FD0CB1" w:rsidRDefault="00286148">
            <w:pPr>
              <w:widowControl w:val="0"/>
              <w:pBdr>
                <w:top w:val="nil"/>
                <w:left w:val="nil"/>
                <w:bottom w:val="nil"/>
                <w:right w:val="nil"/>
                <w:between w:val="nil"/>
              </w:pBdr>
            </w:pPr>
            <w:r>
              <w:t>No</w:t>
            </w:r>
          </w:p>
        </w:tc>
      </w:tr>
      <w:tr w:rsidR="00FD0CB1" w14:paraId="418E9BA6" w14:textId="77777777" w:rsidTr="00D3640B">
        <w:trPr>
          <w:trHeight w:val="500"/>
        </w:trPr>
        <w:tc>
          <w:tcPr>
            <w:tcW w:w="0" w:type="dxa"/>
          </w:tcPr>
          <w:p w14:paraId="28A8C08E" w14:textId="77777777" w:rsidR="00FD0CB1" w:rsidRDefault="00286148">
            <w:pPr>
              <w:widowControl w:val="0"/>
              <w:pBdr>
                <w:top w:val="nil"/>
                <w:left w:val="nil"/>
                <w:bottom w:val="nil"/>
                <w:right w:val="nil"/>
                <w:between w:val="nil"/>
              </w:pBdr>
            </w:pPr>
            <w:r>
              <w:t>Profile Extensions</w:t>
            </w:r>
          </w:p>
        </w:tc>
        <w:tc>
          <w:tcPr>
            <w:tcW w:w="0" w:type="dxa"/>
          </w:tcPr>
          <w:p w14:paraId="6CEFC433" w14:textId="77777777" w:rsidR="00FD0CB1" w:rsidRDefault="00FD0CB1">
            <w:pPr>
              <w:widowControl w:val="0"/>
              <w:pBdr>
                <w:top w:val="nil"/>
                <w:left w:val="nil"/>
                <w:bottom w:val="nil"/>
                <w:right w:val="nil"/>
                <w:between w:val="nil"/>
              </w:pBdr>
            </w:pPr>
          </w:p>
        </w:tc>
        <w:tc>
          <w:tcPr>
            <w:tcW w:w="0" w:type="dxa"/>
          </w:tcPr>
          <w:p w14:paraId="4546D6B5" w14:textId="77777777" w:rsidR="00FD0CB1" w:rsidRDefault="00286148">
            <w:pPr>
              <w:widowControl w:val="0"/>
              <w:pBdr>
                <w:top w:val="nil"/>
                <w:left w:val="nil"/>
                <w:bottom w:val="nil"/>
                <w:right w:val="nil"/>
                <w:between w:val="nil"/>
              </w:pBdr>
            </w:pPr>
            <w:r>
              <w:t>B1</w:t>
            </w:r>
          </w:p>
        </w:tc>
        <w:tc>
          <w:tcPr>
            <w:tcW w:w="0" w:type="dxa"/>
          </w:tcPr>
          <w:p w14:paraId="49A7B319" w14:textId="77777777" w:rsidR="00FD0CB1" w:rsidRDefault="00286148">
            <w:pPr>
              <w:widowControl w:val="0"/>
              <w:pBdr>
                <w:top w:val="nil"/>
                <w:left w:val="nil"/>
                <w:bottom w:val="nil"/>
                <w:right w:val="nil"/>
                <w:between w:val="nil"/>
              </w:pBdr>
            </w:pPr>
            <w:r>
              <w:t>B4</w:t>
            </w:r>
          </w:p>
        </w:tc>
      </w:tr>
    </w:tbl>
    <w:p w14:paraId="16F619C8" w14:textId="4306459F" w:rsidR="00FD0CB1" w:rsidRDefault="008C406D" w:rsidP="002162E8">
      <w:pPr>
        <w:pStyle w:val="Caption"/>
        <w:jc w:val="center"/>
      </w:pPr>
      <w:bookmarkStart w:id="517" w:name="_Ref79266143"/>
      <w:r>
        <w:t xml:space="preserve">Table </w:t>
      </w:r>
      <w:r>
        <w:fldChar w:fldCharType="begin"/>
      </w:r>
      <w:r>
        <w:instrText xml:space="preserve"> SEQ Table \* ARABIC </w:instrText>
      </w:r>
      <w:r>
        <w:fldChar w:fldCharType="separate"/>
      </w:r>
      <w:r w:rsidR="002A12B4">
        <w:rPr>
          <w:noProof/>
        </w:rPr>
        <w:t>62</w:t>
      </w:r>
      <w:r>
        <w:fldChar w:fldCharType="end"/>
      </w:r>
      <w:bookmarkEnd w:id="517"/>
      <w:r w:rsidR="00286148">
        <w:t>: Configuration of Basic Flavor Capabilities</w:t>
      </w:r>
    </w:p>
    <w:p w14:paraId="7A47C566" w14:textId="51515A88" w:rsidR="00FD0CB1" w:rsidRDefault="002162E8">
      <w:pPr>
        <w:spacing w:before="240" w:after="240"/>
      </w:pPr>
      <w:r>
        <w:fldChar w:fldCharType="begin"/>
      </w:r>
      <w:r>
        <w:instrText xml:space="preserve"> REF _Ref79266178 \h </w:instrText>
      </w:r>
      <w:r>
        <w:fldChar w:fldCharType="separate"/>
      </w:r>
      <w:r w:rsidR="002A12B4">
        <w:t xml:space="preserve">Figure </w:t>
      </w:r>
      <w:r w:rsidR="002A12B4">
        <w:rPr>
          <w:noProof/>
        </w:rPr>
        <w:t>5</w:t>
      </w:r>
      <w:r>
        <w:fldChar w:fldCharType="end"/>
      </w:r>
      <w:r>
        <w:t xml:space="preserve"> </w:t>
      </w:r>
      <w:r w:rsidR="00286148">
        <w:t>shows the networking configuration where the storage and OAM share networking but are independent of the PXE network.</w:t>
      </w:r>
    </w:p>
    <w:p w14:paraId="2E6CDFA7" w14:textId="77777777" w:rsidR="00FD0CB1" w:rsidRDefault="00286148">
      <w:r>
        <w:rPr>
          <w:noProof/>
          <w:lang w:val="en-US"/>
        </w:rPr>
        <w:lastRenderedPageBreak/>
        <w:drawing>
          <wp:inline distT="114300" distB="114300" distL="114300" distR="114300" wp14:anchorId="36CE2123" wp14:editId="1CDA09CB">
            <wp:extent cx="5943600" cy="26289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0"/>
                    <a:srcRect/>
                    <a:stretch>
                      <a:fillRect/>
                    </a:stretch>
                  </pic:blipFill>
                  <pic:spPr>
                    <a:xfrm>
                      <a:off x="0" y="0"/>
                      <a:ext cx="5943600" cy="2628900"/>
                    </a:xfrm>
                    <a:prstGeom prst="rect">
                      <a:avLst/>
                    </a:prstGeom>
                    <a:ln/>
                  </pic:spPr>
                </pic:pic>
              </a:graphicData>
            </a:graphic>
          </wp:inline>
        </w:drawing>
      </w:r>
    </w:p>
    <w:p w14:paraId="21CCDE6A" w14:textId="2CC9AF3C" w:rsidR="00FD0CB1" w:rsidRDefault="008C406D" w:rsidP="002162E8">
      <w:pPr>
        <w:pStyle w:val="Caption"/>
        <w:jc w:val="center"/>
      </w:pPr>
      <w:bookmarkStart w:id="518" w:name="_Ref79266178"/>
      <w:bookmarkStart w:id="519" w:name="_Ref79266166"/>
      <w:r>
        <w:t xml:space="preserve">Figure </w:t>
      </w:r>
      <w:r>
        <w:fldChar w:fldCharType="begin"/>
      </w:r>
      <w:r>
        <w:instrText xml:space="preserve"> SEQ Figure \* ARABIC </w:instrText>
      </w:r>
      <w:r>
        <w:fldChar w:fldCharType="separate"/>
      </w:r>
      <w:r w:rsidR="002A12B4">
        <w:rPr>
          <w:noProof/>
        </w:rPr>
        <w:t>5</w:t>
      </w:r>
      <w:r>
        <w:fldChar w:fldCharType="end"/>
      </w:r>
      <w:bookmarkEnd w:id="518"/>
      <w:r w:rsidR="00286148">
        <w:t>: Basic Profile Host Configuration with shared Storage and OAM networking (example and simplified).</w:t>
      </w:r>
      <w:bookmarkEnd w:id="519"/>
    </w:p>
    <w:p w14:paraId="4B7D4CB1" w14:textId="0B5B56D0" w:rsidR="00FD0CB1" w:rsidRDefault="00286148">
      <w:pPr>
        <w:spacing w:before="240" w:after="240"/>
      </w:pPr>
      <w:r>
        <w:t xml:space="preserve">Let us refer to the above networking set up to be part of the hp-B1-b and hp-B4-b host profiles but the basic configurations as specified in </w:t>
      </w:r>
      <w:r w:rsidR="000A57C5">
        <w:fldChar w:fldCharType="begin"/>
      </w:r>
      <w:r w:rsidR="000A57C5">
        <w:instrText xml:space="preserve"> REF _Ref79266143 \h </w:instrText>
      </w:r>
      <w:r w:rsidR="000A57C5">
        <w:fldChar w:fldCharType="separate"/>
      </w:r>
      <w:r w:rsidR="002A12B4">
        <w:t xml:space="preserve">Table </w:t>
      </w:r>
      <w:r w:rsidR="002A12B4">
        <w:rPr>
          <w:noProof/>
        </w:rPr>
        <w:t>62</w:t>
      </w:r>
      <w:r w:rsidR="000A57C5">
        <w:fldChar w:fldCharType="end"/>
      </w:r>
      <w:r>
        <w:t>.</w:t>
      </w:r>
    </w:p>
    <w:p w14:paraId="20F40762" w14:textId="77777777" w:rsidR="00FD0CB1" w:rsidRDefault="00286148">
      <w:pPr>
        <w:spacing w:before="240" w:after="240"/>
      </w:pPr>
      <w:r>
        <w:t>In our example, the Profile Extensions B1 and B4, are each mapped to two different host profiles hp-B1-a and hp-B1-b, and hp-B4-a and hp-B4-b respectively. Different network configurations, reservation of CPU cores, Lag values, etc. result in different host profiles.</w:t>
      </w:r>
    </w:p>
    <w:p w14:paraId="4CCBEF5A" w14:textId="4E9F6580" w:rsidR="00FD0CB1" w:rsidRDefault="00286148">
      <w:pPr>
        <w:spacing w:before="240" w:after="240"/>
      </w:pPr>
      <w:r>
        <w:t>To ensure Tenant CPU isolation from the host services (Operating System (OS), hypervisor and OpenStack agents), the following needs to be configured</w:t>
      </w:r>
      <w:r w:rsidR="00E23D7D">
        <w:t>:</w:t>
      </w:r>
    </w:p>
    <w:tbl>
      <w:tblPr>
        <w:tblStyle w:val="GSMATable"/>
        <w:tblW w:w="9360" w:type="dxa"/>
        <w:tblLayout w:type="fixed"/>
        <w:tblLook w:val="04A0" w:firstRow="1" w:lastRow="0" w:firstColumn="1" w:lastColumn="0" w:noHBand="0" w:noVBand="1"/>
      </w:tblPr>
      <w:tblGrid>
        <w:gridCol w:w="3120"/>
        <w:gridCol w:w="3120"/>
        <w:gridCol w:w="3120"/>
      </w:tblGrid>
      <w:tr w:rsidR="00FD0CB1" w14:paraId="7CCA064C"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0" w:type="dxa"/>
          </w:tcPr>
          <w:p w14:paraId="46AA24BD" w14:textId="77777777" w:rsidR="00FD0CB1" w:rsidRPr="00712249" w:rsidRDefault="00286148">
            <w:pPr>
              <w:jc w:val="center"/>
            </w:pPr>
            <w:r w:rsidRPr="00712249">
              <w:rPr>
                <w:b/>
              </w:rPr>
              <w:t>GRUB bootloader Parameter</w:t>
            </w:r>
          </w:p>
        </w:tc>
        <w:tc>
          <w:tcPr>
            <w:tcW w:w="0" w:type="dxa"/>
          </w:tcPr>
          <w:p w14:paraId="085046B9" w14:textId="77777777" w:rsidR="00FD0CB1" w:rsidRPr="00712249" w:rsidRDefault="00286148">
            <w:pPr>
              <w:jc w:val="center"/>
            </w:pPr>
            <w:r w:rsidRPr="00712249">
              <w:rPr>
                <w:b/>
              </w:rPr>
              <w:t>Description</w:t>
            </w:r>
          </w:p>
        </w:tc>
        <w:tc>
          <w:tcPr>
            <w:tcW w:w="0" w:type="dxa"/>
          </w:tcPr>
          <w:p w14:paraId="0AB5D571" w14:textId="77777777" w:rsidR="00FD0CB1" w:rsidRPr="00712249" w:rsidRDefault="00286148">
            <w:pPr>
              <w:jc w:val="center"/>
            </w:pPr>
            <w:r w:rsidRPr="00712249">
              <w:rPr>
                <w:b/>
              </w:rPr>
              <w:t>Values</w:t>
            </w:r>
          </w:p>
        </w:tc>
      </w:tr>
      <w:tr w:rsidR="00FD0CB1" w14:paraId="0894EB55" w14:textId="77777777" w:rsidTr="00D3640B">
        <w:trPr>
          <w:trHeight w:val="1040"/>
        </w:trPr>
        <w:tc>
          <w:tcPr>
            <w:tcW w:w="0" w:type="dxa"/>
          </w:tcPr>
          <w:p w14:paraId="6D607EED" w14:textId="77777777" w:rsidR="00FD0CB1" w:rsidRDefault="00286148">
            <w:r>
              <w:t>isolcpus (Applicable only on Compute Servers)</w:t>
            </w:r>
          </w:p>
        </w:tc>
        <w:tc>
          <w:tcPr>
            <w:tcW w:w="0" w:type="dxa"/>
          </w:tcPr>
          <w:p w14:paraId="29F24AE7" w14:textId="77777777" w:rsidR="00FD0CB1" w:rsidRDefault="00286148">
            <w:pPr>
              <w:widowControl w:val="0"/>
              <w:pBdr>
                <w:top w:val="nil"/>
                <w:left w:val="nil"/>
                <w:bottom w:val="nil"/>
                <w:right w:val="nil"/>
                <w:between w:val="nil"/>
              </w:pBdr>
            </w:pPr>
            <w:r>
              <w:t>A set of cores isolated from the host processes. Contains vCPUs reserved for Tenants</w:t>
            </w:r>
          </w:p>
        </w:tc>
        <w:tc>
          <w:tcPr>
            <w:tcW w:w="0" w:type="dxa"/>
          </w:tcPr>
          <w:p w14:paraId="4F303CAF" w14:textId="77777777" w:rsidR="00FD0CB1" w:rsidRDefault="00286148">
            <w:pPr>
              <w:widowControl w:val="0"/>
              <w:pBdr>
                <w:top w:val="nil"/>
                <w:left w:val="nil"/>
                <w:bottom w:val="nil"/>
                <w:right w:val="nil"/>
                <w:between w:val="nil"/>
              </w:pBdr>
            </w:pPr>
            <w:r>
              <w:t>isolcpus=1-19, 21-39, 41-59, 61-79</w:t>
            </w:r>
          </w:p>
        </w:tc>
      </w:tr>
    </w:tbl>
    <w:p w14:paraId="2445FED4" w14:textId="4A1E24E8" w:rsidR="00FC79D3" w:rsidRDefault="008C406D" w:rsidP="00E23D7D">
      <w:pPr>
        <w:pStyle w:val="Caption"/>
        <w:jc w:val="center"/>
        <w:rPr>
          <w:i w:val="0"/>
        </w:rPr>
      </w:pPr>
      <w:r>
        <w:t xml:space="preserve">Table </w:t>
      </w:r>
      <w:r>
        <w:fldChar w:fldCharType="begin"/>
      </w:r>
      <w:r>
        <w:instrText xml:space="preserve"> SEQ Table \* ARABIC </w:instrText>
      </w:r>
      <w:r>
        <w:fldChar w:fldCharType="separate"/>
      </w:r>
      <w:r w:rsidR="002A12B4">
        <w:rPr>
          <w:noProof/>
        </w:rPr>
        <w:t>63</w:t>
      </w:r>
      <w:r>
        <w:fldChar w:fldCharType="end"/>
      </w:r>
      <w:r w:rsidR="00E23D7D">
        <w:t>: Tenant CPU isolation, Basic profile</w:t>
      </w:r>
    </w:p>
    <w:p w14:paraId="5414C29E" w14:textId="72CC5782" w:rsidR="00FD0CB1" w:rsidRDefault="00286148">
      <w:pPr>
        <w:spacing w:before="240" w:after="240"/>
        <w:rPr>
          <w:i/>
        </w:rPr>
      </w:pPr>
      <w:r>
        <w:rPr>
          <w:i/>
        </w:rPr>
        <w:t>Host configuration for HV Profile Extensions</w:t>
      </w:r>
    </w:p>
    <w:p w14:paraId="3B7AFDB7" w14:textId="5A412A3E" w:rsidR="00FD0CB1" w:rsidRDefault="00286148">
      <w:pPr>
        <w:spacing w:before="240" w:after="240"/>
      </w:pPr>
      <w:r>
        <w:t xml:space="preserve">The above examples of host networking configurations for the B1 and B4 Profile Extensions are also suitable for the HV Profile Extensions; however, the hypervisor and BIOS settings will be different (see table below) and hence there will be a need for different host profiles. </w:t>
      </w:r>
      <w:r w:rsidR="000A57C5">
        <w:fldChar w:fldCharType="begin"/>
      </w:r>
      <w:r w:rsidR="000A57C5">
        <w:instrText xml:space="preserve"> REF _Ref79266252 \h </w:instrText>
      </w:r>
      <w:r w:rsidR="000A57C5">
        <w:fldChar w:fldCharType="separate"/>
      </w:r>
      <w:r w:rsidR="002A12B4">
        <w:t xml:space="preserve">Table </w:t>
      </w:r>
      <w:r w:rsidR="002A12B4">
        <w:rPr>
          <w:noProof/>
        </w:rPr>
        <w:t>64</w:t>
      </w:r>
      <w:r w:rsidR="000A57C5">
        <w:fldChar w:fldCharType="end"/>
      </w:r>
      <w:r>
        <w:t xml:space="preserve"> gives examples of three different host profiles; one each for HV, HD and HS Profile Extensions.</w:t>
      </w:r>
    </w:p>
    <w:p w14:paraId="5405BEBC" w14:textId="77777777" w:rsidR="00E23D7D" w:rsidRDefault="00E23D7D">
      <w:pPr>
        <w:spacing w:before="240" w:after="240"/>
      </w:pPr>
    </w:p>
    <w:tbl>
      <w:tblPr>
        <w:tblStyle w:val="GSMATable"/>
        <w:tblW w:w="9359" w:type="dxa"/>
        <w:tblLayout w:type="fixed"/>
        <w:tblLook w:val="04A0" w:firstRow="1" w:lastRow="0" w:firstColumn="1" w:lastColumn="0" w:noHBand="0" w:noVBand="1"/>
      </w:tblPr>
      <w:tblGrid>
        <w:gridCol w:w="1871"/>
        <w:gridCol w:w="1872"/>
        <w:gridCol w:w="1872"/>
        <w:gridCol w:w="1872"/>
        <w:gridCol w:w="1872"/>
      </w:tblGrid>
      <w:tr w:rsidR="00FD0CB1" w14:paraId="1A52106D" w14:textId="77777777" w:rsidTr="00D3640B">
        <w:trPr>
          <w:cnfStyle w:val="100000000000" w:firstRow="1" w:lastRow="0" w:firstColumn="0" w:lastColumn="0" w:oddVBand="0" w:evenVBand="0" w:oddHBand="0" w:evenHBand="0" w:firstRowFirstColumn="0" w:firstRowLastColumn="0" w:lastRowFirstColumn="0" w:lastRowLastColumn="0"/>
          <w:trHeight w:val="1040"/>
        </w:trPr>
        <w:tc>
          <w:tcPr>
            <w:tcW w:w="0" w:type="dxa"/>
          </w:tcPr>
          <w:p w14:paraId="786438E8" w14:textId="77777777" w:rsidR="00FD0CB1" w:rsidRPr="00712249" w:rsidRDefault="00FD0CB1">
            <w:pPr>
              <w:jc w:val="center"/>
              <w:rPr>
                <w:b/>
              </w:rPr>
            </w:pPr>
          </w:p>
        </w:tc>
        <w:tc>
          <w:tcPr>
            <w:tcW w:w="0" w:type="dxa"/>
          </w:tcPr>
          <w:p w14:paraId="37E81DE8" w14:textId="77777777" w:rsidR="00FD0CB1" w:rsidRPr="00712249" w:rsidRDefault="00286148">
            <w:pPr>
              <w:jc w:val="center"/>
            </w:pPr>
            <w:r w:rsidRPr="00712249">
              <w:rPr>
                <w:b/>
              </w:rPr>
              <w:t>Configured in</w:t>
            </w:r>
          </w:p>
        </w:tc>
        <w:tc>
          <w:tcPr>
            <w:tcW w:w="0" w:type="dxa"/>
          </w:tcPr>
          <w:p w14:paraId="5ED03069" w14:textId="77777777" w:rsidR="00FD0CB1" w:rsidRPr="00712249" w:rsidRDefault="00286148">
            <w:pPr>
              <w:jc w:val="center"/>
            </w:pPr>
            <w:r w:rsidRPr="00712249">
              <w:rPr>
                <w:b/>
              </w:rPr>
              <w:t>Host profile: hp-hv-a</w:t>
            </w:r>
          </w:p>
        </w:tc>
        <w:tc>
          <w:tcPr>
            <w:tcW w:w="0" w:type="dxa"/>
          </w:tcPr>
          <w:p w14:paraId="73DE11E5" w14:textId="77777777" w:rsidR="00FD0CB1" w:rsidRPr="00712249" w:rsidRDefault="00286148">
            <w:pPr>
              <w:jc w:val="center"/>
            </w:pPr>
            <w:r w:rsidRPr="00712249">
              <w:rPr>
                <w:b/>
              </w:rPr>
              <w:t>Host profile: hp-hd-a</w:t>
            </w:r>
          </w:p>
        </w:tc>
        <w:tc>
          <w:tcPr>
            <w:tcW w:w="0" w:type="dxa"/>
          </w:tcPr>
          <w:p w14:paraId="296171A8" w14:textId="77777777" w:rsidR="00FD0CB1" w:rsidRPr="00712249" w:rsidRDefault="00286148">
            <w:pPr>
              <w:jc w:val="center"/>
            </w:pPr>
            <w:r w:rsidRPr="00712249">
              <w:rPr>
                <w:b/>
              </w:rPr>
              <w:t>Host profile: hp-hs-a</w:t>
            </w:r>
          </w:p>
        </w:tc>
      </w:tr>
      <w:tr w:rsidR="00FD0CB1" w14:paraId="33A975B3" w14:textId="77777777" w:rsidTr="00D3640B">
        <w:trPr>
          <w:trHeight w:val="500"/>
        </w:trPr>
        <w:tc>
          <w:tcPr>
            <w:tcW w:w="0" w:type="dxa"/>
          </w:tcPr>
          <w:p w14:paraId="594CE9A2" w14:textId="77777777" w:rsidR="00FD0CB1" w:rsidRDefault="00286148">
            <w:r>
              <w:t>Profile Extensions</w:t>
            </w:r>
          </w:p>
        </w:tc>
        <w:tc>
          <w:tcPr>
            <w:tcW w:w="0" w:type="dxa"/>
          </w:tcPr>
          <w:p w14:paraId="76ABC2FD" w14:textId="77777777" w:rsidR="00FD0CB1" w:rsidRDefault="00FD0CB1">
            <w:pPr>
              <w:widowControl w:val="0"/>
              <w:pBdr>
                <w:top w:val="nil"/>
                <w:left w:val="nil"/>
                <w:bottom w:val="nil"/>
                <w:right w:val="nil"/>
                <w:between w:val="nil"/>
              </w:pBdr>
            </w:pPr>
          </w:p>
        </w:tc>
        <w:tc>
          <w:tcPr>
            <w:tcW w:w="0" w:type="dxa"/>
          </w:tcPr>
          <w:p w14:paraId="36646DA1" w14:textId="77777777" w:rsidR="00FD0CB1" w:rsidRDefault="00286148">
            <w:pPr>
              <w:widowControl w:val="0"/>
              <w:pBdr>
                <w:top w:val="nil"/>
                <w:left w:val="nil"/>
                <w:bottom w:val="nil"/>
                <w:right w:val="nil"/>
                <w:between w:val="nil"/>
              </w:pBdr>
            </w:pPr>
            <w:r>
              <w:t>HV</w:t>
            </w:r>
          </w:p>
        </w:tc>
        <w:tc>
          <w:tcPr>
            <w:tcW w:w="0" w:type="dxa"/>
          </w:tcPr>
          <w:p w14:paraId="45CE8DEF" w14:textId="77777777" w:rsidR="00FD0CB1" w:rsidRDefault="00286148">
            <w:pPr>
              <w:widowControl w:val="0"/>
              <w:pBdr>
                <w:top w:val="nil"/>
                <w:left w:val="nil"/>
                <w:bottom w:val="nil"/>
                <w:right w:val="nil"/>
                <w:between w:val="nil"/>
              </w:pBdr>
            </w:pPr>
            <w:r>
              <w:t>HD</w:t>
            </w:r>
          </w:p>
        </w:tc>
        <w:tc>
          <w:tcPr>
            <w:tcW w:w="0" w:type="dxa"/>
          </w:tcPr>
          <w:p w14:paraId="2027D880" w14:textId="77777777" w:rsidR="00FD0CB1" w:rsidRDefault="00286148">
            <w:pPr>
              <w:widowControl w:val="0"/>
              <w:pBdr>
                <w:top w:val="nil"/>
                <w:left w:val="nil"/>
                <w:bottom w:val="nil"/>
                <w:right w:val="nil"/>
                <w:between w:val="nil"/>
              </w:pBdr>
            </w:pPr>
            <w:r>
              <w:t>HS</w:t>
            </w:r>
          </w:p>
        </w:tc>
      </w:tr>
      <w:tr w:rsidR="00FD0CB1" w14:paraId="2B57AACF" w14:textId="77777777" w:rsidTr="00D3640B">
        <w:trPr>
          <w:trHeight w:val="770"/>
        </w:trPr>
        <w:tc>
          <w:tcPr>
            <w:tcW w:w="0" w:type="dxa"/>
          </w:tcPr>
          <w:p w14:paraId="07152DA5" w14:textId="77777777" w:rsidR="00FD0CB1" w:rsidRDefault="00286148">
            <w:pPr>
              <w:widowControl w:val="0"/>
              <w:pBdr>
                <w:top w:val="nil"/>
                <w:left w:val="nil"/>
                <w:bottom w:val="nil"/>
                <w:right w:val="nil"/>
                <w:between w:val="nil"/>
              </w:pBdr>
            </w:pPr>
            <w:r>
              <w:t>CPU Allocation Ratio</w:t>
            </w:r>
          </w:p>
        </w:tc>
        <w:tc>
          <w:tcPr>
            <w:tcW w:w="0" w:type="dxa"/>
          </w:tcPr>
          <w:p w14:paraId="5284CFB5" w14:textId="77777777" w:rsidR="00FD0CB1" w:rsidRDefault="00286148">
            <w:pPr>
              <w:widowControl w:val="0"/>
              <w:pBdr>
                <w:top w:val="nil"/>
                <w:left w:val="nil"/>
                <w:bottom w:val="nil"/>
                <w:right w:val="nil"/>
                <w:between w:val="nil"/>
              </w:pBdr>
            </w:pPr>
            <w:r>
              <w:t>Hypervisor</w:t>
            </w:r>
          </w:p>
        </w:tc>
        <w:tc>
          <w:tcPr>
            <w:tcW w:w="0" w:type="dxa"/>
          </w:tcPr>
          <w:p w14:paraId="4C213882" w14:textId="77777777" w:rsidR="00FD0CB1" w:rsidRDefault="00286148">
            <w:pPr>
              <w:widowControl w:val="0"/>
              <w:pBdr>
                <w:top w:val="nil"/>
                <w:left w:val="nil"/>
                <w:bottom w:val="nil"/>
                <w:right w:val="nil"/>
                <w:between w:val="nil"/>
              </w:pBdr>
            </w:pPr>
            <w:r>
              <w:t>1:1</w:t>
            </w:r>
          </w:p>
        </w:tc>
        <w:tc>
          <w:tcPr>
            <w:tcW w:w="0" w:type="dxa"/>
          </w:tcPr>
          <w:p w14:paraId="3181A054" w14:textId="77777777" w:rsidR="00FD0CB1" w:rsidRDefault="00286148">
            <w:pPr>
              <w:widowControl w:val="0"/>
              <w:pBdr>
                <w:top w:val="nil"/>
                <w:left w:val="nil"/>
                <w:bottom w:val="nil"/>
                <w:right w:val="nil"/>
                <w:between w:val="nil"/>
              </w:pBdr>
            </w:pPr>
            <w:r>
              <w:t>1:1</w:t>
            </w:r>
          </w:p>
        </w:tc>
        <w:tc>
          <w:tcPr>
            <w:tcW w:w="0" w:type="dxa"/>
          </w:tcPr>
          <w:p w14:paraId="54F08CD5" w14:textId="77777777" w:rsidR="00FD0CB1" w:rsidRDefault="00286148">
            <w:pPr>
              <w:widowControl w:val="0"/>
              <w:pBdr>
                <w:top w:val="nil"/>
                <w:left w:val="nil"/>
                <w:bottom w:val="nil"/>
                <w:right w:val="nil"/>
                <w:between w:val="nil"/>
              </w:pBdr>
            </w:pPr>
            <w:r>
              <w:t>1:1</w:t>
            </w:r>
          </w:p>
        </w:tc>
      </w:tr>
      <w:tr w:rsidR="00FD0CB1" w14:paraId="06D75A7D" w14:textId="77777777" w:rsidTr="00D3640B">
        <w:trPr>
          <w:trHeight w:val="1040"/>
        </w:trPr>
        <w:tc>
          <w:tcPr>
            <w:tcW w:w="0" w:type="dxa"/>
          </w:tcPr>
          <w:p w14:paraId="5D40A276" w14:textId="77777777" w:rsidR="00FD0CB1" w:rsidRDefault="00286148">
            <w:pPr>
              <w:widowControl w:val="0"/>
              <w:pBdr>
                <w:top w:val="nil"/>
                <w:left w:val="nil"/>
                <w:bottom w:val="nil"/>
                <w:right w:val="nil"/>
                <w:between w:val="nil"/>
              </w:pBdr>
            </w:pPr>
            <w:r>
              <w:t>NUMA</w:t>
            </w:r>
          </w:p>
        </w:tc>
        <w:tc>
          <w:tcPr>
            <w:tcW w:w="0" w:type="dxa"/>
          </w:tcPr>
          <w:p w14:paraId="13A56BDA" w14:textId="77777777" w:rsidR="00FD0CB1" w:rsidRDefault="00286148">
            <w:pPr>
              <w:widowControl w:val="0"/>
              <w:pBdr>
                <w:top w:val="nil"/>
                <w:left w:val="nil"/>
                <w:bottom w:val="nil"/>
                <w:right w:val="nil"/>
                <w:between w:val="nil"/>
              </w:pBdr>
            </w:pPr>
            <w:r>
              <w:t>BIOS, Operating System, Hypervisor and OpenStack Nova Scheduler</w:t>
            </w:r>
          </w:p>
        </w:tc>
        <w:tc>
          <w:tcPr>
            <w:tcW w:w="0" w:type="dxa"/>
          </w:tcPr>
          <w:p w14:paraId="4C273BA6" w14:textId="77777777" w:rsidR="00FD0CB1" w:rsidRDefault="00286148">
            <w:pPr>
              <w:widowControl w:val="0"/>
              <w:pBdr>
                <w:top w:val="nil"/>
                <w:left w:val="nil"/>
                <w:bottom w:val="nil"/>
                <w:right w:val="nil"/>
                <w:between w:val="nil"/>
              </w:pBdr>
            </w:pPr>
            <w:r>
              <w:t>Enable</w:t>
            </w:r>
          </w:p>
        </w:tc>
        <w:tc>
          <w:tcPr>
            <w:tcW w:w="0" w:type="dxa"/>
          </w:tcPr>
          <w:p w14:paraId="182824A7" w14:textId="77777777" w:rsidR="00FD0CB1" w:rsidRDefault="00286148">
            <w:pPr>
              <w:widowControl w:val="0"/>
              <w:pBdr>
                <w:top w:val="nil"/>
                <w:left w:val="nil"/>
                <w:bottom w:val="nil"/>
                <w:right w:val="nil"/>
                <w:between w:val="nil"/>
              </w:pBdr>
            </w:pPr>
            <w:r>
              <w:t>Enable</w:t>
            </w:r>
          </w:p>
        </w:tc>
        <w:tc>
          <w:tcPr>
            <w:tcW w:w="0" w:type="dxa"/>
          </w:tcPr>
          <w:p w14:paraId="5712C9DF" w14:textId="77777777" w:rsidR="00FD0CB1" w:rsidRDefault="00286148">
            <w:pPr>
              <w:widowControl w:val="0"/>
              <w:pBdr>
                <w:top w:val="nil"/>
                <w:left w:val="nil"/>
                <w:bottom w:val="nil"/>
                <w:right w:val="nil"/>
                <w:between w:val="nil"/>
              </w:pBdr>
            </w:pPr>
            <w:r>
              <w:t>Enable</w:t>
            </w:r>
          </w:p>
        </w:tc>
      </w:tr>
      <w:tr w:rsidR="00FD0CB1" w14:paraId="151B00D4" w14:textId="77777777" w:rsidTr="00D3640B">
        <w:trPr>
          <w:trHeight w:val="770"/>
        </w:trPr>
        <w:tc>
          <w:tcPr>
            <w:tcW w:w="0" w:type="dxa"/>
          </w:tcPr>
          <w:p w14:paraId="0EB72529" w14:textId="77777777" w:rsidR="00FD0CB1" w:rsidRDefault="00286148">
            <w:pPr>
              <w:widowControl w:val="0"/>
              <w:pBdr>
                <w:top w:val="nil"/>
                <w:left w:val="nil"/>
                <w:bottom w:val="nil"/>
                <w:right w:val="nil"/>
                <w:between w:val="nil"/>
              </w:pBdr>
            </w:pPr>
            <w:r>
              <w:t>CPU Pinning (requires NUMA)</w:t>
            </w:r>
          </w:p>
        </w:tc>
        <w:tc>
          <w:tcPr>
            <w:tcW w:w="0" w:type="dxa"/>
          </w:tcPr>
          <w:p w14:paraId="23194EC4" w14:textId="77777777" w:rsidR="00FD0CB1" w:rsidRDefault="00286148">
            <w:pPr>
              <w:widowControl w:val="0"/>
              <w:pBdr>
                <w:top w:val="nil"/>
                <w:left w:val="nil"/>
                <w:bottom w:val="nil"/>
                <w:right w:val="nil"/>
                <w:between w:val="nil"/>
              </w:pBdr>
            </w:pPr>
            <w:r>
              <w:t>OpenStack Nova Scheduler</w:t>
            </w:r>
          </w:p>
        </w:tc>
        <w:tc>
          <w:tcPr>
            <w:tcW w:w="0" w:type="dxa"/>
          </w:tcPr>
          <w:p w14:paraId="1CEF89E0" w14:textId="77777777" w:rsidR="00FD0CB1" w:rsidRDefault="00286148">
            <w:pPr>
              <w:widowControl w:val="0"/>
              <w:pBdr>
                <w:top w:val="nil"/>
                <w:left w:val="nil"/>
                <w:bottom w:val="nil"/>
                <w:right w:val="nil"/>
                <w:between w:val="nil"/>
              </w:pBdr>
            </w:pPr>
            <w:r>
              <w:t>Enable</w:t>
            </w:r>
          </w:p>
        </w:tc>
        <w:tc>
          <w:tcPr>
            <w:tcW w:w="0" w:type="dxa"/>
          </w:tcPr>
          <w:p w14:paraId="2C891398" w14:textId="77777777" w:rsidR="00FD0CB1" w:rsidRDefault="00286148">
            <w:pPr>
              <w:widowControl w:val="0"/>
              <w:pBdr>
                <w:top w:val="nil"/>
                <w:left w:val="nil"/>
                <w:bottom w:val="nil"/>
                <w:right w:val="nil"/>
                <w:between w:val="nil"/>
              </w:pBdr>
            </w:pPr>
            <w:r>
              <w:t>Enable</w:t>
            </w:r>
          </w:p>
        </w:tc>
        <w:tc>
          <w:tcPr>
            <w:tcW w:w="0" w:type="dxa"/>
          </w:tcPr>
          <w:p w14:paraId="21C1710F" w14:textId="77777777" w:rsidR="00FD0CB1" w:rsidRDefault="00286148">
            <w:pPr>
              <w:widowControl w:val="0"/>
              <w:pBdr>
                <w:top w:val="nil"/>
                <w:left w:val="nil"/>
                <w:bottom w:val="nil"/>
                <w:right w:val="nil"/>
                <w:between w:val="nil"/>
              </w:pBdr>
            </w:pPr>
            <w:r>
              <w:t>Enable</w:t>
            </w:r>
          </w:p>
        </w:tc>
      </w:tr>
      <w:tr w:rsidR="00FD0CB1" w14:paraId="4280983E" w14:textId="77777777" w:rsidTr="00D3640B">
        <w:trPr>
          <w:trHeight w:val="500"/>
        </w:trPr>
        <w:tc>
          <w:tcPr>
            <w:tcW w:w="0" w:type="dxa"/>
          </w:tcPr>
          <w:p w14:paraId="47FB7738" w14:textId="77777777" w:rsidR="00FD0CB1" w:rsidRDefault="00286148">
            <w:pPr>
              <w:widowControl w:val="0"/>
              <w:pBdr>
                <w:top w:val="nil"/>
                <w:left w:val="nil"/>
                <w:bottom w:val="nil"/>
                <w:right w:val="nil"/>
                <w:between w:val="nil"/>
              </w:pBdr>
            </w:pPr>
            <w:r>
              <w:t>SMT</w:t>
            </w:r>
          </w:p>
        </w:tc>
        <w:tc>
          <w:tcPr>
            <w:tcW w:w="0" w:type="dxa"/>
          </w:tcPr>
          <w:p w14:paraId="15196DA6" w14:textId="77777777" w:rsidR="00FD0CB1" w:rsidRDefault="00286148">
            <w:pPr>
              <w:widowControl w:val="0"/>
              <w:pBdr>
                <w:top w:val="nil"/>
                <w:left w:val="nil"/>
                <w:bottom w:val="nil"/>
                <w:right w:val="nil"/>
                <w:between w:val="nil"/>
              </w:pBdr>
            </w:pPr>
            <w:r>
              <w:t>BIOS</w:t>
            </w:r>
          </w:p>
        </w:tc>
        <w:tc>
          <w:tcPr>
            <w:tcW w:w="0" w:type="dxa"/>
          </w:tcPr>
          <w:p w14:paraId="0B9025AA" w14:textId="77777777" w:rsidR="00FD0CB1" w:rsidRDefault="00286148">
            <w:pPr>
              <w:widowControl w:val="0"/>
              <w:pBdr>
                <w:top w:val="nil"/>
                <w:left w:val="nil"/>
                <w:bottom w:val="nil"/>
                <w:right w:val="nil"/>
                <w:between w:val="nil"/>
              </w:pBdr>
            </w:pPr>
            <w:r>
              <w:t>Enable</w:t>
            </w:r>
          </w:p>
        </w:tc>
        <w:tc>
          <w:tcPr>
            <w:tcW w:w="0" w:type="dxa"/>
          </w:tcPr>
          <w:p w14:paraId="3401B29D" w14:textId="77777777" w:rsidR="00FD0CB1" w:rsidRDefault="00286148">
            <w:pPr>
              <w:widowControl w:val="0"/>
              <w:pBdr>
                <w:top w:val="nil"/>
                <w:left w:val="nil"/>
                <w:bottom w:val="nil"/>
                <w:right w:val="nil"/>
                <w:between w:val="nil"/>
              </w:pBdr>
            </w:pPr>
            <w:r>
              <w:t>Enable</w:t>
            </w:r>
          </w:p>
        </w:tc>
        <w:tc>
          <w:tcPr>
            <w:tcW w:w="0" w:type="dxa"/>
          </w:tcPr>
          <w:p w14:paraId="402E124B" w14:textId="77777777" w:rsidR="00FD0CB1" w:rsidRDefault="00286148">
            <w:pPr>
              <w:widowControl w:val="0"/>
              <w:pBdr>
                <w:top w:val="nil"/>
                <w:left w:val="nil"/>
                <w:bottom w:val="nil"/>
                <w:right w:val="nil"/>
                <w:between w:val="nil"/>
              </w:pBdr>
            </w:pPr>
            <w:r>
              <w:t>Enable</w:t>
            </w:r>
          </w:p>
        </w:tc>
      </w:tr>
      <w:tr w:rsidR="00FD0CB1" w14:paraId="2A22112B" w14:textId="77777777" w:rsidTr="00D3640B">
        <w:trPr>
          <w:trHeight w:val="500"/>
        </w:trPr>
        <w:tc>
          <w:tcPr>
            <w:tcW w:w="0" w:type="dxa"/>
          </w:tcPr>
          <w:p w14:paraId="5A5D69EC" w14:textId="77777777" w:rsidR="00FD0CB1" w:rsidRDefault="00286148">
            <w:pPr>
              <w:widowControl w:val="0"/>
              <w:pBdr>
                <w:top w:val="nil"/>
                <w:left w:val="nil"/>
                <w:bottom w:val="nil"/>
                <w:right w:val="nil"/>
                <w:between w:val="nil"/>
              </w:pBdr>
            </w:pPr>
            <w:r>
              <w:t>Huge Pages</w:t>
            </w:r>
          </w:p>
        </w:tc>
        <w:tc>
          <w:tcPr>
            <w:tcW w:w="0" w:type="dxa"/>
          </w:tcPr>
          <w:p w14:paraId="4CB5760C" w14:textId="77777777" w:rsidR="00FD0CB1" w:rsidRDefault="00286148">
            <w:pPr>
              <w:widowControl w:val="0"/>
              <w:pBdr>
                <w:top w:val="nil"/>
                <w:left w:val="nil"/>
                <w:bottom w:val="nil"/>
                <w:right w:val="nil"/>
                <w:between w:val="nil"/>
              </w:pBdr>
            </w:pPr>
            <w:r>
              <w:t>BIOS</w:t>
            </w:r>
          </w:p>
        </w:tc>
        <w:tc>
          <w:tcPr>
            <w:tcW w:w="0" w:type="dxa"/>
          </w:tcPr>
          <w:p w14:paraId="687E991A" w14:textId="77777777" w:rsidR="00FD0CB1" w:rsidRDefault="00286148">
            <w:pPr>
              <w:widowControl w:val="0"/>
              <w:pBdr>
                <w:top w:val="nil"/>
                <w:left w:val="nil"/>
                <w:bottom w:val="nil"/>
                <w:right w:val="nil"/>
                <w:between w:val="nil"/>
              </w:pBdr>
            </w:pPr>
            <w:r>
              <w:t>Yes</w:t>
            </w:r>
          </w:p>
        </w:tc>
        <w:tc>
          <w:tcPr>
            <w:tcW w:w="0" w:type="dxa"/>
          </w:tcPr>
          <w:p w14:paraId="5BC4661E" w14:textId="77777777" w:rsidR="00FD0CB1" w:rsidRDefault="00286148">
            <w:pPr>
              <w:widowControl w:val="0"/>
              <w:pBdr>
                <w:top w:val="nil"/>
                <w:left w:val="nil"/>
                <w:bottom w:val="nil"/>
                <w:right w:val="nil"/>
                <w:between w:val="nil"/>
              </w:pBdr>
            </w:pPr>
            <w:r>
              <w:t>Yes</w:t>
            </w:r>
          </w:p>
        </w:tc>
        <w:tc>
          <w:tcPr>
            <w:tcW w:w="0" w:type="dxa"/>
          </w:tcPr>
          <w:p w14:paraId="188E676A" w14:textId="77777777" w:rsidR="00FD0CB1" w:rsidRDefault="00286148">
            <w:pPr>
              <w:widowControl w:val="0"/>
              <w:pBdr>
                <w:top w:val="nil"/>
                <w:left w:val="nil"/>
                <w:bottom w:val="nil"/>
                <w:right w:val="nil"/>
                <w:between w:val="nil"/>
              </w:pBdr>
            </w:pPr>
            <w:r>
              <w:t>Yes</w:t>
            </w:r>
          </w:p>
        </w:tc>
      </w:tr>
    </w:tbl>
    <w:p w14:paraId="77F97948" w14:textId="10FE8217" w:rsidR="00FD0CB1" w:rsidRDefault="008C406D" w:rsidP="00E23D7D">
      <w:pPr>
        <w:pStyle w:val="Caption"/>
        <w:jc w:val="center"/>
      </w:pPr>
      <w:bookmarkStart w:id="520" w:name="_Ref79266252"/>
      <w:r>
        <w:t xml:space="preserve">Table </w:t>
      </w:r>
      <w:r>
        <w:fldChar w:fldCharType="begin"/>
      </w:r>
      <w:r>
        <w:instrText xml:space="preserve"> SEQ Table \* ARABIC </w:instrText>
      </w:r>
      <w:r>
        <w:fldChar w:fldCharType="separate"/>
      </w:r>
      <w:r w:rsidR="002A12B4">
        <w:rPr>
          <w:noProof/>
        </w:rPr>
        <w:t>64</w:t>
      </w:r>
      <w:r>
        <w:fldChar w:fldCharType="end"/>
      </w:r>
      <w:bookmarkEnd w:id="520"/>
      <w:r w:rsidR="00286148">
        <w:t>: Configuration of High Performance Flavor Capabilities</w:t>
      </w:r>
    </w:p>
    <w:p w14:paraId="38AEB71E" w14:textId="77777777" w:rsidR="00FD0CB1" w:rsidRDefault="00286148">
      <w:pPr>
        <w:spacing w:before="240" w:after="240"/>
        <w:rPr>
          <w:i/>
        </w:rPr>
      </w:pPr>
      <w:r>
        <w:rPr>
          <w:i/>
        </w:rPr>
        <w:t>Host Networking configuration for HD Profile Extensions</w:t>
      </w:r>
    </w:p>
    <w:p w14:paraId="21B3CC66" w14:textId="305F176C" w:rsidR="00FD0CB1" w:rsidRDefault="00286148">
      <w:pPr>
        <w:spacing w:before="240" w:after="240"/>
      </w:pPr>
      <w:r>
        <w:t xml:space="preserve">An example of the data traffic configuration for the HD (OVS-DPDK) Profile Extensions is shown in </w:t>
      </w:r>
      <w:r w:rsidR="000A57C5">
        <w:fldChar w:fldCharType="begin"/>
      </w:r>
      <w:r w:rsidR="000A57C5">
        <w:instrText xml:space="preserve"> REF _Ref79266273 \h </w:instrText>
      </w:r>
      <w:r w:rsidR="000A57C5">
        <w:fldChar w:fldCharType="separate"/>
      </w:r>
      <w:r w:rsidR="002A12B4">
        <w:t xml:space="preserve">Figure </w:t>
      </w:r>
      <w:r w:rsidR="002A12B4">
        <w:rPr>
          <w:noProof/>
        </w:rPr>
        <w:t>6</w:t>
      </w:r>
      <w:r w:rsidR="000A57C5">
        <w:fldChar w:fldCharType="end"/>
      </w:r>
      <w:r>
        <w:t>.</w:t>
      </w:r>
    </w:p>
    <w:p w14:paraId="09B51802" w14:textId="77777777" w:rsidR="00FD0CB1" w:rsidRDefault="00286148">
      <w:r>
        <w:rPr>
          <w:noProof/>
          <w:lang w:val="en-US"/>
        </w:rPr>
        <w:drawing>
          <wp:inline distT="114300" distB="114300" distL="114300" distR="114300" wp14:anchorId="73B66E8F" wp14:editId="38BC5E88">
            <wp:extent cx="5943600" cy="2794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1"/>
                    <a:srcRect/>
                    <a:stretch>
                      <a:fillRect/>
                    </a:stretch>
                  </pic:blipFill>
                  <pic:spPr>
                    <a:xfrm>
                      <a:off x="0" y="0"/>
                      <a:ext cx="5943600" cy="2794000"/>
                    </a:xfrm>
                    <a:prstGeom prst="rect">
                      <a:avLst/>
                    </a:prstGeom>
                    <a:ln/>
                  </pic:spPr>
                </pic:pic>
              </a:graphicData>
            </a:graphic>
          </wp:inline>
        </w:drawing>
      </w:r>
    </w:p>
    <w:p w14:paraId="0366CBFD" w14:textId="0AD2E57A" w:rsidR="00FD0CB1" w:rsidRDefault="008C406D" w:rsidP="00D3640B">
      <w:pPr>
        <w:pStyle w:val="Caption"/>
        <w:jc w:val="center"/>
      </w:pPr>
      <w:bookmarkStart w:id="521" w:name="_Ref79266273"/>
      <w:r>
        <w:t xml:space="preserve">Figure </w:t>
      </w:r>
      <w:r>
        <w:fldChar w:fldCharType="begin"/>
      </w:r>
      <w:r>
        <w:instrText xml:space="preserve"> SEQ Figure \* ARABIC </w:instrText>
      </w:r>
      <w:r>
        <w:fldChar w:fldCharType="separate"/>
      </w:r>
      <w:r w:rsidR="002A12B4">
        <w:rPr>
          <w:noProof/>
        </w:rPr>
        <w:t>6</w:t>
      </w:r>
      <w:r>
        <w:fldChar w:fldCharType="end"/>
      </w:r>
      <w:bookmarkEnd w:id="521"/>
      <w:r w:rsidR="00286148">
        <w:t>: High Performance Profile Host Configuration with DPDK acceleration (example and simplified).</w:t>
      </w:r>
    </w:p>
    <w:p w14:paraId="19AC526C" w14:textId="374160F9" w:rsidR="00FD0CB1" w:rsidRDefault="00286148">
      <w:pPr>
        <w:spacing w:before="240" w:after="240"/>
      </w:pPr>
      <w:r>
        <w:t>To ensure Tenant and DPDK CPU isolation from the host services (Operating System (OS), hypervisor and OpenStack agents), the following needs to be configured</w:t>
      </w:r>
      <w:r w:rsidR="00E23D7D">
        <w:t>:</w:t>
      </w:r>
    </w:p>
    <w:tbl>
      <w:tblPr>
        <w:tblStyle w:val="GSMATable"/>
        <w:tblW w:w="9360" w:type="dxa"/>
        <w:tblLayout w:type="fixed"/>
        <w:tblLook w:val="04A0" w:firstRow="1" w:lastRow="0" w:firstColumn="1" w:lastColumn="0" w:noHBand="0" w:noVBand="1"/>
      </w:tblPr>
      <w:tblGrid>
        <w:gridCol w:w="3120"/>
        <w:gridCol w:w="3120"/>
        <w:gridCol w:w="3120"/>
      </w:tblGrid>
      <w:tr w:rsidR="000A57C5" w14:paraId="0387C374"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3120" w:type="dxa"/>
          </w:tcPr>
          <w:p w14:paraId="02E2C4D7" w14:textId="4B1246ED" w:rsidR="000A57C5" w:rsidRPr="00D3640B" w:rsidRDefault="000A57C5" w:rsidP="000A57C5">
            <w:pPr>
              <w:jc w:val="center"/>
              <w:rPr>
                <w:b/>
                <w:bCs/>
              </w:rPr>
            </w:pPr>
            <w:r w:rsidRPr="00D3640B">
              <w:rPr>
                <w:b/>
                <w:bCs/>
              </w:rPr>
              <w:lastRenderedPageBreak/>
              <w:t>Hardening the virtualization layers</w:t>
            </w:r>
          </w:p>
        </w:tc>
        <w:tc>
          <w:tcPr>
            <w:tcW w:w="3120" w:type="dxa"/>
          </w:tcPr>
          <w:p w14:paraId="50A62A25" w14:textId="1737D0E2" w:rsidR="000A57C5" w:rsidRPr="00D3640B" w:rsidRDefault="000A57C5" w:rsidP="000A57C5">
            <w:pPr>
              <w:jc w:val="center"/>
              <w:rPr>
                <w:b/>
                <w:bCs/>
              </w:rPr>
            </w:pPr>
            <w:r w:rsidRPr="00D3640B">
              <w:rPr>
                <w:b/>
                <w:bCs/>
              </w:rPr>
              <w:t>Hardening the virtualization layers</w:t>
            </w:r>
          </w:p>
        </w:tc>
        <w:tc>
          <w:tcPr>
            <w:tcW w:w="3120" w:type="dxa"/>
          </w:tcPr>
          <w:p w14:paraId="11ABB692" w14:textId="53553F53" w:rsidR="000A57C5" w:rsidRPr="00D3640B" w:rsidRDefault="000A57C5" w:rsidP="000A57C5">
            <w:pPr>
              <w:jc w:val="center"/>
              <w:rPr>
                <w:b/>
                <w:bCs/>
              </w:rPr>
            </w:pPr>
            <w:r w:rsidRPr="00D3640B">
              <w:rPr>
                <w:b/>
                <w:bCs/>
              </w:rPr>
              <w:t>Hardening the virtualization layers</w:t>
            </w:r>
          </w:p>
        </w:tc>
      </w:tr>
      <w:tr w:rsidR="00FD0CB1" w14:paraId="676E49DB" w14:textId="77777777" w:rsidTr="00D3640B">
        <w:trPr>
          <w:trHeight w:val="1040"/>
        </w:trPr>
        <w:tc>
          <w:tcPr>
            <w:tcW w:w="3120" w:type="dxa"/>
          </w:tcPr>
          <w:p w14:paraId="0A61E667" w14:textId="77777777" w:rsidR="00FD0CB1" w:rsidRDefault="00286148">
            <w:r>
              <w:t>isolcpus (Applicable only on Compute Servers)</w:t>
            </w:r>
          </w:p>
        </w:tc>
        <w:tc>
          <w:tcPr>
            <w:tcW w:w="3120" w:type="dxa"/>
          </w:tcPr>
          <w:p w14:paraId="68D0A5CD" w14:textId="77777777" w:rsidR="00FD0CB1" w:rsidRDefault="00286148">
            <w:pPr>
              <w:widowControl w:val="0"/>
              <w:pBdr>
                <w:top w:val="nil"/>
                <w:left w:val="nil"/>
                <w:bottom w:val="nil"/>
                <w:right w:val="nil"/>
                <w:between w:val="nil"/>
              </w:pBdr>
            </w:pPr>
            <w:r>
              <w:t>A set of cores isolated from the host processes. Contains vCPUs reserved for Tenants and DPDK</w:t>
            </w:r>
          </w:p>
        </w:tc>
        <w:tc>
          <w:tcPr>
            <w:tcW w:w="3120" w:type="dxa"/>
          </w:tcPr>
          <w:p w14:paraId="2775A601" w14:textId="77777777" w:rsidR="00FD0CB1" w:rsidRDefault="00286148">
            <w:pPr>
              <w:widowControl w:val="0"/>
              <w:pBdr>
                <w:top w:val="nil"/>
                <w:left w:val="nil"/>
                <w:bottom w:val="nil"/>
                <w:right w:val="nil"/>
                <w:between w:val="nil"/>
              </w:pBdr>
            </w:pPr>
            <w:r>
              <w:t xml:space="preserve">isolcpus=3-19, 23-39, </w:t>
            </w:r>
            <w:r w:rsidRPr="00013709">
              <w:t>43</w:t>
            </w:r>
            <w:r>
              <w:t>-59, 63-79</w:t>
            </w:r>
          </w:p>
        </w:tc>
      </w:tr>
    </w:tbl>
    <w:p w14:paraId="40D913AF" w14:textId="086B2919" w:rsidR="00FC79D3" w:rsidRDefault="00E23D7D" w:rsidP="00E23D7D">
      <w:pPr>
        <w:pStyle w:val="Caption"/>
        <w:jc w:val="center"/>
        <w:rPr>
          <w:i w:val="0"/>
        </w:rPr>
      </w:pPr>
      <w:r>
        <w:t xml:space="preserve">Table </w:t>
      </w:r>
      <w:r>
        <w:fldChar w:fldCharType="begin"/>
      </w:r>
      <w:r>
        <w:instrText xml:space="preserve"> SEQ Table \* ARABIC </w:instrText>
      </w:r>
      <w:r>
        <w:fldChar w:fldCharType="separate"/>
      </w:r>
      <w:r w:rsidR="002A12B4">
        <w:rPr>
          <w:noProof/>
        </w:rPr>
        <w:t>65</w:t>
      </w:r>
      <w:r>
        <w:fldChar w:fldCharType="end"/>
      </w:r>
      <w:r>
        <w:t>: Tenant and DPDK CPU isolation, HD profile</w:t>
      </w:r>
    </w:p>
    <w:p w14:paraId="0D143A11" w14:textId="2C4DD45F" w:rsidR="00FD0CB1" w:rsidRDefault="00286148">
      <w:pPr>
        <w:spacing w:before="240" w:after="240"/>
        <w:rPr>
          <w:i/>
        </w:rPr>
      </w:pPr>
      <w:r>
        <w:rPr>
          <w:i/>
        </w:rPr>
        <w:t>Host Networking configuration for HS Profile Extensions</w:t>
      </w:r>
    </w:p>
    <w:p w14:paraId="5C045A0B" w14:textId="121464AC" w:rsidR="00FD0CB1" w:rsidRDefault="00286148">
      <w:pPr>
        <w:spacing w:before="240" w:after="240"/>
      </w:pPr>
      <w:r>
        <w:t xml:space="preserve">An example of the data traffic configuration for the HS (SR-IOV) Profile Extensions is shown in </w:t>
      </w:r>
      <w:r w:rsidR="00013709">
        <w:fldChar w:fldCharType="begin"/>
      </w:r>
      <w:r w:rsidR="00013709">
        <w:instrText xml:space="preserve"> REF _Ref79266473 \h </w:instrText>
      </w:r>
      <w:r w:rsidR="00013709">
        <w:fldChar w:fldCharType="separate"/>
      </w:r>
      <w:r w:rsidR="002A12B4">
        <w:t xml:space="preserve">Figure </w:t>
      </w:r>
      <w:r w:rsidR="002A12B4">
        <w:rPr>
          <w:noProof/>
        </w:rPr>
        <w:t>7</w:t>
      </w:r>
      <w:r w:rsidR="00013709">
        <w:fldChar w:fldCharType="end"/>
      </w:r>
      <w:r>
        <w:t>.</w:t>
      </w:r>
    </w:p>
    <w:p w14:paraId="2DFF36DB" w14:textId="77777777" w:rsidR="00FD0CB1" w:rsidRDefault="00286148">
      <w:r>
        <w:rPr>
          <w:noProof/>
          <w:lang w:val="en-US"/>
        </w:rPr>
        <w:drawing>
          <wp:inline distT="114300" distB="114300" distL="114300" distR="114300" wp14:anchorId="2D83678A" wp14:editId="2527F4B2">
            <wp:extent cx="5943600" cy="27432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2"/>
                    <a:srcRect/>
                    <a:stretch>
                      <a:fillRect/>
                    </a:stretch>
                  </pic:blipFill>
                  <pic:spPr>
                    <a:xfrm>
                      <a:off x="0" y="0"/>
                      <a:ext cx="5943600" cy="2743200"/>
                    </a:xfrm>
                    <a:prstGeom prst="rect">
                      <a:avLst/>
                    </a:prstGeom>
                    <a:ln/>
                  </pic:spPr>
                </pic:pic>
              </a:graphicData>
            </a:graphic>
          </wp:inline>
        </w:drawing>
      </w:r>
    </w:p>
    <w:p w14:paraId="32E847C0" w14:textId="712FDAA4" w:rsidR="00FD0CB1" w:rsidRDefault="008C406D" w:rsidP="00E23D7D">
      <w:pPr>
        <w:pStyle w:val="Caption"/>
        <w:jc w:val="center"/>
      </w:pPr>
      <w:bookmarkStart w:id="522" w:name="_Ref79266473"/>
      <w:r>
        <w:t xml:space="preserve">Figure </w:t>
      </w:r>
      <w:r>
        <w:fldChar w:fldCharType="begin"/>
      </w:r>
      <w:r>
        <w:instrText xml:space="preserve"> SEQ Figure \* ARABIC </w:instrText>
      </w:r>
      <w:r>
        <w:fldChar w:fldCharType="separate"/>
      </w:r>
      <w:r w:rsidR="002A12B4">
        <w:rPr>
          <w:noProof/>
        </w:rPr>
        <w:t>7</w:t>
      </w:r>
      <w:r>
        <w:fldChar w:fldCharType="end"/>
      </w:r>
      <w:bookmarkEnd w:id="522"/>
      <w:r w:rsidR="00286148">
        <w:t>: High Performance Profile Host Configuration with SR-IOV (example and simplified).</w:t>
      </w:r>
    </w:p>
    <w:p w14:paraId="14156293" w14:textId="77777777" w:rsidR="00FD0CB1" w:rsidRDefault="00286148">
      <w:pPr>
        <w:spacing w:before="240" w:after="240"/>
      </w:pPr>
      <w:r>
        <w:t>To ensure Tenant CPU isolation from the host services (Operating System (OS), hypervisor and OpenStack agents), the following needs to be configured</w:t>
      </w:r>
    </w:p>
    <w:tbl>
      <w:tblPr>
        <w:tblStyle w:val="GSMATable"/>
        <w:tblW w:w="9360" w:type="dxa"/>
        <w:tblLayout w:type="fixed"/>
        <w:tblLook w:val="04A0" w:firstRow="1" w:lastRow="0" w:firstColumn="1" w:lastColumn="0" w:noHBand="0" w:noVBand="1"/>
      </w:tblPr>
      <w:tblGrid>
        <w:gridCol w:w="3120"/>
        <w:gridCol w:w="3120"/>
        <w:gridCol w:w="3120"/>
      </w:tblGrid>
      <w:tr w:rsidR="00FD0CB1" w14:paraId="24D9107F"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0" w:type="dxa"/>
          </w:tcPr>
          <w:p w14:paraId="1373625E" w14:textId="77777777" w:rsidR="00FD0CB1" w:rsidRPr="00712249" w:rsidRDefault="00286148">
            <w:pPr>
              <w:jc w:val="center"/>
            </w:pPr>
            <w:r w:rsidRPr="00712249">
              <w:rPr>
                <w:b/>
              </w:rPr>
              <w:t>GRUB bootloader Parameter</w:t>
            </w:r>
          </w:p>
        </w:tc>
        <w:tc>
          <w:tcPr>
            <w:tcW w:w="0" w:type="dxa"/>
          </w:tcPr>
          <w:p w14:paraId="4C917622" w14:textId="77777777" w:rsidR="00FD0CB1" w:rsidRPr="00712249" w:rsidRDefault="00286148">
            <w:pPr>
              <w:jc w:val="center"/>
            </w:pPr>
            <w:r w:rsidRPr="00712249">
              <w:rPr>
                <w:b/>
              </w:rPr>
              <w:t>Description</w:t>
            </w:r>
          </w:p>
        </w:tc>
        <w:tc>
          <w:tcPr>
            <w:tcW w:w="0" w:type="dxa"/>
          </w:tcPr>
          <w:p w14:paraId="036DC2DB" w14:textId="77777777" w:rsidR="00FD0CB1" w:rsidRPr="00712249" w:rsidRDefault="00286148">
            <w:pPr>
              <w:jc w:val="center"/>
            </w:pPr>
            <w:r w:rsidRPr="00712249">
              <w:rPr>
                <w:b/>
              </w:rPr>
              <w:t>Values</w:t>
            </w:r>
          </w:p>
        </w:tc>
      </w:tr>
      <w:tr w:rsidR="00FD0CB1" w14:paraId="4A1D2905" w14:textId="77777777" w:rsidTr="00D3640B">
        <w:trPr>
          <w:trHeight w:val="1040"/>
        </w:trPr>
        <w:tc>
          <w:tcPr>
            <w:tcW w:w="0" w:type="dxa"/>
          </w:tcPr>
          <w:p w14:paraId="365A8FCF" w14:textId="77777777" w:rsidR="00FD0CB1" w:rsidRDefault="00286148">
            <w:r>
              <w:t>isolcpus (Applicable only on Compute Servers)</w:t>
            </w:r>
          </w:p>
        </w:tc>
        <w:tc>
          <w:tcPr>
            <w:tcW w:w="0" w:type="dxa"/>
          </w:tcPr>
          <w:p w14:paraId="4B4BD077" w14:textId="77777777" w:rsidR="00FD0CB1" w:rsidRDefault="00286148">
            <w:pPr>
              <w:widowControl w:val="0"/>
              <w:pBdr>
                <w:top w:val="nil"/>
                <w:left w:val="nil"/>
                <w:bottom w:val="nil"/>
                <w:right w:val="nil"/>
                <w:between w:val="nil"/>
              </w:pBdr>
            </w:pPr>
            <w:r>
              <w:t>A set of cores isolated from the host processes. Contains vCPUs reserved for Tenants</w:t>
            </w:r>
          </w:p>
        </w:tc>
        <w:tc>
          <w:tcPr>
            <w:tcW w:w="0" w:type="dxa"/>
          </w:tcPr>
          <w:p w14:paraId="36893E05" w14:textId="77777777" w:rsidR="00FD0CB1" w:rsidRDefault="00286148">
            <w:pPr>
              <w:widowControl w:val="0"/>
              <w:pBdr>
                <w:top w:val="nil"/>
                <w:left w:val="nil"/>
                <w:bottom w:val="nil"/>
                <w:right w:val="nil"/>
                <w:between w:val="nil"/>
              </w:pBdr>
            </w:pPr>
            <w:r>
              <w:t>isolcpus=1-19, 21-39, 41-59, 61-79</w:t>
            </w:r>
          </w:p>
        </w:tc>
      </w:tr>
    </w:tbl>
    <w:p w14:paraId="1D69DF45" w14:textId="3366E3FD" w:rsidR="00FC79D3" w:rsidRPr="00E23D7D" w:rsidRDefault="008C406D" w:rsidP="00E23D7D">
      <w:pPr>
        <w:pStyle w:val="Caption"/>
        <w:jc w:val="center"/>
        <w:rPr>
          <w:lang w:val="fr-FR"/>
        </w:rPr>
      </w:pPr>
      <w:r w:rsidRPr="00E23D7D">
        <w:rPr>
          <w:lang w:val="fr-FR"/>
        </w:rPr>
        <w:t xml:space="preserve">Table </w:t>
      </w:r>
      <w:r>
        <w:fldChar w:fldCharType="begin"/>
      </w:r>
      <w:r w:rsidRPr="00E23D7D">
        <w:rPr>
          <w:lang w:val="fr-FR"/>
        </w:rPr>
        <w:instrText xml:space="preserve"> SEQ Table \* ARABIC </w:instrText>
      </w:r>
      <w:r>
        <w:fldChar w:fldCharType="separate"/>
      </w:r>
      <w:r w:rsidR="002A12B4">
        <w:rPr>
          <w:noProof/>
          <w:lang w:val="fr-FR"/>
        </w:rPr>
        <w:t>66</w:t>
      </w:r>
      <w:r>
        <w:fldChar w:fldCharType="end"/>
      </w:r>
      <w:r w:rsidR="00E23D7D" w:rsidRPr="00E23D7D">
        <w:rPr>
          <w:lang w:val="fr-FR"/>
        </w:rPr>
        <w:t>: Tenant CPU isolation, HS profile</w:t>
      </w:r>
    </w:p>
    <w:p w14:paraId="5BBB9189" w14:textId="62D4EBE0" w:rsidR="00FD0CB1" w:rsidRDefault="00286148" w:rsidP="00DC6E57">
      <w:pPr>
        <w:pStyle w:val="Heading5"/>
      </w:pPr>
      <w:bookmarkStart w:id="523" w:name="_Toc80264303"/>
      <w:r>
        <w:t>Using Hosts of a Host Profile type</w:t>
      </w:r>
      <w:bookmarkEnd w:id="523"/>
    </w:p>
    <w:p w14:paraId="45CB241D" w14:textId="77777777" w:rsidR="00FD0CB1" w:rsidRDefault="00286148">
      <w:pPr>
        <w:spacing w:before="240" w:after="240"/>
      </w:pPr>
      <w:r>
        <w:t xml:space="preserve">As we have seen Profile Extensions are supported by configuring hosts in accordance with the Profile Extensions specifications. For example, an instance of flavor type B1 can be hosted on a </w:t>
      </w:r>
      <w:r>
        <w:lastRenderedPageBreak/>
        <w:t>compute node that is configured as an hp-B1-a or hp-B1-b host profile. All compute nodes configured with hp-B1-a or hp-B1-b host profile are made part of a host aggregate, say, ha-B1 and thus during VM instantiation of B1 flavor hosts from the ha-B1 host aggregate will be selected.</w:t>
      </w:r>
    </w:p>
    <w:p w14:paraId="1D35433B" w14:textId="0D454205" w:rsidR="00FD0CB1" w:rsidRDefault="00286148" w:rsidP="00F8384E">
      <w:pPr>
        <w:pStyle w:val="Heading3"/>
      </w:pPr>
      <w:bookmarkStart w:id="524" w:name="_Ref79259155"/>
      <w:bookmarkStart w:id="525" w:name="_Toc80264304"/>
      <w:r>
        <w:t>Network Fabric</w:t>
      </w:r>
      <w:bookmarkEnd w:id="524"/>
      <w:bookmarkEnd w:id="525"/>
    </w:p>
    <w:p w14:paraId="1F60E7FB" w14:textId="77777777" w:rsidR="00FD0CB1" w:rsidRDefault="00286148">
      <w:pPr>
        <w:spacing w:before="240" w:after="240"/>
      </w:pPr>
      <w:r>
        <w:t>Networking Fabric consists of:</w:t>
      </w:r>
    </w:p>
    <w:p w14:paraId="63B04ED7" w14:textId="77777777" w:rsidR="00FD0CB1" w:rsidRDefault="00286148">
      <w:pPr>
        <w:numPr>
          <w:ilvl w:val="0"/>
          <w:numId w:val="61"/>
        </w:numPr>
        <w:spacing w:before="240"/>
      </w:pPr>
      <w:r>
        <w:t>Physical switches, routers…</w:t>
      </w:r>
    </w:p>
    <w:p w14:paraId="7DCD72F5" w14:textId="77777777" w:rsidR="00FD0CB1" w:rsidRDefault="00286148">
      <w:pPr>
        <w:numPr>
          <w:ilvl w:val="0"/>
          <w:numId w:val="61"/>
        </w:numPr>
      </w:pPr>
      <w:r>
        <w:t>Switch OS</w:t>
      </w:r>
    </w:p>
    <w:p w14:paraId="4DC00D93" w14:textId="77777777" w:rsidR="00FD0CB1" w:rsidRDefault="00286148">
      <w:pPr>
        <w:numPr>
          <w:ilvl w:val="0"/>
          <w:numId w:val="61"/>
        </w:numPr>
      </w:pPr>
      <w:r>
        <w:t>Minimum number of switches</w:t>
      </w:r>
    </w:p>
    <w:p w14:paraId="5BD5A1E2" w14:textId="77777777" w:rsidR="00FD0CB1" w:rsidRDefault="00286148">
      <w:pPr>
        <w:numPr>
          <w:ilvl w:val="0"/>
          <w:numId w:val="61"/>
        </w:numPr>
      </w:pPr>
      <w:r>
        <w:t>Dimensioning for East/West and North/South</w:t>
      </w:r>
    </w:p>
    <w:p w14:paraId="2DB04101" w14:textId="77777777" w:rsidR="00FD0CB1" w:rsidRDefault="00286148">
      <w:pPr>
        <w:numPr>
          <w:ilvl w:val="0"/>
          <w:numId w:val="61"/>
        </w:numPr>
      </w:pPr>
      <w:r>
        <w:t>Spine / Leaf topology – east – west</w:t>
      </w:r>
    </w:p>
    <w:p w14:paraId="5DBA9E66" w14:textId="77777777" w:rsidR="00FD0CB1" w:rsidRDefault="00286148">
      <w:pPr>
        <w:numPr>
          <w:ilvl w:val="0"/>
          <w:numId w:val="61"/>
        </w:numPr>
      </w:pPr>
      <w:r>
        <w:t>Global Network parameters</w:t>
      </w:r>
    </w:p>
    <w:p w14:paraId="5B5BA37E" w14:textId="77777777" w:rsidR="00FD0CB1" w:rsidRDefault="00286148">
      <w:pPr>
        <w:numPr>
          <w:ilvl w:val="0"/>
          <w:numId w:val="61"/>
        </w:numPr>
      </w:pPr>
      <w:r>
        <w:t>OpenStack control plane VLAN / VXLAN layout</w:t>
      </w:r>
    </w:p>
    <w:p w14:paraId="659BFCF3" w14:textId="77777777" w:rsidR="00FD0CB1" w:rsidRDefault="00286148">
      <w:pPr>
        <w:numPr>
          <w:ilvl w:val="0"/>
          <w:numId w:val="61"/>
        </w:numPr>
        <w:spacing w:after="240"/>
      </w:pPr>
      <w:r>
        <w:t>Provider VLANs</w:t>
      </w:r>
    </w:p>
    <w:p w14:paraId="2C43F0DD" w14:textId="1819C991" w:rsidR="00FD0CB1" w:rsidRDefault="00286148" w:rsidP="00F8384E">
      <w:pPr>
        <w:pStyle w:val="Heading4"/>
      </w:pPr>
      <w:bookmarkStart w:id="526" w:name="_Toc80264305"/>
      <w:r>
        <w:t>Physical Network Topology</w:t>
      </w:r>
      <w:bookmarkEnd w:id="526"/>
    </w:p>
    <w:p w14:paraId="457C080E" w14:textId="5AFE23CF" w:rsidR="00FD0CB1" w:rsidRDefault="00286148" w:rsidP="00F8384E">
      <w:pPr>
        <w:pStyle w:val="Heading4"/>
      </w:pPr>
      <w:bookmarkStart w:id="527" w:name="_Toc80264306"/>
      <w:r>
        <w:t>High Level Logical Network Layout</w:t>
      </w:r>
      <w:bookmarkEnd w:id="527"/>
    </w:p>
    <w:p w14:paraId="424DDCA6" w14:textId="77777777" w:rsidR="00FD0CB1" w:rsidRDefault="00286148">
      <w:r>
        <w:rPr>
          <w:noProof/>
          <w:lang w:val="en-US"/>
        </w:rPr>
        <w:drawing>
          <wp:inline distT="114300" distB="114300" distL="114300" distR="114300" wp14:anchorId="08E32928" wp14:editId="0DAEAADE">
            <wp:extent cx="5943600" cy="33401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3"/>
                    <a:srcRect/>
                    <a:stretch>
                      <a:fillRect/>
                    </a:stretch>
                  </pic:blipFill>
                  <pic:spPr>
                    <a:xfrm>
                      <a:off x="0" y="0"/>
                      <a:ext cx="5943600" cy="3340100"/>
                    </a:xfrm>
                    <a:prstGeom prst="rect">
                      <a:avLst/>
                    </a:prstGeom>
                    <a:ln/>
                  </pic:spPr>
                </pic:pic>
              </a:graphicData>
            </a:graphic>
          </wp:inline>
        </w:drawing>
      </w:r>
    </w:p>
    <w:p w14:paraId="4016A4CC" w14:textId="6808D4B9" w:rsidR="00FD0CB1" w:rsidRDefault="008C406D" w:rsidP="00E23D7D">
      <w:pPr>
        <w:pStyle w:val="Caption"/>
        <w:jc w:val="center"/>
      </w:pPr>
      <w:r>
        <w:t xml:space="preserve">Figure </w:t>
      </w:r>
      <w:r>
        <w:fldChar w:fldCharType="begin"/>
      </w:r>
      <w:r>
        <w:instrText xml:space="preserve"> SEQ Figure \* ARABIC </w:instrText>
      </w:r>
      <w:r>
        <w:fldChar w:fldCharType="separate"/>
      </w:r>
      <w:r w:rsidR="002A12B4">
        <w:rPr>
          <w:noProof/>
        </w:rPr>
        <w:t>8</w:t>
      </w:r>
      <w:r>
        <w:fldChar w:fldCharType="end"/>
      </w:r>
      <w:r w:rsidR="00286148">
        <w:t>: Indicative OpenStack Network Layout.</w:t>
      </w:r>
    </w:p>
    <w:tbl>
      <w:tblPr>
        <w:tblStyle w:val="GSMATable"/>
        <w:tblW w:w="9360" w:type="dxa"/>
        <w:tblLayout w:type="fixed"/>
        <w:tblLook w:val="04A0" w:firstRow="1" w:lastRow="0" w:firstColumn="1" w:lastColumn="0" w:noHBand="0" w:noVBand="1"/>
      </w:tblPr>
      <w:tblGrid>
        <w:gridCol w:w="3120"/>
        <w:gridCol w:w="3120"/>
        <w:gridCol w:w="3120"/>
      </w:tblGrid>
      <w:tr w:rsidR="00FD0CB1" w14:paraId="677BB143"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0" w:type="dxa"/>
          </w:tcPr>
          <w:p w14:paraId="3FBCED71" w14:textId="77777777" w:rsidR="00FD0CB1" w:rsidRPr="00712249" w:rsidRDefault="00286148">
            <w:pPr>
              <w:jc w:val="center"/>
            </w:pPr>
            <w:r w:rsidRPr="00712249">
              <w:rPr>
                <w:b/>
              </w:rPr>
              <w:t>Network</w:t>
            </w:r>
          </w:p>
        </w:tc>
        <w:tc>
          <w:tcPr>
            <w:tcW w:w="0" w:type="dxa"/>
          </w:tcPr>
          <w:p w14:paraId="4DEDDEE4" w14:textId="77777777" w:rsidR="00FD0CB1" w:rsidRPr="00712249" w:rsidRDefault="00286148">
            <w:pPr>
              <w:jc w:val="center"/>
            </w:pPr>
            <w:r w:rsidRPr="00712249">
              <w:rPr>
                <w:b/>
              </w:rPr>
              <w:t>Description</w:t>
            </w:r>
          </w:p>
        </w:tc>
        <w:tc>
          <w:tcPr>
            <w:tcW w:w="0" w:type="dxa"/>
          </w:tcPr>
          <w:p w14:paraId="398CBEAC" w14:textId="77777777" w:rsidR="00FD0CB1" w:rsidRPr="00712249" w:rsidRDefault="00286148">
            <w:pPr>
              <w:jc w:val="center"/>
            </w:pPr>
            <w:r w:rsidRPr="00712249">
              <w:rPr>
                <w:b/>
              </w:rPr>
              <w:t>Characteristics</w:t>
            </w:r>
          </w:p>
        </w:tc>
      </w:tr>
      <w:tr w:rsidR="00FD0CB1" w14:paraId="598B20AF" w14:textId="77777777" w:rsidTr="00D3640B">
        <w:trPr>
          <w:trHeight w:val="440"/>
        </w:trPr>
        <w:tc>
          <w:tcPr>
            <w:tcW w:w="0" w:type="dxa"/>
          </w:tcPr>
          <w:p w14:paraId="0F4C3CF2" w14:textId="77777777" w:rsidR="00FD0CB1" w:rsidRDefault="00286148">
            <w:r>
              <w:t>Provisioning &amp; Management</w:t>
            </w:r>
          </w:p>
        </w:tc>
        <w:tc>
          <w:tcPr>
            <w:tcW w:w="0" w:type="dxa"/>
          </w:tcPr>
          <w:p w14:paraId="7ACACF13" w14:textId="77777777" w:rsidR="00FD0CB1" w:rsidRDefault="00286148">
            <w:pPr>
              <w:widowControl w:val="0"/>
              <w:pBdr>
                <w:top w:val="nil"/>
                <w:left w:val="nil"/>
                <w:bottom w:val="nil"/>
                <w:right w:val="nil"/>
                <w:between w:val="nil"/>
              </w:pBdr>
            </w:pPr>
            <w:r>
              <w:t xml:space="preserve">Initial OS bootstrapping of the servers via PXE, deployment </w:t>
            </w:r>
            <w:r>
              <w:lastRenderedPageBreak/>
              <w:t>of software and thereafter for access from within the control plane.</w:t>
            </w:r>
          </w:p>
        </w:tc>
        <w:tc>
          <w:tcPr>
            <w:tcW w:w="0" w:type="dxa"/>
          </w:tcPr>
          <w:p w14:paraId="517710D3" w14:textId="77777777" w:rsidR="00FD0CB1" w:rsidRDefault="00286148">
            <w:pPr>
              <w:widowControl w:val="0"/>
              <w:pBdr>
                <w:top w:val="nil"/>
                <w:left w:val="nil"/>
                <w:bottom w:val="nil"/>
                <w:right w:val="nil"/>
                <w:between w:val="nil"/>
              </w:pBdr>
            </w:pPr>
            <w:r>
              <w:lastRenderedPageBreak/>
              <w:t>Security Domain: Management</w:t>
            </w:r>
          </w:p>
          <w:p w14:paraId="5FCD517B" w14:textId="77777777" w:rsidR="00FD0CB1" w:rsidRDefault="00286148">
            <w:pPr>
              <w:widowControl w:val="0"/>
              <w:pBdr>
                <w:top w:val="nil"/>
                <w:left w:val="nil"/>
                <w:bottom w:val="nil"/>
                <w:right w:val="nil"/>
                <w:between w:val="nil"/>
              </w:pBdr>
            </w:pPr>
            <w:r>
              <w:lastRenderedPageBreak/>
              <w:t>Externally Routable: No</w:t>
            </w:r>
          </w:p>
          <w:p w14:paraId="62BBCBED" w14:textId="77777777" w:rsidR="00FD0CB1" w:rsidRDefault="00286148">
            <w:pPr>
              <w:widowControl w:val="0"/>
              <w:pBdr>
                <w:top w:val="nil"/>
                <w:left w:val="nil"/>
                <w:bottom w:val="nil"/>
                <w:right w:val="nil"/>
                <w:between w:val="nil"/>
              </w:pBdr>
            </w:pPr>
            <w:r>
              <w:t>Connected to: All nodes</w:t>
            </w:r>
          </w:p>
        </w:tc>
      </w:tr>
      <w:tr w:rsidR="00FD0CB1" w14:paraId="44A97A69" w14:textId="77777777" w:rsidTr="00D3640B">
        <w:trPr>
          <w:trHeight w:val="1340"/>
        </w:trPr>
        <w:tc>
          <w:tcPr>
            <w:tcW w:w="0" w:type="dxa"/>
          </w:tcPr>
          <w:p w14:paraId="4971AE65" w14:textId="77777777" w:rsidR="00FD0CB1" w:rsidRDefault="00286148">
            <w:pPr>
              <w:widowControl w:val="0"/>
              <w:pBdr>
                <w:top w:val="nil"/>
                <w:left w:val="nil"/>
                <w:bottom w:val="nil"/>
                <w:right w:val="nil"/>
                <w:between w:val="nil"/>
              </w:pBdr>
            </w:pPr>
            <w:r>
              <w:lastRenderedPageBreak/>
              <w:t>Internal API</w:t>
            </w:r>
          </w:p>
        </w:tc>
        <w:tc>
          <w:tcPr>
            <w:tcW w:w="0" w:type="dxa"/>
          </w:tcPr>
          <w:p w14:paraId="293C23D9" w14:textId="77777777" w:rsidR="00FD0CB1" w:rsidRDefault="00286148">
            <w:pPr>
              <w:widowControl w:val="0"/>
              <w:pBdr>
                <w:top w:val="nil"/>
                <w:left w:val="nil"/>
                <w:bottom w:val="nil"/>
                <w:right w:val="nil"/>
                <w:between w:val="nil"/>
              </w:pBdr>
            </w:pPr>
            <w:r>
              <w:t>Intra-OpenStack service API communications, messaging and database replication</w:t>
            </w:r>
          </w:p>
        </w:tc>
        <w:tc>
          <w:tcPr>
            <w:tcW w:w="0" w:type="dxa"/>
          </w:tcPr>
          <w:p w14:paraId="0337F66E" w14:textId="77777777" w:rsidR="00FD0CB1" w:rsidRDefault="00286148">
            <w:pPr>
              <w:widowControl w:val="0"/>
              <w:pBdr>
                <w:top w:val="nil"/>
                <w:left w:val="nil"/>
                <w:bottom w:val="nil"/>
                <w:right w:val="nil"/>
                <w:between w:val="nil"/>
              </w:pBdr>
            </w:pPr>
            <w:r>
              <w:t>Security Domain: Management</w:t>
            </w:r>
          </w:p>
          <w:p w14:paraId="14F58F17" w14:textId="77777777" w:rsidR="00FD0CB1" w:rsidRDefault="00286148">
            <w:pPr>
              <w:widowControl w:val="0"/>
              <w:pBdr>
                <w:top w:val="nil"/>
                <w:left w:val="nil"/>
                <w:bottom w:val="nil"/>
                <w:right w:val="nil"/>
                <w:between w:val="nil"/>
              </w:pBdr>
            </w:pPr>
            <w:r>
              <w:t>Externally Routable: No</w:t>
            </w:r>
          </w:p>
          <w:p w14:paraId="2B7F1085" w14:textId="77777777" w:rsidR="00FD0CB1" w:rsidRDefault="00286148">
            <w:pPr>
              <w:widowControl w:val="0"/>
              <w:pBdr>
                <w:top w:val="nil"/>
                <w:left w:val="nil"/>
                <w:bottom w:val="nil"/>
                <w:right w:val="nil"/>
                <w:between w:val="nil"/>
              </w:pBdr>
            </w:pPr>
            <w:r>
              <w:t>Connected to: All nodes except foundation</w:t>
            </w:r>
          </w:p>
        </w:tc>
      </w:tr>
      <w:tr w:rsidR="00FD0CB1" w14:paraId="399D66E8" w14:textId="77777777" w:rsidTr="00D3640B">
        <w:trPr>
          <w:trHeight w:val="1340"/>
        </w:trPr>
        <w:tc>
          <w:tcPr>
            <w:tcW w:w="0" w:type="dxa"/>
          </w:tcPr>
          <w:p w14:paraId="34C9DB8C" w14:textId="77777777" w:rsidR="00FD0CB1" w:rsidRDefault="00286148">
            <w:pPr>
              <w:widowControl w:val="0"/>
              <w:pBdr>
                <w:top w:val="nil"/>
                <w:left w:val="nil"/>
                <w:bottom w:val="nil"/>
                <w:right w:val="nil"/>
                <w:between w:val="nil"/>
              </w:pBdr>
            </w:pPr>
            <w:r>
              <w:t>Storage Management</w:t>
            </w:r>
          </w:p>
        </w:tc>
        <w:tc>
          <w:tcPr>
            <w:tcW w:w="0" w:type="dxa"/>
          </w:tcPr>
          <w:p w14:paraId="3EF855B0" w14:textId="77777777" w:rsidR="00FD0CB1" w:rsidRDefault="00286148">
            <w:pPr>
              <w:widowControl w:val="0"/>
              <w:pBdr>
                <w:top w:val="nil"/>
                <w:left w:val="nil"/>
                <w:bottom w:val="nil"/>
                <w:right w:val="nil"/>
                <w:between w:val="nil"/>
              </w:pBdr>
            </w:pPr>
            <w:r>
              <w:t>Backend connectivity between storage nodes for heartbeats, data object replication and synchronisation</w:t>
            </w:r>
          </w:p>
        </w:tc>
        <w:tc>
          <w:tcPr>
            <w:tcW w:w="0" w:type="dxa"/>
          </w:tcPr>
          <w:p w14:paraId="57FC13E2" w14:textId="77777777" w:rsidR="00FD0CB1" w:rsidRDefault="00286148">
            <w:pPr>
              <w:widowControl w:val="0"/>
              <w:pBdr>
                <w:top w:val="nil"/>
                <w:left w:val="nil"/>
                <w:bottom w:val="nil"/>
                <w:right w:val="nil"/>
                <w:between w:val="nil"/>
              </w:pBdr>
            </w:pPr>
            <w:r>
              <w:t>Security Domain: Storage</w:t>
            </w:r>
          </w:p>
          <w:p w14:paraId="7C93A1DC" w14:textId="77777777" w:rsidR="00FD0CB1" w:rsidRDefault="00286148">
            <w:pPr>
              <w:widowControl w:val="0"/>
              <w:pBdr>
                <w:top w:val="nil"/>
                <w:left w:val="nil"/>
                <w:bottom w:val="nil"/>
                <w:right w:val="nil"/>
                <w:between w:val="nil"/>
              </w:pBdr>
            </w:pPr>
            <w:r>
              <w:t>Externally Routable: No</w:t>
            </w:r>
          </w:p>
          <w:p w14:paraId="46B5702E" w14:textId="77777777" w:rsidR="00FD0CB1" w:rsidRDefault="00286148">
            <w:pPr>
              <w:widowControl w:val="0"/>
              <w:pBdr>
                <w:top w:val="nil"/>
                <w:left w:val="nil"/>
                <w:bottom w:val="nil"/>
                <w:right w:val="nil"/>
                <w:between w:val="nil"/>
              </w:pBdr>
            </w:pPr>
            <w:r>
              <w:t>Connected to: All nodes except foundation</w:t>
            </w:r>
          </w:p>
        </w:tc>
      </w:tr>
      <w:tr w:rsidR="00FD0CB1" w14:paraId="7701D442" w14:textId="77777777" w:rsidTr="00D3640B">
        <w:trPr>
          <w:trHeight w:val="1070"/>
        </w:trPr>
        <w:tc>
          <w:tcPr>
            <w:tcW w:w="0" w:type="dxa"/>
          </w:tcPr>
          <w:p w14:paraId="6681B615" w14:textId="77777777" w:rsidR="00FD0CB1" w:rsidRDefault="00286148">
            <w:pPr>
              <w:widowControl w:val="0"/>
              <w:pBdr>
                <w:top w:val="nil"/>
                <w:left w:val="nil"/>
                <w:bottom w:val="nil"/>
                <w:right w:val="nil"/>
                <w:between w:val="nil"/>
              </w:pBdr>
            </w:pPr>
            <w:r>
              <w:t>Storage Front-end</w:t>
            </w:r>
          </w:p>
        </w:tc>
        <w:tc>
          <w:tcPr>
            <w:tcW w:w="0" w:type="dxa"/>
          </w:tcPr>
          <w:p w14:paraId="193341BC" w14:textId="77777777" w:rsidR="00FD0CB1" w:rsidRDefault="00286148">
            <w:pPr>
              <w:widowControl w:val="0"/>
              <w:pBdr>
                <w:top w:val="nil"/>
                <w:left w:val="nil"/>
                <w:bottom w:val="nil"/>
                <w:right w:val="nil"/>
                <w:between w:val="nil"/>
              </w:pBdr>
            </w:pPr>
            <w:r>
              <w:t>Block/Object storage access via cinder/swift</w:t>
            </w:r>
          </w:p>
        </w:tc>
        <w:tc>
          <w:tcPr>
            <w:tcW w:w="0" w:type="dxa"/>
          </w:tcPr>
          <w:p w14:paraId="5E6D97AC" w14:textId="77777777" w:rsidR="00FD0CB1" w:rsidRDefault="00286148">
            <w:pPr>
              <w:widowControl w:val="0"/>
              <w:pBdr>
                <w:top w:val="nil"/>
                <w:left w:val="nil"/>
                <w:bottom w:val="nil"/>
                <w:right w:val="nil"/>
                <w:between w:val="nil"/>
              </w:pBdr>
            </w:pPr>
            <w:r>
              <w:t>Security Domain: Storage</w:t>
            </w:r>
          </w:p>
          <w:p w14:paraId="2D607B2D" w14:textId="77777777" w:rsidR="00FD0CB1" w:rsidRDefault="00286148">
            <w:pPr>
              <w:widowControl w:val="0"/>
              <w:pBdr>
                <w:top w:val="nil"/>
                <w:left w:val="nil"/>
                <w:bottom w:val="nil"/>
                <w:right w:val="nil"/>
                <w:between w:val="nil"/>
              </w:pBdr>
            </w:pPr>
            <w:r>
              <w:t>Externally Routable: No</w:t>
            </w:r>
          </w:p>
          <w:p w14:paraId="69623115" w14:textId="77777777" w:rsidR="00FD0CB1" w:rsidRDefault="00286148">
            <w:pPr>
              <w:widowControl w:val="0"/>
              <w:pBdr>
                <w:top w:val="nil"/>
                <w:left w:val="nil"/>
                <w:bottom w:val="nil"/>
                <w:right w:val="nil"/>
                <w:between w:val="nil"/>
              </w:pBdr>
            </w:pPr>
            <w:r>
              <w:t>Connected to: All nodes except foundation</w:t>
            </w:r>
          </w:p>
        </w:tc>
      </w:tr>
      <w:tr w:rsidR="00FD0CB1" w14:paraId="29293EC4" w14:textId="77777777" w:rsidTr="00D3640B">
        <w:trPr>
          <w:trHeight w:val="1520"/>
        </w:trPr>
        <w:tc>
          <w:tcPr>
            <w:tcW w:w="0" w:type="dxa"/>
          </w:tcPr>
          <w:p w14:paraId="1C38DBD1" w14:textId="77777777" w:rsidR="00FD0CB1" w:rsidRDefault="00286148">
            <w:pPr>
              <w:widowControl w:val="0"/>
              <w:pBdr>
                <w:top w:val="nil"/>
                <w:left w:val="nil"/>
                <w:bottom w:val="nil"/>
                <w:right w:val="nil"/>
                <w:between w:val="nil"/>
              </w:pBdr>
            </w:pPr>
            <w:r>
              <w:t>Tenant</w:t>
            </w:r>
          </w:p>
        </w:tc>
        <w:tc>
          <w:tcPr>
            <w:tcW w:w="0" w:type="dxa"/>
          </w:tcPr>
          <w:p w14:paraId="4C55B3DF" w14:textId="77777777" w:rsidR="00FD0CB1" w:rsidRDefault="00286148">
            <w:pPr>
              <w:widowControl w:val="0"/>
              <w:pBdr>
                <w:top w:val="nil"/>
                <w:left w:val="nil"/>
                <w:bottom w:val="nil"/>
                <w:right w:val="nil"/>
                <w:between w:val="nil"/>
              </w:pBdr>
            </w:pPr>
            <w:r>
              <w:t>VXLAN / Geneve project overlay networks (OVS kernel mode) – i.e. RFC1918 re-usable private networks as controlled by cloud administrator</w:t>
            </w:r>
          </w:p>
        </w:tc>
        <w:tc>
          <w:tcPr>
            <w:tcW w:w="0" w:type="dxa"/>
          </w:tcPr>
          <w:p w14:paraId="0EE24EC7" w14:textId="77777777" w:rsidR="00FD0CB1" w:rsidRDefault="00286148">
            <w:pPr>
              <w:widowControl w:val="0"/>
              <w:pBdr>
                <w:top w:val="nil"/>
                <w:left w:val="nil"/>
                <w:bottom w:val="nil"/>
                <w:right w:val="nil"/>
                <w:between w:val="nil"/>
              </w:pBdr>
            </w:pPr>
            <w:r>
              <w:t>Security Domain: Underlay</w:t>
            </w:r>
          </w:p>
          <w:p w14:paraId="1AF4D6D3" w14:textId="77777777" w:rsidR="00FD0CB1" w:rsidRDefault="00286148">
            <w:pPr>
              <w:widowControl w:val="0"/>
              <w:pBdr>
                <w:top w:val="nil"/>
                <w:left w:val="nil"/>
                <w:bottom w:val="nil"/>
                <w:right w:val="nil"/>
                <w:between w:val="nil"/>
              </w:pBdr>
            </w:pPr>
            <w:r>
              <w:t>Externally Routable: No</w:t>
            </w:r>
          </w:p>
          <w:p w14:paraId="3DE22EC6" w14:textId="77777777" w:rsidR="00FD0CB1" w:rsidRDefault="00286148">
            <w:pPr>
              <w:widowControl w:val="0"/>
              <w:pBdr>
                <w:top w:val="nil"/>
                <w:left w:val="nil"/>
                <w:bottom w:val="nil"/>
                <w:right w:val="nil"/>
                <w:between w:val="nil"/>
              </w:pBdr>
            </w:pPr>
            <w:r>
              <w:t>Connected to: controllers and computes</w:t>
            </w:r>
          </w:p>
        </w:tc>
      </w:tr>
      <w:tr w:rsidR="00FD0CB1" w14:paraId="7600F4A9" w14:textId="77777777" w:rsidTr="00D3640B">
        <w:trPr>
          <w:trHeight w:val="800"/>
        </w:trPr>
        <w:tc>
          <w:tcPr>
            <w:tcW w:w="0" w:type="dxa"/>
          </w:tcPr>
          <w:p w14:paraId="2E59C111" w14:textId="77777777" w:rsidR="00FD0CB1" w:rsidRDefault="00286148">
            <w:pPr>
              <w:widowControl w:val="0"/>
              <w:pBdr>
                <w:top w:val="nil"/>
                <w:left w:val="nil"/>
                <w:bottom w:val="nil"/>
                <w:right w:val="nil"/>
                <w:between w:val="nil"/>
              </w:pBdr>
            </w:pPr>
            <w:r>
              <w:t>External API</w:t>
            </w:r>
          </w:p>
        </w:tc>
        <w:tc>
          <w:tcPr>
            <w:tcW w:w="0" w:type="dxa"/>
          </w:tcPr>
          <w:p w14:paraId="4450772D" w14:textId="77777777" w:rsidR="00FD0CB1" w:rsidRDefault="00286148">
            <w:pPr>
              <w:widowControl w:val="0"/>
              <w:pBdr>
                <w:top w:val="nil"/>
                <w:left w:val="nil"/>
                <w:bottom w:val="nil"/>
                <w:right w:val="nil"/>
                <w:between w:val="nil"/>
              </w:pBdr>
            </w:pPr>
            <w:r>
              <w:t>Hosts the public OpenStack API endpoints including the dashboard (Horizon)</w:t>
            </w:r>
          </w:p>
        </w:tc>
        <w:tc>
          <w:tcPr>
            <w:tcW w:w="0" w:type="dxa"/>
          </w:tcPr>
          <w:p w14:paraId="5DF8D68F" w14:textId="77777777" w:rsidR="00FD0CB1" w:rsidRDefault="00286148">
            <w:pPr>
              <w:widowControl w:val="0"/>
              <w:pBdr>
                <w:top w:val="nil"/>
                <w:left w:val="nil"/>
                <w:bottom w:val="nil"/>
                <w:right w:val="nil"/>
                <w:between w:val="nil"/>
              </w:pBdr>
            </w:pPr>
            <w:r>
              <w:t>Security Domain: Public</w:t>
            </w:r>
          </w:p>
          <w:p w14:paraId="2E4C044B" w14:textId="77777777" w:rsidR="00FD0CB1" w:rsidRDefault="00286148">
            <w:pPr>
              <w:widowControl w:val="0"/>
              <w:pBdr>
                <w:top w:val="nil"/>
                <w:left w:val="nil"/>
                <w:bottom w:val="nil"/>
                <w:right w:val="nil"/>
                <w:between w:val="nil"/>
              </w:pBdr>
            </w:pPr>
            <w:r>
              <w:t>Externally routable: Yes</w:t>
            </w:r>
          </w:p>
          <w:p w14:paraId="354D6AA4" w14:textId="77777777" w:rsidR="00FD0CB1" w:rsidRDefault="00286148">
            <w:pPr>
              <w:widowControl w:val="0"/>
              <w:pBdr>
                <w:top w:val="nil"/>
                <w:left w:val="nil"/>
                <w:bottom w:val="nil"/>
                <w:right w:val="nil"/>
                <w:between w:val="nil"/>
              </w:pBdr>
            </w:pPr>
            <w:r>
              <w:t>Connected to: controllers</w:t>
            </w:r>
          </w:p>
        </w:tc>
      </w:tr>
      <w:tr w:rsidR="00FD0CB1" w14:paraId="42B4E482" w14:textId="77777777" w:rsidTr="00D3640B">
        <w:trPr>
          <w:trHeight w:val="1430"/>
        </w:trPr>
        <w:tc>
          <w:tcPr>
            <w:tcW w:w="0" w:type="dxa"/>
          </w:tcPr>
          <w:p w14:paraId="1DB6E47E" w14:textId="77777777" w:rsidR="00FD0CB1" w:rsidRDefault="00286148">
            <w:pPr>
              <w:widowControl w:val="0"/>
              <w:pBdr>
                <w:top w:val="nil"/>
                <w:left w:val="nil"/>
                <w:bottom w:val="nil"/>
                <w:right w:val="nil"/>
                <w:between w:val="nil"/>
              </w:pBdr>
            </w:pPr>
            <w:r>
              <w:t>External Provider (FIP)</w:t>
            </w:r>
          </w:p>
        </w:tc>
        <w:tc>
          <w:tcPr>
            <w:tcW w:w="0" w:type="dxa"/>
          </w:tcPr>
          <w:p w14:paraId="0C687B3C" w14:textId="77777777" w:rsidR="00FD0CB1" w:rsidRDefault="00286148">
            <w:pPr>
              <w:widowControl w:val="0"/>
              <w:pBdr>
                <w:top w:val="nil"/>
                <w:left w:val="nil"/>
                <w:bottom w:val="nil"/>
                <w:right w:val="nil"/>
                <w:between w:val="nil"/>
              </w:pBdr>
            </w:pPr>
            <w:r>
              <w:t>Network with a pool of externally routable IP addresses used by neutron routers to NAT to/from the tenant RFC1918 private networks</w:t>
            </w:r>
          </w:p>
        </w:tc>
        <w:tc>
          <w:tcPr>
            <w:tcW w:w="0" w:type="dxa"/>
          </w:tcPr>
          <w:p w14:paraId="1F4C6EE3" w14:textId="77777777" w:rsidR="00FD0CB1" w:rsidRDefault="00286148">
            <w:pPr>
              <w:widowControl w:val="0"/>
              <w:pBdr>
                <w:top w:val="nil"/>
                <w:left w:val="nil"/>
                <w:bottom w:val="nil"/>
                <w:right w:val="nil"/>
                <w:between w:val="nil"/>
              </w:pBdr>
            </w:pPr>
            <w:r>
              <w:t>Security Domain: Data Centre</w:t>
            </w:r>
          </w:p>
          <w:p w14:paraId="5246B5E2" w14:textId="77777777" w:rsidR="00FD0CB1" w:rsidRDefault="00286148">
            <w:pPr>
              <w:widowControl w:val="0"/>
              <w:pBdr>
                <w:top w:val="nil"/>
                <w:left w:val="nil"/>
                <w:bottom w:val="nil"/>
                <w:right w:val="nil"/>
                <w:between w:val="nil"/>
              </w:pBdr>
            </w:pPr>
            <w:r>
              <w:t>Externally routable: Yes</w:t>
            </w:r>
          </w:p>
          <w:p w14:paraId="7DBC7A83" w14:textId="77777777" w:rsidR="00FD0CB1" w:rsidRDefault="00286148">
            <w:pPr>
              <w:widowControl w:val="0"/>
              <w:pBdr>
                <w:top w:val="nil"/>
                <w:left w:val="nil"/>
                <w:bottom w:val="nil"/>
                <w:right w:val="nil"/>
                <w:between w:val="nil"/>
              </w:pBdr>
            </w:pPr>
            <w:r>
              <w:t>Connected to: controllers, OVS computes</w:t>
            </w:r>
          </w:p>
        </w:tc>
      </w:tr>
      <w:tr w:rsidR="00FD0CB1" w14:paraId="55E7EA77" w14:textId="77777777" w:rsidTr="00D3640B">
        <w:trPr>
          <w:trHeight w:val="1610"/>
        </w:trPr>
        <w:tc>
          <w:tcPr>
            <w:tcW w:w="0" w:type="dxa"/>
          </w:tcPr>
          <w:p w14:paraId="30AF1EE0" w14:textId="77777777" w:rsidR="00FD0CB1" w:rsidRDefault="00286148">
            <w:pPr>
              <w:widowControl w:val="0"/>
              <w:pBdr>
                <w:top w:val="nil"/>
                <w:left w:val="nil"/>
                <w:bottom w:val="nil"/>
                <w:right w:val="nil"/>
                <w:between w:val="nil"/>
              </w:pBdr>
            </w:pPr>
            <w:r>
              <w:t>External Provider (VLAN)</w:t>
            </w:r>
          </w:p>
        </w:tc>
        <w:tc>
          <w:tcPr>
            <w:tcW w:w="0" w:type="dxa"/>
          </w:tcPr>
          <w:p w14:paraId="49405470" w14:textId="77777777" w:rsidR="00FD0CB1" w:rsidRDefault="00286148">
            <w:pPr>
              <w:widowControl w:val="0"/>
              <w:pBdr>
                <w:top w:val="nil"/>
                <w:left w:val="nil"/>
                <w:bottom w:val="nil"/>
                <w:right w:val="nil"/>
                <w:between w:val="nil"/>
              </w:pBdr>
            </w:pPr>
            <w:r>
              <w:t>External Data Centre L2 networks (VLANs) that are directly accessible to the project. Note: External IP address management is required</w:t>
            </w:r>
          </w:p>
        </w:tc>
        <w:tc>
          <w:tcPr>
            <w:tcW w:w="0" w:type="dxa"/>
          </w:tcPr>
          <w:p w14:paraId="43F41717" w14:textId="77777777" w:rsidR="00FD0CB1" w:rsidRDefault="00286148">
            <w:pPr>
              <w:widowControl w:val="0"/>
              <w:pBdr>
                <w:top w:val="nil"/>
                <w:left w:val="nil"/>
                <w:bottom w:val="nil"/>
                <w:right w:val="nil"/>
                <w:between w:val="nil"/>
              </w:pBdr>
            </w:pPr>
            <w:r>
              <w:t>Security Domain: Data Centre</w:t>
            </w:r>
          </w:p>
          <w:p w14:paraId="0626B55C" w14:textId="77777777" w:rsidR="00FD0CB1" w:rsidRDefault="00286148">
            <w:pPr>
              <w:widowControl w:val="0"/>
              <w:pBdr>
                <w:top w:val="nil"/>
                <w:left w:val="nil"/>
                <w:bottom w:val="nil"/>
                <w:right w:val="nil"/>
                <w:between w:val="nil"/>
              </w:pBdr>
            </w:pPr>
            <w:r>
              <w:t>Externally routable: Yes</w:t>
            </w:r>
          </w:p>
          <w:p w14:paraId="16084265" w14:textId="77777777" w:rsidR="00FD0CB1" w:rsidRDefault="00286148">
            <w:pPr>
              <w:widowControl w:val="0"/>
              <w:pBdr>
                <w:top w:val="nil"/>
                <w:left w:val="nil"/>
                <w:bottom w:val="nil"/>
                <w:right w:val="nil"/>
                <w:between w:val="nil"/>
              </w:pBdr>
            </w:pPr>
            <w:r>
              <w:t>Connected to: OVS DPDK computes</w:t>
            </w:r>
          </w:p>
        </w:tc>
      </w:tr>
      <w:tr w:rsidR="00FD0CB1" w14:paraId="1463C2AA" w14:textId="77777777" w:rsidTr="00D3640B">
        <w:trPr>
          <w:trHeight w:val="1340"/>
        </w:trPr>
        <w:tc>
          <w:tcPr>
            <w:tcW w:w="0" w:type="dxa"/>
          </w:tcPr>
          <w:p w14:paraId="3D1AC5E6" w14:textId="77777777" w:rsidR="00FD0CB1" w:rsidRDefault="00286148">
            <w:pPr>
              <w:widowControl w:val="0"/>
              <w:pBdr>
                <w:top w:val="nil"/>
                <w:left w:val="nil"/>
                <w:bottom w:val="nil"/>
                <w:right w:val="nil"/>
                <w:between w:val="nil"/>
              </w:pBdr>
            </w:pPr>
            <w:r>
              <w:t>IPMI / Out of Band</w:t>
            </w:r>
          </w:p>
        </w:tc>
        <w:tc>
          <w:tcPr>
            <w:tcW w:w="0" w:type="dxa"/>
          </w:tcPr>
          <w:p w14:paraId="4726ED42" w14:textId="77777777" w:rsidR="00FD0CB1" w:rsidRDefault="00286148">
            <w:pPr>
              <w:widowControl w:val="0"/>
              <w:pBdr>
                <w:top w:val="nil"/>
                <w:left w:val="nil"/>
                <w:bottom w:val="nil"/>
                <w:right w:val="nil"/>
                <w:between w:val="nil"/>
              </w:pBdr>
            </w:pPr>
            <w:r>
              <w:t>The remote “lights-out” management port of the servers e.g. iLO, IDRAC / IPMI / Redfish</w:t>
            </w:r>
          </w:p>
        </w:tc>
        <w:tc>
          <w:tcPr>
            <w:tcW w:w="0" w:type="dxa"/>
          </w:tcPr>
          <w:p w14:paraId="3B68DB9D" w14:textId="77777777" w:rsidR="00FD0CB1" w:rsidRDefault="00286148">
            <w:pPr>
              <w:widowControl w:val="0"/>
              <w:pBdr>
                <w:top w:val="nil"/>
                <w:left w:val="nil"/>
                <w:bottom w:val="nil"/>
                <w:right w:val="nil"/>
                <w:between w:val="nil"/>
              </w:pBdr>
            </w:pPr>
            <w:r>
              <w:t>Security Domain: Management</w:t>
            </w:r>
          </w:p>
          <w:p w14:paraId="40BDD952" w14:textId="77777777" w:rsidR="00FD0CB1" w:rsidRDefault="00286148">
            <w:pPr>
              <w:widowControl w:val="0"/>
              <w:pBdr>
                <w:top w:val="nil"/>
                <w:left w:val="nil"/>
                <w:bottom w:val="nil"/>
                <w:right w:val="nil"/>
                <w:between w:val="nil"/>
              </w:pBdr>
            </w:pPr>
            <w:r>
              <w:t>Externally routable: No</w:t>
            </w:r>
          </w:p>
          <w:p w14:paraId="4E46FCF9" w14:textId="77777777" w:rsidR="00FD0CB1" w:rsidRDefault="00286148">
            <w:pPr>
              <w:widowControl w:val="0"/>
              <w:pBdr>
                <w:top w:val="nil"/>
                <w:left w:val="nil"/>
                <w:bottom w:val="nil"/>
                <w:right w:val="nil"/>
                <w:between w:val="nil"/>
              </w:pBdr>
            </w:pPr>
            <w:r>
              <w:t>Connected to: IPMI port on all servers</w:t>
            </w:r>
          </w:p>
        </w:tc>
      </w:tr>
    </w:tbl>
    <w:p w14:paraId="05822856" w14:textId="6680A73B" w:rsidR="00FC79D3" w:rsidRDefault="008C406D" w:rsidP="00D22EC3">
      <w:pPr>
        <w:pStyle w:val="Caption"/>
        <w:jc w:val="center"/>
      </w:pPr>
      <w:r>
        <w:t xml:space="preserve">Table </w:t>
      </w:r>
      <w:r>
        <w:fldChar w:fldCharType="begin"/>
      </w:r>
      <w:r>
        <w:instrText xml:space="preserve"> SEQ Table \* ARABIC </w:instrText>
      </w:r>
      <w:r>
        <w:fldChar w:fldCharType="separate"/>
      </w:r>
      <w:r w:rsidR="002A12B4">
        <w:rPr>
          <w:noProof/>
        </w:rPr>
        <w:t>67</w:t>
      </w:r>
      <w:r>
        <w:fldChar w:fldCharType="end"/>
      </w:r>
      <w:r w:rsidR="00D22EC3">
        <w:t>: Logical networks decription</w:t>
      </w:r>
    </w:p>
    <w:p w14:paraId="522F9DF1" w14:textId="01A72D51" w:rsidR="00FD0CB1" w:rsidRDefault="00286148">
      <w:pPr>
        <w:spacing w:before="240" w:after="240"/>
      </w:pPr>
      <w:r>
        <w:t>A VNF application network topology is expressed in terms of VMs, vNIC interfaces with vNet access networks, and WAN Networks while the VNF Application VMs require multiple vNICs, VLANs, and host routes configured within the VM’s Kernel.</w:t>
      </w:r>
    </w:p>
    <w:p w14:paraId="07CB0A82" w14:textId="709C6543" w:rsidR="00FD0CB1" w:rsidRDefault="00286148" w:rsidP="00F8384E">
      <w:pPr>
        <w:pStyle w:val="Heading4"/>
      </w:pPr>
      <w:bookmarkStart w:id="528" w:name="_Toc80264307"/>
      <w:r>
        <w:lastRenderedPageBreak/>
        <w:t>Octavia v2 API conformant Load Balancing</w:t>
      </w:r>
      <w:bookmarkEnd w:id="528"/>
    </w:p>
    <w:p w14:paraId="135EDC8B" w14:textId="5CB9F9C0" w:rsidR="00FD0CB1" w:rsidRDefault="00286148">
      <w:pPr>
        <w:spacing w:before="240" w:after="240"/>
      </w:pPr>
      <w:r>
        <w:t>Load balancing is needed for automatic scaling, managing availability and changes.</w:t>
      </w:r>
      <w:hyperlink r:id="rId274">
        <w:r>
          <w:t xml:space="preserve"> </w:t>
        </w:r>
      </w:hyperlink>
      <w:r w:rsidR="00FC2C94" w:rsidRPr="00D3640B">
        <w:t>Octavia</w:t>
      </w:r>
      <w:r w:rsidR="000F6ED9">
        <w:t xml:space="preserve"> </w:t>
      </w:r>
      <w:r w:rsidR="000F6ED9">
        <w:fldChar w:fldCharType="begin"/>
      </w:r>
      <w:r w:rsidR="000F6ED9">
        <w:instrText xml:space="preserve"> REF _Ref80100345 \w \h </w:instrText>
      </w:r>
      <w:r w:rsidR="000F6ED9">
        <w:fldChar w:fldCharType="separate"/>
      </w:r>
      <w:r w:rsidR="000F6ED9">
        <w:t>[43]</w:t>
      </w:r>
      <w:r w:rsidR="000F6ED9">
        <w:fldChar w:fldCharType="end"/>
      </w:r>
      <w:r w:rsidR="00FC2C94">
        <w:t xml:space="preserve"> </w:t>
      </w:r>
      <w:r>
        <w:t>is an open-source load balancer for OpenStack, based on HAProxy, and replaces the deprecated (as of OpenStack Queens release) Neutron L</w:t>
      </w:r>
      <w:r w:rsidR="00DC6E57">
        <w:t>b</w:t>
      </w:r>
      <w:r>
        <w:t>aaS. The Octavia v2 API is a superset of the deprecated Neutron L</w:t>
      </w:r>
      <w:r w:rsidR="00DC6E57">
        <w:t>b</w:t>
      </w:r>
      <w:r>
        <w:t>aaS v2 API and has a similar CLI for seamless transition.</w:t>
      </w:r>
    </w:p>
    <w:p w14:paraId="393F86A1" w14:textId="77777777" w:rsidR="00FD0CB1" w:rsidRDefault="00286148">
      <w:pPr>
        <w:spacing w:before="240" w:after="240"/>
      </w:pPr>
      <w:r>
        <w:t>As a default Octavia utilizes Amphorae Load Balancer. Amphorae consists of a fleet of VMs, containers or bare metal servers and delivers horizontal scaling by managing and spinning these resources on demand. The reference implementation of the Amphorae image is an Ubuntu virtual machine running HAProxy.</w:t>
      </w:r>
    </w:p>
    <w:p w14:paraId="551CA8ED" w14:textId="77777777" w:rsidR="00FD0CB1" w:rsidRDefault="00286148">
      <w:pPr>
        <w:spacing w:before="240" w:after="240"/>
      </w:pPr>
      <w:r>
        <w:t>Octavia depends upon a number of OpenStack services including Nova for spinning up compute resources on demand and their life cycle management; Neutron for connectivity between the compute resources, project environment and external networks; Keystone for authentication; and Glance for storing of the compute resource images.</w:t>
      </w:r>
    </w:p>
    <w:p w14:paraId="47896F27" w14:textId="77777777" w:rsidR="00FD0CB1" w:rsidRDefault="00286148">
      <w:pPr>
        <w:spacing w:before="240" w:after="240"/>
      </w:pPr>
      <w:r>
        <w:t xml:space="preserve">Octavia supports provider drivers which allows third-party load balancing drivers (such as F5, AVI, etc.) to be utilized instead of the default Amphorae load balancer. When creating a third-party load balancer, the </w:t>
      </w:r>
      <w:r>
        <w:rPr>
          <w:b/>
        </w:rPr>
        <w:t>provider</w:t>
      </w:r>
      <w:r>
        <w:t xml:space="preserve"> attribute is used to specify the backend to be used to create the load balancer. The </w:t>
      </w:r>
      <w:r>
        <w:rPr>
          <w:b/>
        </w:rPr>
        <w:t>list providers</w:t>
      </w:r>
      <w:r>
        <w:t xml:space="preserve"> lists all enabled provider drivers. Instead of using the provider parameter, an alternate is to specify the flavor_id in the create call where provider-specific Octavia flavors have been created.</w:t>
      </w:r>
    </w:p>
    <w:p w14:paraId="7E7A09F3" w14:textId="65AF1C61" w:rsidR="00FD0CB1" w:rsidRDefault="00286148" w:rsidP="00F8384E">
      <w:pPr>
        <w:pStyle w:val="Heading4"/>
      </w:pPr>
      <w:bookmarkStart w:id="529" w:name="_Ref79259434"/>
      <w:bookmarkStart w:id="530" w:name="_Toc80264308"/>
      <w:r>
        <w:t>Neutron Extensions</w:t>
      </w:r>
      <w:bookmarkEnd w:id="529"/>
      <w:bookmarkEnd w:id="530"/>
    </w:p>
    <w:p w14:paraId="2ADCA6DD" w14:textId="77777777" w:rsidR="00FD0CB1" w:rsidRDefault="00286148">
      <w:pPr>
        <w:spacing w:before="240" w:after="240"/>
      </w:pPr>
      <w:r>
        <w:t>OpenStack Neutron is an extensible framework that allows incorporation through plugins and API Extensions. API Extensions provides a method for introducing new functionality and vendor specific capabilities. Neutron plugins support new or vendor-specific functionality. Extensions also allow specifying new resources or extensions to existing resources and the actions on these resources. Plugins implement these resources and actions.</w:t>
      </w:r>
    </w:p>
    <w:p w14:paraId="6DFA423A" w14:textId="6F1F3B32" w:rsidR="00FD0CB1" w:rsidRDefault="00286148">
      <w:pPr>
        <w:spacing w:before="240" w:after="240"/>
      </w:pPr>
      <w:r>
        <w:t>Anuket Reference Architecture support the ML2 plugin (see below) as well as the service plugins including for</w:t>
      </w:r>
      <w:hyperlink r:id="rId275">
        <w:r w:rsidRPr="00FC2C94">
          <w:t xml:space="preserve"> </w:t>
        </w:r>
      </w:hyperlink>
      <w:r w:rsidR="00FC2C94" w:rsidRPr="00D3640B">
        <w:t>FwaaS (Firewall as a Service)</w:t>
      </w:r>
      <w:r w:rsidR="00D22EC3">
        <w:t xml:space="preserve"> </w:t>
      </w:r>
      <w:r w:rsidR="00C96443">
        <w:fldChar w:fldCharType="begin"/>
      </w:r>
      <w:r w:rsidR="00C96443">
        <w:instrText xml:space="preserve"> REF _Ref80023992 \w \h </w:instrText>
      </w:r>
      <w:r w:rsidR="00C96443">
        <w:fldChar w:fldCharType="separate"/>
      </w:r>
      <w:r w:rsidR="000F6ED9">
        <w:t>[44]</w:t>
      </w:r>
      <w:r w:rsidR="00C96443">
        <w:fldChar w:fldCharType="end"/>
      </w:r>
      <w:r w:rsidRPr="00FC2C94">
        <w:t>,</w:t>
      </w:r>
      <w:hyperlink r:id="rId276">
        <w:r w:rsidRPr="00FC2C94">
          <w:t xml:space="preserve"> </w:t>
        </w:r>
      </w:hyperlink>
      <w:r w:rsidR="00FC2C94" w:rsidRPr="00D3640B">
        <w:t>LbaaS (Load Balancer as a Service)</w:t>
      </w:r>
      <w:r w:rsidR="00D22EC3">
        <w:t xml:space="preserve"> </w:t>
      </w:r>
      <w:r w:rsidR="00C96443">
        <w:fldChar w:fldCharType="begin"/>
      </w:r>
      <w:r w:rsidR="00C96443">
        <w:instrText xml:space="preserve"> REF _Ref80024007 \w \h </w:instrText>
      </w:r>
      <w:r w:rsidR="00C96443">
        <w:fldChar w:fldCharType="separate"/>
      </w:r>
      <w:r w:rsidR="000F6ED9">
        <w:t>[45]</w:t>
      </w:r>
      <w:r w:rsidR="00C96443">
        <w:fldChar w:fldCharType="end"/>
      </w:r>
      <w:r w:rsidRPr="00FC2C94">
        <w:t>, and</w:t>
      </w:r>
      <w:hyperlink r:id="rId277">
        <w:r w:rsidRPr="00FC2C94">
          <w:t xml:space="preserve"> </w:t>
        </w:r>
      </w:hyperlink>
      <w:r w:rsidR="00FC2C94" w:rsidRPr="00D3640B">
        <w:t>VPNaaS (VPN as a Service)</w:t>
      </w:r>
      <w:r w:rsidR="00D22EC3">
        <w:t xml:space="preserve"> </w:t>
      </w:r>
      <w:r w:rsidR="0037260B">
        <w:fldChar w:fldCharType="begin"/>
      </w:r>
      <w:r w:rsidR="0037260B">
        <w:instrText xml:space="preserve"> REF _Ref80024032 \w \h </w:instrText>
      </w:r>
      <w:r w:rsidR="0037260B">
        <w:fldChar w:fldCharType="separate"/>
      </w:r>
      <w:r w:rsidR="000F6ED9">
        <w:t>[46]</w:t>
      </w:r>
      <w:r w:rsidR="0037260B">
        <w:fldChar w:fldCharType="end"/>
      </w:r>
      <w:r w:rsidRPr="00FC2C94">
        <w:t>. The OpenStack wiki provides a list of</w:t>
      </w:r>
      <w:hyperlink r:id="rId278" w:anchor="Plugins">
        <w:r w:rsidRPr="00FC2C94">
          <w:t xml:space="preserve"> </w:t>
        </w:r>
      </w:hyperlink>
      <w:r w:rsidR="00FC2C94" w:rsidRPr="00D3640B">
        <w:t>Neutron plugins</w:t>
      </w:r>
      <w:r w:rsidR="00D22EC3">
        <w:t xml:space="preserve"> </w:t>
      </w:r>
      <w:r w:rsidR="0037260B">
        <w:fldChar w:fldCharType="begin"/>
      </w:r>
      <w:r w:rsidR="0037260B">
        <w:instrText xml:space="preserve"> REF _Ref80024063 \w \h </w:instrText>
      </w:r>
      <w:r w:rsidR="0037260B">
        <w:fldChar w:fldCharType="separate"/>
      </w:r>
      <w:r w:rsidR="000F6ED9">
        <w:t>[47]</w:t>
      </w:r>
      <w:r w:rsidR="0037260B">
        <w:fldChar w:fldCharType="end"/>
      </w:r>
      <w:r>
        <w:t>.</w:t>
      </w:r>
    </w:p>
    <w:p w14:paraId="34CB9206" w14:textId="1C2ECD26" w:rsidR="00FD0CB1" w:rsidRDefault="00286148">
      <w:pPr>
        <w:spacing w:before="240" w:after="240"/>
      </w:pPr>
      <w:r>
        <w:t>Every Neutron plugin needs to implement a minimum set of common</w:t>
      </w:r>
      <w:hyperlink r:id="rId279">
        <w:r>
          <w:t xml:space="preserve"> </w:t>
        </w:r>
      </w:hyperlink>
      <w:r w:rsidR="00FC2C94" w:rsidRPr="00D3640B">
        <w:t>methods (actions for Train release)</w:t>
      </w:r>
      <w:r w:rsidR="00D22EC3">
        <w:t xml:space="preserve"> </w:t>
      </w:r>
      <w:r w:rsidR="0037260B">
        <w:fldChar w:fldCharType="begin"/>
      </w:r>
      <w:r w:rsidR="0037260B">
        <w:instrText xml:space="preserve"> REF _Ref80024094 \w \h </w:instrText>
      </w:r>
      <w:r w:rsidR="0037260B">
        <w:fldChar w:fldCharType="separate"/>
      </w:r>
      <w:r w:rsidR="000F6ED9">
        <w:t>[48]</w:t>
      </w:r>
      <w:r w:rsidR="0037260B">
        <w:fldChar w:fldCharType="end"/>
      </w:r>
      <w:r>
        <w:t>. Resources can inherit Standard Attributes and thereby have the extensions for these standard attributes automatically incorporated. Additions to resources, such as additional attributes, must be accompanied by an extension.</w:t>
      </w:r>
    </w:p>
    <w:p w14:paraId="00ADB9D7" w14:textId="03708C34" w:rsidR="00FD0CB1" w:rsidRDefault="00FC2C94">
      <w:pPr>
        <w:spacing w:before="240" w:after="240"/>
      </w:pPr>
      <w:hyperlink w:anchor="_5._Interfaces_and" w:history="1">
        <w:r w:rsidRPr="00FC2C94">
          <w:rPr>
            <w:rStyle w:val="Hyperlink"/>
          </w:rPr>
          <w:t>Section 5 "Interfaces and APIs"</w:t>
        </w:r>
      </w:hyperlink>
      <w:r w:rsidR="00286148">
        <w:t xml:space="preserve"> of this Reference Architecture provides a list of</w:t>
      </w:r>
      <w:hyperlink r:id="rId280" w:anchor="525-neutron">
        <w:r w:rsidR="00286148">
          <w:t xml:space="preserve"> </w:t>
        </w:r>
      </w:hyperlink>
      <w:bookmarkStart w:id="531" w:name="_Hlk78931062"/>
      <w:r>
        <w:t>“</w:t>
      </w:r>
      <w:hyperlink w:anchor="_5.2.5._Neutron">
        <w:r w:rsidR="00286148" w:rsidRPr="00D3640B">
          <w:t>Neutron Extensions</w:t>
        </w:r>
      </w:hyperlink>
      <w:bookmarkEnd w:id="531"/>
      <w:r>
        <w:t>”</w:t>
      </w:r>
      <w:r w:rsidR="00286148">
        <w:t>. The current available extensions can be obtained using</w:t>
      </w:r>
      <w:hyperlink r:id="rId281" w:anchor="list-extensions">
        <w:r w:rsidR="00286148">
          <w:t xml:space="preserve"> </w:t>
        </w:r>
      </w:hyperlink>
      <w:bookmarkStart w:id="532" w:name="_Hlk78931098"/>
      <w:r>
        <w:t>“</w:t>
      </w:r>
      <w:bookmarkEnd w:id="532"/>
      <w:r w:rsidRPr="00D3640B">
        <w:t>List Extensions API</w:t>
      </w:r>
      <w:r>
        <w:t>”</w:t>
      </w:r>
      <w:r w:rsidR="00286148">
        <w:t xml:space="preserve"> </w:t>
      </w:r>
      <w:r w:rsidR="0037260B">
        <w:fldChar w:fldCharType="begin"/>
      </w:r>
      <w:r w:rsidR="0037260B">
        <w:instrText xml:space="preserve"> REF _Ref80024118 \w \h </w:instrText>
      </w:r>
      <w:r w:rsidR="0037260B">
        <w:fldChar w:fldCharType="separate"/>
      </w:r>
      <w:r w:rsidR="000F6ED9">
        <w:t>[49]</w:t>
      </w:r>
      <w:r w:rsidR="0037260B">
        <w:fldChar w:fldCharType="end"/>
      </w:r>
      <w:r w:rsidR="000F6ED9">
        <w:t xml:space="preserve"> </w:t>
      </w:r>
      <w:r w:rsidR="00286148">
        <w:t>and details about an extension using</w:t>
      </w:r>
      <w:hyperlink r:id="rId282" w:anchor="show-extension-details">
        <w:r w:rsidR="00286148">
          <w:t xml:space="preserve"> </w:t>
        </w:r>
      </w:hyperlink>
      <w:r>
        <w:t>“</w:t>
      </w:r>
      <w:r w:rsidRPr="00D3640B">
        <w:t>Show extension details API</w:t>
      </w:r>
      <w:r>
        <w:t>”</w:t>
      </w:r>
      <w:r w:rsidR="00D22EC3">
        <w:t xml:space="preserve"> </w:t>
      </w:r>
      <w:r w:rsidR="0037260B">
        <w:fldChar w:fldCharType="begin"/>
      </w:r>
      <w:r w:rsidR="0037260B">
        <w:instrText xml:space="preserve"> REF _Ref80024140 \w \h </w:instrText>
      </w:r>
      <w:r w:rsidR="0037260B">
        <w:fldChar w:fldCharType="separate"/>
      </w:r>
      <w:r w:rsidR="000F6ED9">
        <w:t>[50]</w:t>
      </w:r>
      <w:r w:rsidR="0037260B">
        <w:fldChar w:fldCharType="end"/>
      </w:r>
      <w:r w:rsidR="00286148">
        <w:t>.</w:t>
      </w:r>
    </w:p>
    <w:p w14:paraId="23BF0F6D" w14:textId="0FBF5ABF" w:rsidR="00FD0CB1" w:rsidRDefault="00286148">
      <w:pPr>
        <w:spacing w:before="240" w:after="240"/>
      </w:pPr>
      <w:r>
        <w:rPr>
          <w:b/>
        </w:rPr>
        <w:lastRenderedPageBreak/>
        <w:t>Neutron ML2 integration</w:t>
      </w:r>
      <w:r>
        <w:t xml:space="preserve"> The OpenStack Modular Layer 2 (ML2) plugin simplifies adding networking technologies by utilizing drivers that implement these network types and methods for accessing them. Each network type is managed by an ML2 type driver and the mechanism driver exposes interfaces to support the actions that can be performed on the network type resources. The</w:t>
      </w:r>
      <w:hyperlink r:id="rId283">
        <w:r>
          <w:t xml:space="preserve"> </w:t>
        </w:r>
      </w:hyperlink>
      <w:r w:rsidR="00271F5A" w:rsidRPr="00D3640B">
        <w:t>OpenStack ML2 documentation</w:t>
      </w:r>
      <w:r>
        <w:t xml:space="preserve"> </w:t>
      </w:r>
      <w:r w:rsidR="0037260B">
        <w:fldChar w:fldCharType="begin"/>
      </w:r>
      <w:r w:rsidR="0037260B">
        <w:instrText xml:space="preserve"> REF _Ref80024168 \w \h </w:instrText>
      </w:r>
      <w:r w:rsidR="0037260B">
        <w:fldChar w:fldCharType="separate"/>
      </w:r>
      <w:r w:rsidR="000F6ED9">
        <w:t>[51]</w:t>
      </w:r>
      <w:r w:rsidR="0037260B">
        <w:fldChar w:fldCharType="end"/>
      </w:r>
      <w:r w:rsidR="00271F5A">
        <w:t xml:space="preserve"> </w:t>
      </w:r>
      <w:r>
        <w:t>lists example mechanism drivers.</w:t>
      </w:r>
    </w:p>
    <w:p w14:paraId="73BF836A" w14:textId="3B08F92D" w:rsidR="00FD0CB1" w:rsidRDefault="00286148" w:rsidP="00F8384E">
      <w:pPr>
        <w:pStyle w:val="Heading4"/>
      </w:pPr>
      <w:bookmarkStart w:id="533" w:name="_Toc80264309"/>
      <w:r>
        <w:t>Network quality of service</w:t>
      </w:r>
      <w:bookmarkEnd w:id="533"/>
    </w:p>
    <w:p w14:paraId="15217568" w14:textId="77777777" w:rsidR="00FD0CB1" w:rsidRDefault="00286148">
      <w:pPr>
        <w:spacing w:before="240" w:after="240"/>
      </w:pPr>
      <w:r>
        <w:t>With support of VNF workloads, the resources bottlenecks are not only the CPU and the memory but also the I/O bandwidth and the forwarding capacity of virtual and non-virtual switches and routers within the infrastructure. Several techniques (all complementary) can be used to improve QoS and try to avoid any issue due to a network bottleneck (mentioned per order of importance):</w:t>
      </w:r>
    </w:p>
    <w:p w14:paraId="3FA1C443" w14:textId="77777777" w:rsidR="00FD0CB1" w:rsidRDefault="00286148">
      <w:pPr>
        <w:numPr>
          <w:ilvl w:val="0"/>
          <w:numId w:val="65"/>
        </w:numPr>
        <w:spacing w:before="240"/>
      </w:pPr>
      <w:r>
        <w:t>Nodes interfaces segmentation: Have separated NIC ports for Storage and Tenant networks. Actually, the storage traffic is bursty, and especially in case of service restoration after some failure or new service implementation, upgrades, etc. Control and management networks should rely on a separate interface from the interface used to handle tenant networks.</w:t>
      </w:r>
    </w:p>
    <w:p w14:paraId="3BF321FF" w14:textId="77777777" w:rsidR="00FD0CB1" w:rsidRDefault="00286148">
      <w:pPr>
        <w:numPr>
          <w:ilvl w:val="0"/>
          <w:numId w:val="65"/>
        </w:numPr>
      </w:pPr>
      <w:r>
        <w:t>Capacity planning: FW, physical links, switches, routers, NIC interfaces and DCGW dimensioning (+ load monitoring: each link within a LAG or a bond shouldn’t be loaded over 50% of its maximum capacity to guaranty service continuity in case of individual failure).</w:t>
      </w:r>
    </w:p>
    <w:p w14:paraId="796BFD70" w14:textId="0262DC9D" w:rsidR="00FD0CB1" w:rsidRDefault="00286148">
      <w:pPr>
        <w:numPr>
          <w:ilvl w:val="0"/>
          <w:numId w:val="65"/>
        </w:numPr>
      </w:pPr>
      <w:r>
        <w:t>Hardware choice: e.g.</w:t>
      </w:r>
      <w:r w:rsidR="00271F5A">
        <w:t>,</w:t>
      </w:r>
      <w:r>
        <w:t xml:space="preserve"> ToR/fabric switches, DCGW and NIC cards should have appropriate buffering and queuing capacity.</w:t>
      </w:r>
    </w:p>
    <w:p w14:paraId="3EE6AEAB" w14:textId="77777777" w:rsidR="00FD0CB1" w:rsidRDefault="00286148">
      <w:pPr>
        <w:numPr>
          <w:ilvl w:val="0"/>
          <w:numId w:val="65"/>
        </w:numPr>
        <w:spacing w:after="240"/>
      </w:pPr>
      <w:r>
        <w:t>High Performance compute node tuning (including OVS-DPDK).</w:t>
      </w:r>
    </w:p>
    <w:p w14:paraId="32C7AF10" w14:textId="460D22D2" w:rsidR="00FD0CB1" w:rsidRDefault="00286148" w:rsidP="00F8384E">
      <w:pPr>
        <w:pStyle w:val="Heading4"/>
      </w:pPr>
      <w:bookmarkStart w:id="534" w:name="_Toc80264310"/>
      <w:r>
        <w:t>Integration Interfaces</w:t>
      </w:r>
      <w:bookmarkEnd w:id="534"/>
    </w:p>
    <w:p w14:paraId="3193C398" w14:textId="3658B871" w:rsidR="00FD0CB1" w:rsidRDefault="00286148">
      <w:pPr>
        <w:numPr>
          <w:ilvl w:val="0"/>
          <w:numId w:val="66"/>
        </w:numPr>
        <w:spacing w:before="240"/>
      </w:pPr>
      <w:r>
        <w:t>DHCP When the Neutron-DHCP agent is hosted in controller nodes, then for VMs, on a Tenant network, that need to acquire an I</w:t>
      </w:r>
      <w:r w:rsidR="00DC6E57">
        <w:t>p</w:t>
      </w:r>
      <w:r>
        <w:t>v4 and/or I</w:t>
      </w:r>
      <w:r w:rsidR="00DC6E57">
        <w:t>p</w:t>
      </w:r>
      <w:r>
        <w:t>v6 address, the VLAN for the Tenant must be extended to the control plane servers so that the Neutron agent can receive the DHCP requests from the VM and send the response to the VM with the I</w:t>
      </w:r>
      <w:r w:rsidR="00DC6E57">
        <w:t>p</w:t>
      </w:r>
      <w:r>
        <w:t>v4 and/or I</w:t>
      </w:r>
      <w:r w:rsidR="00DC6E57">
        <w:t>p</w:t>
      </w:r>
      <w:r>
        <w:t>v6 addresses and the lease time. Please see OpenStack provider Network.</w:t>
      </w:r>
    </w:p>
    <w:p w14:paraId="0CC35C56" w14:textId="77777777" w:rsidR="00FD0CB1" w:rsidRDefault="00286148">
      <w:pPr>
        <w:numPr>
          <w:ilvl w:val="0"/>
          <w:numId w:val="66"/>
        </w:numPr>
      </w:pPr>
      <w:r>
        <w:t>DNS</w:t>
      </w:r>
    </w:p>
    <w:p w14:paraId="3DBA18F9" w14:textId="77777777" w:rsidR="00FD0CB1" w:rsidRDefault="00286148">
      <w:pPr>
        <w:numPr>
          <w:ilvl w:val="0"/>
          <w:numId w:val="66"/>
        </w:numPr>
      </w:pPr>
      <w:r>
        <w:t>LDAP</w:t>
      </w:r>
    </w:p>
    <w:p w14:paraId="275CD81C" w14:textId="77777777" w:rsidR="00FD0CB1" w:rsidRDefault="00286148">
      <w:pPr>
        <w:numPr>
          <w:ilvl w:val="0"/>
          <w:numId w:val="66"/>
        </w:numPr>
        <w:spacing w:after="240"/>
      </w:pPr>
      <w:r>
        <w:t>IPAM</w:t>
      </w:r>
    </w:p>
    <w:p w14:paraId="2FDB60DF" w14:textId="66564D21" w:rsidR="00FD0CB1" w:rsidRDefault="00286148" w:rsidP="00F8384E">
      <w:pPr>
        <w:pStyle w:val="Heading3"/>
      </w:pPr>
      <w:bookmarkStart w:id="535" w:name="_Ref77529209"/>
      <w:bookmarkStart w:id="536" w:name="_Toc80264311"/>
      <w:r>
        <w:t>Storage Backend</w:t>
      </w:r>
      <w:bookmarkEnd w:id="535"/>
      <w:bookmarkEnd w:id="536"/>
    </w:p>
    <w:p w14:paraId="0E20156B" w14:textId="637C0359" w:rsidR="00FD0CB1" w:rsidRDefault="00286148">
      <w:pPr>
        <w:spacing w:before="240" w:after="240"/>
      </w:pPr>
      <w:r>
        <w:t>Storage systems are available from multiple vendors and can also utilize commodity hardware from any number of Open Source based storage packages (such as LVM, Ceph, NFS, etc.). The proprietary and open-source storage systems are supported in Cinder through specific plugin drivers. The OpenStack</w:t>
      </w:r>
      <w:hyperlink r:id="rId284">
        <w:r>
          <w:t xml:space="preserve"> </w:t>
        </w:r>
      </w:hyperlink>
      <w:r w:rsidR="000E39C6" w:rsidRPr="00D3640B">
        <w:t>Cinder documentation</w:t>
      </w:r>
      <w:r>
        <w:t xml:space="preserve"> </w:t>
      </w:r>
      <w:r w:rsidR="0037260B">
        <w:fldChar w:fldCharType="begin"/>
      </w:r>
      <w:r w:rsidR="0037260B">
        <w:instrText xml:space="preserve"> REF _Ref80024196 \w \h </w:instrText>
      </w:r>
      <w:r w:rsidR="0037260B">
        <w:fldChar w:fldCharType="separate"/>
      </w:r>
      <w:r w:rsidR="00E14FA1">
        <w:t>[52]</w:t>
      </w:r>
      <w:r w:rsidR="0037260B">
        <w:fldChar w:fldCharType="end"/>
      </w:r>
      <w:r w:rsidR="0037260B">
        <w:t xml:space="preserve"> </w:t>
      </w:r>
      <w:r>
        <w:t>specifies the minimum functionality that all storage drivers must support. The functions include:</w:t>
      </w:r>
    </w:p>
    <w:p w14:paraId="7FE26B81" w14:textId="77777777" w:rsidR="00FD0CB1" w:rsidRDefault="00286148">
      <w:pPr>
        <w:numPr>
          <w:ilvl w:val="0"/>
          <w:numId w:val="81"/>
        </w:numPr>
        <w:spacing w:before="240"/>
      </w:pPr>
      <w:r>
        <w:lastRenderedPageBreak/>
        <w:t>Volume: create, delete, attach, detach, extend, clone (volume from volume), migrate</w:t>
      </w:r>
    </w:p>
    <w:p w14:paraId="2C433890" w14:textId="77777777" w:rsidR="00FD0CB1" w:rsidRDefault="00286148">
      <w:pPr>
        <w:numPr>
          <w:ilvl w:val="0"/>
          <w:numId w:val="81"/>
        </w:numPr>
      </w:pPr>
      <w:r>
        <w:t>Snapshot: create, delete and create volume from snapshot</w:t>
      </w:r>
    </w:p>
    <w:p w14:paraId="29DDBA2A" w14:textId="77777777" w:rsidR="00FD0CB1" w:rsidRDefault="00286148">
      <w:pPr>
        <w:numPr>
          <w:ilvl w:val="0"/>
          <w:numId w:val="81"/>
        </w:numPr>
        <w:spacing w:after="240"/>
      </w:pPr>
      <w:r>
        <w:t>Image: create from volume</w:t>
      </w:r>
    </w:p>
    <w:p w14:paraId="3A3BAC88" w14:textId="27994BF8" w:rsidR="00FD0CB1" w:rsidRDefault="00286148">
      <w:pPr>
        <w:spacing w:before="240" w:after="240"/>
      </w:pPr>
      <w:r>
        <w:t xml:space="preserve">The document also includes a matrix for a number of proprietary drivers and some of the optional functions that these drivers support. This matrix is a handy tool to select storage backends that have the optional storage functions needed by the cloud operator. The cloud workload storage requirements help determine the backends that should be deployed by the cloud operator. The common storage backend attachment methods include iSCSI, NFS, local disk, etc. and the matrix list the supported methods for each of the vendor drivers. The OpenStack </w:t>
      </w:r>
      <w:bookmarkStart w:id="537" w:name="_Hlk78931196"/>
      <w:r>
        <w:t>Cinder</w:t>
      </w:r>
      <w:hyperlink r:id="rId285">
        <w:r>
          <w:t xml:space="preserve"> </w:t>
        </w:r>
      </w:hyperlink>
      <w:bookmarkEnd w:id="537"/>
      <w:r w:rsidR="000E39C6" w:rsidRPr="00D3640B">
        <w:t>Available Drivers</w:t>
      </w:r>
      <w:r>
        <w:t xml:space="preserve"> </w:t>
      </w:r>
      <w:r w:rsidR="0037260B">
        <w:fldChar w:fldCharType="begin"/>
      </w:r>
      <w:r w:rsidR="0037260B">
        <w:instrText xml:space="preserve"> REF _Ref80024231 \w \h </w:instrText>
      </w:r>
      <w:r w:rsidR="0037260B">
        <w:fldChar w:fldCharType="separate"/>
      </w:r>
      <w:r w:rsidR="00E14FA1">
        <w:t>[53]</w:t>
      </w:r>
      <w:r w:rsidR="0037260B">
        <w:fldChar w:fldCharType="end"/>
      </w:r>
      <w:r w:rsidR="0037260B">
        <w:t xml:space="preserve"> </w:t>
      </w:r>
      <w:r>
        <w:t>documentation provides a list of all OpenStack compatible drivers and their configuration options.</w:t>
      </w:r>
    </w:p>
    <w:p w14:paraId="1E56BDFE" w14:textId="1E27636D" w:rsidR="00FD0CB1" w:rsidRDefault="00286148">
      <w:pPr>
        <w:spacing w:before="240" w:after="240"/>
      </w:pPr>
      <w:r>
        <w:t>The</w:t>
      </w:r>
      <w:hyperlink r:id="rId286">
        <w:r>
          <w:t xml:space="preserve"> </w:t>
        </w:r>
      </w:hyperlink>
      <w:r w:rsidR="000E39C6" w:rsidRPr="00D3640B">
        <w:t>Cinder Configuration</w:t>
      </w:r>
      <w:r>
        <w:t xml:space="preserve"> </w:t>
      </w:r>
      <w:r w:rsidR="0037260B">
        <w:fldChar w:fldCharType="begin"/>
      </w:r>
      <w:r w:rsidR="0037260B">
        <w:instrText xml:space="preserve"> REF _Ref80024265 \w \h </w:instrText>
      </w:r>
      <w:r w:rsidR="0037260B">
        <w:fldChar w:fldCharType="separate"/>
      </w:r>
      <w:r w:rsidR="00E14FA1">
        <w:t>[54]</w:t>
      </w:r>
      <w:r w:rsidR="0037260B">
        <w:fldChar w:fldCharType="end"/>
      </w:r>
      <w:r w:rsidR="000E39C6">
        <w:t xml:space="preserve"> </w:t>
      </w:r>
      <w:r>
        <w:t>document provides information on how to configure cinder including Anuket required capabilities for volume encryption, Policy configuration, quotas, etc. The</w:t>
      </w:r>
      <w:hyperlink r:id="rId287">
        <w:r>
          <w:t xml:space="preserve"> </w:t>
        </w:r>
      </w:hyperlink>
      <w:r w:rsidR="000E39C6" w:rsidRPr="00D3640B">
        <w:t>Cinder Administration</w:t>
      </w:r>
      <w:r>
        <w:t xml:space="preserve"> </w:t>
      </w:r>
      <w:r w:rsidR="0037260B">
        <w:fldChar w:fldCharType="begin"/>
      </w:r>
      <w:r w:rsidR="0037260B">
        <w:instrText xml:space="preserve"> REF _Ref80024294 \w \h </w:instrText>
      </w:r>
      <w:r w:rsidR="0037260B">
        <w:fldChar w:fldCharType="separate"/>
      </w:r>
      <w:r w:rsidR="00E14FA1">
        <w:t>[55]</w:t>
      </w:r>
      <w:r w:rsidR="0037260B">
        <w:fldChar w:fldCharType="end"/>
      </w:r>
      <w:r w:rsidR="000E39C6">
        <w:t xml:space="preserve"> </w:t>
      </w:r>
      <w:r>
        <w:t>document provides information on the capabilities required by Anuket including managing volumes, snapshots, multi-storage backends, migrate volumes, etc.</w:t>
      </w:r>
    </w:p>
    <w:p w14:paraId="00C371EC" w14:textId="681E0C6F" w:rsidR="00FD0CB1" w:rsidRDefault="000E39C6">
      <w:pPr>
        <w:spacing w:before="240" w:after="240"/>
      </w:pPr>
      <w:r w:rsidRPr="00D3640B">
        <w:t>Ceph</w:t>
      </w:r>
      <w:r w:rsidR="00286148">
        <w:t xml:space="preserve"> </w:t>
      </w:r>
      <w:r w:rsidR="0037260B">
        <w:fldChar w:fldCharType="begin"/>
      </w:r>
      <w:r w:rsidR="0037260B">
        <w:instrText xml:space="preserve"> REF _Ref80024320 \w \h </w:instrText>
      </w:r>
      <w:r w:rsidR="0037260B">
        <w:fldChar w:fldCharType="separate"/>
      </w:r>
      <w:r w:rsidR="00852209">
        <w:t>[56]</w:t>
      </w:r>
      <w:r w:rsidR="0037260B">
        <w:fldChar w:fldCharType="end"/>
      </w:r>
      <w:r>
        <w:t xml:space="preserve"> </w:t>
      </w:r>
      <w:r w:rsidR="00286148">
        <w:t>is the default Anuket Reference Architecture storage backend and is discussed below.</w:t>
      </w:r>
    </w:p>
    <w:p w14:paraId="64F62A7F" w14:textId="63CFF53C" w:rsidR="00FD0CB1" w:rsidRDefault="00286148" w:rsidP="00F8384E">
      <w:pPr>
        <w:pStyle w:val="Heading4"/>
      </w:pPr>
      <w:bookmarkStart w:id="538" w:name="_Toc80264312"/>
      <w:r>
        <w:t>Ceph Storage Cluster</w:t>
      </w:r>
      <w:bookmarkEnd w:id="538"/>
    </w:p>
    <w:p w14:paraId="52C93A14" w14:textId="77777777" w:rsidR="00FD0CB1" w:rsidRDefault="00286148">
      <w:pPr>
        <w:spacing w:before="240" w:after="240"/>
      </w:pPr>
      <w:r>
        <w:t>The Ceph storage cluster is deployed on bare metal hardware. The minimal configuration is a cluster of three bare metal servers to ensure High availability. The Ceph Storage cluster consists of the following components:</w:t>
      </w:r>
    </w:p>
    <w:p w14:paraId="0CC604CF" w14:textId="77777777" w:rsidR="00FD0CB1" w:rsidRDefault="00286148">
      <w:pPr>
        <w:numPr>
          <w:ilvl w:val="0"/>
          <w:numId w:val="3"/>
        </w:numPr>
        <w:spacing w:before="240"/>
      </w:pPr>
      <w:r>
        <w:t>CEPH-MON (Ceph Monitor)</w:t>
      </w:r>
    </w:p>
    <w:p w14:paraId="23B33020" w14:textId="77777777" w:rsidR="00FD0CB1" w:rsidRDefault="00286148">
      <w:pPr>
        <w:numPr>
          <w:ilvl w:val="0"/>
          <w:numId w:val="3"/>
        </w:numPr>
      </w:pPr>
      <w:r>
        <w:t>OSD (object storage daemon)</w:t>
      </w:r>
    </w:p>
    <w:p w14:paraId="2C49F492" w14:textId="77777777" w:rsidR="00FD0CB1" w:rsidRDefault="00286148">
      <w:pPr>
        <w:numPr>
          <w:ilvl w:val="0"/>
          <w:numId w:val="3"/>
        </w:numPr>
      </w:pPr>
      <w:r>
        <w:t>RadosGW (Rados Gateway)</w:t>
      </w:r>
    </w:p>
    <w:p w14:paraId="2C3860AE" w14:textId="77777777" w:rsidR="00FD0CB1" w:rsidRDefault="00286148">
      <w:pPr>
        <w:numPr>
          <w:ilvl w:val="0"/>
          <w:numId w:val="3"/>
        </w:numPr>
      </w:pPr>
      <w:r>
        <w:t>Journal</w:t>
      </w:r>
    </w:p>
    <w:p w14:paraId="09E1AC4F" w14:textId="77777777" w:rsidR="00FD0CB1" w:rsidRDefault="00286148">
      <w:pPr>
        <w:numPr>
          <w:ilvl w:val="0"/>
          <w:numId w:val="3"/>
        </w:numPr>
        <w:spacing w:after="240"/>
      </w:pPr>
      <w:r>
        <w:t>Manager</w:t>
      </w:r>
    </w:p>
    <w:p w14:paraId="319C15E9" w14:textId="77777777" w:rsidR="00FD0CB1" w:rsidRDefault="00286148">
      <w:pPr>
        <w:spacing w:before="240" w:after="240"/>
      </w:pPr>
      <w:r>
        <w:t>Ceph monitors maintain a master copy of the maps of the cluster state required by Ceph daemons to coordinate with each other. Ceph OSD handle the data storage (read/write data on the physical disks), data replication, recovery, rebalancing, and provides some monitoring information to Ceph Monitors. The RadosGW provides Object Storage RESTful gateway with a Swift-compatible API for Object Storage.</w:t>
      </w:r>
    </w:p>
    <w:p w14:paraId="4C0162DC" w14:textId="77777777" w:rsidR="00FD0CB1" w:rsidRDefault="00286148" w:rsidP="00D22EC3">
      <w:pPr>
        <w:jc w:val="center"/>
      </w:pPr>
      <w:r>
        <w:rPr>
          <w:noProof/>
          <w:lang w:val="en-US"/>
        </w:rPr>
        <w:lastRenderedPageBreak/>
        <w:drawing>
          <wp:inline distT="114300" distB="114300" distL="114300" distR="114300" wp14:anchorId="00DDB722" wp14:editId="54C73478">
            <wp:extent cx="4914900" cy="28003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8"/>
                    <a:srcRect/>
                    <a:stretch>
                      <a:fillRect/>
                    </a:stretch>
                  </pic:blipFill>
                  <pic:spPr>
                    <a:xfrm>
                      <a:off x="0" y="0"/>
                      <a:ext cx="4914900" cy="2800350"/>
                    </a:xfrm>
                    <a:prstGeom prst="rect">
                      <a:avLst/>
                    </a:prstGeom>
                    <a:ln/>
                  </pic:spPr>
                </pic:pic>
              </a:graphicData>
            </a:graphic>
          </wp:inline>
        </w:drawing>
      </w:r>
    </w:p>
    <w:p w14:paraId="6C3A7C3E" w14:textId="4EBACD2E" w:rsidR="00FD0CB1" w:rsidRDefault="008C406D" w:rsidP="00D22EC3">
      <w:pPr>
        <w:pStyle w:val="Caption"/>
        <w:jc w:val="center"/>
      </w:pPr>
      <w:r>
        <w:t xml:space="preserve">Figure </w:t>
      </w:r>
      <w:r>
        <w:fldChar w:fldCharType="begin"/>
      </w:r>
      <w:r>
        <w:instrText xml:space="preserve"> SEQ Figure \* ARABIC </w:instrText>
      </w:r>
      <w:r>
        <w:fldChar w:fldCharType="separate"/>
      </w:r>
      <w:r w:rsidR="002A12B4">
        <w:rPr>
          <w:noProof/>
        </w:rPr>
        <w:t>9</w:t>
      </w:r>
      <w:r>
        <w:fldChar w:fldCharType="end"/>
      </w:r>
      <w:r w:rsidR="00286148">
        <w:t>: Ceph Storage System.</w:t>
      </w:r>
    </w:p>
    <w:p w14:paraId="1ABD4D10" w14:textId="77777777" w:rsidR="00FD0CB1" w:rsidRDefault="00286148">
      <w:pPr>
        <w:spacing w:before="240" w:after="240"/>
        <w:rPr>
          <w:b/>
        </w:rPr>
      </w:pPr>
      <w:r>
        <w:rPr>
          <w:b/>
        </w:rPr>
        <w:t>BIOS Requirement for Ceph servers</w:t>
      </w:r>
    </w:p>
    <w:tbl>
      <w:tblPr>
        <w:tblStyle w:val="GSMATable"/>
        <w:tblW w:w="3475" w:type="dxa"/>
        <w:tblLayout w:type="fixed"/>
        <w:tblLook w:val="04A0" w:firstRow="1" w:lastRow="0" w:firstColumn="1" w:lastColumn="0" w:noHBand="0" w:noVBand="1"/>
      </w:tblPr>
      <w:tblGrid>
        <w:gridCol w:w="1737"/>
        <w:gridCol w:w="1738"/>
      </w:tblGrid>
      <w:tr w:rsidR="00FD0CB1" w14:paraId="2E07A702"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0" w:type="dxa"/>
          </w:tcPr>
          <w:p w14:paraId="6B422013" w14:textId="77777777" w:rsidR="00FD0CB1" w:rsidRPr="00712249" w:rsidRDefault="00286148">
            <w:pPr>
              <w:jc w:val="center"/>
            </w:pPr>
            <w:r w:rsidRPr="00712249">
              <w:rPr>
                <w:b/>
              </w:rPr>
              <w:t>BIOS/boot Parameter</w:t>
            </w:r>
          </w:p>
        </w:tc>
        <w:tc>
          <w:tcPr>
            <w:tcW w:w="0" w:type="dxa"/>
          </w:tcPr>
          <w:p w14:paraId="62D55AC2" w14:textId="77777777" w:rsidR="00FD0CB1" w:rsidRPr="00712249" w:rsidRDefault="00286148">
            <w:pPr>
              <w:jc w:val="center"/>
            </w:pPr>
            <w:r w:rsidRPr="00712249">
              <w:rPr>
                <w:b/>
              </w:rPr>
              <w:t>Value</w:t>
            </w:r>
          </w:p>
        </w:tc>
      </w:tr>
      <w:tr w:rsidR="00FD0CB1" w14:paraId="7759F2C6" w14:textId="77777777" w:rsidTr="00D3640B">
        <w:trPr>
          <w:trHeight w:val="500"/>
        </w:trPr>
        <w:tc>
          <w:tcPr>
            <w:tcW w:w="0" w:type="dxa"/>
          </w:tcPr>
          <w:p w14:paraId="769ECC18" w14:textId="77777777" w:rsidR="00FD0CB1" w:rsidRDefault="00286148">
            <w:r>
              <w:t>Boot disks</w:t>
            </w:r>
          </w:p>
        </w:tc>
        <w:tc>
          <w:tcPr>
            <w:tcW w:w="0" w:type="dxa"/>
          </w:tcPr>
          <w:p w14:paraId="4508A2CA" w14:textId="77777777" w:rsidR="00FD0CB1" w:rsidRDefault="00286148">
            <w:pPr>
              <w:widowControl w:val="0"/>
              <w:pBdr>
                <w:top w:val="nil"/>
                <w:left w:val="nil"/>
                <w:bottom w:val="nil"/>
                <w:right w:val="nil"/>
                <w:between w:val="nil"/>
              </w:pBdr>
            </w:pPr>
            <w:r>
              <w:t>RAID 1</w:t>
            </w:r>
          </w:p>
        </w:tc>
      </w:tr>
    </w:tbl>
    <w:p w14:paraId="145E4325" w14:textId="3B8B7065" w:rsidR="00D22EC3" w:rsidRDefault="00D22EC3" w:rsidP="00D22EC3">
      <w:pPr>
        <w:pStyle w:val="Caption"/>
      </w:pPr>
      <w:r>
        <w:t xml:space="preserve">Table </w:t>
      </w:r>
      <w:r>
        <w:fldChar w:fldCharType="begin"/>
      </w:r>
      <w:r>
        <w:instrText xml:space="preserve"> SEQ Table \* ARABIC </w:instrText>
      </w:r>
      <w:r>
        <w:fldChar w:fldCharType="separate"/>
      </w:r>
      <w:r w:rsidR="002A12B4">
        <w:rPr>
          <w:noProof/>
        </w:rPr>
        <w:t>68</w:t>
      </w:r>
      <w:r>
        <w:fldChar w:fldCharType="end"/>
      </w:r>
      <w:r>
        <w:t>: Boot parameter – Ceph server</w:t>
      </w:r>
    </w:p>
    <w:p w14:paraId="50C39C80" w14:textId="372F8D9D" w:rsidR="00FD0CB1" w:rsidRDefault="00286148">
      <w:pPr>
        <w:spacing w:before="240" w:after="240"/>
      </w:pPr>
      <w:r>
        <w:t>How many nodes to meet SLA:</w:t>
      </w:r>
    </w:p>
    <w:p w14:paraId="7B57BD07" w14:textId="5270B0AD" w:rsidR="00FD0CB1" w:rsidRDefault="00286148">
      <w:pPr>
        <w:numPr>
          <w:ilvl w:val="0"/>
          <w:numId w:val="12"/>
        </w:numPr>
        <w:spacing w:before="240" w:after="240"/>
      </w:pPr>
      <w:r>
        <w:t>minimum: three bare metal servers where Monitors are collocated with OSD. Note: at least 3 Monitors and 3 OSDs are required for High A</w:t>
      </w:r>
      <w:r w:rsidR="00DC6E57">
        <w:t>v</w:t>
      </w:r>
      <w:r>
        <w:t>ailability.</w:t>
      </w:r>
    </w:p>
    <w:p w14:paraId="6FFBB046" w14:textId="36588532" w:rsidR="00FD0CB1" w:rsidRDefault="00286148">
      <w:pPr>
        <w:spacing w:before="240" w:after="240"/>
      </w:pPr>
      <w:r>
        <w:t>HW specifications:</w:t>
      </w:r>
    </w:p>
    <w:p w14:paraId="25A65BA7" w14:textId="77777777" w:rsidR="00FD0CB1" w:rsidRDefault="00286148">
      <w:pPr>
        <w:numPr>
          <w:ilvl w:val="0"/>
          <w:numId w:val="36"/>
        </w:numPr>
        <w:spacing w:before="240"/>
      </w:pPr>
      <w:r>
        <w:t>Boot disks are dedicated with Flash technology disks</w:t>
      </w:r>
    </w:p>
    <w:p w14:paraId="7A16D0A2" w14:textId="7CFA9BBD" w:rsidR="00FD0CB1" w:rsidRDefault="00286148">
      <w:pPr>
        <w:numPr>
          <w:ilvl w:val="0"/>
          <w:numId w:val="36"/>
        </w:numPr>
      </w:pPr>
      <w:r>
        <w:t>For an IOPS oriented cluster (Flash technology), the journal can be hosted on OSD disks</w:t>
      </w:r>
    </w:p>
    <w:p w14:paraId="584ED52E" w14:textId="3448F73D" w:rsidR="00FD0CB1" w:rsidRDefault="00286148">
      <w:pPr>
        <w:numPr>
          <w:ilvl w:val="0"/>
          <w:numId w:val="36"/>
        </w:numPr>
        <w:spacing w:after="240"/>
      </w:pPr>
      <w:r>
        <w:t xml:space="preserve">For a </w:t>
      </w:r>
      <w:r w:rsidR="000E39C6">
        <w:t>capacity-</w:t>
      </w:r>
      <w:r>
        <w:t>oriented cluster (HDD), the journal must be hosted on dedicated Flash technology disks</w:t>
      </w:r>
    </w:p>
    <w:p w14:paraId="63552924" w14:textId="353593ED" w:rsidR="00FD0CB1" w:rsidRDefault="00286148">
      <w:pPr>
        <w:spacing w:before="240" w:after="240"/>
      </w:pPr>
      <w:r>
        <w:t>Sizing rules:</w:t>
      </w:r>
    </w:p>
    <w:p w14:paraId="55182557" w14:textId="77777777" w:rsidR="00FD0CB1" w:rsidRDefault="00286148">
      <w:pPr>
        <w:numPr>
          <w:ilvl w:val="0"/>
          <w:numId w:val="79"/>
        </w:numPr>
        <w:spacing w:before="240"/>
      </w:pPr>
      <w:r>
        <w:t>Minimum of 6 disks per server</w:t>
      </w:r>
    </w:p>
    <w:p w14:paraId="1A5D5D97" w14:textId="6378C516" w:rsidR="00FD0CB1" w:rsidRDefault="00286148">
      <w:pPr>
        <w:numPr>
          <w:ilvl w:val="0"/>
          <w:numId w:val="79"/>
        </w:numPr>
      </w:pPr>
      <w:r>
        <w:t>Replication factor: 3</w:t>
      </w:r>
    </w:p>
    <w:p w14:paraId="0ADC1B50" w14:textId="77777777" w:rsidR="00FD0CB1" w:rsidRDefault="00286148">
      <w:pPr>
        <w:numPr>
          <w:ilvl w:val="0"/>
          <w:numId w:val="79"/>
        </w:numPr>
      </w:pPr>
      <w:r>
        <w:t>1 Core-GHz per OSD</w:t>
      </w:r>
    </w:p>
    <w:p w14:paraId="39107B0B" w14:textId="77777777" w:rsidR="00FD0CB1" w:rsidRDefault="00286148">
      <w:pPr>
        <w:numPr>
          <w:ilvl w:val="0"/>
          <w:numId w:val="79"/>
        </w:numPr>
        <w:spacing w:after="240"/>
      </w:pPr>
      <w:r>
        <w:t>16GB RAM baseline + 2-3 GB per OSD</w:t>
      </w:r>
    </w:p>
    <w:p w14:paraId="5BA09334" w14:textId="77777777" w:rsidR="00D22EC3" w:rsidRDefault="00D22EC3" w:rsidP="00D22EC3">
      <w:pPr>
        <w:spacing w:after="240"/>
        <w:ind w:left="720"/>
      </w:pPr>
    </w:p>
    <w:p w14:paraId="484D2A90" w14:textId="2B2DBC9A" w:rsidR="00FD0CB1" w:rsidRDefault="00286148" w:rsidP="00F8384E">
      <w:pPr>
        <w:pStyle w:val="Heading2"/>
      </w:pPr>
      <w:bookmarkStart w:id="539" w:name="_Toc80264313"/>
      <w:r>
        <w:lastRenderedPageBreak/>
        <w:t>Virtualised Infrastructure Manager (VIM)</w:t>
      </w:r>
      <w:bookmarkEnd w:id="539"/>
    </w:p>
    <w:p w14:paraId="5366C0C9" w14:textId="77777777" w:rsidR="00FD0CB1" w:rsidRDefault="00286148">
      <w:pPr>
        <w:spacing w:before="240" w:after="240"/>
      </w:pPr>
      <w:r>
        <w:t>This section covers:</w:t>
      </w:r>
    </w:p>
    <w:p w14:paraId="27FEBD22" w14:textId="77777777" w:rsidR="00FD0CB1" w:rsidRDefault="00286148">
      <w:pPr>
        <w:numPr>
          <w:ilvl w:val="0"/>
          <w:numId w:val="40"/>
        </w:numPr>
        <w:spacing w:before="240"/>
      </w:pPr>
      <w:r>
        <w:t>Detailed breakdown of OpenStack core services</w:t>
      </w:r>
    </w:p>
    <w:p w14:paraId="72AA7A38" w14:textId="77777777" w:rsidR="00FD0CB1" w:rsidRDefault="00286148">
      <w:pPr>
        <w:numPr>
          <w:ilvl w:val="0"/>
          <w:numId w:val="40"/>
        </w:numPr>
        <w:spacing w:after="240"/>
      </w:pPr>
      <w:r>
        <w:t>Specific build-time parameters</w:t>
      </w:r>
    </w:p>
    <w:p w14:paraId="111FB161" w14:textId="58C5D300" w:rsidR="00FD0CB1" w:rsidRDefault="00286148" w:rsidP="00F8384E">
      <w:pPr>
        <w:pStyle w:val="Heading3"/>
      </w:pPr>
      <w:bookmarkStart w:id="540" w:name="_Toc80264314"/>
      <w:r>
        <w:t>VIM Services</w:t>
      </w:r>
      <w:bookmarkEnd w:id="540"/>
    </w:p>
    <w:p w14:paraId="07E4939C" w14:textId="04E1E92C" w:rsidR="00FD0CB1" w:rsidRDefault="00286148">
      <w:pPr>
        <w:spacing w:before="240" w:after="240"/>
      </w:pPr>
      <w:r>
        <w:t>A high level overview of the core OpenStack Services was provided in</w:t>
      </w:r>
      <w:hyperlink r:id="rId289">
        <w:r>
          <w:t xml:space="preserve"> </w:t>
        </w:r>
      </w:hyperlink>
      <w:r w:rsidRPr="00D22EC3">
        <w:t>section 3</w:t>
      </w:r>
      <w:r>
        <w:t>. In this section we describe the core and other needed services in more detail.</w:t>
      </w:r>
    </w:p>
    <w:p w14:paraId="66FF7214" w14:textId="55A67F6D" w:rsidR="00FD0CB1" w:rsidRDefault="00286148" w:rsidP="00F8384E">
      <w:pPr>
        <w:pStyle w:val="Heading4"/>
      </w:pPr>
      <w:bookmarkStart w:id="541" w:name="_Toc80264315"/>
      <w:r>
        <w:t>Keystone</w:t>
      </w:r>
      <w:bookmarkEnd w:id="541"/>
    </w:p>
    <w:p w14:paraId="70C8621F" w14:textId="77777777" w:rsidR="00FD0CB1" w:rsidRDefault="00286148">
      <w:pPr>
        <w:spacing w:before="240" w:after="240"/>
      </w:pPr>
      <w:r>
        <w:t>Keystone is the authentication service, the foundation of identity management in OpenStack. Keystone needs to be the first deployed service. Keystone has services running on the control nodes and no services running on the compute nodes:</w:t>
      </w:r>
    </w:p>
    <w:p w14:paraId="52693EF0" w14:textId="77777777" w:rsidR="00FD0CB1" w:rsidRDefault="00286148">
      <w:pPr>
        <w:numPr>
          <w:ilvl w:val="0"/>
          <w:numId w:val="31"/>
        </w:numPr>
        <w:spacing w:before="240"/>
      </w:pPr>
      <w:r>
        <w:t>Keystone admin API</w:t>
      </w:r>
    </w:p>
    <w:p w14:paraId="2AA06ACF" w14:textId="77777777" w:rsidR="00FD0CB1" w:rsidRDefault="00286148">
      <w:pPr>
        <w:numPr>
          <w:ilvl w:val="0"/>
          <w:numId w:val="31"/>
        </w:numPr>
        <w:spacing w:after="240"/>
      </w:pPr>
      <w:r>
        <w:t>Keystone public API – in Keystone V3 this is the same as the admin API,</w:t>
      </w:r>
    </w:p>
    <w:p w14:paraId="672E5712" w14:textId="38A5F04E" w:rsidR="00FD0CB1" w:rsidRDefault="00286148" w:rsidP="00F8384E">
      <w:pPr>
        <w:pStyle w:val="Heading4"/>
      </w:pPr>
      <w:bookmarkStart w:id="542" w:name="_Ref79259952"/>
      <w:bookmarkStart w:id="543" w:name="_Toc80264316"/>
      <w:r>
        <w:t>Glance</w:t>
      </w:r>
      <w:bookmarkEnd w:id="542"/>
      <w:bookmarkEnd w:id="543"/>
    </w:p>
    <w:p w14:paraId="77CF3F80" w14:textId="77777777" w:rsidR="00FD0CB1" w:rsidRDefault="00286148">
      <w:pPr>
        <w:spacing w:before="240" w:after="240"/>
      </w:pPr>
      <w:r>
        <w:t>Glance is the image management service. Glance has only a dependency on the Keystone service therefore it is the second one deployed. Glance has services running on the control nodes and no services running on the compute nodes:</w:t>
      </w:r>
    </w:p>
    <w:p w14:paraId="64C41C44" w14:textId="77777777" w:rsidR="00FD0CB1" w:rsidRDefault="00286148">
      <w:pPr>
        <w:numPr>
          <w:ilvl w:val="0"/>
          <w:numId w:val="59"/>
        </w:numPr>
        <w:spacing w:before="240"/>
      </w:pPr>
      <w:r>
        <w:t>Glance API</w:t>
      </w:r>
    </w:p>
    <w:p w14:paraId="527D45D4" w14:textId="77777777" w:rsidR="00FD0CB1" w:rsidRDefault="00286148">
      <w:pPr>
        <w:numPr>
          <w:ilvl w:val="0"/>
          <w:numId w:val="59"/>
        </w:numPr>
        <w:spacing w:after="240"/>
      </w:pPr>
      <w:r>
        <w:t>Glance Registry</w:t>
      </w:r>
    </w:p>
    <w:p w14:paraId="2AECA9C9" w14:textId="77777777" w:rsidR="00FD0CB1" w:rsidRDefault="00286148">
      <w:pPr>
        <w:spacing w:before="240" w:after="240"/>
        <w:rPr>
          <w:i/>
        </w:rPr>
      </w:pPr>
      <w:r>
        <w:rPr>
          <w:i/>
        </w:rPr>
        <w:t>The Glance backends include Swift, Ceph RBD and NFS</w:t>
      </w:r>
    </w:p>
    <w:p w14:paraId="543A60B4" w14:textId="1646508E" w:rsidR="00FD0CB1" w:rsidRDefault="00286148" w:rsidP="00F8384E">
      <w:pPr>
        <w:pStyle w:val="Heading4"/>
      </w:pPr>
      <w:bookmarkStart w:id="544" w:name="_Toc80264317"/>
      <w:r>
        <w:t>Cinder</w:t>
      </w:r>
      <w:bookmarkEnd w:id="544"/>
    </w:p>
    <w:p w14:paraId="5E9CCDAE" w14:textId="4FDB2930" w:rsidR="00FD0CB1" w:rsidRDefault="00286148">
      <w:pPr>
        <w:spacing w:before="240" w:after="240"/>
      </w:pPr>
      <w:r>
        <w:t>Cinder is the block device management service, depends on Keystone and possibly Glance to be able to create volumes from images. Cinder has services running on the control nodes and no services running on the compute nodes:</w:t>
      </w:r>
    </w:p>
    <w:p w14:paraId="408B6274" w14:textId="77777777" w:rsidR="00FD0CB1" w:rsidRDefault="00286148">
      <w:pPr>
        <w:numPr>
          <w:ilvl w:val="0"/>
          <w:numId w:val="27"/>
        </w:numPr>
        <w:spacing w:before="240"/>
      </w:pPr>
      <w:r>
        <w:t>Cinder API</w:t>
      </w:r>
    </w:p>
    <w:p w14:paraId="3E4CD89A" w14:textId="77777777" w:rsidR="00FD0CB1" w:rsidRDefault="00286148">
      <w:pPr>
        <w:numPr>
          <w:ilvl w:val="0"/>
          <w:numId w:val="27"/>
        </w:numPr>
      </w:pPr>
      <w:r>
        <w:t>Cinder Scheduler</w:t>
      </w:r>
    </w:p>
    <w:p w14:paraId="251E6B55" w14:textId="77777777" w:rsidR="00FD0CB1" w:rsidRDefault="00286148">
      <w:pPr>
        <w:numPr>
          <w:ilvl w:val="0"/>
          <w:numId w:val="27"/>
        </w:numPr>
        <w:spacing w:after="240"/>
      </w:pPr>
      <w:r>
        <w:t>Cinder Volume – the Cinder volume process needs to talk to its backends</w:t>
      </w:r>
    </w:p>
    <w:p w14:paraId="1B085820" w14:textId="77777777" w:rsidR="00FD0CB1" w:rsidRDefault="00286148">
      <w:pPr>
        <w:spacing w:before="240" w:after="240"/>
        <w:rPr>
          <w:i/>
        </w:rPr>
      </w:pPr>
      <w:r>
        <w:rPr>
          <w:i/>
        </w:rPr>
        <w:t>The Cinder backends include SAN/NAS storage, iSCSI drives, Ceph RBD and NFS.</w:t>
      </w:r>
    </w:p>
    <w:p w14:paraId="2A29789A" w14:textId="06EBC558" w:rsidR="00FD0CB1" w:rsidRDefault="00286148" w:rsidP="00F8384E">
      <w:pPr>
        <w:pStyle w:val="Heading4"/>
      </w:pPr>
      <w:bookmarkStart w:id="545" w:name="_Ref79259110"/>
      <w:bookmarkStart w:id="546" w:name="_Toc80264318"/>
      <w:r>
        <w:t>Swift</w:t>
      </w:r>
      <w:bookmarkEnd w:id="545"/>
      <w:bookmarkEnd w:id="546"/>
    </w:p>
    <w:p w14:paraId="14046F89" w14:textId="25C7E497" w:rsidR="00FD0CB1" w:rsidRDefault="00286148">
      <w:pPr>
        <w:spacing w:before="240" w:after="240"/>
      </w:pPr>
      <w:r>
        <w:lastRenderedPageBreak/>
        <w:t>Swift is the object storage management service, depends on Keystone and possibly Glance to be able to create volumes from images. Swift has services running on the control nodes and the compute nodes:</w:t>
      </w:r>
    </w:p>
    <w:p w14:paraId="0937881B" w14:textId="77777777" w:rsidR="00FD0CB1" w:rsidRDefault="00286148">
      <w:pPr>
        <w:numPr>
          <w:ilvl w:val="0"/>
          <w:numId w:val="47"/>
        </w:numPr>
        <w:spacing w:before="240"/>
      </w:pPr>
      <w:r>
        <w:t>Proxy Services</w:t>
      </w:r>
    </w:p>
    <w:p w14:paraId="326D232A" w14:textId="77777777" w:rsidR="00FD0CB1" w:rsidRDefault="00286148">
      <w:pPr>
        <w:numPr>
          <w:ilvl w:val="0"/>
          <w:numId w:val="47"/>
        </w:numPr>
      </w:pPr>
      <w:r>
        <w:t>Object Services</w:t>
      </w:r>
    </w:p>
    <w:p w14:paraId="1FEAD44E" w14:textId="77777777" w:rsidR="00FD0CB1" w:rsidRDefault="00286148">
      <w:pPr>
        <w:numPr>
          <w:ilvl w:val="0"/>
          <w:numId w:val="47"/>
        </w:numPr>
      </w:pPr>
      <w:r>
        <w:t>Container Services</w:t>
      </w:r>
    </w:p>
    <w:p w14:paraId="0EDF8A35" w14:textId="77777777" w:rsidR="00FD0CB1" w:rsidRDefault="00286148">
      <w:pPr>
        <w:numPr>
          <w:ilvl w:val="0"/>
          <w:numId w:val="47"/>
        </w:numPr>
        <w:spacing w:after="240"/>
      </w:pPr>
      <w:r>
        <w:t>Account Services</w:t>
      </w:r>
    </w:p>
    <w:p w14:paraId="30C5CCE0" w14:textId="77777777" w:rsidR="00FD0CB1" w:rsidRDefault="00286148">
      <w:pPr>
        <w:spacing w:before="240" w:after="240"/>
        <w:rPr>
          <w:i/>
        </w:rPr>
      </w:pPr>
      <w:r>
        <w:rPr>
          <w:i/>
        </w:rPr>
        <w:t>The Swift backends include iSCSI drives, Ceph RBD and NFS.</w:t>
      </w:r>
    </w:p>
    <w:p w14:paraId="2F517B01" w14:textId="5B08DCC0" w:rsidR="00FD0CB1" w:rsidRDefault="00286148" w:rsidP="00F8384E">
      <w:pPr>
        <w:pStyle w:val="Heading4"/>
      </w:pPr>
      <w:bookmarkStart w:id="547" w:name="_4.3.1.5_Neutron"/>
      <w:bookmarkStart w:id="548" w:name="_Toc80264319"/>
      <w:bookmarkEnd w:id="547"/>
      <w:r>
        <w:t>Neutron</w:t>
      </w:r>
      <w:bookmarkEnd w:id="548"/>
    </w:p>
    <w:p w14:paraId="63E88FBB" w14:textId="6694017A" w:rsidR="00FD0CB1" w:rsidRDefault="00286148">
      <w:pPr>
        <w:spacing w:before="240" w:after="240"/>
      </w:pPr>
      <w:r>
        <w:t>Neutron is the networking service, depends on Keystone and has services running on the control nodes and the compute nodes. Depending upon the workloads to be hosted by the Infrastructure and the expected load on the controller node, some of the Neutron services can run on separate network node(s). Factors affecting controller node load include number of compute nodes and the number of API calls being served for the various OpenStack services (nova, neutron, cinder, glance etc.). To reduce controller node load, network nodes are widely added to manage L3 traffic for overlay tenant networks and interconnection with external networks.</w:t>
      </w:r>
      <w:r w:rsidR="00DC6C9B">
        <w:t xml:space="preserve"> </w:t>
      </w:r>
      <w:r w:rsidR="00DC6C9B">
        <w:fldChar w:fldCharType="begin"/>
      </w:r>
      <w:r w:rsidR="00DC6C9B">
        <w:instrText xml:space="preserve"> REF _Ref77526795 \h </w:instrText>
      </w:r>
      <w:r w:rsidR="00DC6C9B">
        <w:fldChar w:fldCharType="end"/>
      </w:r>
      <w:r w:rsidR="00DC6C9B">
        <w:fldChar w:fldCharType="begin"/>
      </w:r>
      <w:r w:rsidR="00DC6C9B">
        <w:instrText xml:space="preserve"> REF _Ref79661543 \h </w:instrText>
      </w:r>
      <w:r w:rsidR="00DC6C9B">
        <w:fldChar w:fldCharType="separate"/>
      </w:r>
      <w:r w:rsidR="002A12B4">
        <w:t xml:space="preserve">Table </w:t>
      </w:r>
      <w:r w:rsidR="002A12B4">
        <w:rPr>
          <w:noProof/>
        </w:rPr>
        <w:t>69</w:t>
      </w:r>
      <w:r w:rsidR="00DC6C9B">
        <w:fldChar w:fldCharType="end"/>
      </w:r>
      <w:r>
        <w:t xml:space="preserve"> below lists the networking service components and their placement. Please note that while network nodes are listed in the table below, network nodes only deal with tenant networks and not provider networks. Also, network nodes are not required when SDN is utilized for networking.</w:t>
      </w:r>
    </w:p>
    <w:tbl>
      <w:tblPr>
        <w:tblStyle w:val="GSMATable"/>
        <w:tblW w:w="9360" w:type="dxa"/>
        <w:tblLayout w:type="fixed"/>
        <w:tblLook w:val="04A0" w:firstRow="1" w:lastRow="0" w:firstColumn="1" w:lastColumn="0" w:noHBand="0" w:noVBand="1"/>
      </w:tblPr>
      <w:tblGrid>
        <w:gridCol w:w="2340"/>
        <w:gridCol w:w="2340"/>
        <w:gridCol w:w="2340"/>
        <w:gridCol w:w="2340"/>
      </w:tblGrid>
      <w:tr w:rsidR="00FD0CB1" w14:paraId="2C48FD55" w14:textId="77777777" w:rsidTr="00D3640B">
        <w:trPr>
          <w:cnfStyle w:val="100000000000" w:firstRow="1" w:lastRow="0" w:firstColumn="0" w:lastColumn="0" w:oddVBand="0" w:evenVBand="0" w:oddHBand="0" w:evenHBand="0" w:firstRowFirstColumn="0" w:firstRowLastColumn="0" w:lastRowFirstColumn="0" w:lastRowLastColumn="0"/>
          <w:trHeight w:val="1040"/>
        </w:trPr>
        <w:tc>
          <w:tcPr>
            <w:tcW w:w="0" w:type="dxa"/>
          </w:tcPr>
          <w:p w14:paraId="6BDEE5E1" w14:textId="77777777" w:rsidR="00FD0CB1" w:rsidRPr="00712249" w:rsidRDefault="00286148">
            <w:pPr>
              <w:jc w:val="center"/>
            </w:pPr>
            <w:r w:rsidRPr="00712249">
              <w:rPr>
                <w:b/>
              </w:rPr>
              <w:t>Networking Service component</w:t>
            </w:r>
          </w:p>
        </w:tc>
        <w:tc>
          <w:tcPr>
            <w:tcW w:w="0" w:type="dxa"/>
          </w:tcPr>
          <w:p w14:paraId="6125C69F" w14:textId="77777777" w:rsidR="00FD0CB1" w:rsidRPr="00712249" w:rsidRDefault="00286148">
            <w:pPr>
              <w:jc w:val="center"/>
            </w:pPr>
            <w:r w:rsidRPr="00712249">
              <w:rPr>
                <w:b/>
              </w:rPr>
              <w:t>Description</w:t>
            </w:r>
          </w:p>
        </w:tc>
        <w:tc>
          <w:tcPr>
            <w:tcW w:w="0" w:type="dxa"/>
          </w:tcPr>
          <w:p w14:paraId="0141B288" w14:textId="77777777" w:rsidR="00FD0CB1" w:rsidRPr="00712249" w:rsidRDefault="00286148">
            <w:pPr>
              <w:jc w:val="center"/>
            </w:pPr>
            <w:r w:rsidRPr="00712249">
              <w:rPr>
                <w:b/>
              </w:rPr>
              <w:t>Required or Optional Service</w:t>
            </w:r>
          </w:p>
        </w:tc>
        <w:tc>
          <w:tcPr>
            <w:tcW w:w="0" w:type="dxa"/>
          </w:tcPr>
          <w:p w14:paraId="506ACD0B" w14:textId="77777777" w:rsidR="00FD0CB1" w:rsidRPr="00712249" w:rsidRDefault="00286148">
            <w:pPr>
              <w:jc w:val="center"/>
            </w:pPr>
            <w:r w:rsidRPr="00712249">
              <w:rPr>
                <w:b/>
              </w:rPr>
              <w:t>Placement</w:t>
            </w:r>
          </w:p>
        </w:tc>
      </w:tr>
      <w:tr w:rsidR="00FD0CB1" w14:paraId="5933E0F7" w14:textId="77777777" w:rsidTr="00D3640B">
        <w:trPr>
          <w:trHeight w:val="1160"/>
        </w:trPr>
        <w:tc>
          <w:tcPr>
            <w:tcW w:w="0" w:type="dxa"/>
          </w:tcPr>
          <w:p w14:paraId="072B7F1F" w14:textId="77777777" w:rsidR="00FD0CB1" w:rsidRDefault="00286148">
            <w:r>
              <w:t>neutron server (neutron-server and neutron-*-plugin)</w:t>
            </w:r>
          </w:p>
        </w:tc>
        <w:tc>
          <w:tcPr>
            <w:tcW w:w="0" w:type="dxa"/>
          </w:tcPr>
          <w:p w14:paraId="2AB8888D" w14:textId="77777777" w:rsidR="00FD0CB1" w:rsidRDefault="00286148">
            <w:pPr>
              <w:widowControl w:val="0"/>
              <w:pBdr>
                <w:top w:val="nil"/>
                <w:left w:val="nil"/>
                <w:bottom w:val="nil"/>
                <w:right w:val="nil"/>
                <w:between w:val="nil"/>
              </w:pBdr>
            </w:pPr>
            <w:r>
              <w:t>Manages user requests and exposes the Neutron APIs</w:t>
            </w:r>
          </w:p>
        </w:tc>
        <w:tc>
          <w:tcPr>
            <w:tcW w:w="0" w:type="dxa"/>
          </w:tcPr>
          <w:p w14:paraId="045B5D39" w14:textId="77777777" w:rsidR="00FD0CB1" w:rsidRDefault="00286148">
            <w:pPr>
              <w:widowControl w:val="0"/>
              <w:pBdr>
                <w:top w:val="nil"/>
                <w:left w:val="nil"/>
                <w:bottom w:val="nil"/>
                <w:right w:val="nil"/>
                <w:between w:val="nil"/>
              </w:pBdr>
            </w:pPr>
            <w:r>
              <w:t>Required</w:t>
            </w:r>
          </w:p>
        </w:tc>
        <w:tc>
          <w:tcPr>
            <w:tcW w:w="0" w:type="dxa"/>
          </w:tcPr>
          <w:p w14:paraId="4013F892" w14:textId="77777777" w:rsidR="00FD0CB1" w:rsidRDefault="00286148">
            <w:pPr>
              <w:widowControl w:val="0"/>
              <w:pBdr>
                <w:top w:val="nil"/>
                <w:left w:val="nil"/>
                <w:bottom w:val="nil"/>
                <w:right w:val="nil"/>
                <w:between w:val="nil"/>
              </w:pBdr>
            </w:pPr>
            <w:r>
              <w:t>Controller node</w:t>
            </w:r>
          </w:p>
        </w:tc>
      </w:tr>
      <w:tr w:rsidR="00FD0CB1" w14:paraId="3B5B8D42" w14:textId="77777777" w:rsidTr="00D3640B">
        <w:trPr>
          <w:trHeight w:val="1310"/>
        </w:trPr>
        <w:tc>
          <w:tcPr>
            <w:tcW w:w="0" w:type="dxa"/>
          </w:tcPr>
          <w:p w14:paraId="364A3B19" w14:textId="77777777" w:rsidR="00FD0CB1" w:rsidRDefault="00286148">
            <w:pPr>
              <w:widowControl w:val="0"/>
              <w:pBdr>
                <w:top w:val="nil"/>
                <w:left w:val="nil"/>
                <w:bottom w:val="nil"/>
                <w:right w:val="nil"/>
                <w:between w:val="nil"/>
              </w:pBdr>
            </w:pPr>
            <w:r>
              <w:t>DHCP agent (neutron-dhcp-agent)</w:t>
            </w:r>
          </w:p>
        </w:tc>
        <w:tc>
          <w:tcPr>
            <w:tcW w:w="0" w:type="dxa"/>
          </w:tcPr>
          <w:p w14:paraId="58C9FFFA" w14:textId="77777777" w:rsidR="00FD0CB1" w:rsidRDefault="00286148">
            <w:pPr>
              <w:widowControl w:val="0"/>
              <w:pBdr>
                <w:top w:val="nil"/>
                <w:left w:val="nil"/>
                <w:bottom w:val="nil"/>
                <w:right w:val="nil"/>
                <w:between w:val="nil"/>
              </w:pBdr>
            </w:pPr>
            <w:r>
              <w:t>Provides DHCP services to tenant networks and is responsible for maintaining DHCP configuration. For High availability, multiple DHCP agents can be assigned.</w:t>
            </w:r>
          </w:p>
        </w:tc>
        <w:tc>
          <w:tcPr>
            <w:tcW w:w="0" w:type="dxa"/>
          </w:tcPr>
          <w:p w14:paraId="586E081D" w14:textId="77777777" w:rsidR="00FD0CB1" w:rsidRDefault="00286148">
            <w:pPr>
              <w:widowControl w:val="0"/>
              <w:pBdr>
                <w:top w:val="nil"/>
                <w:left w:val="nil"/>
                <w:bottom w:val="nil"/>
                <w:right w:val="nil"/>
                <w:between w:val="nil"/>
              </w:pBdr>
            </w:pPr>
            <w:r>
              <w:t>Optional depending upon plug-in</w:t>
            </w:r>
          </w:p>
        </w:tc>
        <w:tc>
          <w:tcPr>
            <w:tcW w:w="0" w:type="dxa"/>
          </w:tcPr>
          <w:p w14:paraId="103A28C3" w14:textId="77777777" w:rsidR="00FD0CB1" w:rsidRDefault="00286148">
            <w:pPr>
              <w:widowControl w:val="0"/>
              <w:pBdr>
                <w:top w:val="nil"/>
                <w:left w:val="nil"/>
                <w:bottom w:val="nil"/>
                <w:right w:val="nil"/>
                <w:between w:val="nil"/>
              </w:pBdr>
            </w:pPr>
            <w:r>
              <w:t>Network node</w:t>
            </w:r>
          </w:p>
          <w:p w14:paraId="223A8DB8" w14:textId="77777777" w:rsidR="00FD0CB1" w:rsidRDefault="00286148">
            <w:pPr>
              <w:widowControl w:val="0"/>
              <w:pBdr>
                <w:top w:val="nil"/>
                <w:left w:val="nil"/>
                <w:bottom w:val="nil"/>
                <w:right w:val="nil"/>
                <w:between w:val="nil"/>
              </w:pBdr>
            </w:pPr>
            <w:r>
              <w:t>(Controller node if no network node present)</w:t>
            </w:r>
          </w:p>
        </w:tc>
      </w:tr>
      <w:tr w:rsidR="00FD0CB1" w14:paraId="491F90E8" w14:textId="77777777" w:rsidTr="00D3640B">
        <w:trPr>
          <w:trHeight w:val="2660"/>
        </w:trPr>
        <w:tc>
          <w:tcPr>
            <w:tcW w:w="0" w:type="dxa"/>
          </w:tcPr>
          <w:p w14:paraId="4246E668" w14:textId="77777777" w:rsidR="00FD0CB1" w:rsidRDefault="00286148">
            <w:pPr>
              <w:widowControl w:val="0"/>
              <w:pBdr>
                <w:top w:val="nil"/>
                <w:left w:val="nil"/>
                <w:bottom w:val="nil"/>
                <w:right w:val="nil"/>
                <w:between w:val="nil"/>
              </w:pBdr>
            </w:pPr>
            <w:r>
              <w:lastRenderedPageBreak/>
              <w:t>L3 agent (neutron-l3-agent)</w:t>
            </w:r>
          </w:p>
        </w:tc>
        <w:tc>
          <w:tcPr>
            <w:tcW w:w="0" w:type="dxa"/>
          </w:tcPr>
          <w:p w14:paraId="3501FDEC" w14:textId="64421BAC" w:rsidR="00FD0CB1" w:rsidRDefault="00286148" w:rsidP="00DC6C9B">
            <w:pPr>
              <w:widowControl w:val="0"/>
              <w:pBdr>
                <w:top w:val="nil"/>
                <w:left w:val="nil"/>
                <w:bottom w:val="nil"/>
                <w:right w:val="nil"/>
                <w:between w:val="nil"/>
              </w:pBdr>
            </w:pPr>
            <w:r>
              <w:t>Provides L3/NAT forwarding for external network access of VMs on tenant networks and supports services such as Firewall-as-a-service (F</w:t>
            </w:r>
            <w:r w:rsidR="00DC6E57">
              <w:t>w</w:t>
            </w:r>
            <w:r>
              <w:t xml:space="preserve">aaS) </w:t>
            </w:r>
            <w:r w:rsidR="00456F69">
              <w:fldChar w:fldCharType="begin"/>
            </w:r>
            <w:r w:rsidR="00456F69">
              <w:instrText xml:space="preserve"> REF _Ref80023992 \w \h </w:instrText>
            </w:r>
            <w:r w:rsidR="00456F69">
              <w:fldChar w:fldCharType="separate"/>
            </w:r>
            <w:r w:rsidR="00456F69">
              <w:t>[41]</w:t>
            </w:r>
            <w:r w:rsidR="00456F69">
              <w:fldChar w:fldCharType="end"/>
            </w:r>
            <w:r w:rsidR="00DC6C9B">
              <w:t xml:space="preserve"> </w:t>
            </w:r>
            <w:r>
              <w:t>and Load Balancer-as-a-service (L</w:t>
            </w:r>
            <w:r w:rsidR="00DC6E57">
              <w:t>b</w:t>
            </w:r>
            <w:r>
              <w:t>aaS)</w:t>
            </w:r>
            <w:r w:rsidR="000E39C6">
              <w:t xml:space="preserve"> </w:t>
            </w:r>
            <w:r w:rsidR="00456F69">
              <w:fldChar w:fldCharType="begin"/>
            </w:r>
            <w:r w:rsidR="00456F69">
              <w:instrText xml:space="preserve"> REF _Ref80024007 \w \h </w:instrText>
            </w:r>
            <w:r w:rsidR="00456F69">
              <w:fldChar w:fldCharType="separate"/>
            </w:r>
            <w:r w:rsidR="00456F69">
              <w:t>[42]</w:t>
            </w:r>
            <w:r w:rsidR="00456F69">
              <w:fldChar w:fldCharType="end"/>
            </w:r>
          </w:p>
        </w:tc>
        <w:tc>
          <w:tcPr>
            <w:tcW w:w="0" w:type="dxa"/>
          </w:tcPr>
          <w:p w14:paraId="28770DEB" w14:textId="77777777" w:rsidR="00FD0CB1" w:rsidRDefault="00286148">
            <w:pPr>
              <w:widowControl w:val="0"/>
              <w:pBdr>
                <w:top w:val="nil"/>
                <w:left w:val="nil"/>
                <w:bottom w:val="nil"/>
                <w:right w:val="nil"/>
                <w:between w:val="nil"/>
              </w:pBdr>
            </w:pPr>
            <w:r>
              <w:t>Optional depending upon plug-in</w:t>
            </w:r>
          </w:p>
        </w:tc>
        <w:tc>
          <w:tcPr>
            <w:tcW w:w="0" w:type="dxa"/>
          </w:tcPr>
          <w:p w14:paraId="7A5DB946" w14:textId="77777777" w:rsidR="00FD0CB1" w:rsidRDefault="00286148">
            <w:pPr>
              <w:widowControl w:val="0"/>
              <w:pBdr>
                <w:top w:val="nil"/>
                <w:left w:val="nil"/>
                <w:bottom w:val="nil"/>
                <w:right w:val="nil"/>
                <w:between w:val="nil"/>
              </w:pBdr>
            </w:pPr>
            <w:r>
              <w:t>Network node</w:t>
            </w:r>
          </w:p>
          <w:p w14:paraId="7899A883" w14:textId="77777777" w:rsidR="00FD0CB1" w:rsidRDefault="00286148">
            <w:pPr>
              <w:widowControl w:val="0"/>
              <w:pBdr>
                <w:top w:val="nil"/>
                <w:left w:val="nil"/>
                <w:bottom w:val="nil"/>
                <w:right w:val="nil"/>
                <w:between w:val="nil"/>
              </w:pBdr>
            </w:pPr>
            <w:r>
              <w:t>(Controller node if no network node present)</w:t>
            </w:r>
          </w:p>
          <w:p w14:paraId="39E2B3FC" w14:textId="77777777" w:rsidR="00FD0CB1" w:rsidRDefault="00286148">
            <w:pPr>
              <w:widowControl w:val="0"/>
              <w:pBdr>
                <w:top w:val="nil"/>
                <w:left w:val="nil"/>
                <w:bottom w:val="nil"/>
                <w:right w:val="nil"/>
                <w:between w:val="nil"/>
              </w:pBdr>
            </w:pPr>
            <w:r>
              <w:t>NB in DVR based OpenStack Networking, also in all Compute nodes.</w:t>
            </w:r>
          </w:p>
        </w:tc>
      </w:tr>
      <w:tr w:rsidR="00FD0CB1" w14:paraId="4FD65DC1" w14:textId="77777777" w:rsidTr="00D3640B">
        <w:trPr>
          <w:trHeight w:val="2660"/>
        </w:trPr>
        <w:tc>
          <w:tcPr>
            <w:tcW w:w="0" w:type="dxa"/>
          </w:tcPr>
          <w:p w14:paraId="5B06DD43" w14:textId="6C24C5FE" w:rsidR="00FD0CB1" w:rsidRDefault="00DC6E57">
            <w:pPr>
              <w:widowControl w:val="0"/>
              <w:pBdr>
                <w:top w:val="nil"/>
                <w:left w:val="nil"/>
                <w:bottom w:val="nil"/>
                <w:right w:val="nil"/>
                <w:between w:val="nil"/>
              </w:pBdr>
            </w:pPr>
            <w:r>
              <w:t>N</w:t>
            </w:r>
            <w:r w:rsidR="00286148">
              <w:t>eutron metadata agent (neutron-metadata-agent)</w:t>
            </w:r>
          </w:p>
        </w:tc>
        <w:tc>
          <w:tcPr>
            <w:tcW w:w="0" w:type="dxa"/>
          </w:tcPr>
          <w:p w14:paraId="31632A08" w14:textId="77777777" w:rsidR="00FD0CB1" w:rsidRDefault="00286148">
            <w:pPr>
              <w:widowControl w:val="0"/>
              <w:pBdr>
                <w:top w:val="nil"/>
                <w:left w:val="nil"/>
                <w:bottom w:val="nil"/>
                <w:right w:val="nil"/>
                <w:between w:val="nil"/>
              </w:pBdr>
            </w:pPr>
            <w:r>
              <w:t>The metadata service provides a way for instances to retrieve instance-specific data. The networking service, neutron, is responsible for intercepting these requests and adding HTTP headers which uniquely identify the source of the request before forwarding it to the metadata API server. These functions are performed by the neutron metadata agent.</w:t>
            </w:r>
          </w:p>
        </w:tc>
        <w:tc>
          <w:tcPr>
            <w:tcW w:w="0" w:type="dxa"/>
          </w:tcPr>
          <w:p w14:paraId="445054D1" w14:textId="77777777" w:rsidR="00FD0CB1" w:rsidRDefault="00286148">
            <w:pPr>
              <w:widowControl w:val="0"/>
              <w:pBdr>
                <w:top w:val="nil"/>
                <w:left w:val="nil"/>
                <w:bottom w:val="nil"/>
                <w:right w:val="nil"/>
                <w:between w:val="nil"/>
              </w:pBdr>
            </w:pPr>
            <w:r>
              <w:t>Optional</w:t>
            </w:r>
          </w:p>
        </w:tc>
        <w:tc>
          <w:tcPr>
            <w:tcW w:w="0" w:type="dxa"/>
          </w:tcPr>
          <w:p w14:paraId="58D29C95" w14:textId="77777777" w:rsidR="00FD0CB1" w:rsidRDefault="00286148">
            <w:pPr>
              <w:widowControl w:val="0"/>
              <w:pBdr>
                <w:top w:val="nil"/>
                <w:left w:val="nil"/>
                <w:bottom w:val="nil"/>
                <w:right w:val="nil"/>
                <w:between w:val="nil"/>
              </w:pBdr>
            </w:pPr>
            <w:r>
              <w:t>Network node</w:t>
            </w:r>
          </w:p>
          <w:p w14:paraId="22CDE4FC" w14:textId="77777777" w:rsidR="00FD0CB1" w:rsidRDefault="00286148">
            <w:pPr>
              <w:widowControl w:val="0"/>
              <w:pBdr>
                <w:top w:val="nil"/>
                <w:left w:val="nil"/>
                <w:bottom w:val="nil"/>
                <w:right w:val="nil"/>
                <w:between w:val="nil"/>
              </w:pBdr>
            </w:pPr>
            <w:r>
              <w:t>(Controller node if no network node present)</w:t>
            </w:r>
          </w:p>
        </w:tc>
      </w:tr>
      <w:tr w:rsidR="00FD0CB1" w14:paraId="4C0FA910" w14:textId="77777777" w:rsidTr="00D3640B">
        <w:trPr>
          <w:trHeight w:val="1580"/>
        </w:trPr>
        <w:tc>
          <w:tcPr>
            <w:tcW w:w="0" w:type="dxa"/>
          </w:tcPr>
          <w:p w14:paraId="6DD79685" w14:textId="77777777" w:rsidR="00FD0CB1" w:rsidRDefault="00286148">
            <w:pPr>
              <w:widowControl w:val="0"/>
              <w:pBdr>
                <w:top w:val="nil"/>
                <w:left w:val="nil"/>
                <w:bottom w:val="nil"/>
                <w:right w:val="nil"/>
                <w:between w:val="nil"/>
              </w:pBdr>
            </w:pPr>
            <w:r>
              <w:t>neutron plugin agent (neutron-*-agent)</w:t>
            </w:r>
          </w:p>
        </w:tc>
        <w:tc>
          <w:tcPr>
            <w:tcW w:w="0" w:type="dxa"/>
          </w:tcPr>
          <w:p w14:paraId="02B64B41" w14:textId="2184EDA6" w:rsidR="00FD0CB1" w:rsidRDefault="00286148" w:rsidP="00DC6C9B">
            <w:pPr>
              <w:widowControl w:val="0"/>
              <w:pBdr>
                <w:top w:val="nil"/>
                <w:left w:val="nil"/>
                <w:bottom w:val="nil"/>
                <w:right w:val="nil"/>
                <w:between w:val="nil"/>
              </w:pBdr>
            </w:pPr>
            <w:r>
              <w:t>Runs on each compute node to control and manage the local virtual network driver (such as the Open vSwitch</w:t>
            </w:r>
            <w:r w:rsidR="000E39C6">
              <w:t xml:space="preserve"> </w:t>
            </w:r>
            <w:r w:rsidR="00456F69">
              <w:fldChar w:fldCharType="begin"/>
            </w:r>
            <w:r w:rsidR="00456F69">
              <w:instrText xml:space="preserve"> REF _Ref80016322 \w \h </w:instrText>
            </w:r>
            <w:r w:rsidR="00456F69">
              <w:fldChar w:fldCharType="separate"/>
            </w:r>
            <w:r w:rsidR="00456F69">
              <w:t>[5]</w:t>
            </w:r>
            <w:r w:rsidR="00456F69">
              <w:fldChar w:fldCharType="end"/>
            </w:r>
            <w:r>
              <w:t xml:space="preserve"> or Linux Bridge) configuration and local networking configuration for VMs hosted on that node.</w:t>
            </w:r>
          </w:p>
        </w:tc>
        <w:tc>
          <w:tcPr>
            <w:tcW w:w="0" w:type="dxa"/>
          </w:tcPr>
          <w:p w14:paraId="2671B57C" w14:textId="77777777" w:rsidR="00FD0CB1" w:rsidRDefault="00286148">
            <w:pPr>
              <w:widowControl w:val="0"/>
              <w:pBdr>
                <w:top w:val="nil"/>
                <w:left w:val="nil"/>
                <w:bottom w:val="nil"/>
                <w:right w:val="nil"/>
                <w:between w:val="nil"/>
              </w:pBdr>
            </w:pPr>
            <w:r>
              <w:t>Required</w:t>
            </w:r>
          </w:p>
        </w:tc>
        <w:tc>
          <w:tcPr>
            <w:tcW w:w="0" w:type="dxa"/>
          </w:tcPr>
          <w:p w14:paraId="734C2AB7" w14:textId="77777777" w:rsidR="00FD0CB1" w:rsidRDefault="00286148">
            <w:pPr>
              <w:widowControl w:val="0"/>
              <w:pBdr>
                <w:top w:val="nil"/>
                <w:left w:val="nil"/>
                <w:bottom w:val="nil"/>
                <w:right w:val="nil"/>
                <w:between w:val="nil"/>
              </w:pBdr>
            </w:pPr>
            <w:r>
              <w:t>Every Compute Node</w:t>
            </w:r>
          </w:p>
        </w:tc>
      </w:tr>
    </w:tbl>
    <w:p w14:paraId="0FD5AAF3" w14:textId="3C321215" w:rsidR="00FD0CB1" w:rsidRDefault="008C406D" w:rsidP="00DC6C9B">
      <w:pPr>
        <w:pStyle w:val="Caption"/>
        <w:jc w:val="center"/>
      </w:pPr>
      <w:bookmarkStart w:id="549" w:name="_Ref79661543"/>
      <w:r>
        <w:t xml:space="preserve">Table </w:t>
      </w:r>
      <w:r>
        <w:fldChar w:fldCharType="begin"/>
      </w:r>
      <w:r>
        <w:instrText xml:space="preserve"> SEQ Table \* ARABIC </w:instrText>
      </w:r>
      <w:r>
        <w:fldChar w:fldCharType="separate"/>
      </w:r>
      <w:r w:rsidR="002A12B4">
        <w:rPr>
          <w:noProof/>
        </w:rPr>
        <w:t>69</w:t>
      </w:r>
      <w:r>
        <w:fldChar w:fldCharType="end"/>
      </w:r>
      <w:bookmarkEnd w:id="549"/>
      <w:r w:rsidR="00286148">
        <w:t>: Neutron Services Placement</w:t>
      </w:r>
    </w:p>
    <w:p w14:paraId="130BE17B" w14:textId="77777777" w:rsidR="00FD0CB1" w:rsidRDefault="00286148" w:rsidP="008B2A46">
      <w:pPr>
        <w:pStyle w:val="Heading5"/>
      </w:pPr>
      <w:bookmarkStart w:id="550" w:name="_Toc80264320"/>
      <w:r>
        <w:t>Issues with the standard networking (centralized routing) approach</w:t>
      </w:r>
      <w:bookmarkEnd w:id="550"/>
    </w:p>
    <w:p w14:paraId="49D5DDCF" w14:textId="77777777" w:rsidR="00FD0CB1" w:rsidRDefault="00286148">
      <w:pPr>
        <w:spacing w:before="240" w:after="240"/>
      </w:pPr>
      <w:r>
        <w:t>The network node performs both routing and NAT functions and represents both a scaling bottleneck and a single point of failure.</w:t>
      </w:r>
    </w:p>
    <w:p w14:paraId="2CAB3BE5" w14:textId="551C6DC1" w:rsidR="00FD0CB1" w:rsidRDefault="00286148">
      <w:pPr>
        <w:spacing w:before="240" w:after="240"/>
      </w:pPr>
      <w:r>
        <w:t xml:space="preserve">Two VMs on different compute nodes and using different project networks (a.k.a. tenant networks) where both of the project networks are connected by a project router. For </w:t>
      </w:r>
      <w:r>
        <w:lastRenderedPageBreak/>
        <w:t>communication between the two VMs (instances with a fixed or floating IP address), the network node routes East-West network traffic among project networks using the same project router. Even though the instances are connected by a router, all routed traffic must flow through the network node, and this becomes a bottleneck for the whole network.</w:t>
      </w:r>
    </w:p>
    <w:p w14:paraId="40259709" w14:textId="77777777" w:rsidR="00FD0CB1" w:rsidRDefault="00286148">
      <w:pPr>
        <w:spacing w:before="240" w:after="240"/>
      </w:pPr>
      <w:r>
        <w:t>While the separation of the routing function from the controller node to the network node provides a degree of scaling it is not a truly scalable solution. We can either add additional cores/compute-power or network node to the network node cluster, but, eventually, it runs out of processing power especially with high throughput requirement. Therefore, for scaled deployments, there are multiple options including use of Dynamic Virtual Routing (DVR) and Software Defined Networking (SDN).</w:t>
      </w:r>
    </w:p>
    <w:p w14:paraId="7D1FFBBF" w14:textId="77777777" w:rsidR="00FD0CB1" w:rsidRDefault="00286148" w:rsidP="008B2A46">
      <w:pPr>
        <w:pStyle w:val="Heading5"/>
      </w:pPr>
      <w:bookmarkStart w:id="551" w:name="_Toc80264321"/>
      <w:r>
        <w:t>Distributed Virtual Routing (DVR)</w:t>
      </w:r>
      <w:bookmarkEnd w:id="551"/>
    </w:p>
    <w:p w14:paraId="4F09D987" w14:textId="4DE07A3C" w:rsidR="00FD0CB1" w:rsidRDefault="00286148">
      <w:pPr>
        <w:spacing w:before="240" w:after="240"/>
      </w:pPr>
      <w:r>
        <w:t>With DVR, each compute node also hosts the L3-agent (providing the distributed router capability) and this then allows direct instance to instance (East-West) communications.</w:t>
      </w:r>
    </w:p>
    <w:p w14:paraId="47EAF5B8" w14:textId="139748D4" w:rsidR="00FD0CB1" w:rsidRDefault="00286148">
      <w:pPr>
        <w:spacing w:before="240" w:after="240"/>
      </w:pPr>
      <w:r>
        <w:t>The OpenStack “</w:t>
      </w:r>
      <w:r w:rsidR="000E39C6" w:rsidRPr="00456F69">
        <w:t>High Availability Using Distributed Virtual Routing (DVR)</w:t>
      </w:r>
      <w:r>
        <w:t xml:space="preserve">” </w:t>
      </w:r>
      <w:r w:rsidR="00456F69">
        <w:fldChar w:fldCharType="begin"/>
      </w:r>
      <w:r w:rsidR="00456F69">
        <w:instrText xml:space="preserve"> REF _Ref80025090 \w \h </w:instrText>
      </w:r>
      <w:r w:rsidR="00456F69">
        <w:fldChar w:fldCharType="separate"/>
      </w:r>
      <w:r w:rsidR="00852209">
        <w:t>[57]</w:t>
      </w:r>
      <w:r w:rsidR="00456F69">
        <w:fldChar w:fldCharType="end"/>
      </w:r>
      <w:r w:rsidR="00DC6C9B">
        <w:t xml:space="preserve"> </w:t>
      </w:r>
      <w:r>
        <w:t>provides an in depth view into how DVR works and the traffic flow between the various nodes and interfaces for three different use cases. Please note that DVR was introduced in the OpenStack Juno release and, thus, its detailed analysis in the Liberty release documentation is not out of character for OpenStack documentation.</w:t>
      </w:r>
    </w:p>
    <w:p w14:paraId="1BE18058" w14:textId="2DD1BB04" w:rsidR="00FD0CB1" w:rsidRDefault="00286148">
      <w:pPr>
        <w:spacing w:before="240" w:after="240"/>
      </w:pPr>
      <w:r>
        <w:t>DVR addresses both scalability and high availability for some L3 functions but is not fully fault tolerant. For example, North/South SNAT traffic is vulnerable to single node (network node) failures.</w:t>
      </w:r>
      <w:hyperlink r:id="rId290">
        <w:r>
          <w:t xml:space="preserve"> </w:t>
        </w:r>
      </w:hyperlink>
      <w:r w:rsidR="000E39C6" w:rsidRPr="00456F69">
        <w:t>DVR with VRRP</w:t>
      </w:r>
      <w:r>
        <w:t xml:space="preserve"> </w:t>
      </w:r>
      <w:r w:rsidR="00456F69">
        <w:fldChar w:fldCharType="begin"/>
      </w:r>
      <w:r w:rsidR="00456F69">
        <w:instrText xml:space="preserve"> REF _Ref80025143 \w \h </w:instrText>
      </w:r>
      <w:r w:rsidR="00456F69">
        <w:fldChar w:fldCharType="separate"/>
      </w:r>
      <w:r w:rsidR="00852209">
        <w:t>[58]</w:t>
      </w:r>
      <w:r w:rsidR="00456F69">
        <w:fldChar w:fldCharType="end"/>
      </w:r>
      <w:r w:rsidR="000E39C6">
        <w:t xml:space="preserve"> </w:t>
      </w:r>
      <w:r>
        <w:t>addresses this vulnerability.</w:t>
      </w:r>
    </w:p>
    <w:p w14:paraId="3505640B" w14:textId="77777777" w:rsidR="00FD0CB1" w:rsidRDefault="00286148" w:rsidP="008B2A46">
      <w:pPr>
        <w:pStyle w:val="Heading5"/>
      </w:pPr>
      <w:bookmarkStart w:id="552" w:name="_Toc80264322"/>
      <w:r>
        <w:t>Software Defined Networking (SDN)</w:t>
      </w:r>
      <w:bookmarkEnd w:id="552"/>
    </w:p>
    <w:p w14:paraId="2ADBDD0E" w14:textId="77777777" w:rsidR="00FD0CB1" w:rsidRDefault="00286148">
      <w:pPr>
        <w:spacing w:before="240" w:after="240"/>
      </w:pPr>
      <w:r>
        <w:t>For the most reliable solution that addresses all the above issues and Telco workload requirements requires SDN to offload Neutron calls.</w:t>
      </w:r>
    </w:p>
    <w:p w14:paraId="4FBC1A82" w14:textId="38B431FF" w:rsidR="00FD0CB1" w:rsidRDefault="00286148">
      <w:pPr>
        <w:spacing w:before="240" w:after="240"/>
      </w:pPr>
      <w:r>
        <w:t xml:space="preserve">SDN provides a truly scalable and preferred solution to </w:t>
      </w:r>
      <w:r w:rsidR="009C08A0">
        <w:t>support</w:t>
      </w:r>
      <w:r>
        <w:t xml:space="preserve"> dynamic, very large-scale, high-density, telco cloud environments. OpenStack Neutron, with its plugin architecture, provides the ability to integrate SDN controllers (</w:t>
      </w:r>
      <w:r w:rsidRPr="0050010D">
        <w:t>3.2.5. Virtual Networking – 3</w:t>
      </w:r>
      <w:r w:rsidRPr="0050010D">
        <w:rPr>
          <w:vertAlign w:val="superscript"/>
        </w:rPr>
        <w:t>rd</w:t>
      </w:r>
      <w:r w:rsidRPr="0050010D">
        <w:t xml:space="preserve"> party SDN solution</w:t>
      </w:r>
      <w:r>
        <w:t xml:space="preserve">). With SDN incorporated in OpenStack, changes to the network </w:t>
      </w:r>
      <w:r w:rsidR="00456F69">
        <w:t xml:space="preserve">are </w:t>
      </w:r>
      <w:r>
        <w:t>triggered by workloads (and users), translated into Neutron APIs and then handled through neutron plugins by the corresponding SDN agents.</w:t>
      </w:r>
    </w:p>
    <w:p w14:paraId="7E51BE72" w14:textId="73EEC51F" w:rsidR="00FD0CB1" w:rsidRDefault="00286148" w:rsidP="00F8384E">
      <w:pPr>
        <w:pStyle w:val="Heading4"/>
      </w:pPr>
      <w:bookmarkStart w:id="553" w:name="_Toc80264323"/>
      <w:r>
        <w:t>Nova</w:t>
      </w:r>
      <w:bookmarkEnd w:id="553"/>
    </w:p>
    <w:p w14:paraId="210417B9" w14:textId="2A0D2D06" w:rsidR="00FD0CB1" w:rsidRDefault="00286148">
      <w:pPr>
        <w:spacing w:before="240" w:after="240"/>
      </w:pPr>
      <w:r>
        <w:t>Nova is the compute management service, depends on all above components and is deployed after. Nova has services running on the control nodes and the compute nodes:</w:t>
      </w:r>
    </w:p>
    <w:p w14:paraId="350ED4DF" w14:textId="77777777" w:rsidR="00FD0CB1" w:rsidRDefault="00286148">
      <w:pPr>
        <w:numPr>
          <w:ilvl w:val="0"/>
          <w:numId w:val="13"/>
        </w:numPr>
        <w:spacing w:before="240"/>
      </w:pPr>
      <w:r>
        <w:t>nova-metadata-api</w:t>
      </w:r>
    </w:p>
    <w:p w14:paraId="15093F7D" w14:textId="77777777" w:rsidR="00FD0CB1" w:rsidRDefault="00286148">
      <w:pPr>
        <w:numPr>
          <w:ilvl w:val="0"/>
          <w:numId w:val="13"/>
        </w:numPr>
      </w:pPr>
      <w:r>
        <w:t>nova-compute api</w:t>
      </w:r>
    </w:p>
    <w:p w14:paraId="1ED55509" w14:textId="77777777" w:rsidR="00FD0CB1" w:rsidRDefault="00286148">
      <w:pPr>
        <w:numPr>
          <w:ilvl w:val="0"/>
          <w:numId w:val="13"/>
        </w:numPr>
      </w:pPr>
      <w:r>
        <w:lastRenderedPageBreak/>
        <w:t>nova-consoleauth</w:t>
      </w:r>
    </w:p>
    <w:p w14:paraId="792BFDB4" w14:textId="77777777" w:rsidR="00FD0CB1" w:rsidRDefault="00286148">
      <w:pPr>
        <w:numPr>
          <w:ilvl w:val="0"/>
          <w:numId w:val="13"/>
        </w:numPr>
      </w:pPr>
      <w:r>
        <w:t>nova-scheduler</w:t>
      </w:r>
    </w:p>
    <w:p w14:paraId="27B0CE84" w14:textId="77777777" w:rsidR="00FD0CB1" w:rsidRDefault="00286148">
      <w:pPr>
        <w:numPr>
          <w:ilvl w:val="0"/>
          <w:numId w:val="13"/>
        </w:numPr>
      </w:pPr>
      <w:r>
        <w:t>nova-conductor</w:t>
      </w:r>
    </w:p>
    <w:p w14:paraId="44EF55A0" w14:textId="77777777" w:rsidR="00FD0CB1" w:rsidRDefault="00286148">
      <w:pPr>
        <w:numPr>
          <w:ilvl w:val="0"/>
          <w:numId w:val="13"/>
        </w:numPr>
      </w:pPr>
      <w:r>
        <w:t>nova-novncproxy</w:t>
      </w:r>
    </w:p>
    <w:p w14:paraId="2CB4B364" w14:textId="77777777" w:rsidR="00FD0CB1" w:rsidRDefault="00286148">
      <w:pPr>
        <w:numPr>
          <w:ilvl w:val="0"/>
          <w:numId w:val="13"/>
        </w:numPr>
        <w:spacing w:after="240"/>
      </w:pPr>
      <w:r>
        <w:t>nova-compute-agent which runs on Compute node</w:t>
      </w:r>
    </w:p>
    <w:p w14:paraId="2B52DC1F" w14:textId="77777777" w:rsidR="00FD0CB1" w:rsidRDefault="00286148">
      <w:pPr>
        <w:spacing w:before="240" w:after="240"/>
      </w:pPr>
      <w:r>
        <w:t>Please note that the Placement-API must have been installed and configured prior to nova compute starts.</w:t>
      </w:r>
    </w:p>
    <w:p w14:paraId="24D34E1B" w14:textId="56851545" w:rsidR="00FD0CB1" w:rsidRDefault="00286148" w:rsidP="00F8384E">
      <w:pPr>
        <w:pStyle w:val="Heading4"/>
      </w:pPr>
      <w:bookmarkStart w:id="554" w:name="_Toc80264324"/>
      <w:r>
        <w:t>Ironic</w:t>
      </w:r>
      <w:bookmarkEnd w:id="554"/>
    </w:p>
    <w:p w14:paraId="5968282A" w14:textId="77777777" w:rsidR="00FD0CB1" w:rsidRDefault="00286148">
      <w:pPr>
        <w:spacing w:before="240" w:after="240"/>
      </w:pPr>
      <w:r>
        <w:t>Ironic is the bare metal provisioning service. Ironic depends on all above components and is deployed after. Ironic has services running on the control nodes and the compute nodes:</w:t>
      </w:r>
    </w:p>
    <w:p w14:paraId="0BD9C29B" w14:textId="77777777" w:rsidR="00FD0CB1" w:rsidRDefault="00286148">
      <w:pPr>
        <w:numPr>
          <w:ilvl w:val="0"/>
          <w:numId w:val="67"/>
        </w:numPr>
        <w:spacing w:before="240"/>
      </w:pPr>
      <w:r>
        <w:t>Ironic API</w:t>
      </w:r>
    </w:p>
    <w:p w14:paraId="3C0B64A3" w14:textId="77777777" w:rsidR="00FD0CB1" w:rsidRDefault="00286148">
      <w:pPr>
        <w:numPr>
          <w:ilvl w:val="0"/>
          <w:numId w:val="67"/>
        </w:numPr>
        <w:spacing w:after="240"/>
      </w:pPr>
      <w:r>
        <w:t>ironic-conductor which executes operation on bare metal nodes</w:t>
      </w:r>
    </w:p>
    <w:p w14:paraId="1C20A120" w14:textId="77777777" w:rsidR="00FD0CB1" w:rsidRDefault="00286148">
      <w:pPr>
        <w:spacing w:before="240" w:after="240"/>
      </w:pPr>
      <w:r>
        <w:t>Note: This is an optional service. As Ironic is currently not invoked directly (only invoked through other services such as Nova) hence its APIs will not be specified.</w:t>
      </w:r>
    </w:p>
    <w:p w14:paraId="2AD20F49" w14:textId="4A8DECF4" w:rsidR="00FD0CB1" w:rsidRDefault="00286148" w:rsidP="00F8384E">
      <w:pPr>
        <w:pStyle w:val="Heading4"/>
      </w:pPr>
      <w:bookmarkStart w:id="555" w:name="_Toc80264325"/>
      <w:r>
        <w:t>Heat</w:t>
      </w:r>
      <w:bookmarkEnd w:id="555"/>
    </w:p>
    <w:p w14:paraId="57A12202" w14:textId="77777777" w:rsidR="00FD0CB1" w:rsidRDefault="00286148">
      <w:pPr>
        <w:spacing w:before="240" w:after="240"/>
      </w:pPr>
      <w:r>
        <w:t>Heat is the orchestration service using template to provision cloud resources, Heat integrates with all OpenStack services. Heat has services running on the control nodes and no services running on the compute nodes:</w:t>
      </w:r>
    </w:p>
    <w:p w14:paraId="5BA2934C" w14:textId="77777777" w:rsidR="00FD0CB1" w:rsidRDefault="00286148">
      <w:pPr>
        <w:numPr>
          <w:ilvl w:val="0"/>
          <w:numId w:val="58"/>
        </w:numPr>
        <w:spacing w:before="240"/>
      </w:pPr>
      <w:r>
        <w:t>heat-api</w:t>
      </w:r>
    </w:p>
    <w:p w14:paraId="06F9AC05" w14:textId="77777777" w:rsidR="00FD0CB1" w:rsidRDefault="00286148">
      <w:pPr>
        <w:numPr>
          <w:ilvl w:val="0"/>
          <w:numId w:val="58"/>
        </w:numPr>
      </w:pPr>
      <w:r>
        <w:t>heat-cfn-api</w:t>
      </w:r>
    </w:p>
    <w:p w14:paraId="3348F463" w14:textId="77777777" w:rsidR="00FD0CB1" w:rsidRDefault="00286148">
      <w:pPr>
        <w:numPr>
          <w:ilvl w:val="0"/>
          <w:numId w:val="58"/>
        </w:numPr>
        <w:spacing w:after="240"/>
      </w:pPr>
      <w:r>
        <w:t>heat-engine</w:t>
      </w:r>
    </w:p>
    <w:p w14:paraId="10D45921" w14:textId="41C83444" w:rsidR="00FD0CB1" w:rsidRDefault="00286148" w:rsidP="00F8384E">
      <w:pPr>
        <w:pStyle w:val="Heading4"/>
      </w:pPr>
      <w:bookmarkStart w:id="556" w:name="_Ref79260254"/>
      <w:bookmarkStart w:id="557" w:name="_Toc80264326"/>
      <w:r>
        <w:t>Horizon</w:t>
      </w:r>
      <w:bookmarkEnd w:id="556"/>
      <w:bookmarkEnd w:id="557"/>
    </w:p>
    <w:p w14:paraId="3D6BEE53" w14:textId="77777777" w:rsidR="00FD0CB1" w:rsidRDefault="00286148">
      <w:pPr>
        <w:spacing w:before="240" w:after="240"/>
      </w:pPr>
      <w:r>
        <w:t>Horizon is the Web User Interface to all OpenStack services. Horizon has services running on the control nodes and no services running on the compute nodes.</w:t>
      </w:r>
    </w:p>
    <w:p w14:paraId="70A2CDDA" w14:textId="3889F68F" w:rsidR="00FD0CB1" w:rsidRDefault="00286148" w:rsidP="00F8384E">
      <w:pPr>
        <w:pStyle w:val="Heading4"/>
      </w:pPr>
      <w:bookmarkStart w:id="558" w:name="_Toc80264327"/>
      <w:r>
        <w:t>Placement</w:t>
      </w:r>
      <w:bookmarkEnd w:id="558"/>
    </w:p>
    <w:p w14:paraId="30C00D05" w14:textId="2934D831" w:rsidR="00FD0CB1" w:rsidRDefault="00286148">
      <w:pPr>
        <w:spacing w:before="240" w:after="240"/>
      </w:pPr>
      <w:r>
        <w:t>The OpenStack</w:t>
      </w:r>
      <w:hyperlink r:id="rId291">
        <w:r>
          <w:t xml:space="preserve"> </w:t>
        </w:r>
      </w:hyperlink>
      <w:r w:rsidR="000E39C6" w:rsidRPr="00456F69">
        <w:t>Placement service</w:t>
      </w:r>
      <w:r>
        <w:t xml:space="preserve"> </w:t>
      </w:r>
      <w:r w:rsidR="00456F69">
        <w:fldChar w:fldCharType="begin"/>
      </w:r>
      <w:r w:rsidR="00456F69">
        <w:instrText xml:space="preserve"> REF _Ref80025224 \w \h </w:instrText>
      </w:r>
      <w:r w:rsidR="00456F69">
        <w:fldChar w:fldCharType="separate"/>
      </w:r>
      <w:r w:rsidR="0076100B">
        <w:t>[59]</w:t>
      </w:r>
      <w:r w:rsidR="00456F69">
        <w:fldChar w:fldCharType="end"/>
      </w:r>
      <w:r w:rsidR="000E39C6">
        <w:t xml:space="preserve"> </w:t>
      </w:r>
      <w:r>
        <w:t>enables tracking (or accounting) and scheduling of resources. It provides a RESTful API and a data model for the managing of resource provider inventories and usage for different classes of resources. In addition to standard resource classes, such as vCPU, MEMORY_MB and DISK_GB, the Placement service supports custom resource classes (prefixed with “CUSTOM_”) provided by some external resource pools such as a shared storage pool provided by, say, Ceph. The placement service is primarily utilized by nova-compute and nova-scheduler. Other OpenStack services such as Neutron or Cyborg can also utilize placement and do so by creating</w:t>
      </w:r>
      <w:hyperlink r:id="rId292">
        <w:r>
          <w:t xml:space="preserve"> </w:t>
        </w:r>
      </w:hyperlink>
      <w:r w:rsidR="000E39C6" w:rsidRPr="00456F69">
        <w:t>Provider Trees</w:t>
      </w:r>
      <w:r w:rsidR="00A52D3E">
        <w:t xml:space="preserve"> </w:t>
      </w:r>
      <w:r w:rsidR="00456F69">
        <w:fldChar w:fldCharType="begin"/>
      </w:r>
      <w:r w:rsidR="00456F69">
        <w:instrText xml:space="preserve"> REF _Ref80025267 \w \h </w:instrText>
      </w:r>
      <w:r w:rsidR="00456F69">
        <w:fldChar w:fldCharType="separate"/>
      </w:r>
      <w:r w:rsidR="0076100B">
        <w:t>[60]</w:t>
      </w:r>
      <w:r w:rsidR="00456F69">
        <w:fldChar w:fldCharType="end"/>
      </w:r>
      <w:r>
        <w:t>. The following data objects are utilized in the</w:t>
      </w:r>
      <w:hyperlink r:id="rId293">
        <w:r w:rsidRPr="000E39C6">
          <w:t xml:space="preserve"> </w:t>
        </w:r>
      </w:hyperlink>
      <w:r w:rsidR="000E39C6" w:rsidRPr="00456F69">
        <w:t>placement service</w:t>
      </w:r>
      <w:r w:rsidR="00A52D3E">
        <w:t xml:space="preserve"> </w:t>
      </w:r>
      <w:r w:rsidR="00456F69">
        <w:fldChar w:fldCharType="begin"/>
      </w:r>
      <w:r w:rsidR="00456F69">
        <w:instrText xml:space="preserve"> REF _Ref80025224 \w \h </w:instrText>
      </w:r>
      <w:r w:rsidR="00456F69">
        <w:fldChar w:fldCharType="separate"/>
      </w:r>
      <w:r w:rsidR="0076100B">
        <w:t>[59]</w:t>
      </w:r>
      <w:r w:rsidR="00456F69">
        <w:fldChar w:fldCharType="end"/>
      </w:r>
      <w:r>
        <w:t>:</w:t>
      </w:r>
    </w:p>
    <w:p w14:paraId="52C05726" w14:textId="77777777" w:rsidR="00FD0CB1" w:rsidRDefault="00286148">
      <w:pPr>
        <w:spacing w:before="240" w:after="240"/>
      </w:pPr>
      <w:r>
        <w:lastRenderedPageBreak/>
        <w:t>Resource Providers provide consumable inventory of one or more classes of resources (CPU, memory or disk). A resource provider can be a compute host, for example.</w:t>
      </w:r>
    </w:p>
    <w:p w14:paraId="37DC40F2" w14:textId="77777777" w:rsidR="00FD0CB1" w:rsidRDefault="00286148">
      <w:pPr>
        <w:spacing w:before="240" w:after="240"/>
      </w:pPr>
      <w:r>
        <w:t>Resource Classes specifies the type of resources (vCPU, MEMORY_MB and DISK_GB or CUSTOM_\*)</w:t>
      </w:r>
    </w:p>
    <w:p w14:paraId="17B44C39" w14:textId="77777777" w:rsidR="00FD0CB1" w:rsidRDefault="00286148">
      <w:pPr>
        <w:spacing w:before="240" w:after="240"/>
      </w:pPr>
      <w:r>
        <w:t>Inventory: Each resource provider maintains the total and reserved quantity of one or more classes of resources. For example, RP_1 has available inventory of 16 vCPU, 16384 MEMORY_MB and 1024 DISK_GB.</w:t>
      </w:r>
    </w:p>
    <w:p w14:paraId="7ADCE50B" w14:textId="77777777" w:rsidR="00FD0CB1" w:rsidRDefault="00286148">
      <w:pPr>
        <w:spacing w:before="240" w:after="240"/>
      </w:pPr>
      <w:r>
        <w:t>Traits are qualitative characteristics of the resources from a resource provider. For example, the trait for RPA_1 “is_SSD” to indicate that the DISK_GB provided by RP_1 are solid state drives.</w:t>
      </w:r>
    </w:p>
    <w:p w14:paraId="074BDBFF" w14:textId="77777777" w:rsidR="00FD0CB1" w:rsidRDefault="00286148">
      <w:pPr>
        <w:spacing w:before="240" w:after="240"/>
      </w:pPr>
      <w:r>
        <w:t>Allocations represent resources that have been assigned/used by some consumer of that resource.</w:t>
      </w:r>
    </w:p>
    <w:p w14:paraId="04438900" w14:textId="77777777" w:rsidR="00FD0CB1" w:rsidRDefault="00286148">
      <w:pPr>
        <w:spacing w:before="240" w:after="240"/>
      </w:pPr>
      <w:r>
        <w:t>Allocation candidates is the collection of resource providers that can satisfy an allocation request.</w:t>
      </w:r>
    </w:p>
    <w:p w14:paraId="2DEB83CB" w14:textId="77777777" w:rsidR="00FD0CB1" w:rsidRDefault="00286148">
      <w:pPr>
        <w:spacing w:before="240" w:after="240"/>
      </w:pPr>
      <w:r>
        <w:t>The Placement API is stateless and, thus, resiliency, availability and scaling, it is possible to deploy as many servers as needed. On start, the nova-compute service will attempt to make a connection to the Placement API and keep attempting to connect to the Placement API, logging and warning periodically until successful. Thus, the Placement API must be installed and enabled prior to Nova compute.</w:t>
      </w:r>
    </w:p>
    <w:p w14:paraId="3F2BBE77" w14:textId="77777777" w:rsidR="00FD0CB1" w:rsidRDefault="00286148">
      <w:pPr>
        <w:spacing w:before="240" w:after="240"/>
      </w:pPr>
      <w:r>
        <w:t>Placement has services running on the control node:</w:t>
      </w:r>
    </w:p>
    <w:p w14:paraId="0C36AC28" w14:textId="77777777" w:rsidR="00FD0CB1" w:rsidRDefault="00286148">
      <w:pPr>
        <w:numPr>
          <w:ilvl w:val="0"/>
          <w:numId w:val="70"/>
        </w:numPr>
        <w:spacing w:before="240" w:after="240"/>
      </w:pPr>
      <w:r>
        <w:t>nova-placement-api</w:t>
      </w:r>
    </w:p>
    <w:p w14:paraId="2877349A" w14:textId="333D1AA5" w:rsidR="00FD0CB1" w:rsidRDefault="00286148" w:rsidP="00F8384E">
      <w:pPr>
        <w:pStyle w:val="Heading4"/>
      </w:pPr>
      <w:bookmarkStart w:id="559" w:name="_Toc80264328"/>
      <w:r>
        <w:t>Barbican</w:t>
      </w:r>
      <w:bookmarkEnd w:id="559"/>
    </w:p>
    <w:p w14:paraId="0029C906" w14:textId="6B569688" w:rsidR="00FD0CB1" w:rsidRDefault="000E39C6">
      <w:pPr>
        <w:spacing w:before="240" w:after="240"/>
      </w:pPr>
      <w:r w:rsidRPr="00456F69">
        <w:t>Barbican</w:t>
      </w:r>
      <w:r w:rsidR="00286148" w:rsidRPr="000E39C6">
        <w:t xml:space="preserve"> </w:t>
      </w:r>
      <w:r w:rsidR="00456F69">
        <w:fldChar w:fldCharType="begin"/>
      </w:r>
      <w:r w:rsidR="00456F69">
        <w:instrText xml:space="preserve"> REF _Ref80025340 \w \h </w:instrText>
      </w:r>
      <w:r w:rsidR="00456F69">
        <w:fldChar w:fldCharType="separate"/>
      </w:r>
      <w:r w:rsidR="0076100B">
        <w:t>[61]</w:t>
      </w:r>
      <w:r w:rsidR="00456F69">
        <w:fldChar w:fldCharType="end"/>
      </w:r>
      <w:r>
        <w:t xml:space="preserve"> </w:t>
      </w:r>
      <w:r w:rsidR="00286148">
        <w:t>is the OpenStack Key Manager service. It is an optional service hosted on controller nodes. It provides secure storage, provisioning and management of secrets as passwords, encryption keys and X.509 Certificates. Barbican API is used to centrally manage secrets used by OpenStack services, e.g.</w:t>
      </w:r>
      <w:r>
        <w:t>,</w:t>
      </w:r>
      <w:r w:rsidR="00286148">
        <w:t xml:space="preserve"> symmetric encryption keys used for Block storage encryption or Object Storage encryption or asymmetric keys and certificates used for Glance image signing and verification.</w:t>
      </w:r>
    </w:p>
    <w:p w14:paraId="5E118CD2" w14:textId="77777777" w:rsidR="00FD0CB1" w:rsidRDefault="00286148">
      <w:pPr>
        <w:spacing w:before="240" w:after="240"/>
      </w:pPr>
      <w:r>
        <w:t xml:space="preserve">Barbican usage provides a means to fulfill security requirements such as sec.sys.012 “The Platform </w:t>
      </w:r>
      <w:r>
        <w:rPr>
          <w:b/>
        </w:rPr>
        <w:t>must</w:t>
      </w:r>
      <w:r>
        <w:t xml:space="preserve"> protect all secrets by using strong encryption techniques and storing the protected secrets externally from the component” and sec.ci.001 “The Platform </w:t>
      </w:r>
      <w:r>
        <w:rPr>
          <w:b/>
        </w:rPr>
        <w:t>must</w:t>
      </w:r>
      <w:r>
        <w:t xml:space="preserve"> support Confidentiality and Integrity of data at rest and in transit.”.</w:t>
      </w:r>
    </w:p>
    <w:p w14:paraId="6254437B" w14:textId="63F9C415" w:rsidR="00FD0CB1" w:rsidRDefault="00286148" w:rsidP="00F8384E">
      <w:pPr>
        <w:pStyle w:val="Heading3"/>
      </w:pPr>
      <w:bookmarkStart w:id="560" w:name="_Ref79262505"/>
      <w:bookmarkStart w:id="561" w:name="_Toc80264329"/>
      <w:r>
        <w:t>Containerised OpenStack Services</w:t>
      </w:r>
      <w:bookmarkEnd w:id="560"/>
      <w:bookmarkEnd w:id="561"/>
    </w:p>
    <w:p w14:paraId="55ADC330" w14:textId="77777777" w:rsidR="00FD0CB1" w:rsidRDefault="00286148">
      <w:pPr>
        <w:spacing w:before="240" w:after="240"/>
      </w:pPr>
      <w:r>
        <w:lastRenderedPageBreak/>
        <w:t>Containers are lightweight compared to Virtual Machines and leads to efficient resource utilization. Kubernetes auto manages scaling, recovery from failures, etc. Thus, it is recommended that the OpenStack services be containerized for resiliency and resource efficiency.</w:t>
      </w:r>
    </w:p>
    <w:p w14:paraId="0625EBCC" w14:textId="71A5881B" w:rsidR="00FD0CB1" w:rsidRDefault="00286148">
      <w:pPr>
        <w:spacing w:before="240" w:after="240"/>
      </w:pPr>
      <w:r>
        <w:t>In section 3,</w:t>
      </w:r>
      <w:hyperlink r:id="rId294">
        <w:r>
          <w:t xml:space="preserve"> </w:t>
        </w:r>
      </w:hyperlink>
      <w:hyperlink r:id="rId295">
        <w:r w:rsidR="005B6490">
          <w:rPr>
            <w:color w:val="1155CC"/>
            <w:u w:val="single"/>
          </w:rPr>
          <w:fldChar w:fldCharType="begin"/>
        </w:r>
        <w:r w:rsidR="005B6490">
          <w:instrText xml:space="preserve"> REF _Ref79263502 \h </w:instrText>
        </w:r>
        <w:r w:rsidR="005B6490">
          <w:rPr>
            <w:color w:val="1155CC"/>
            <w:u w:val="single"/>
          </w:rPr>
        </w:r>
        <w:r w:rsidR="005B6490">
          <w:rPr>
            <w:color w:val="1155CC"/>
            <w:u w:val="single"/>
          </w:rPr>
          <w:fldChar w:fldCharType="separate"/>
        </w:r>
        <w:r w:rsidR="002A12B4">
          <w:t xml:space="preserve">Figure </w:t>
        </w:r>
        <w:r w:rsidR="002A12B4">
          <w:rPr>
            <w:noProof/>
          </w:rPr>
          <w:t>2</w:t>
        </w:r>
        <w:r w:rsidR="005B6490">
          <w:rPr>
            <w:color w:val="1155CC"/>
            <w:u w:val="single"/>
          </w:rPr>
          <w:fldChar w:fldCharType="end"/>
        </w:r>
      </w:hyperlink>
      <w:r>
        <w:t xml:space="preserve"> shows a high level Virtualised OpenStack services topology. The containerized OpenStack services topology version is shown in </w:t>
      </w:r>
      <w:r w:rsidR="005B6490">
        <w:fldChar w:fldCharType="begin"/>
      </w:r>
      <w:r w:rsidR="005B6490">
        <w:instrText xml:space="preserve"> REF _Ref79268117 \h </w:instrText>
      </w:r>
      <w:r w:rsidR="005B6490">
        <w:fldChar w:fldCharType="separate"/>
      </w:r>
      <w:r w:rsidR="002A12B4">
        <w:t xml:space="preserve">Figure </w:t>
      </w:r>
      <w:r w:rsidR="002A12B4">
        <w:rPr>
          <w:noProof/>
        </w:rPr>
        <w:t>10</w:t>
      </w:r>
      <w:r w:rsidR="005B6490">
        <w:fldChar w:fldCharType="end"/>
      </w:r>
      <w:r>
        <w:t>.</w:t>
      </w:r>
    </w:p>
    <w:p w14:paraId="77D39F0A" w14:textId="77777777" w:rsidR="00FD0CB1" w:rsidRDefault="00286148">
      <w:r>
        <w:rPr>
          <w:noProof/>
          <w:lang w:val="en-US"/>
        </w:rPr>
        <w:drawing>
          <wp:inline distT="114300" distB="114300" distL="114300" distR="114300" wp14:anchorId="7934C45F" wp14:editId="785E6193">
            <wp:extent cx="5924550" cy="4581525"/>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6"/>
                    <a:srcRect/>
                    <a:stretch>
                      <a:fillRect/>
                    </a:stretch>
                  </pic:blipFill>
                  <pic:spPr>
                    <a:xfrm>
                      <a:off x="0" y="0"/>
                      <a:ext cx="5924550" cy="4581525"/>
                    </a:xfrm>
                    <a:prstGeom prst="rect">
                      <a:avLst/>
                    </a:prstGeom>
                    <a:ln/>
                  </pic:spPr>
                </pic:pic>
              </a:graphicData>
            </a:graphic>
          </wp:inline>
        </w:drawing>
      </w:r>
    </w:p>
    <w:p w14:paraId="0C8929BD" w14:textId="1E4201C9" w:rsidR="00FD0CB1" w:rsidRDefault="008C406D" w:rsidP="00A52D3E">
      <w:pPr>
        <w:pStyle w:val="Caption"/>
        <w:jc w:val="center"/>
      </w:pPr>
      <w:bookmarkStart w:id="562" w:name="_Ref79268117"/>
      <w:r>
        <w:t xml:space="preserve">Figure </w:t>
      </w:r>
      <w:r>
        <w:fldChar w:fldCharType="begin"/>
      </w:r>
      <w:r>
        <w:instrText xml:space="preserve"> SEQ Figure \* ARABIC </w:instrText>
      </w:r>
      <w:r>
        <w:fldChar w:fldCharType="separate"/>
      </w:r>
      <w:r w:rsidR="002A12B4">
        <w:rPr>
          <w:noProof/>
        </w:rPr>
        <w:t>10</w:t>
      </w:r>
      <w:r>
        <w:fldChar w:fldCharType="end"/>
      </w:r>
      <w:bookmarkEnd w:id="562"/>
      <w:r w:rsidR="00286148">
        <w:t>: Containerised OpenStack Services Topology.</w:t>
      </w:r>
    </w:p>
    <w:p w14:paraId="0512E8BE" w14:textId="76636FD0" w:rsidR="00FD0CB1" w:rsidRDefault="00286148" w:rsidP="00F8384E">
      <w:pPr>
        <w:pStyle w:val="Heading2"/>
      </w:pPr>
      <w:bookmarkStart w:id="563" w:name="_Toc80264330"/>
      <w:r>
        <w:t>Consumable Infrastructure Resources and Services</w:t>
      </w:r>
      <w:bookmarkEnd w:id="563"/>
    </w:p>
    <w:p w14:paraId="41777386" w14:textId="5FC57014" w:rsidR="00FD0CB1" w:rsidRDefault="00286148" w:rsidP="00F8384E">
      <w:pPr>
        <w:pStyle w:val="Heading3"/>
      </w:pPr>
      <w:bookmarkStart w:id="564" w:name="_Ref79258448"/>
      <w:bookmarkStart w:id="565" w:name="_Toc80264331"/>
      <w:r>
        <w:t>Support for Cloud Infrastructure Profiles and flavors</w:t>
      </w:r>
      <w:bookmarkEnd w:id="564"/>
      <w:bookmarkEnd w:id="565"/>
    </w:p>
    <w:p w14:paraId="1E97C5DB" w14:textId="1CE3FC80" w:rsidR="00FD0CB1" w:rsidRDefault="00286148">
      <w:pPr>
        <w:spacing w:before="240" w:after="240"/>
      </w:pPr>
      <w:r>
        <w:t xml:space="preserve">Reference Model </w:t>
      </w:r>
      <w:r w:rsidR="00456F69">
        <w:fldChar w:fldCharType="begin"/>
      </w:r>
      <w:r w:rsidR="00456F69">
        <w:instrText xml:space="preserve"> REF _Ref79998610 \w \h </w:instrText>
      </w:r>
      <w:r w:rsidR="00456F69">
        <w:fldChar w:fldCharType="separate"/>
      </w:r>
      <w:r w:rsidR="00456F69">
        <w:t>[1]</w:t>
      </w:r>
      <w:r w:rsidR="00456F69">
        <w:fldChar w:fldCharType="end"/>
      </w:r>
      <w:r w:rsidR="005B6490">
        <w:t xml:space="preserve"> </w:t>
      </w:r>
      <w:r>
        <w:t>section</w:t>
      </w:r>
      <w:r w:rsidR="005B6490">
        <w:t>s</w:t>
      </w:r>
      <w:r>
        <w:t xml:space="preserve"> 4 and 5 provide information about the Cloud Infrastructure Profiles and their size information. OpenStack flavors with their set of properties describe the VM capabilities and size required to determine the compute host which will run this VM. The set of properties must match compute profiles available in the infrastructure. To implement these profiles and sizes, it is required to set up the flavors as specified in the tables below.</w:t>
      </w:r>
    </w:p>
    <w:tbl>
      <w:tblPr>
        <w:tblStyle w:val="GSMATable"/>
        <w:tblW w:w="9360" w:type="dxa"/>
        <w:tblLayout w:type="fixed"/>
        <w:tblLook w:val="04A0" w:firstRow="1" w:lastRow="0" w:firstColumn="1" w:lastColumn="0" w:noHBand="0" w:noVBand="1"/>
      </w:tblPr>
      <w:tblGrid>
        <w:gridCol w:w="2155"/>
        <w:gridCol w:w="2070"/>
        <w:gridCol w:w="2610"/>
        <w:gridCol w:w="2525"/>
      </w:tblGrid>
      <w:tr w:rsidR="00FD0CB1" w14:paraId="05E473E9"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2155" w:type="dxa"/>
          </w:tcPr>
          <w:p w14:paraId="3F8E24CC" w14:textId="77777777" w:rsidR="00FD0CB1" w:rsidRPr="00712249" w:rsidRDefault="00286148">
            <w:pPr>
              <w:jc w:val="center"/>
            </w:pPr>
            <w:r w:rsidRPr="00712249">
              <w:rPr>
                <w:b/>
              </w:rPr>
              <w:lastRenderedPageBreak/>
              <w:t>Flavor Capabilities</w:t>
            </w:r>
          </w:p>
        </w:tc>
        <w:tc>
          <w:tcPr>
            <w:tcW w:w="2070" w:type="dxa"/>
          </w:tcPr>
          <w:p w14:paraId="4B266F77" w14:textId="77777777" w:rsidR="00FD0CB1" w:rsidRPr="00712249" w:rsidRDefault="00286148">
            <w:pPr>
              <w:jc w:val="center"/>
              <w:rPr>
                <w:b/>
              </w:rPr>
            </w:pPr>
            <w:r w:rsidRPr="00712249">
              <w:rPr>
                <w:b/>
              </w:rPr>
              <w:t>Reference</w:t>
            </w:r>
          </w:p>
          <w:p w14:paraId="1C8EFB67" w14:textId="77777777" w:rsidR="00FD0CB1" w:rsidRPr="00712249" w:rsidRDefault="00286148">
            <w:pPr>
              <w:jc w:val="center"/>
            </w:pPr>
            <w:r w:rsidRPr="00712249">
              <w:rPr>
                <w:b/>
              </w:rPr>
              <w:t>RM section 4 and 5</w:t>
            </w:r>
          </w:p>
        </w:tc>
        <w:tc>
          <w:tcPr>
            <w:tcW w:w="2610" w:type="dxa"/>
          </w:tcPr>
          <w:p w14:paraId="344F69B9" w14:textId="77777777" w:rsidR="00FD0CB1" w:rsidRPr="00712249" w:rsidRDefault="00286148">
            <w:pPr>
              <w:jc w:val="center"/>
            </w:pPr>
            <w:r w:rsidRPr="00712249">
              <w:rPr>
                <w:b/>
              </w:rPr>
              <w:t>Basic</w:t>
            </w:r>
          </w:p>
        </w:tc>
        <w:tc>
          <w:tcPr>
            <w:tcW w:w="2525" w:type="dxa"/>
          </w:tcPr>
          <w:p w14:paraId="6597A6BC" w14:textId="77777777" w:rsidR="00FD0CB1" w:rsidRPr="00712249" w:rsidRDefault="00286148">
            <w:pPr>
              <w:jc w:val="center"/>
            </w:pPr>
            <w:r w:rsidRPr="00712249">
              <w:rPr>
                <w:b/>
              </w:rPr>
              <w:t>High Performance</w:t>
            </w:r>
          </w:p>
        </w:tc>
      </w:tr>
      <w:tr w:rsidR="00FD0CB1" w14:paraId="4A1848BF" w14:textId="77777777" w:rsidTr="00D3640B">
        <w:trPr>
          <w:trHeight w:val="1268"/>
        </w:trPr>
        <w:tc>
          <w:tcPr>
            <w:tcW w:w="2155" w:type="dxa"/>
          </w:tcPr>
          <w:p w14:paraId="283F5D8E" w14:textId="77777777" w:rsidR="00FD0CB1" w:rsidRDefault="00286148">
            <w:r>
              <w:t>CPU allocation ratio (custom extra_specs)</w:t>
            </w:r>
          </w:p>
        </w:tc>
        <w:tc>
          <w:tcPr>
            <w:tcW w:w="2070" w:type="dxa"/>
          </w:tcPr>
          <w:p w14:paraId="21F4D4FF" w14:textId="77777777" w:rsidR="00FD0CB1" w:rsidRDefault="00286148">
            <w:pPr>
              <w:widowControl w:val="0"/>
              <w:pBdr>
                <w:top w:val="nil"/>
                <w:left w:val="nil"/>
                <w:bottom w:val="nil"/>
                <w:right w:val="nil"/>
                <w:between w:val="nil"/>
              </w:pBdr>
            </w:pPr>
            <w:r>
              <w:t>infra.com.cfg.001</w:t>
            </w:r>
          </w:p>
        </w:tc>
        <w:tc>
          <w:tcPr>
            <w:tcW w:w="2610" w:type="dxa"/>
          </w:tcPr>
          <w:p w14:paraId="489C0E42" w14:textId="77777777" w:rsidR="00FD0CB1" w:rsidRDefault="00286148">
            <w:pPr>
              <w:widowControl w:val="0"/>
              <w:pBdr>
                <w:top w:val="nil"/>
                <w:left w:val="nil"/>
                <w:bottom w:val="nil"/>
                <w:right w:val="nil"/>
                <w:between w:val="nil"/>
              </w:pBdr>
            </w:pPr>
            <w:r>
              <w:t>In flavor create or flavor set</w:t>
            </w:r>
          </w:p>
          <w:p w14:paraId="25DBC8BA" w14:textId="77777777" w:rsidR="00FD0CB1" w:rsidRDefault="00286148">
            <w:pPr>
              <w:widowControl w:val="0"/>
              <w:pBdr>
                <w:top w:val="nil"/>
                <w:left w:val="nil"/>
                <w:bottom w:val="nil"/>
                <w:right w:val="nil"/>
                <w:between w:val="nil"/>
              </w:pBdr>
            </w:pPr>
            <w:r>
              <w:t>--property cpu_allocation_ratio=4.0</w:t>
            </w:r>
          </w:p>
        </w:tc>
        <w:tc>
          <w:tcPr>
            <w:tcW w:w="2525" w:type="dxa"/>
          </w:tcPr>
          <w:p w14:paraId="7BB05DBC" w14:textId="77777777" w:rsidR="00FD0CB1" w:rsidRDefault="00286148">
            <w:pPr>
              <w:widowControl w:val="0"/>
              <w:pBdr>
                <w:top w:val="nil"/>
                <w:left w:val="nil"/>
                <w:bottom w:val="nil"/>
                <w:right w:val="nil"/>
                <w:between w:val="nil"/>
              </w:pBdr>
            </w:pPr>
            <w:r>
              <w:t>In flavor create or flavor set</w:t>
            </w:r>
          </w:p>
          <w:p w14:paraId="3808F127" w14:textId="77777777" w:rsidR="00FD0CB1" w:rsidRDefault="00286148">
            <w:pPr>
              <w:widowControl w:val="0"/>
              <w:pBdr>
                <w:top w:val="nil"/>
                <w:left w:val="nil"/>
                <w:bottom w:val="nil"/>
                <w:right w:val="nil"/>
                <w:between w:val="nil"/>
              </w:pBdr>
            </w:pPr>
            <w:r>
              <w:t>--property cpu_allocation_ratio=1.0</w:t>
            </w:r>
          </w:p>
        </w:tc>
      </w:tr>
      <w:tr w:rsidR="00FD0CB1" w14:paraId="11E0C558" w14:textId="77777777" w:rsidTr="00D3640B">
        <w:trPr>
          <w:trHeight w:val="3470"/>
        </w:trPr>
        <w:tc>
          <w:tcPr>
            <w:tcW w:w="2155" w:type="dxa"/>
          </w:tcPr>
          <w:p w14:paraId="20ABB097" w14:textId="77777777" w:rsidR="00FD0CB1" w:rsidRDefault="00286148">
            <w:pPr>
              <w:widowControl w:val="0"/>
              <w:pBdr>
                <w:top w:val="nil"/>
                <w:left w:val="nil"/>
                <w:bottom w:val="nil"/>
                <w:right w:val="nil"/>
                <w:between w:val="nil"/>
              </w:pBdr>
            </w:pPr>
            <w:r>
              <w:t>NUMA Awareness</w:t>
            </w:r>
          </w:p>
        </w:tc>
        <w:tc>
          <w:tcPr>
            <w:tcW w:w="2070" w:type="dxa"/>
          </w:tcPr>
          <w:p w14:paraId="75A2453A" w14:textId="77777777" w:rsidR="00FD0CB1" w:rsidRDefault="00286148">
            <w:pPr>
              <w:widowControl w:val="0"/>
              <w:pBdr>
                <w:top w:val="nil"/>
                <w:left w:val="nil"/>
                <w:bottom w:val="nil"/>
                <w:right w:val="nil"/>
                <w:between w:val="nil"/>
              </w:pBdr>
            </w:pPr>
            <w:r>
              <w:t>infra.com.cfg.002</w:t>
            </w:r>
          </w:p>
        </w:tc>
        <w:tc>
          <w:tcPr>
            <w:tcW w:w="2610" w:type="dxa"/>
          </w:tcPr>
          <w:p w14:paraId="6D46C0FF" w14:textId="77777777" w:rsidR="00FD0CB1" w:rsidRDefault="00FD0CB1">
            <w:pPr>
              <w:widowControl w:val="0"/>
              <w:pBdr>
                <w:top w:val="nil"/>
                <w:left w:val="nil"/>
                <w:bottom w:val="nil"/>
                <w:right w:val="nil"/>
                <w:between w:val="nil"/>
              </w:pBdr>
            </w:pPr>
          </w:p>
        </w:tc>
        <w:tc>
          <w:tcPr>
            <w:tcW w:w="2525" w:type="dxa"/>
          </w:tcPr>
          <w:p w14:paraId="4E66EB73" w14:textId="77777777" w:rsidR="00FD0CB1" w:rsidRDefault="00286148">
            <w:pPr>
              <w:widowControl w:val="0"/>
              <w:pBdr>
                <w:top w:val="nil"/>
                <w:left w:val="nil"/>
                <w:bottom w:val="nil"/>
                <w:right w:val="nil"/>
                <w:between w:val="nil"/>
              </w:pBdr>
            </w:pPr>
            <w:r>
              <w:t>In flavor create or flavor set specify</w:t>
            </w:r>
          </w:p>
          <w:p w14:paraId="5D637B82" w14:textId="77777777" w:rsidR="00FD0CB1" w:rsidRDefault="00286148">
            <w:pPr>
              <w:widowControl w:val="0"/>
              <w:pBdr>
                <w:top w:val="nil"/>
                <w:left w:val="nil"/>
                <w:bottom w:val="nil"/>
                <w:right w:val="nil"/>
                <w:between w:val="nil"/>
              </w:pBdr>
            </w:pPr>
            <w:r>
              <w:t>--property hw:numa_nodes=&lt;integer range of 0 to #numa_nodes – 1&gt;</w:t>
            </w:r>
          </w:p>
          <w:p w14:paraId="4C86172C" w14:textId="4054F2F7" w:rsidR="00FD0CB1" w:rsidRDefault="00286148">
            <w:pPr>
              <w:widowControl w:val="0"/>
              <w:pBdr>
                <w:top w:val="nil"/>
                <w:left w:val="nil"/>
                <w:bottom w:val="nil"/>
                <w:right w:val="nil"/>
                <w:between w:val="nil"/>
              </w:pBdr>
            </w:pPr>
            <w:r>
              <w:t>To restrict an instance</w:t>
            </w:r>
            <w:r w:rsidR="00DC6E57">
              <w:t>’</w:t>
            </w:r>
            <w:r>
              <w:t>s vCPUs to a single host NUMA node, specify: --property hw:numa_nodes=1</w:t>
            </w:r>
          </w:p>
          <w:p w14:paraId="4F33D0DE" w14:textId="77777777" w:rsidR="00FD0CB1" w:rsidRDefault="00286148">
            <w:pPr>
              <w:widowControl w:val="0"/>
              <w:pBdr>
                <w:top w:val="nil"/>
                <w:left w:val="nil"/>
                <w:bottom w:val="nil"/>
                <w:right w:val="nil"/>
                <w:between w:val="nil"/>
              </w:pBdr>
            </w:pPr>
            <w:r>
              <w:t>Some compute intensive* workloads with highly sensitive memory latency or bandwidth requirements, the instance may benefit from spreading across multiple NUMA nodes: --property hw:numa_nodes=2</w:t>
            </w:r>
          </w:p>
        </w:tc>
      </w:tr>
      <w:tr w:rsidR="00FD0CB1" w14:paraId="36EFE7D4" w14:textId="77777777" w:rsidTr="00D3640B">
        <w:trPr>
          <w:trHeight w:val="350"/>
        </w:trPr>
        <w:tc>
          <w:tcPr>
            <w:tcW w:w="2155" w:type="dxa"/>
          </w:tcPr>
          <w:p w14:paraId="76FF7BA2" w14:textId="77777777" w:rsidR="00FD0CB1" w:rsidRDefault="00286148">
            <w:pPr>
              <w:widowControl w:val="0"/>
              <w:pBdr>
                <w:top w:val="nil"/>
                <w:left w:val="nil"/>
                <w:bottom w:val="nil"/>
                <w:right w:val="nil"/>
                <w:between w:val="nil"/>
              </w:pBdr>
            </w:pPr>
            <w:r>
              <w:t>CPU Pinning</w:t>
            </w:r>
          </w:p>
        </w:tc>
        <w:tc>
          <w:tcPr>
            <w:tcW w:w="2070" w:type="dxa"/>
          </w:tcPr>
          <w:p w14:paraId="4236FEAC" w14:textId="77777777" w:rsidR="00FD0CB1" w:rsidRDefault="00286148">
            <w:pPr>
              <w:widowControl w:val="0"/>
              <w:pBdr>
                <w:top w:val="nil"/>
                <w:left w:val="nil"/>
                <w:bottom w:val="nil"/>
                <w:right w:val="nil"/>
                <w:between w:val="nil"/>
              </w:pBdr>
            </w:pPr>
            <w:r>
              <w:t>infra.com.cfg.003</w:t>
            </w:r>
          </w:p>
        </w:tc>
        <w:tc>
          <w:tcPr>
            <w:tcW w:w="2610" w:type="dxa"/>
          </w:tcPr>
          <w:p w14:paraId="52D4DA09" w14:textId="77777777" w:rsidR="00FD0CB1" w:rsidRDefault="00286148">
            <w:pPr>
              <w:widowControl w:val="0"/>
              <w:pBdr>
                <w:top w:val="nil"/>
                <w:left w:val="nil"/>
                <w:bottom w:val="nil"/>
                <w:right w:val="nil"/>
                <w:between w:val="nil"/>
              </w:pBdr>
            </w:pPr>
            <w:r>
              <w:t>In flavor create or flavor set specify</w:t>
            </w:r>
          </w:p>
          <w:p w14:paraId="4ABD6509" w14:textId="77777777" w:rsidR="00FD0CB1" w:rsidRDefault="00286148">
            <w:pPr>
              <w:widowControl w:val="0"/>
              <w:pBdr>
                <w:top w:val="nil"/>
                <w:left w:val="nil"/>
                <w:bottom w:val="nil"/>
                <w:right w:val="nil"/>
                <w:between w:val="nil"/>
              </w:pBdr>
            </w:pPr>
            <w:r>
              <w:t>--property hw:cpu_policy=shared (default)</w:t>
            </w:r>
          </w:p>
        </w:tc>
        <w:tc>
          <w:tcPr>
            <w:tcW w:w="2525" w:type="dxa"/>
          </w:tcPr>
          <w:p w14:paraId="5ED9D4F9" w14:textId="77777777" w:rsidR="00FD0CB1" w:rsidRDefault="00286148">
            <w:pPr>
              <w:widowControl w:val="0"/>
              <w:pBdr>
                <w:top w:val="nil"/>
                <w:left w:val="nil"/>
                <w:bottom w:val="nil"/>
                <w:right w:val="nil"/>
                <w:between w:val="nil"/>
              </w:pBdr>
            </w:pPr>
            <w:r>
              <w:t>In flavor create or flavor set specify</w:t>
            </w:r>
          </w:p>
          <w:p w14:paraId="65CC31F7" w14:textId="77777777" w:rsidR="00FD0CB1" w:rsidRDefault="00286148">
            <w:pPr>
              <w:widowControl w:val="0"/>
              <w:pBdr>
                <w:top w:val="nil"/>
                <w:left w:val="nil"/>
                <w:bottom w:val="nil"/>
                <w:right w:val="nil"/>
                <w:between w:val="nil"/>
              </w:pBdr>
            </w:pPr>
            <w:r>
              <w:t>--property hw:cpu_policy=dedicated</w:t>
            </w:r>
          </w:p>
          <w:p w14:paraId="65A5C4F1" w14:textId="77777777" w:rsidR="00FD0CB1" w:rsidRDefault="00286148">
            <w:pPr>
              <w:widowControl w:val="0"/>
              <w:pBdr>
                <w:top w:val="nil"/>
                <w:left w:val="nil"/>
                <w:bottom w:val="nil"/>
                <w:right w:val="nil"/>
                <w:between w:val="nil"/>
              </w:pBdr>
            </w:pPr>
            <w:r>
              <w:t>and</w:t>
            </w:r>
          </w:p>
          <w:p w14:paraId="23814731" w14:textId="77777777" w:rsidR="00FD0CB1" w:rsidRDefault="00286148">
            <w:pPr>
              <w:widowControl w:val="0"/>
              <w:pBdr>
                <w:top w:val="nil"/>
                <w:left w:val="nil"/>
                <w:bottom w:val="nil"/>
                <w:right w:val="nil"/>
                <w:between w:val="nil"/>
              </w:pBdr>
            </w:pPr>
            <w:r>
              <w:t>--property hw:cpu__thread_policy= &lt;prefer, require, isolate&gt;</w:t>
            </w:r>
          </w:p>
          <w:p w14:paraId="3194DD05" w14:textId="7AB7B57C" w:rsidR="00FD0CB1" w:rsidRDefault="00286148">
            <w:pPr>
              <w:widowControl w:val="0"/>
              <w:pBdr>
                <w:top w:val="nil"/>
                <w:left w:val="nil"/>
                <w:bottom w:val="nil"/>
                <w:right w:val="nil"/>
                <w:between w:val="nil"/>
              </w:pBdr>
            </w:pPr>
            <w:r>
              <w:t xml:space="preserve">Use </w:t>
            </w:r>
            <w:r w:rsidR="00DC6E57">
              <w:t>“</w:t>
            </w:r>
            <w:r>
              <w:t>isolate</w:t>
            </w:r>
            <w:r w:rsidR="00DC6E57">
              <w:t>”</w:t>
            </w:r>
            <w:r>
              <w:t xml:space="preserve"> thread policy for very high compute intensive workloads that require that each vCPU be placed on a different physical core</w:t>
            </w:r>
          </w:p>
        </w:tc>
      </w:tr>
      <w:tr w:rsidR="00FD0CB1" w14:paraId="1DA43315" w14:textId="77777777" w:rsidTr="00D3640B">
        <w:trPr>
          <w:trHeight w:val="770"/>
        </w:trPr>
        <w:tc>
          <w:tcPr>
            <w:tcW w:w="2155" w:type="dxa"/>
          </w:tcPr>
          <w:p w14:paraId="2C9D6FC8" w14:textId="77777777" w:rsidR="00FD0CB1" w:rsidRDefault="00286148">
            <w:pPr>
              <w:widowControl w:val="0"/>
              <w:pBdr>
                <w:top w:val="nil"/>
                <w:left w:val="nil"/>
                <w:bottom w:val="nil"/>
                <w:right w:val="nil"/>
                <w:between w:val="nil"/>
              </w:pBdr>
            </w:pPr>
            <w:r>
              <w:lastRenderedPageBreak/>
              <w:t>Huge Pages</w:t>
            </w:r>
          </w:p>
        </w:tc>
        <w:tc>
          <w:tcPr>
            <w:tcW w:w="2070" w:type="dxa"/>
          </w:tcPr>
          <w:p w14:paraId="2ED6153D" w14:textId="77777777" w:rsidR="00FD0CB1" w:rsidRDefault="00286148">
            <w:pPr>
              <w:widowControl w:val="0"/>
              <w:pBdr>
                <w:top w:val="nil"/>
                <w:left w:val="nil"/>
                <w:bottom w:val="nil"/>
                <w:right w:val="nil"/>
                <w:between w:val="nil"/>
              </w:pBdr>
            </w:pPr>
            <w:r>
              <w:t>infra.com.cfg.004</w:t>
            </w:r>
          </w:p>
        </w:tc>
        <w:tc>
          <w:tcPr>
            <w:tcW w:w="2610" w:type="dxa"/>
          </w:tcPr>
          <w:p w14:paraId="65F986DF" w14:textId="77777777" w:rsidR="00FD0CB1" w:rsidRDefault="00FD0CB1">
            <w:pPr>
              <w:widowControl w:val="0"/>
              <w:pBdr>
                <w:top w:val="nil"/>
                <w:left w:val="nil"/>
                <w:bottom w:val="nil"/>
                <w:right w:val="nil"/>
                <w:between w:val="nil"/>
              </w:pBdr>
            </w:pPr>
          </w:p>
        </w:tc>
        <w:tc>
          <w:tcPr>
            <w:tcW w:w="2525" w:type="dxa"/>
          </w:tcPr>
          <w:p w14:paraId="30B7FE51" w14:textId="77777777" w:rsidR="00FD0CB1" w:rsidRDefault="00286148">
            <w:pPr>
              <w:widowControl w:val="0"/>
              <w:pBdr>
                <w:top w:val="nil"/>
                <w:left w:val="nil"/>
                <w:bottom w:val="nil"/>
                <w:right w:val="nil"/>
                <w:between w:val="nil"/>
              </w:pBdr>
            </w:pPr>
            <w:r>
              <w:t>--property hw:mem_page_size=&lt;small |large | size&gt;</w:t>
            </w:r>
          </w:p>
        </w:tc>
      </w:tr>
      <w:tr w:rsidR="00FD0CB1" w14:paraId="5056B886" w14:textId="77777777" w:rsidTr="00D3640B">
        <w:trPr>
          <w:trHeight w:val="1040"/>
        </w:trPr>
        <w:tc>
          <w:tcPr>
            <w:tcW w:w="2155" w:type="dxa"/>
          </w:tcPr>
          <w:p w14:paraId="3F48754F" w14:textId="77777777" w:rsidR="00FD0CB1" w:rsidRDefault="00286148">
            <w:pPr>
              <w:widowControl w:val="0"/>
              <w:pBdr>
                <w:top w:val="nil"/>
                <w:left w:val="nil"/>
                <w:bottom w:val="nil"/>
                <w:right w:val="nil"/>
                <w:between w:val="nil"/>
              </w:pBdr>
            </w:pPr>
            <w:r>
              <w:t>SMT</w:t>
            </w:r>
          </w:p>
        </w:tc>
        <w:tc>
          <w:tcPr>
            <w:tcW w:w="2070" w:type="dxa"/>
          </w:tcPr>
          <w:p w14:paraId="59C938E1" w14:textId="77777777" w:rsidR="00FD0CB1" w:rsidRDefault="00286148">
            <w:pPr>
              <w:widowControl w:val="0"/>
              <w:pBdr>
                <w:top w:val="nil"/>
                <w:left w:val="nil"/>
                <w:bottom w:val="nil"/>
                <w:right w:val="nil"/>
                <w:between w:val="nil"/>
              </w:pBdr>
            </w:pPr>
            <w:r>
              <w:t>infra.com.cfg.005</w:t>
            </w:r>
          </w:p>
        </w:tc>
        <w:tc>
          <w:tcPr>
            <w:tcW w:w="2610" w:type="dxa"/>
          </w:tcPr>
          <w:p w14:paraId="17980022" w14:textId="77777777" w:rsidR="00FD0CB1" w:rsidRDefault="00FD0CB1">
            <w:pPr>
              <w:widowControl w:val="0"/>
              <w:pBdr>
                <w:top w:val="nil"/>
                <w:left w:val="nil"/>
                <w:bottom w:val="nil"/>
                <w:right w:val="nil"/>
                <w:between w:val="nil"/>
              </w:pBdr>
            </w:pPr>
          </w:p>
        </w:tc>
        <w:tc>
          <w:tcPr>
            <w:tcW w:w="2525" w:type="dxa"/>
          </w:tcPr>
          <w:p w14:paraId="3D49DD83" w14:textId="77777777" w:rsidR="00FD0CB1" w:rsidRDefault="00286148">
            <w:pPr>
              <w:widowControl w:val="0"/>
              <w:pBdr>
                <w:top w:val="nil"/>
                <w:left w:val="nil"/>
                <w:bottom w:val="nil"/>
                <w:right w:val="nil"/>
                <w:between w:val="nil"/>
              </w:pBdr>
            </w:pPr>
            <w:r>
              <w:t>In flavor create or flavor set specify</w:t>
            </w:r>
          </w:p>
          <w:p w14:paraId="55C3B72A" w14:textId="77777777" w:rsidR="00FD0CB1" w:rsidRDefault="00286148">
            <w:pPr>
              <w:widowControl w:val="0"/>
              <w:pBdr>
                <w:top w:val="nil"/>
                <w:left w:val="nil"/>
                <w:bottom w:val="nil"/>
                <w:right w:val="nil"/>
                <w:between w:val="nil"/>
              </w:pBdr>
            </w:pPr>
            <w:r>
              <w:t>--property hw:cpu_threads=&lt;integer #threads (usually 1 or 2)&gt;</w:t>
            </w:r>
          </w:p>
        </w:tc>
      </w:tr>
      <w:tr w:rsidR="00FD0CB1" w14:paraId="0632BBDF" w14:textId="77777777" w:rsidTr="00D3640B">
        <w:trPr>
          <w:trHeight w:val="1850"/>
        </w:trPr>
        <w:tc>
          <w:tcPr>
            <w:tcW w:w="2155" w:type="dxa"/>
          </w:tcPr>
          <w:p w14:paraId="29F1C698" w14:textId="77777777" w:rsidR="00FD0CB1" w:rsidRDefault="00286148">
            <w:pPr>
              <w:widowControl w:val="0"/>
              <w:pBdr>
                <w:top w:val="nil"/>
                <w:left w:val="nil"/>
                <w:bottom w:val="nil"/>
                <w:right w:val="nil"/>
                <w:between w:val="nil"/>
              </w:pBdr>
            </w:pPr>
            <w:r>
              <w:t>OVS-DPDK</w:t>
            </w:r>
          </w:p>
        </w:tc>
        <w:tc>
          <w:tcPr>
            <w:tcW w:w="2070" w:type="dxa"/>
          </w:tcPr>
          <w:p w14:paraId="3B5C8DDC" w14:textId="77777777" w:rsidR="00FD0CB1" w:rsidRDefault="00286148">
            <w:pPr>
              <w:widowControl w:val="0"/>
              <w:pBdr>
                <w:top w:val="nil"/>
                <w:left w:val="nil"/>
                <w:bottom w:val="nil"/>
                <w:right w:val="nil"/>
                <w:between w:val="nil"/>
              </w:pBdr>
            </w:pPr>
            <w:r>
              <w:t>infra.net.acc.cfg.001</w:t>
            </w:r>
          </w:p>
        </w:tc>
        <w:tc>
          <w:tcPr>
            <w:tcW w:w="2610" w:type="dxa"/>
          </w:tcPr>
          <w:p w14:paraId="68BB0630" w14:textId="77777777" w:rsidR="00FD0CB1" w:rsidRDefault="00FD0CB1">
            <w:pPr>
              <w:widowControl w:val="0"/>
              <w:pBdr>
                <w:top w:val="nil"/>
                <w:left w:val="nil"/>
                <w:bottom w:val="nil"/>
                <w:right w:val="nil"/>
                <w:between w:val="nil"/>
              </w:pBdr>
            </w:pPr>
          </w:p>
        </w:tc>
        <w:tc>
          <w:tcPr>
            <w:tcW w:w="2525" w:type="dxa"/>
          </w:tcPr>
          <w:p w14:paraId="69E95466" w14:textId="77777777" w:rsidR="00FD0CB1" w:rsidRDefault="00286148">
            <w:pPr>
              <w:widowControl w:val="0"/>
              <w:pBdr>
                <w:top w:val="nil"/>
                <w:left w:val="nil"/>
                <w:bottom w:val="nil"/>
                <w:right w:val="nil"/>
                <w:between w:val="nil"/>
              </w:pBdr>
            </w:pPr>
            <w:r>
              <w:t>ml2.conf.ini configured to support</w:t>
            </w:r>
          </w:p>
          <w:p w14:paraId="3757BBA6" w14:textId="77777777" w:rsidR="00FD0CB1" w:rsidRDefault="00286148">
            <w:pPr>
              <w:widowControl w:val="0"/>
              <w:pBdr>
                <w:top w:val="nil"/>
                <w:left w:val="nil"/>
                <w:bottom w:val="nil"/>
                <w:right w:val="nil"/>
                <w:between w:val="nil"/>
              </w:pBdr>
            </w:pPr>
            <w:r>
              <w:t>[OVS]</w:t>
            </w:r>
          </w:p>
          <w:p w14:paraId="3BC6AD0A" w14:textId="77777777" w:rsidR="00FD0CB1" w:rsidRDefault="00286148">
            <w:pPr>
              <w:widowControl w:val="0"/>
              <w:pBdr>
                <w:top w:val="nil"/>
                <w:left w:val="nil"/>
                <w:bottom w:val="nil"/>
                <w:right w:val="nil"/>
                <w:between w:val="nil"/>
              </w:pBdr>
            </w:pPr>
            <w:r>
              <w:t>datapath_type=netdev</w:t>
            </w:r>
          </w:p>
          <w:p w14:paraId="4FE93B63" w14:textId="77777777" w:rsidR="00FD0CB1" w:rsidRDefault="00FD0CB1">
            <w:pPr>
              <w:widowControl w:val="0"/>
              <w:pBdr>
                <w:top w:val="nil"/>
                <w:left w:val="nil"/>
                <w:bottom w:val="nil"/>
                <w:right w:val="nil"/>
                <w:between w:val="nil"/>
              </w:pBdr>
            </w:pPr>
          </w:p>
          <w:p w14:paraId="41982E3D" w14:textId="77777777" w:rsidR="00FD0CB1" w:rsidRDefault="00286148">
            <w:pPr>
              <w:widowControl w:val="0"/>
              <w:pBdr>
                <w:top w:val="nil"/>
                <w:left w:val="nil"/>
                <w:bottom w:val="nil"/>
                <w:right w:val="nil"/>
                <w:between w:val="nil"/>
              </w:pBdr>
            </w:pPr>
            <w:r>
              <w:t>Note: huge pages should be configured to large</w:t>
            </w:r>
          </w:p>
        </w:tc>
      </w:tr>
      <w:tr w:rsidR="00FD0CB1" w14:paraId="606E0A2E" w14:textId="77777777" w:rsidTr="00D3640B">
        <w:trPr>
          <w:trHeight w:val="602"/>
        </w:trPr>
        <w:tc>
          <w:tcPr>
            <w:tcW w:w="2155" w:type="dxa"/>
          </w:tcPr>
          <w:p w14:paraId="635E0817" w14:textId="77777777" w:rsidR="00FD0CB1" w:rsidRDefault="00286148">
            <w:pPr>
              <w:widowControl w:val="0"/>
              <w:pBdr>
                <w:top w:val="nil"/>
                <w:left w:val="nil"/>
                <w:bottom w:val="nil"/>
                <w:right w:val="nil"/>
                <w:between w:val="nil"/>
              </w:pBdr>
            </w:pPr>
            <w:r>
              <w:t>Local Storage SSD</w:t>
            </w:r>
          </w:p>
        </w:tc>
        <w:tc>
          <w:tcPr>
            <w:tcW w:w="2070" w:type="dxa"/>
          </w:tcPr>
          <w:p w14:paraId="29694F65" w14:textId="77777777" w:rsidR="00FD0CB1" w:rsidRDefault="00286148">
            <w:pPr>
              <w:widowControl w:val="0"/>
              <w:pBdr>
                <w:top w:val="nil"/>
                <w:left w:val="nil"/>
                <w:bottom w:val="nil"/>
                <w:right w:val="nil"/>
                <w:between w:val="nil"/>
              </w:pBdr>
            </w:pPr>
            <w:r>
              <w:t>infra.hw.stg.ssd.cfg.002</w:t>
            </w:r>
          </w:p>
        </w:tc>
        <w:tc>
          <w:tcPr>
            <w:tcW w:w="2610" w:type="dxa"/>
          </w:tcPr>
          <w:p w14:paraId="4817A4E4" w14:textId="77777777" w:rsidR="00FD0CB1" w:rsidRDefault="00286148">
            <w:pPr>
              <w:widowControl w:val="0"/>
              <w:pBdr>
                <w:top w:val="nil"/>
                <w:left w:val="nil"/>
                <w:bottom w:val="nil"/>
                <w:right w:val="nil"/>
                <w:between w:val="nil"/>
              </w:pBdr>
            </w:pPr>
            <w:r>
              <w:t>trait:STORAGE_DISK_SSD=required</w:t>
            </w:r>
          </w:p>
        </w:tc>
        <w:tc>
          <w:tcPr>
            <w:tcW w:w="2525" w:type="dxa"/>
          </w:tcPr>
          <w:p w14:paraId="4E1D9871" w14:textId="77777777" w:rsidR="00FD0CB1" w:rsidRDefault="00286148">
            <w:pPr>
              <w:widowControl w:val="0"/>
              <w:pBdr>
                <w:top w:val="nil"/>
                <w:left w:val="nil"/>
                <w:bottom w:val="nil"/>
                <w:right w:val="nil"/>
                <w:between w:val="nil"/>
              </w:pBdr>
            </w:pPr>
            <w:r>
              <w:t>trait:STORAGE_DISK_SSD=required</w:t>
            </w:r>
          </w:p>
        </w:tc>
      </w:tr>
      <w:tr w:rsidR="00FD0CB1" w14:paraId="2C8CDC06" w14:textId="77777777" w:rsidTr="00D3640B">
        <w:trPr>
          <w:trHeight w:val="2120"/>
        </w:trPr>
        <w:tc>
          <w:tcPr>
            <w:tcW w:w="2155" w:type="dxa"/>
          </w:tcPr>
          <w:p w14:paraId="78896C76" w14:textId="77777777" w:rsidR="00FD0CB1" w:rsidRDefault="00286148">
            <w:pPr>
              <w:widowControl w:val="0"/>
              <w:pBdr>
                <w:top w:val="nil"/>
                <w:left w:val="nil"/>
                <w:bottom w:val="nil"/>
                <w:right w:val="nil"/>
                <w:between w:val="nil"/>
              </w:pBdr>
            </w:pPr>
            <w:r>
              <w:t>Port speed</w:t>
            </w:r>
          </w:p>
        </w:tc>
        <w:tc>
          <w:tcPr>
            <w:tcW w:w="2070" w:type="dxa"/>
          </w:tcPr>
          <w:p w14:paraId="4B12DE55" w14:textId="77777777" w:rsidR="00FD0CB1" w:rsidRDefault="00286148">
            <w:pPr>
              <w:widowControl w:val="0"/>
              <w:pBdr>
                <w:top w:val="nil"/>
                <w:left w:val="nil"/>
                <w:bottom w:val="nil"/>
                <w:right w:val="nil"/>
                <w:between w:val="nil"/>
              </w:pBdr>
            </w:pPr>
            <w:r>
              <w:t>infra.hw.nic.cfg.002</w:t>
            </w:r>
          </w:p>
        </w:tc>
        <w:tc>
          <w:tcPr>
            <w:tcW w:w="2610" w:type="dxa"/>
          </w:tcPr>
          <w:p w14:paraId="2DE83946" w14:textId="77777777" w:rsidR="00FD0CB1" w:rsidRDefault="00286148">
            <w:pPr>
              <w:widowControl w:val="0"/>
              <w:pBdr>
                <w:top w:val="nil"/>
                <w:left w:val="nil"/>
                <w:bottom w:val="nil"/>
                <w:right w:val="nil"/>
                <w:between w:val="nil"/>
              </w:pBdr>
            </w:pPr>
            <w:r>
              <w:t>--property quota vif_inbound_average=1310720</w:t>
            </w:r>
          </w:p>
          <w:p w14:paraId="40E9F677" w14:textId="77777777" w:rsidR="00FD0CB1" w:rsidRDefault="00286148">
            <w:pPr>
              <w:widowControl w:val="0"/>
              <w:pBdr>
                <w:top w:val="nil"/>
                <w:left w:val="nil"/>
                <w:bottom w:val="nil"/>
                <w:right w:val="nil"/>
                <w:between w:val="nil"/>
              </w:pBdr>
            </w:pPr>
            <w:r>
              <w:t>and</w:t>
            </w:r>
          </w:p>
          <w:p w14:paraId="6AA10A5F" w14:textId="77777777" w:rsidR="00FD0CB1" w:rsidRDefault="00286148">
            <w:pPr>
              <w:widowControl w:val="0"/>
              <w:pBdr>
                <w:top w:val="nil"/>
                <w:left w:val="nil"/>
                <w:bottom w:val="nil"/>
                <w:right w:val="nil"/>
                <w:between w:val="nil"/>
              </w:pBdr>
            </w:pPr>
            <w:r>
              <w:t>vif_outbound_average=1310720</w:t>
            </w:r>
          </w:p>
          <w:p w14:paraId="3F17C1DE" w14:textId="77777777" w:rsidR="00FD0CB1" w:rsidRDefault="00FD0CB1">
            <w:pPr>
              <w:widowControl w:val="0"/>
              <w:pBdr>
                <w:top w:val="nil"/>
                <w:left w:val="nil"/>
                <w:bottom w:val="nil"/>
                <w:right w:val="nil"/>
                <w:between w:val="nil"/>
              </w:pBdr>
            </w:pPr>
          </w:p>
          <w:p w14:paraId="0D7535F2" w14:textId="77777777" w:rsidR="00FD0CB1" w:rsidRDefault="00286148">
            <w:pPr>
              <w:widowControl w:val="0"/>
              <w:pBdr>
                <w:top w:val="nil"/>
                <w:left w:val="nil"/>
                <w:bottom w:val="nil"/>
                <w:right w:val="nil"/>
                <w:between w:val="nil"/>
              </w:pBdr>
            </w:pPr>
            <w:r>
              <w:t>Note: 10 Gbps = 1250000 kilobytes per second</w:t>
            </w:r>
          </w:p>
        </w:tc>
        <w:tc>
          <w:tcPr>
            <w:tcW w:w="2525" w:type="dxa"/>
          </w:tcPr>
          <w:p w14:paraId="64A345A6" w14:textId="77777777" w:rsidR="00FD0CB1" w:rsidRDefault="00286148">
            <w:pPr>
              <w:widowControl w:val="0"/>
              <w:pBdr>
                <w:top w:val="nil"/>
                <w:left w:val="nil"/>
                <w:bottom w:val="nil"/>
                <w:right w:val="nil"/>
                <w:between w:val="nil"/>
              </w:pBdr>
            </w:pPr>
            <w:r>
              <w:t>--property quota vif_inbound_average=3125000</w:t>
            </w:r>
          </w:p>
          <w:p w14:paraId="66B3EF1B" w14:textId="77777777" w:rsidR="00FD0CB1" w:rsidRDefault="00286148">
            <w:pPr>
              <w:widowControl w:val="0"/>
              <w:pBdr>
                <w:top w:val="nil"/>
                <w:left w:val="nil"/>
                <w:bottom w:val="nil"/>
                <w:right w:val="nil"/>
                <w:between w:val="nil"/>
              </w:pBdr>
            </w:pPr>
            <w:r>
              <w:t>and</w:t>
            </w:r>
          </w:p>
          <w:p w14:paraId="1FE8DE0A" w14:textId="77777777" w:rsidR="00FD0CB1" w:rsidRDefault="00286148">
            <w:pPr>
              <w:widowControl w:val="0"/>
              <w:pBdr>
                <w:top w:val="nil"/>
                <w:left w:val="nil"/>
                <w:bottom w:val="nil"/>
                <w:right w:val="nil"/>
                <w:between w:val="nil"/>
              </w:pBdr>
            </w:pPr>
            <w:r>
              <w:t>vif_outbound_average=3125000</w:t>
            </w:r>
          </w:p>
          <w:p w14:paraId="439AE971" w14:textId="77777777" w:rsidR="00FD0CB1" w:rsidRDefault="00FD0CB1">
            <w:pPr>
              <w:widowControl w:val="0"/>
              <w:pBdr>
                <w:top w:val="nil"/>
                <w:left w:val="nil"/>
                <w:bottom w:val="nil"/>
                <w:right w:val="nil"/>
                <w:between w:val="nil"/>
              </w:pBdr>
            </w:pPr>
          </w:p>
          <w:p w14:paraId="28FA7CA7" w14:textId="77777777" w:rsidR="00FD0CB1" w:rsidRDefault="00286148">
            <w:pPr>
              <w:widowControl w:val="0"/>
              <w:pBdr>
                <w:top w:val="nil"/>
                <w:left w:val="nil"/>
                <w:bottom w:val="nil"/>
                <w:right w:val="nil"/>
                <w:between w:val="nil"/>
              </w:pBdr>
            </w:pPr>
            <w:r>
              <w:t>Note: 25 Gbps = 3125000 kilobytes per second</w:t>
            </w:r>
          </w:p>
        </w:tc>
      </w:tr>
    </w:tbl>
    <w:p w14:paraId="14236095" w14:textId="73D9CB3A" w:rsidR="00FC79D3" w:rsidRDefault="008C406D" w:rsidP="00391E07">
      <w:pPr>
        <w:pStyle w:val="Caption"/>
        <w:jc w:val="center"/>
      </w:pPr>
      <w:r>
        <w:t xml:space="preserve">Table </w:t>
      </w:r>
      <w:r>
        <w:fldChar w:fldCharType="begin"/>
      </w:r>
      <w:r>
        <w:instrText xml:space="preserve"> SEQ Table \* ARABIC </w:instrText>
      </w:r>
      <w:r>
        <w:fldChar w:fldCharType="separate"/>
      </w:r>
      <w:r w:rsidR="002A12B4">
        <w:rPr>
          <w:noProof/>
        </w:rPr>
        <w:t>70</w:t>
      </w:r>
      <w:r>
        <w:fldChar w:fldCharType="end"/>
      </w:r>
      <w:r w:rsidR="00A52D3E">
        <w:t xml:space="preserve">: </w:t>
      </w:r>
      <w:r w:rsidR="00391E07">
        <w:t>Flavors properties per profile</w:t>
      </w:r>
    </w:p>
    <w:p w14:paraId="32E1A55A" w14:textId="0182E44D" w:rsidR="00FD0CB1" w:rsidRDefault="00286148">
      <w:pPr>
        <w:numPr>
          <w:ilvl w:val="0"/>
          <w:numId w:val="18"/>
        </w:numPr>
        <w:spacing w:before="240" w:after="240"/>
        <w:ind w:right="600"/>
      </w:pPr>
      <w:r>
        <w:t>For example as defined in</w:t>
      </w:r>
      <w:hyperlink r:id="rId297" w:anchor="242-profile-extensions-specialisations">
        <w:r>
          <w:t xml:space="preserve"> </w:t>
        </w:r>
      </w:hyperlink>
      <w:r w:rsidR="005B6490" w:rsidRPr="00456F69">
        <w:t xml:space="preserve">Reference Model Profile Extensions </w:t>
      </w:r>
      <w:r w:rsidR="005B6490">
        <w:t xml:space="preserve">(RM </w:t>
      </w:r>
      <w:r w:rsidR="00456F69">
        <w:fldChar w:fldCharType="begin"/>
      </w:r>
      <w:r w:rsidR="00456F69">
        <w:instrText xml:space="preserve"> REF _Ref79998610 \w \h </w:instrText>
      </w:r>
      <w:r w:rsidR="00456F69">
        <w:fldChar w:fldCharType="separate"/>
      </w:r>
      <w:r w:rsidR="00456F69">
        <w:t>[1]</w:t>
      </w:r>
      <w:r w:rsidR="00456F69">
        <w:fldChar w:fldCharType="end"/>
      </w:r>
      <w:r w:rsidR="005B6490">
        <w:t xml:space="preserve"> section 2.4.2)</w:t>
      </w:r>
      <w:r>
        <w:t>.</w:t>
      </w:r>
    </w:p>
    <w:p w14:paraId="15913900" w14:textId="2BD383B1" w:rsidR="00FD0CB1" w:rsidRDefault="00286148">
      <w:pPr>
        <w:spacing w:before="240" w:after="240"/>
      </w:pPr>
      <w:r>
        <w:t xml:space="preserve">In addition, to configure the storage IOPS the following two parameters need to be specified in the flavor create: --property quota:disk_write_iops_sec=&lt;IOPS#&gt; and </w:t>
      </w:r>
      <w:r w:rsidR="00DC6E57">
        <w:t>–</w:t>
      </w:r>
      <w:r>
        <w:t>property quota:disk_read_iops_sec=&lt;IOPS#&gt;.</w:t>
      </w:r>
    </w:p>
    <w:p w14:paraId="7F447D87" w14:textId="05565899" w:rsidR="00FD0CB1" w:rsidRDefault="00286148">
      <w:pPr>
        <w:spacing w:before="240" w:after="240"/>
      </w:pPr>
      <w:r>
        <w:t>The flavor create command and the mandatory and optional configuration parameters is documented in</w:t>
      </w:r>
      <w:hyperlink r:id="rId298">
        <w:r>
          <w:t xml:space="preserve"> </w:t>
        </w:r>
      </w:hyperlink>
      <w:r w:rsidR="0076100B">
        <w:fldChar w:fldCharType="begin"/>
      </w:r>
      <w:r w:rsidR="0076100B">
        <w:instrText xml:space="preserve"> REF _Ref80023480 \w \h </w:instrText>
      </w:r>
      <w:r w:rsidR="0076100B">
        <w:fldChar w:fldCharType="separate"/>
      </w:r>
      <w:r w:rsidR="0076100B">
        <w:t>[40]</w:t>
      </w:r>
      <w:r w:rsidR="0076100B">
        <w:fldChar w:fldCharType="end"/>
      </w:r>
      <w:r w:rsidR="000D3B42">
        <w:t>.</w:t>
      </w:r>
    </w:p>
    <w:p w14:paraId="01909DA8" w14:textId="157D2229" w:rsidR="00FD0CB1" w:rsidRDefault="00286148" w:rsidP="00F8384E">
      <w:pPr>
        <w:pStyle w:val="Heading3"/>
      </w:pPr>
      <w:bookmarkStart w:id="566" w:name="_Toc80264332"/>
      <w:r>
        <w:t>Logical segregation and high availability</w:t>
      </w:r>
      <w:bookmarkEnd w:id="566"/>
    </w:p>
    <w:p w14:paraId="23FCE204" w14:textId="77777777" w:rsidR="00FD0CB1" w:rsidRDefault="00286148">
      <w:pPr>
        <w:spacing w:before="240" w:after="240"/>
      </w:pPr>
      <w:r>
        <w:t>To Ensure Logical segregation and high availability, the architecture will rely on the following principles:</w:t>
      </w:r>
    </w:p>
    <w:p w14:paraId="37777ED5" w14:textId="77777777" w:rsidR="00FD0CB1" w:rsidRDefault="00286148">
      <w:pPr>
        <w:numPr>
          <w:ilvl w:val="0"/>
          <w:numId w:val="62"/>
        </w:numPr>
        <w:spacing w:before="240"/>
      </w:pPr>
      <w:r>
        <w:t>Availability zone: provide resiliency and fault tolerance for VNF deployments, by means of physical hosting distribution of Compute Nodes in separate racks with separate power supply, in the same or different DC room</w:t>
      </w:r>
    </w:p>
    <w:p w14:paraId="7E498C60" w14:textId="77777777" w:rsidR="00FD0CB1" w:rsidRDefault="00286148">
      <w:pPr>
        <w:numPr>
          <w:ilvl w:val="0"/>
          <w:numId w:val="62"/>
        </w:numPr>
        <w:spacing w:after="240"/>
      </w:pPr>
      <w:r>
        <w:lastRenderedPageBreak/>
        <w:t>Affinity-groups: allow tenants to make sure that VNFC instances are on the same compute node or are on different compute nodes.</w:t>
      </w:r>
    </w:p>
    <w:p w14:paraId="669B430C" w14:textId="77777777" w:rsidR="00FD0CB1" w:rsidRDefault="00286148">
      <w:pPr>
        <w:spacing w:before="240" w:after="240"/>
      </w:pPr>
      <w:r>
        <w:t>Note: The Cloud Infrastructure doesn’t provide any resiliency mechanisms at the service level. Any VM restart shall be triggered by the VNF Manager instead of OpenStack:</w:t>
      </w:r>
    </w:p>
    <w:p w14:paraId="6D680D15" w14:textId="77777777" w:rsidR="00FD0CB1" w:rsidRDefault="00286148">
      <w:pPr>
        <w:numPr>
          <w:ilvl w:val="0"/>
          <w:numId w:val="41"/>
        </w:numPr>
        <w:spacing w:before="240"/>
      </w:pPr>
      <w:r>
        <w:t>It doesn’t implement Instance High Availability which could allow OpenStack Platform to automatically re-spawn instances on a different Compute node when their host Compute node breaks.</w:t>
      </w:r>
    </w:p>
    <w:p w14:paraId="4BCAC3C8" w14:textId="77777777" w:rsidR="00FD0CB1" w:rsidRDefault="00286148">
      <w:pPr>
        <w:numPr>
          <w:ilvl w:val="0"/>
          <w:numId w:val="41"/>
        </w:numPr>
      </w:pPr>
      <w:r>
        <w:t>Physical host reboot does not trigger automatic VM recovery.</w:t>
      </w:r>
    </w:p>
    <w:p w14:paraId="3CC5B1E3" w14:textId="77777777" w:rsidR="00FD0CB1" w:rsidRDefault="00286148">
      <w:pPr>
        <w:numPr>
          <w:ilvl w:val="0"/>
          <w:numId w:val="41"/>
        </w:numPr>
        <w:spacing w:after="240"/>
      </w:pPr>
      <w:r>
        <w:t>Physical host reboot does not trigger the automatic start of VM</w:t>
      </w:r>
    </w:p>
    <w:p w14:paraId="07463054" w14:textId="77777777" w:rsidR="00FD0CB1" w:rsidRDefault="00286148">
      <w:pPr>
        <w:spacing w:before="240" w:after="240"/>
        <w:rPr>
          <w:b/>
        </w:rPr>
      </w:pPr>
      <w:r>
        <w:rPr>
          <w:b/>
        </w:rPr>
        <w:t>Limitations and constraints</w:t>
      </w:r>
    </w:p>
    <w:p w14:paraId="2AB8B858" w14:textId="77777777" w:rsidR="00FD0CB1" w:rsidRDefault="00286148">
      <w:pPr>
        <w:numPr>
          <w:ilvl w:val="0"/>
          <w:numId w:val="32"/>
        </w:numPr>
        <w:spacing w:before="240" w:after="240"/>
      </w:pPr>
      <w:r>
        <w:t>NUMA Overhead: isolated core will be used for overhead tasks from the hypervisor</w:t>
      </w:r>
    </w:p>
    <w:p w14:paraId="0B84D9CB" w14:textId="7C943D9B" w:rsidR="00FD0CB1" w:rsidRDefault="00286148" w:rsidP="00F8384E">
      <w:pPr>
        <w:pStyle w:val="Heading3"/>
      </w:pPr>
      <w:bookmarkStart w:id="567" w:name="_Toc80264333"/>
      <w:r>
        <w:t>Transaction Volume Considerations</w:t>
      </w:r>
      <w:bookmarkEnd w:id="567"/>
    </w:p>
    <w:p w14:paraId="02A401B7" w14:textId="77777777" w:rsidR="00FD0CB1" w:rsidRDefault="00286148">
      <w:pPr>
        <w:spacing w:before="240" w:after="240"/>
      </w:pPr>
      <w:r>
        <w:t>Storage transaction volumes impose a requirement on North-South network traffic in and out of the storage backend. Data availability requires that the data be replicated on multiple storage nodes and each new write imposes East-West network traffic requirements.</w:t>
      </w:r>
    </w:p>
    <w:p w14:paraId="68E26919" w14:textId="5E0C7049" w:rsidR="00FD0CB1" w:rsidRDefault="00286148" w:rsidP="00F8384E">
      <w:pPr>
        <w:pStyle w:val="Heading2"/>
      </w:pPr>
      <w:bookmarkStart w:id="568" w:name="_Toc80264334"/>
      <w:r>
        <w:t>Cloud Topology and Control Plane Scenarios</w:t>
      </w:r>
      <w:bookmarkEnd w:id="568"/>
    </w:p>
    <w:p w14:paraId="50E6D6F3" w14:textId="1E3C8440" w:rsidR="00FD0CB1" w:rsidRDefault="00286148">
      <w:pPr>
        <w:spacing w:before="240" w:after="240"/>
      </w:pPr>
      <w:r>
        <w:t>Typically, Clouds have been implemented in large (central) data centers with 100</w:t>
      </w:r>
      <w:r w:rsidR="00DC6E57">
        <w:t>’</w:t>
      </w:r>
      <w:r>
        <w:t xml:space="preserve"> to tens of thousands of servers. Telco Operators have also been creating intermediate data centers in central office locations, colocation centers, and now edge centers at the physical edge of their networks because of the demand for low latency and high throughput for 5G, IoT and connected devices (including autonomous driverless vehicles and connected vehicles). </w:t>
      </w:r>
      <w:r w:rsidR="00DC6E57">
        <w:t>S</w:t>
      </w:r>
      <w:r>
        <w:t>ection 3 of this document, discusses</w:t>
      </w:r>
      <w:hyperlink r:id="rId299" w:anchor="3.5">
        <w:r>
          <w:t xml:space="preserve"> </w:t>
        </w:r>
      </w:hyperlink>
      <w:r w:rsidR="005B6490">
        <w:t>“</w:t>
      </w:r>
      <w:hyperlink w:anchor="_3.5._Cloud_Topology">
        <w:r w:rsidRPr="00456F69">
          <w:t>Cloud Topology</w:t>
        </w:r>
      </w:hyperlink>
      <w:r w:rsidR="005B6490">
        <w:t>”</w:t>
      </w:r>
      <w:r>
        <w:t xml:space="preserve"> and lists 3 types of data centers: Large, Intermediate and Edge.</w:t>
      </w:r>
    </w:p>
    <w:p w14:paraId="42D10437" w14:textId="5C91A80B" w:rsidR="00FD0CB1" w:rsidRDefault="00286148">
      <w:pPr>
        <w:spacing w:before="240" w:after="240"/>
      </w:pPr>
      <w:r>
        <w:t xml:space="preserve">For ease of convenience, unless specifically required, in this section we will use Central Cloud Center, Edge Cloud Center and Intermediate Cloud Center as representative terms for cloud services hosted at </w:t>
      </w:r>
      <w:r w:rsidR="00E468E1">
        <w:t>centralised</w:t>
      </w:r>
      <w:r>
        <w:t xml:space="preserve"> large data centers, Telco edge locations and for locations with capacity somewhere in between the large data centers and edge locations, respectively. The mapping of various terms, including the Reference Model</w:t>
      </w:r>
      <w:r w:rsidR="00456F69">
        <w:t xml:space="preserve"> </w:t>
      </w:r>
      <w:r w:rsidR="00456F69">
        <w:fldChar w:fldCharType="begin"/>
      </w:r>
      <w:r w:rsidR="00456F69">
        <w:instrText xml:space="preserve"> REF _Ref79998610 \w \h </w:instrText>
      </w:r>
      <w:r w:rsidR="00456F69">
        <w:fldChar w:fldCharType="separate"/>
      </w:r>
      <w:r w:rsidR="00456F69">
        <w:t>[1]</w:t>
      </w:r>
      <w:r w:rsidR="00456F69">
        <w:fldChar w:fldCharType="end"/>
      </w:r>
      <w:r>
        <w:t xml:space="preserve"> terminology specified in</w:t>
      </w:r>
      <w:r w:rsidR="00456F69">
        <w:t xml:space="preserve"> </w:t>
      </w:r>
      <w:r w:rsidR="00CE7863">
        <w:t xml:space="preserve">Section 8.3.5 </w:t>
      </w:r>
      <w:r>
        <w:t>and</w:t>
      </w:r>
      <w:hyperlink r:id="rId300">
        <w:r>
          <w:t xml:space="preserve"> </w:t>
        </w:r>
      </w:hyperlink>
      <w:bookmarkStart w:id="569" w:name="_Hlk78931768"/>
      <w:r w:rsidR="005B6490">
        <w:t>the “</w:t>
      </w:r>
      <w:bookmarkEnd w:id="569"/>
      <w:r w:rsidR="005B6490" w:rsidRPr="00456F69">
        <w:t>Open Glossary of Edge Computing</w:t>
      </w:r>
      <w:r w:rsidR="005B6490">
        <w:t>”</w:t>
      </w:r>
      <w:r>
        <w:t xml:space="preserve"> </w:t>
      </w:r>
      <w:r w:rsidR="00456F69">
        <w:fldChar w:fldCharType="begin"/>
      </w:r>
      <w:r w:rsidR="00456F69">
        <w:instrText xml:space="preserve"> REF _Ref80025610 \w \h </w:instrText>
      </w:r>
      <w:r w:rsidR="00456F69">
        <w:fldChar w:fldCharType="separate"/>
      </w:r>
      <w:r w:rsidR="0076100B">
        <w:t>[62]</w:t>
      </w:r>
      <w:r w:rsidR="00456F69">
        <w:fldChar w:fldCharType="end"/>
      </w:r>
      <w:r w:rsidR="006F679F">
        <w:t xml:space="preserve"> </w:t>
      </w:r>
      <w:r>
        <w:t>is as follows:</w:t>
      </w:r>
    </w:p>
    <w:p w14:paraId="679B86F2" w14:textId="77777777" w:rsidR="00FD0CB1" w:rsidRDefault="00286148">
      <w:pPr>
        <w:numPr>
          <w:ilvl w:val="0"/>
          <w:numId w:val="87"/>
        </w:numPr>
        <w:spacing w:before="240"/>
      </w:pPr>
      <w:r>
        <w:t>Central Cloud Center: Large Centralised Data Center, Regional Data Center</w:t>
      </w:r>
    </w:p>
    <w:p w14:paraId="5494F15E" w14:textId="77777777" w:rsidR="00FD0CB1" w:rsidRDefault="00286148">
      <w:pPr>
        <w:numPr>
          <w:ilvl w:val="0"/>
          <w:numId w:val="87"/>
        </w:numPr>
      </w:pPr>
      <w:r>
        <w:t>Intermediate Cloud Center: Metro Data Center, Regional Edge, Aggregation Edge</w:t>
      </w:r>
    </w:p>
    <w:p w14:paraId="70FC7BDC" w14:textId="77777777" w:rsidR="00FD0CB1" w:rsidRDefault="00286148">
      <w:pPr>
        <w:numPr>
          <w:ilvl w:val="0"/>
          <w:numId w:val="87"/>
        </w:numPr>
        <w:spacing w:after="240"/>
      </w:pPr>
      <w:r>
        <w:t>Edge Cloud Center: Edge, Mini-/Micro-Edge, Micro Modular Data Center, Service Provider Edge, Access Edge, Aggregation Edge</w:t>
      </w:r>
    </w:p>
    <w:p w14:paraId="2128A986" w14:textId="2714C126" w:rsidR="00FD0CB1" w:rsidRDefault="00286148">
      <w:pPr>
        <w:spacing w:before="240" w:after="240"/>
      </w:pPr>
      <w:r>
        <w:lastRenderedPageBreak/>
        <w:t>In the Intermediate and Edge cloud centers, there may be limitations on the resource capacity, as in the number of servers, and the capacity of these servers in terms of # of cores, RAM, etc. restricting the set of services that can be deployed and, thus, creating a dependency between other data centers. In</w:t>
      </w:r>
      <w:hyperlink r:id="rId301" w:anchor="8.3">
        <w:r>
          <w:t xml:space="preserve"> </w:t>
        </w:r>
      </w:hyperlink>
      <w:r w:rsidR="005B6490" w:rsidRPr="00562B25">
        <w:t xml:space="preserve">Reference Model </w:t>
      </w:r>
      <w:r w:rsidR="00562B25">
        <w:fldChar w:fldCharType="begin"/>
      </w:r>
      <w:r w:rsidR="00562B25">
        <w:instrText xml:space="preserve"> REF _Ref79998610 \w \h </w:instrText>
      </w:r>
      <w:r w:rsidR="00562B25">
        <w:fldChar w:fldCharType="separate"/>
      </w:r>
      <w:r w:rsidR="00562B25">
        <w:t>[1]</w:t>
      </w:r>
      <w:r w:rsidR="00562B25">
        <w:fldChar w:fldCharType="end"/>
      </w:r>
      <w:r w:rsidR="006F679F">
        <w:t>,</w:t>
      </w:r>
      <w:r w:rsidR="005B6490">
        <w:t xml:space="preserve"> </w:t>
      </w:r>
      <w:r w:rsidR="005B6490" w:rsidRPr="00562B25">
        <w:t>section 8.3</w:t>
      </w:r>
      <w:r w:rsidR="006F679F">
        <w:t xml:space="preserve"> “</w:t>
      </w:r>
      <w:r w:rsidR="006F679F" w:rsidRPr="00562B25">
        <w:t>Telco Edge Cloud</w:t>
      </w:r>
      <w:r w:rsidR="006F679F">
        <w:t>”</w:t>
      </w:r>
      <w:r>
        <w:t xml:space="preserve"> specifies the physical and environmental characteristics, infrastructure capabilities and deployment scenarios of different locations.</w:t>
      </w:r>
    </w:p>
    <w:p w14:paraId="2FFC443C" w14:textId="454D0D8F" w:rsidR="00FD0CB1" w:rsidRDefault="00DC6E57">
      <w:pPr>
        <w:spacing w:before="240" w:after="240"/>
      </w:pPr>
      <w:r>
        <w:t>S</w:t>
      </w:r>
      <w:r w:rsidR="00286148">
        <w:t>ection</w:t>
      </w:r>
      <w:hyperlink r:id="rId302" w:anchor="3311-openstack-services-topology">
        <w:r w:rsidR="00286148">
          <w:t xml:space="preserve"> </w:t>
        </w:r>
      </w:hyperlink>
      <w:r w:rsidR="00286148" w:rsidRPr="00562B25">
        <w:t xml:space="preserve">3.3.1.1 </w:t>
      </w:r>
      <w:r w:rsidR="005B6490" w:rsidRPr="00562B25">
        <w:t>“</w:t>
      </w:r>
      <w:r w:rsidR="00286148" w:rsidRPr="00562B25">
        <w:t>OpenStack Services Topology</w:t>
      </w:r>
      <w:r w:rsidR="005B6490" w:rsidRPr="00562B25">
        <w:t>”</w:t>
      </w:r>
      <w:r w:rsidR="00286148">
        <w:t xml:space="preserve"> of this document, specifies the differences between the Control Plane and Data Plane, and specifies which of the control nodes, compute nodes, storage nodes (optional) and network nodes (optional) are components of these planes. The previous subsections of </w:t>
      </w:r>
      <w:r w:rsidR="00562B25">
        <w:t xml:space="preserve">this </w:t>
      </w:r>
      <w:r w:rsidR="00286148">
        <w:t>Section 4 include a description of the OpenStack services and their deployment in control nodes, compute nodes, and optionally storage nodes and network nodes (rarely). The Control Plane deployment scenarios determine the distribution of OpenStack and other needed services among the different node types. This section considers the Centralised Control Plane (CCP) and Distributed Control Plane (DCP) scenarios. The choice of control plane and the cloud center resource capacity and capabilities determine the deployment of OpenStack services in the different node types.</w:t>
      </w:r>
    </w:p>
    <w:p w14:paraId="7BD2815E" w14:textId="0D270CB6" w:rsidR="00FD0CB1" w:rsidRDefault="00286148">
      <w:pPr>
        <w:spacing w:before="240" w:after="240"/>
      </w:pPr>
      <w:r>
        <w:t xml:space="preserve">The Central Cloud Centers are organized around a Centralised Control Plane. With the introduction of Intermediate and Edge Cloud Centers, the Distributed Control Plane deployment becomes a possibility. A number of independent control planes (sometimes referred to as Local Control Planes (LCP)) exist in the Distributed Control Plane scenario, compared with a single control plane in the Centralised Control Plane scenario. Thus, in addition to the control plane and controller services deployed at the Central Cloud Center, Local Control Planes hosting a full-set or subset of the controller services are also deployed on the Intermediate and Edge Cloud Centers. </w:t>
      </w:r>
      <w:r w:rsidR="006F679F">
        <w:fldChar w:fldCharType="begin"/>
      </w:r>
      <w:r w:rsidR="006F679F">
        <w:instrText xml:space="preserve"> REF _Ref79671922 \h </w:instrText>
      </w:r>
      <w:r w:rsidR="006F679F">
        <w:fldChar w:fldCharType="separate"/>
      </w:r>
      <w:r w:rsidR="002A12B4">
        <w:t xml:space="preserve">Table </w:t>
      </w:r>
      <w:r w:rsidR="002A12B4">
        <w:rPr>
          <w:noProof/>
        </w:rPr>
        <w:t>71</w:t>
      </w:r>
      <w:r w:rsidR="006F679F">
        <w:fldChar w:fldCharType="end"/>
      </w:r>
      <w:r w:rsidR="006F679F">
        <w:t xml:space="preserve"> </w:t>
      </w:r>
      <w:r>
        <w:t>presents examples of such deployment choices.</w:t>
      </w:r>
    </w:p>
    <w:tbl>
      <w:tblPr>
        <w:tblStyle w:val="GSMATable"/>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0FD0CB1" w14:paraId="46858B0F"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0" w:type="dxa"/>
          </w:tcPr>
          <w:p w14:paraId="55B9EF9A" w14:textId="77777777" w:rsidR="00FD0CB1" w:rsidRPr="00712249" w:rsidRDefault="00FD0CB1">
            <w:pPr>
              <w:jc w:val="center"/>
              <w:rPr>
                <w:b/>
              </w:rPr>
            </w:pPr>
          </w:p>
        </w:tc>
        <w:tc>
          <w:tcPr>
            <w:tcW w:w="0" w:type="dxa"/>
          </w:tcPr>
          <w:p w14:paraId="5929DBE8" w14:textId="77777777" w:rsidR="00FD0CB1" w:rsidRPr="00712249" w:rsidRDefault="00FD0CB1">
            <w:pPr>
              <w:jc w:val="center"/>
              <w:rPr>
                <w:b/>
              </w:rPr>
            </w:pPr>
          </w:p>
        </w:tc>
        <w:tc>
          <w:tcPr>
            <w:tcW w:w="0" w:type="dxa"/>
          </w:tcPr>
          <w:p w14:paraId="35E641E0" w14:textId="77777777" w:rsidR="00FD0CB1" w:rsidRPr="00712249" w:rsidRDefault="00286148">
            <w:pPr>
              <w:jc w:val="center"/>
            </w:pPr>
            <w:r w:rsidRPr="00712249">
              <w:rPr>
                <w:b/>
              </w:rPr>
              <w:t>Orchestration</w:t>
            </w:r>
          </w:p>
        </w:tc>
        <w:tc>
          <w:tcPr>
            <w:tcW w:w="0" w:type="dxa"/>
          </w:tcPr>
          <w:p w14:paraId="5D7A0C1C" w14:textId="77777777" w:rsidR="00FD0CB1" w:rsidRPr="00712249" w:rsidRDefault="00286148">
            <w:pPr>
              <w:jc w:val="center"/>
            </w:pPr>
            <w:r w:rsidRPr="00712249">
              <w:rPr>
                <w:b/>
              </w:rPr>
              <w:t>Identity Management</w:t>
            </w:r>
          </w:p>
        </w:tc>
        <w:tc>
          <w:tcPr>
            <w:tcW w:w="0" w:type="dxa"/>
          </w:tcPr>
          <w:p w14:paraId="2E2F70EE" w14:textId="77777777" w:rsidR="00FD0CB1" w:rsidRPr="00712249" w:rsidRDefault="00286148">
            <w:pPr>
              <w:jc w:val="center"/>
            </w:pPr>
            <w:r w:rsidRPr="00712249">
              <w:rPr>
                <w:b/>
              </w:rPr>
              <w:t>Image Management</w:t>
            </w:r>
          </w:p>
        </w:tc>
        <w:tc>
          <w:tcPr>
            <w:tcW w:w="0" w:type="dxa"/>
          </w:tcPr>
          <w:p w14:paraId="6D0C1D5F" w14:textId="77777777" w:rsidR="00FD0CB1" w:rsidRPr="00712249" w:rsidRDefault="00286148">
            <w:pPr>
              <w:jc w:val="center"/>
            </w:pPr>
            <w:r w:rsidRPr="00712249">
              <w:rPr>
                <w:b/>
              </w:rPr>
              <w:t>Compute</w:t>
            </w:r>
          </w:p>
        </w:tc>
        <w:tc>
          <w:tcPr>
            <w:tcW w:w="0" w:type="dxa"/>
          </w:tcPr>
          <w:p w14:paraId="04CFA739" w14:textId="77777777" w:rsidR="00FD0CB1" w:rsidRPr="00712249" w:rsidRDefault="00286148">
            <w:pPr>
              <w:jc w:val="center"/>
            </w:pPr>
            <w:r w:rsidRPr="00712249">
              <w:rPr>
                <w:b/>
              </w:rPr>
              <w:t>Network Management</w:t>
            </w:r>
          </w:p>
        </w:tc>
        <w:tc>
          <w:tcPr>
            <w:tcW w:w="0" w:type="dxa"/>
          </w:tcPr>
          <w:p w14:paraId="2D4EE3CA" w14:textId="77777777" w:rsidR="00FD0CB1" w:rsidRPr="00712249" w:rsidRDefault="00286148">
            <w:pPr>
              <w:jc w:val="center"/>
            </w:pPr>
            <w:r w:rsidRPr="00712249">
              <w:rPr>
                <w:b/>
              </w:rPr>
              <w:t>Storage Management</w:t>
            </w:r>
          </w:p>
        </w:tc>
      </w:tr>
      <w:tr w:rsidR="00FD0CB1" w14:paraId="5984EC9E" w14:textId="77777777" w:rsidTr="00D3640B">
        <w:trPr>
          <w:trHeight w:val="3470"/>
        </w:trPr>
        <w:tc>
          <w:tcPr>
            <w:tcW w:w="0" w:type="dxa"/>
          </w:tcPr>
          <w:p w14:paraId="0C348DA7" w14:textId="77777777" w:rsidR="00FD0CB1" w:rsidRDefault="00286148">
            <w:r>
              <w:t>CCP</w:t>
            </w:r>
          </w:p>
        </w:tc>
        <w:tc>
          <w:tcPr>
            <w:tcW w:w="0" w:type="dxa"/>
          </w:tcPr>
          <w:p w14:paraId="572AF2EB" w14:textId="77777777" w:rsidR="00FD0CB1" w:rsidRDefault="00286148">
            <w:pPr>
              <w:widowControl w:val="0"/>
              <w:pBdr>
                <w:top w:val="nil"/>
                <w:left w:val="nil"/>
                <w:bottom w:val="nil"/>
                <w:right w:val="nil"/>
                <w:between w:val="nil"/>
              </w:pBdr>
            </w:pPr>
            <w:r>
              <w:t>Centralised DC – control nodes</w:t>
            </w:r>
          </w:p>
        </w:tc>
        <w:tc>
          <w:tcPr>
            <w:tcW w:w="0" w:type="dxa"/>
          </w:tcPr>
          <w:p w14:paraId="25B60481" w14:textId="77777777" w:rsidR="00FD0CB1" w:rsidRDefault="00286148">
            <w:pPr>
              <w:widowControl w:val="0"/>
              <w:pBdr>
                <w:top w:val="nil"/>
                <w:left w:val="nil"/>
                <w:bottom w:val="nil"/>
                <w:right w:val="nil"/>
                <w:between w:val="nil"/>
              </w:pBdr>
            </w:pPr>
            <w:r>
              <w:t>heat-api,</w:t>
            </w:r>
          </w:p>
          <w:p w14:paraId="52D78840" w14:textId="77777777" w:rsidR="00FD0CB1" w:rsidRDefault="00286148">
            <w:pPr>
              <w:widowControl w:val="0"/>
              <w:pBdr>
                <w:top w:val="nil"/>
                <w:left w:val="nil"/>
                <w:bottom w:val="nil"/>
                <w:right w:val="nil"/>
                <w:between w:val="nil"/>
              </w:pBdr>
            </w:pPr>
            <w:r>
              <w:t>heat-engine,</w:t>
            </w:r>
          </w:p>
          <w:p w14:paraId="3192F2B7" w14:textId="77777777" w:rsidR="00FD0CB1" w:rsidRDefault="00286148">
            <w:pPr>
              <w:widowControl w:val="0"/>
              <w:pBdr>
                <w:top w:val="nil"/>
                <w:left w:val="nil"/>
                <w:bottom w:val="nil"/>
                <w:right w:val="nil"/>
                <w:between w:val="nil"/>
              </w:pBdr>
            </w:pPr>
            <w:r>
              <w:t>nova-placement-api</w:t>
            </w:r>
          </w:p>
        </w:tc>
        <w:tc>
          <w:tcPr>
            <w:tcW w:w="0" w:type="dxa"/>
          </w:tcPr>
          <w:p w14:paraId="6D762CCC" w14:textId="77777777" w:rsidR="00FD0CB1" w:rsidRDefault="00286148">
            <w:pPr>
              <w:widowControl w:val="0"/>
              <w:pBdr>
                <w:top w:val="nil"/>
                <w:left w:val="nil"/>
                <w:bottom w:val="nil"/>
                <w:right w:val="nil"/>
                <w:between w:val="nil"/>
              </w:pBdr>
            </w:pPr>
            <w:r>
              <w:t>Identity Provider (IdP),</w:t>
            </w:r>
          </w:p>
          <w:p w14:paraId="69A17189" w14:textId="77777777" w:rsidR="00FD0CB1" w:rsidRDefault="00286148">
            <w:pPr>
              <w:widowControl w:val="0"/>
              <w:pBdr>
                <w:top w:val="nil"/>
                <w:left w:val="nil"/>
                <w:bottom w:val="nil"/>
                <w:right w:val="nil"/>
                <w:between w:val="nil"/>
              </w:pBdr>
            </w:pPr>
            <w:r>
              <w:t>Keystone API</w:t>
            </w:r>
          </w:p>
        </w:tc>
        <w:tc>
          <w:tcPr>
            <w:tcW w:w="0" w:type="dxa"/>
          </w:tcPr>
          <w:p w14:paraId="718D9678" w14:textId="77777777" w:rsidR="00FD0CB1" w:rsidRDefault="00286148">
            <w:pPr>
              <w:widowControl w:val="0"/>
              <w:pBdr>
                <w:top w:val="nil"/>
                <w:left w:val="nil"/>
                <w:bottom w:val="nil"/>
                <w:right w:val="nil"/>
                <w:between w:val="nil"/>
              </w:pBdr>
            </w:pPr>
            <w:r>
              <w:t>Glance API, Glance Registry</w:t>
            </w:r>
          </w:p>
        </w:tc>
        <w:tc>
          <w:tcPr>
            <w:tcW w:w="0" w:type="dxa"/>
          </w:tcPr>
          <w:p w14:paraId="5FD2638A" w14:textId="77777777" w:rsidR="00FD0CB1" w:rsidRDefault="00286148">
            <w:pPr>
              <w:widowControl w:val="0"/>
              <w:pBdr>
                <w:top w:val="nil"/>
                <w:left w:val="nil"/>
                <w:bottom w:val="nil"/>
                <w:right w:val="nil"/>
                <w:between w:val="nil"/>
              </w:pBdr>
            </w:pPr>
            <w:r>
              <w:t>nova-compute api,</w:t>
            </w:r>
          </w:p>
          <w:p w14:paraId="25419F58" w14:textId="77777777" w:rsidR="00FD0CB1" w:rsidRDefault="00286148">
            <w:pPr>
              <w:widowControl w:val="0"/>
              <w:pBdr>
                <w:top w:val="nil"/>
                <w:left w:val="nil"/>
                <w:bottom w:val="nil"/>
                <w:right w:val="nil"/>
                <w:between w:val="nil"/>
              </w:pBdr>
            </w:pPr>
            <w:r>
              <w:t>nova-scheduler,</w:t>
            </w:r>
          </w:p>
          <w:p w14:paraId="618AB042" w14:textId="77777777" w:rsidR="00FD0CB1" w:rsidRDefault="00286148">
            <w:pPr>
              <w:widowControl w:val="0"/>
              <w:pBdr>
                <w:top w:val="nil"/>
                <w:left w:val="nil"/>
                <w:bottom w:val="nil"/>
                <w:right w:val="nil"/>
                <w:between w:val="nil"/>
              </w:pBdr>
            </w:pPr>
            <w:r>
              <w:t>nova-conductor</w:t>
            </w:r>
          </w:p>
        </w:tc>
        <w:tc>
          <w:tcPr>
            <w:tcW w:w="0" w:type="dxa"/>
          </w:tcPr>
          <w:p w14:paraId="2098C425" w14:textId="77777777" w:rsidR="00FD0CB1" w:rsidRDefault="00286148">
            <w:pPr>
              <w:widowControl w:val="0"/>
              <w:pBdr>
                <w:top w:val="nil"/>
                <w:left w:val="nil"/>
                <w:bottom w:val="nil"/>
                <w:right w:val="nil"/>
                <w:between w:val="nil"/>
              </w:pBdr>
            </w:pPr>
            <w:r>
              <w:t>neutron-server,</w:t>
            </w:r>
          </w:p>
          <w:p w14:paraId="1FA99610" w14:textId="77777777" w:rsidR="00FD0CB1" w:rsidRDefault="00286148">
            <w:pPr>
              <w:widowControl w:val="0"/>
              <w:pBdr>
                <w:top w:val="nil"/>
                <w:left w:val="nil"/>
                <w:bottom w:val="nil"/>
                <w:right w:val="nil"/>
                <w:between w:val="nil"/>
              </w:pBdr>
            </w:pPr>
            <w:r>
              <w:t>neutron-dhcp-agent,</w:t>
            </w:r>
          </w:p>
          <w:p w14:paraId="47EE9664" w14:textId="77777777" w:rsidR="00FD0CB1" w:rsidRDefault="00286148">
            <w:pPr>
              <w:widowControl w:val="0"/>
              <w:pBdr>
                <w:top w:val="nil"/>
                <w:left w:val="nil"/>
                <w:bottom w:val="nil"/>
                <w:right w:val="nil"/>
                <w:between w:val="nil"/>
              </w:pBdr>
            </w:pPr>
            <w:r>
              <w:t>neutron-L2-agent,</w:t>
            </w:r>
          </w:p>
          <w:p w14:paraId="270C451C" w14:textId="77777777" w:rsidR="00FD0CB1" w:rsidRDefault="00286148">
            <w:pPr>
              <w:widowControl w:val="0"/>
              <w:pBdr>
                <w:top w:val="nil"/>
                <w:left w:val="nil"/>
                <w:bottom w:val="nil"/>
                <w:right w:val="nil"/>
                <w:between w:val="nil"/>
              </w:pBdr>
            </w:pPr>
            <w:r>
              <w:t>neutron-L3-agent (optional),</w:t>
            </w:r>
          </w:p>
          <w:p w14:paraId="1CC4014A" w14:textId="77777777" w:rsidR="00FD0CB1" w:rsidRDefault="00286148">
            <w:pPr>
              <w:widowControl w:val="0"/>
              <w:pBdr>
                <w:top w:val="nil"/>
                <w:left w:val="nil"/>
                <w:bottom w:val="nil"/>
                <w:right w:val="nil"/>
                <w:between w:val="nil"/>
              </w:pBdr>
            </w:pPr>
            <w:r>
              <w:t>neutron-metadata-agent</w:t>
            </w:r>
          </w:p>
        </w:tc>
        <w:tc>
          <w:tcPr>
            <w:tcW w:w="0" w:type="dxa"/>
          </w:tcPr>
          <w:p w14:paraId="26723D9D" w14:textId="77777777" w:rsidR="00FD0CB1" w:rsidRDefault="00286148">
            <w:pPr>
              <w:widowControl w:val="0"/>
              <w:pBdr>
                <w:top w:val="nil"/>
                <w:left w:val="nil"/>
                <w:bottom w:val="nil"/>
                <w:right w:val="nil"/>
                <w:between w:val="nil"/>
              </w:pBdr>
            </w:pPr>
            <w:r>
              <w:t>Cinder API,</w:t>
            </w:r>
          </w:p>
          <w:p w14:paraId="07B27FB0" w14:textId="77777777" w:rsidR="00FD0CB1" w:rsidRDefault="00286148">
            <w:pPr>
              <w:widowControl w:val="0"/>
              <w:pBdr>
                <w:top w:val="nil"/>
                <w:left w:val="nil"/>
                <w:bottom w:val="nil"/>
                <w:right w:val="nil"/>
                <w:between w:val="nil"/>
              </w:pBdr>
            </w:pPr>
            <w:r>
              <w:t>Cinder Scheduler,</w:t>
            </w:r>
          </w:p>
          <w:p w14:paraId="65D939A2" w14:textId="77777777" w:rsidR="00FD0CB1" w:rsidRDefault="00286148">
            <w:pPr>
              <w:widowControl w:val="0"/>
              <w:pBdr>
                <w:top w:val="nil"/>
                <w:left w:val="nil"/>
                <w:bottom w:val="nil"/>
                <w:right w:val="nil"/>
                <w:between w:val="nil"/>
              </w:pBdr>
            </w:pPr>
            <w:r>
              <w:t>Cinder Volume</w:t>
            </w:r>
          </w:p>
        </w:tc>
      </w:tr>
      <w:tr w:rsidR="00FD0CB1" w14:paraId="1E69A393" w14:textId="77777777" w:rsidTr="00D3640B">
        <w:trPr>
          <w:trHeight w:val="3470"/>
        </w:trPr>
        <w:tc>
          <w:tcPr>
            <w:tcW w:w="0" w:type="dxa"/>
          </w:tcPr>
          <w:p w14:paraId="5B765166" w14:textId="77777777" w:rsidR="00FD0CB1" w:rsidRDefault="00286148">
            <w:pPr>
              <w:widowControl w:val="0"/>
              <w:pBdr>
                <w:top w:val="nil"/>
                <w:left w:val="nil"/>
                <w:bottom w:val="nil"/>
                <w:right w:val="nil"/>
                <w:between w:val="nil"/>
              </w:pBdr>
            </w:pPr>
            <w:r>
              <w:lastRenderedPageBreak/>
              <w:t>DCP: combination of services depending upon Center size</w:t>
            </w:r>
          </w:p>
        </w:tc>
        <w:tc>
          <w:tcPr>
            <w:tcW w:w="0" w:type="dxa"/>
          </w:tcPr>
          <w:p w14:paraId="651D9463" w14:textId="3FD0CBBF" w:rsidR="00FD0CB1" w:rsidRDefault="00286148">
            <w:pPr>
              <w:widowControl w:val="0"/>
              <w:pBdr>
                <w:top w:val="nil"/>
                <w:left w:val="nil"/>
                <w:bottom w:val="nil"/>
                <w:right w:val="nil"/>
                <w:between w:val="nil"/>
              </w:pBdr>
            </w:pPr>
            <w:r>
              <w:t xml:space="preserve">Any DC </w:t>
            </w:r>
            <w:r w:rsidR="00DC6E57">
              <w:t>–</w:t>
            </w:r>
            <w:r>
              <w:t xml:space="preserve"> Control nodes Option 1</w:t>
            </w:r>
          </w:p>
        </w:tc>
        <w:tc>
          <w:tcPr>
            <w:tcW w:w="0" w:type="dxa"/>
          </w:tcPr>
          <w:p w14:paraId="3AD28E1B" w14:textId="77777777" w:rsidR="00FD0CB1" w:rsidRDefault="00286148">
            <w:pPr>
              <w:widowControl w:val="0"/>
              <w:pBdr>
                <w:top w:val="nil"/>
                <w:left w:val="nil"/>
                <w:bottom w:val="nil"/>
                <w:right w:val="nil"/>
                <w:between w:val="nil"/>
              </w:pBdr>
            </w:pPr>
            <w:r>
              <w:t>heat-api,</w:t>
            </w:r>
          </w:p>
          <w:p w14:paraId="3AA26A1D" w14:textId="77777777" w:rsidR="00FD0CB1" w:rsidRDefault="00286148">
            <w:pPr>
              <w:widowControl w:val="0"/>
              <w:pBdr>
                <w:top w:val="nil"/>
                <w:left w:val="nil"/>
                <w:bottom w:val="nil"/>
                <w:right w:val="nil"/>
                <w:between w:val="nil"/>
              </w:pBdr>
            </w:pPr>
            <w:r>
              <w:t>heat-engine,</w:t>
            </w:r>
          </w:p>
          <w:p w14:paraId="03CDBF3E" w14:textId="77777777" w:rsidR="00FD0CB1" w:rsidRDefault="00286148">
            <w:pPr>
              <w:widowControl w:val="0"/>
              <w:pBdr>
                <w:top w:val="nil"/>
                <w:left w:val="nil"/>
                <w:bottom w:val="nil"/>
                <w:right w:val="nil"/>
                <w:between w:val="nil"/>
              </w:pBdr>
            </w:pPr>
            <w:r>
              <w:t>nova-placement-api</w:t>
            </w:r>
          </w:p>
        </w:tc>
        <w:tc>
          <w:tcPr>
            <w:tcW w:w="0" w:type="dxa"/>
          </w:tcPr>
          <w:p w14:paraId="072E65CC" w14:textId="77777777" w:rsidR="00FD0CB1" w:rsidRDefault="00286148">
            <w:pPr>
              <w:widowControl w:val="0"/>
              <w:pBdr>
                <w:top w:val="nil"/>
                <w:left w:val="nil"/>
                <w:bottom w:val="nil"/>
                <w:right w:val="nil"/>
                <w:between w:val="nil"/>
              </w:pBdr>
            </w:pPr>
            <w:r>
              <w:t>Identity Provider (IdP),</w:t>
            </w:r>
          </w:p>
          <w:p w14:paraId="1A040666" w14:textId="77777777" w:rsidR="00FD0CB1" w:rsidRDefault="00286148">
            <w:pPr>
              <w:widowControl w:val="0"/>
              <w:pBdr>
                <w:top w:val="nil"/>
                <w:left w:val="nil"/>
                <w:bottom w:val="nil"/>
                <w:right w:val="nil"/>
                <w:between w:val="nil"/>
              </w:pBdr>
            </w:pPr>
            <w:r>
              <w:t>Keystone API</w:t>
            </w:r>
          </w:p>
        </w:tc>
        <w:tc>
          <w:tcPr>
            <w:tcW w:w="0" w:type="dxa"/>
          </w:tcPr>
          <w:p w14:paraId="27762EE1" w14:textId="77777777" w:rsidR="00FD0CB1" w:rsidRDefault="00286148">
            <w:pPr>
              <w:widowControl w:val="0"/>
              <w:pBdr>
                <w:top w:val="nil"/>
                <w:left w:val="nil"/>
                <w:bottom w:val="nil"/>
                <w:right w:val="nil"/>
                <w:between w:val="nil"/>
              </w:pBdr>
            </w:pPr>
            <w:r>
              <w:t>Glance API, Glance Registry</w:t>
            </w:r>
          </w:p>
        </w:tc>
        <w:tc>
          <w:tcPr>
            <w:tcW w:w="0" w:type="dxa"/>
          </w:tcPr>
          <w:p w14:paraId="7BF12D93" w14:textId="77777777" w:rsidR="00FD0CB1" w:rsidRDefault="00286148">
            <w:pPr>
              <w:widowControl w:val="0"/>
              <w:pBdr>
                <w:top w:val="nil"/>
                <w:left w:val="nil"/>
                <w:bottom w:val="nil"/>
                <w:right w:val="nil"/>
                <w:between w:val="nil"/>
              </w:pBdr>
            </w:pPr>
            <w:r>
              <w:t>nova-compute api,</w:t>
            </w:r>
          </w:p>
          <w:p w14:paraId="6E6E5750" w14:textId="77777777" w:rsidR="00FD0CB1" w:rsidRDefault="00286148">
            <w:pPr>
              <w:widowControl w:val="0"/>
              <w:pBdr>
                <w:top w:val="nil"/>
                <w:left w:val="nil"/>
                <w:bottom w:val="nil"/>
                <w:right w:val="nil"/>
                <w:between w:val="nil"/>
              </w:pBdr>
            </w:pPr>
            <w:r>
              <w:t>nova-scheduler,</w:t>
            </w:r>
          </w:p>
          <w:p w14:paraId="1A187C18" w14:textId="77777777" w:rsidR="00FD0CB1" w:rsidRDefault="00286148">
            <w:pPr>
              <w:widowControl w:val="0"/>
              <w:pBdr>
                <w:top w:val="nil"/>
                <w:left w:val="nil"/>
                <w:bottom w:val="nil"/>
                <w:right w:val="nil"/>
                <w:between w:val="nil"/>
              </w:pBdr>
            </w:pPr>
            <w:r>
              <w:t>nova-conductor</w:t>
            </w:r>
          </w:p>
        </w:tc>
        <w:tc>
          <w:tcPr>
            <w:tcW w:w="0" w:type="dxa"/>
          </w:tcPr>
          <w:p w14:paraId="385D6B14" w14:textId="77777777" w:rsidR="00FD0CB1" w:rsidRDefault="00286148">
            <w:pPr>
              <w:widowControl w:val="0"/>
              <w:pBdr>
                <w:top w:val="nil"/>
                <w:left w:val="nil"/>
                <w:bottom w:val="nil"/>
                <w:right w:val="nil"/>
                <w:between w:val="nil"/>
              </w:pBdr>
            </w:pPr>
            <w:r>
              <w:t>neutron-server,</w:t>
            </w:r>
          </w:p>
          <w:p w14:paraId="72E1A73E" w14:textId="77777777" w:rsidR="00FD0CB1" w:rsidRDefault="00286148">
            <w:pPr>
              <w:widowControl w:val="0"/>
              <w:pBdr>
                <w:top w:val="nil"/>
                <w:left w:val="nil"/>
                <w:bottom w:val="nil"/>
                <w:right w:val="nil"/>
                <w:between w:val="nil"/>
              </w:pBdr>
            </w:pPr>
            <w:r>
              <w:t>neutron-dhcp-agent,</w:t>
            </w:r>
          </w:p>
          <w:p w14:paraId="55D9F294" w14:textId="77777777" w:rsidR="00FD0CB1" w:rsidRDefault="00286148">
            <w:pPr>
              <w:widowControl w:val="0"/>
              <w:pBdr>
                <w:top w:val="nil"/>
                <w:left w:val="nil"/>
                <w:bottom w:val="nil"/>
                <w:right w:val="nil"/>
                <w:between w:val="nil"/>
              </w:pBdr>
            </w:pPr>
            <w:r>
              <w:t>neutron-L2-agent,</w:t>
            </w:r>
          </w:p>
          <w:p w14:paraId="253BF7C0" w14:textId="77777777" w:rsidR="00FD0CB1" w:rsidRDefault="00286148">
            <w:pPr>
              <w:widowControl w:val="0"/>
              <w:pBdr>
                <w:top w:val="nil"/>
                <w:left w:val="nil"/>
                <w:bottom w:val="nil"/>
                <w:right w:val="nil"/>
                <w:between w:val="nil"/>
              </w:pBdr>
            </w:pPr>
            <w:r>
              <w:t>neutron-L3-agent (optional),</w:t>
            </w:r>
          </w:p>
          <w:p w14:paraId="089C4E61" w14:textId="77777777" w:rsidR="00FD0CB1" w:rsidRDefault="00286148">
            <w:pPr>
              <w:widowControl w:val="0"/>
              <w:pBdr>
                <w:top w:val="nil"/>
                <w:left w:val="nil"/>
                <w:bottom w:val="nil"/>
                <w:right w:val="nil"/>
                <w:between w:val="nil"/>
              </w:pBdr>
            </w:pPr>
            <w:r>
              <w:t>neutron-metadata-agent</w:t>
            </w:r>
          </w:p>
        </w:tc>
        <w:tc>
          <w:tcPr>
            <w:tcW w:w="0" w:type="dxa"/>
          </w:tcPr>
          <w:p w14:paraId="6F77999B" w14:textId="77777777" w:rsidR="00FD0CB1" w:rsidRDefault="00286148">
            <w:pPr>
              <w:widowControl w:val="0"/>
              <w:pBdr>
                <w:top w:val="nil"/>
                <w:left w:val="nil"/>
                <w:bottom w:val="nil"/>
                <w:right w:val="nil"/>
                <w:between w:val="nil"/>
              </w:pBdr>
            </w:pPr>
            <w:r>
              <w:t>Cinder API,</w:t>
            </w:r>
          </w:p>
          <w:p w14:paraId="5A4CBC41" w14:textId="77777777" w:rsidR="00FD0CB1" w:rsidRDefault="00286148">
            <w:pPr>
              <w:widowControl w:val="0"/>
              <w:pBdr>
                <w:top w:val="nil"/>
                <w:left w:val="nil"/>
                <w:bottom w:val="nil"/>
                <w:right w:val="nil"/>
                <w:between w:val="nil"/>
              </w:pBdr>
            </w:pPr>
            <w:r>
              <w:t>Cinder Scheduler,</w:t>
            </w:r>
          </w:p>
          <w:p w14:paraId="4CDEE7A6" w14:textId="77777777" w:rsidR="00FD0CB1" w:rsidRDefault="00286148">
            <w:pPr>
              <w:widowControl w:val="0"/>
              <w:pBdr>
                <w:top w:val="nil"/>
                <w:left w:val="nil"/>
                <w:bottom w:val="nil"/>
                <w:right w:val="nil"/>
                <w:between w:val="nil"/>
              </w:pBdr>
            </w:pPr>
            <w:r>
              <w:t>Cinder Volume</w:t>
            </w:r>
          </w:p>
        </w:tc>
      </w:tr>
      <w:tr w:rsidR="00FD0CB1" w14:paraId="021129C3" w14:textId="77777777" w:rsidTr="00D3640B">
        <w:trPr>
          <w:trHeight w:val="2150"/>
        </w:trPr>
        <w:tc>
          <w:tcPr>
            <w:tcW w:w="0" w:type="dxa"/>
          </w:tcPr>
          <w:p w14:paraId="55B4F0D4" w14:textId="77777777" w:rsidR="00FD0CB1" w:rsidRDefault="00FD0CB1">
            <w:pPr>
              <w:widowControl w:val="0"/>
              <w:pBdr>
                <w:top w:val="nil"/>
                <w:left w:val="nil"/>
                <w:bottom w:val="nil"/>
                <w:right w:val="nil"/>
                <w:between w:val="nil"/>
              </w:pBdr>
            </w:pPr>
          </w:p>
        </w:tc>
        <w:tc>
          <w:tcPr>
            <w:tcW w:w="0" w:type="dxa"/>
          </w:tcPr>
          <w:p w14:paraId="1987D839" w14:textId="54D432CC" w:rsidR="00FD0CB1" w:rsidRDefault="00286148">
            <w:pPr>
              <w:widowControl w:val="0"/>
              <w:pBdr>
                <w:top w:val="nil"/>
                <w:left w:val="nil"/>
                <w:bottom w:val="nil"/>
                <w:right w:val="nil"/>
                <w:between w:val="nil"/>
              </w:pBdr>
            </w:pPr>
            <w:r>
              <w:t xml:space="preserve">Any DC </w:t>
            </w:r>
            <w:r w:rsidR="00DC6E57">
              <w:t>–</w:t>
            </w:r>
            <w:r>
              <w:t xml:space="preserve"> Control nodes Option 2: split services between DCs</w:t>
            </w:r>
          </w:p>
        </w:tc>
        <w:tc>
          <w:tcPr>
            <w:tcW w:w="0" w:type="dxa"/>
          </w:tcPr>
          <w:p w14:paraId="0B7EC911" w14:textId="77777777" w:rsidR="00FD0CB1" w:rsidRDefault="00286148">
            <w:pPr>
              <w:widowControl w:val="0"/>
              <w:pBdr>
                <w:top w:val="nil"/>
                <w:left w:val="nil"/>
                <w:bottom w:val="nil"/>
                <w:right w:val="nil"/>
                <w:between w:val="nil"/>
              </w:pBdr>
            </w:pPr>
            <w:r>
              <w:t>** in other DC</w:t>
            </w:r>
          </w:p>
        </w:tc>
        <w:tc>
          <w:tcPr>
            <w:tcW w:w="0" w:type="dxa"/>
          </w:tcPr>
          <w:p w14:paraId="19F45A29" w14:textId="77777777" w:rsidR="00FD0CB1" w:rsidRDefault="00286148">
            <w:pPr>
              <w:widowControl w:val="0"/>
              <w:pBdr>
                <w:top w:val="nil"/>
                <w:left w:val="nil"/>
                <w:bottom w:val="nil"/>
                <w:right w:val="nil"/>
                <w:between w:val="nil"/>
              </w:pBdr>
            </w:pPr>
            <w:r>
              <w:t>* in Large DC</w:t>
            </w:r>
          </w:p>
        </w:tc>
        <w:tc>
          <w:tcPr>
            <w:tcW w:w="0" w:type="dxa"/>
          </w:tcPr>
          <w:p w14:paraId="4E338739" w14:textId="77777777" w:rsidR="00FD0CB1" w:rsidRDefault="00286148">
            <w:pPr>
              <w:widowControl w:val="0"/>
              <w:pBdr>
                <w:top w:val="nil"/>
                <w:left w:val="nil"/>
                <w:bottom w:val="nil"/>
                <w:right w:val="nil"/>
                <w:between w:val="nil"/>
              </w:pBdr>
            </w:pPr>
            <w:r>
              <w:t>* in Large DC</w:t>
            </w:r>
          </w:p>
        </w:tc>
        <w:tc>
          <w:tcPr>
            <w:tcW w:w="0" w:type="dxa"/>
          </w:tcPr>
          <w:p w14:paraId="29D7759E" w14:textId="77777777" w:rsidR="00FD0CB1" w:rsidRDefault="00286148">
            <w:pPr>
              <w:widowControl w:val="0"/>
              <w:pBdr>
                <w:top w:val="nil"/>
                <w:left w:val="nil"/>
                <w:bottom w:val="nil"/>
                <w:right w:val="nil"/>
                <w:between w:val="nil"/>
              </w:pBdr>
            </w:pPr>
            <w:r>
              <w:t>** in another DC</w:t>
            </w:r>
          </w:p>
        </w:tc>
        <w:tc>
          <w:tcPr>
            <w:tcW w:w="0" w:type="dxa"/>
          </w:tcPr>
          <w:p w14:paraId="49C7F50E" w14:textId="77777777" w:rsidR="00FD0CB1" w:rsidRDefault="00286148">
            <w:pPr>
              <w:widowControl w:val="0"/>
              <w:pBdr>
                <w:top w:val="nil"/>
                <w:left w:val="nil"/>
                <w:bottom w:val="nil"/>
                <w:right w:val="nil"/>
                <w:between w:val="nil"/>
              </w:pBdr>
            </w:pPr>
            <w:r>
              <w:t>** in another DC</w:t>
            </w:r>
          </w:p>
        </w:tc>
        <w:tc>
          <w:tcPr>
            <w:tcW w:w="0" w:type="dxa"/>
          </w:tcPr>
          <w:p w14:paraId="1710FEF1" w14:textId="77777777" w:rsidR="00FD0CB1" w:rsidRDefault="00286148">
            <w:pPr>
              <w:widowControl w:val="0"/>
              <w:pBdr>
                <w:top w:val="nil"/>
                <w:left w:val="nil"/>
                <w:bottom w:val="nil"/>
                <w:right w:val="nil"/>
                <w:between w:val="nil"/>
              </w:pBdr>
            </w:pPr>
            <w:r>
              <w:t>** in another DC</w:t>
            </w:r>
          </w:p>
        </w:tc>
      </w:tr>
      <w:tr w:rsidR="00FD0CB1" w14:paraId="463AB93C" w14:textId="77777777" w:rsidTr="00D3640B">
        <w:trPr>
          <w:trHeight w:val="1580"/>
        </w:trPr>
        <w:tc>
          <w:tcPr>
            <w:tcW w:w="0" w:type="dxa"/>
          </w:tcPr>
          <w:p w14:paraId="677BD8E2" w14:textId="77777777" w:rsidR="00FD0CB1" w:rsidRDefault="00286148">
            <w:pPr>
              <w:widowControl w:val="0"/>
              <w:pBdr>
                <w:top w:val="nil"/>
                <w:left w:val="nil"/>
                <w:bottom w:val="nil"/>
                <w:right w:val="nil"/>
                <w:between w:val="nil"/>
              </w:pBdr>
            </w:pPr>
            <w:r>
              <w:t>CCP or DCP</w:t>
            </w:r>
          </w:p>
        </w:tc>
        <w:tc>
          <w:tcPr>
            <w:tcW w:w="0" w:type="dxa"/>
          </w:tcPr>
          <w:p w14:paraId="153C350A" w14:textId="77777777" w:rsidR="00FD0CB1" w:rsidRDefault="00286148">
            <w:pPr>
              <w:widowControl w:val="0"/>
              <w:pBdr>
                <w:top w:val="nil"/>
                <w:left w:val="nil"/>
                <w:bottom w:val="nil"/>
                <w:right w:val="nil"/>
                <w:between w:val="nil"/>
              </w:pBdr>
            </w:pPr>
            <w:r>
              <w:t>Compute nodes</w:t>
            </w:r>
          </w:p>
        </w:tc>
        <w:tc>
          <w:tcPr>
            <w:tcW w:w="0" w:type="dxa"/>
          </w:tcPr>
          <w:p w14:paraId="41CB906F" w14:textId="77777777" w:rsidR="00FD0CB1" w:rsidRDefault="00FD0CB1">
            <w:pPr>
              <w:widowControl w:val="0"/>
              <w:pBdr>
                <w:top w:val="nil"/>
                <w:left w:val="nil"/>
                <w:bottom w:val="nil"/>
                <w:right w:val="nil"/>
                <w:between w:val="nil"/>
              </w:pBdr>
            </w:pPr>
          </w:p>
        </w:tc>
        <w:tc>
          <w:tcPr>
            <w:tcW w:w="0" w:type="dxa"/>
          </w:tcPr>
          <w:p w14:paraId="3970B6F6" w14:textId="77777777" w:rsidR="00FD0CB1" w:rsidRDefault="00FD0CB1">
            <w:pPr>
              <w:widowControl w:val="0"/>
              <w:pBdr>
                <w:top w:val="nil"/>
                <w:left w:val="nil"/>
                <w:bottom w:val="nil"/>
                <w:right w:val="nil"/>
                <w:between w:val="nil"/>
              </w:pBdr>
            </w:pPr>
          </w:p>
        </w:tc>
        <w:tc>
          <w:tcPr>
            <w:tcW w:w="0" w:type="dxa"/>
          </w:tcPr>
          <w:p w14:paraId="3427BD88" w14:textId="77777777" w:rsidR="00FD0CB1" w:rsidRDefault="00FD0CB1">
            <w:pPr>
              <w:widowControl w:val="0"/>
              <w:pBdr>
                <w:top w:val="nil"/>
                <w:left w:val="nil"/>
                <w:bottom w:val="nil"/>
                <w:right w:val="nil"/>
                <w:between w:val="nil"/>
              </w:pBdr>
            </w:pPr>
          </w:p>
        </w:tc>
        <w:tc>
          <w:tcPr>
            <w:tcW w:w="0" w:type="dxa"/>
          </w:tcPr>
          <w:p w14:paraId="739ECCCA" w14:textId="77777777" w:rsidR="00FD0CB1" w:rsidRDefault="00286148">
            <w:pPr>
              <w:widowControl w:val="0"/>
              <w:pBdr>
                <w:top w:val="nil"/>
                <w:left w:val="nil"/>
                <w:bottom w:val="nil"/>
                <w:right w:val="nil"/>
                <w:between w:val="nil"/>
              </w:pBdr>
            </w:pPr>
            <w:r>
              <w:t>nova-compute-agent</w:t>
            </w:r>
          </w:p>
        </w:tc>
        <w:tc>
          <w:tcPr>
            <w:tcW w:w="0" w:type="dxa"/>
          </w:tcPr>
          <w:p w14:paraId="2E235F0A" w14:textId="77777777" w:rsidR="00FD0CB1" w:rsidRDefault="00286148">
            <w:pPr>
              <w:widowControl w:val="0"/>
              <w:pBdr>
                <w:top w:val="nil"/>
                <w:left w:val="nil"/>
                <w:bottom w:val="nil"/>
                <w:right w:val="nil"/>
                <w:between w:val="nil"/>
              </w:pBdr>
            </w:pPr>
            <w:r>
              <w:t>neutron-L2-agent, neutron-L3-agent (optional)</w:t>
            </w:r>
          </w:p>
        </w:tc>
        <w:tc>
          <w:tcPr>
            <w:tcW w:w="0" w:type="dxa"/>
          </w:tcPr>
          <w:p w14:paraId="1E01CDA3" w14:textId="77777777" w:rsidR="00FD0CB1" w:rsidRDefault="00FD0CB1">
            <w:pPr>
              <w:widowControl w:val="0"/>
              <w:pBdr>
                <w:top w:val="nil"/>
                <w:left w:val="nil"/>
                <w:bottom w:val="nil"/>
                <w:right w:val="nil"/>
                <w:between w:val="nil"/>
              </w:pBdr>
            </w:pPr>
          </w:p>
        </w:tc>
      </w:tr>
      <w:tr w:rsidR="00FD0CB1" w14:paraId="079E875A" w14:textId="77777777" w:rsidTr="00D3640B">
        <w:trPr>
          <w:trHeight w:val="2660"/>
        </w:trPr>
        <w:tc>
          <w:tcPr>
            <w:tcW w:w="0" w:type="dxa"/>
          </w:tcPr>
          <w:p w14:paraId="55E11687" w14:textId="77777777" w:rsidR="00FD0CB1" w:rsidRDefault="00286148">
            <w:pPr>
              <w:widowControl w:val="0"/>
              <w:pBdr>
                <w:top w:val="nil"/>
                <w:left w:val="nil"/>
                <w:bottom w:val="nil"/>
                <w:right w:val="nil"/>
                <w:between w:val="nil"/>
              </w:pBdr>
            </w:pPr>
            <w:r>
              <w:t>CCP</w:t>
            </w:r>
          </w:p>
        </w:tc>
        <w:tc>
          <w:tcPr>
            <w:tcW w:w="0" w:type="dxa"/>
          </w:tcPr>
          <w:p w14:paraId="372A09D1" w14:textId="77777777" w:rsidR="00FD0CB1" w:rsidRDefault="00286148">
            <w:pPr>
              <w:widowControl w:val="0"/>
              <w:pBdr>
                <w:top w:val="nil"/>
                <w:left w:val="nil"/>
                <w:bottom w:val="nil"/>
                <w:right w:val="nil"/>
                <w:between w:val="nil"/>
              </w:pBdr>
            </w:pPr>
            <w:r>
              <w:t>Compute nodes</w:t>
            </w:r>
          </w:p>
        </w:tc>
        <w:tc>
          <w:tcPr>
            <w:tcW w:w="0" w:type="dxa"/>
          </w:tcPr>
          <w:p w14:paraId="62C7696C" w14:textId="77777777" w:rsidR="00FD0CB1" w:rsidRDefault="00286148">
            <w:pPr>
              <w:widowControl w:val="0"/>
              <w:pBdr>
                <w:top w:val="nil"/>
                <w:left w:val="nil"/>
                <w:bottom w:val="nil"/>
                <w:right w:val="nil"/>
                <w:between w:val="nil"/>
              </w:pBdr>
            </w:pPr>
            <w:r>
              <w:t>nova-placement-api</w:t>
            </w:r>
          </w:p>
        </w:tc>
        <w:tc>
          <w:tcPr>
            <w:tcW w:w="0" w:type="dxa"/>
          </w:tcPr>
          <w:p w14:paraId="17242D8D" w14:textId="77777777" w:rsidR="00FD0CB1" w:rsidRDefault="00FD0CB1">
            <w:pPr>
              <w:widowControl w:val="0"/>
              <w:pBdr>
                <w:top w:val="nil"/>
                <w:left w:val="nil"/>
                <w:bottom w:val="nil"/>
                <w:right w:val="nil"/>
                <w:between w:val="nil"/>
              </w:pBdr>
            </w:pPr>
          </w:p>
        </w:tc>
        <w:tc>
          <w:tcPr>
            <w:tcW w:w="0" w:type="dxa"/>
          </w:tcPr>
          <w:p w14:paraId="61F4417A" w14:textId="77777777" w:rsidR="00FD0CB1" w:rsidRDefault="00FD0CB1">
            <w:pPr>
              <w:widowControl w:val="0"/>
              <w:pBdr>
                <w:top w:val="nil"/>
                <w:left w:val="nil"/>
                <w:bottom w:val="nil"/>
                <w:right w:val="nil"/>
                <w:between w:val="nil"/>
              </w:pBdr>
            </w:pPr>
          </w:p>
        </w:tc>
        <w:tc>
          <w:tcPr>
            <w:tcW w:w="0" w:type="dxa"/>
          </w:tcPr>
          <w:p w14:paraId="7280DB8E" w14:textId="77777777" w:rsidR="00FD0CB1" w:rsidRDefault="00286148">
            <w:pPr>
              <w:widowControl w:val="0"/>
              <w:pBdr>
                <w:top w:val="nil"/>
                <w:left w:val="nil"/>
                <w:bottom w:val="nil"/>
                <w:right w:val="nil"/>
                <w:between w:val="nil"/>
              </w:pBdr>
            </w:pPr>
            <w:r>
              <w:t>nova-compute-agent,</w:t>
            </w:r>
          </w:p>
          <w:p w14:paraId="5473C88D" w14:textId="77777777" w:rsidR="00FD0CB1" w:rsidRDefault="00286148">
            <w:pPr>
              <w:widowControl w:val="0"/>
              <w:pBdr>
                <w:top w:val="nil"/>
                <w:left w:val="nil"/>
                <w:bottom w:val="nil"/>
                <w:right w:val="nil"/>
                <w:between w:val="nil"/>
              </w:pBdr>
            </w:pPr>
            <w:r>
              <w:t>nova-conductor</w:t>
            </w:r>
          </w:p>
        </w:tc>
        <w:tc>
          <w:tcPr>
            <w:tcW w:w="0" w:type="dxa"/>
          </w:tcPr>
          <w:p w14:paraId="78E1ADB3" w14:textId="77777777" w:rsidR="00FD0CB1" w:rsidRDefault="00286148">
            <w:pPr>
              <w:widowControl w:val="0"/>
              <w:pBdr>
                <w:top w:val="nil"/>
                <w:left w:val="nil"/>
                <w:bottom w:val="nil"/>
                <w:right w:val="nil"/>
                <w:between w:val="nil"/>
              </w:pBdr>
            </w:pPr>
            <w:r>
              <w:t>neutron-server,</w:t>
            </w:r>
          </w:p>
          <w:p w14:paraId="04D19C20" w14:textId="77777777" w:rsidR="00FD0CB1" w:rsidRDefault="00286148">
            <w:pPr>
              <w:widowControl w:val="0"/>
              <w:pBdr>
                <w:top w:val="nil"/>
                <w:left w:val="nil"/>
                <w:bottom w:val="nil"/>
                <w:right w:val="nil"/>
                <w:between w:val="nil"/>
              </w:pBdr>
            </w:pPr>
            <w:r>
              <w:t>neutron-dhcp-agent,</w:t>
            </w:r>
          </w:p>
          <w:p w14:paraId="785F20E8" w14:textId="77777777" w:rsidR="00FD0CB1" w:rsidRDefault="00286148">
            <w:pPr>
              <w:widowControl w:val="0"/>
              <w:pBdr>
                <w:top w:val="nil"/>
                <w:left w:val="nil"/>
                <w:bottom w:val="nil"/>
                <w:right w:val="nil"/>
                <w:between w:val="nil"/>
              </w:pBdr>
            </w:pPr>
            <w:r>
              <w:t>neutron-L2-agent,</w:t>
            </w:r>
          </w:p>
          <w:p w14:paraId="747E67B4" w14:textId="77777777" w:rsidR="00FD0CB1" w:rsidRDefault="00286148">
            <w:pPr>
              <w:widowControl w:val="0"/>
              <w:pBdr>
                <w:top w:val="nil"/>
                <w:left w:val="nil"/>
                <w:bottom w:val="nil"/>
                <w:right w:val="nil"/>
                <w:between w:val="nil"/>
              </w:pBdr>
            </w:pPr>
            <w:r>
              <w:t>neutron-L3-agent (optional)</w:t>
            </w:r>
          </w:p>
        </w:tc>
        <w:tc>
          <w:tcPr>
            <w:tcW w:w="0" w:type="dxa"/>
          </w:tcPr>
          <w:p w14:paraId="305D554F" w14:textId="77777777" w:rsidR="00FD0CB1" w:rsidRDefault="00FD0CB1">
            <w:pPr>
              <w:widowControl w:val="0"/>
              <w:pBdr>
                <w:top w:val="nil"/>
                <w:left w:val="nil"/>
                <w:bottom w:val="nil"/>
                <w:right w:val="nil"/>
                <w:between w:val="nil"/>
              </w:pBdr>
            </w:pPr>
          </w:p>
        </w:tc>
      </w:tr>
    </w:tbl>
    <w:p w14:paraId="67BB3E64" w14:textId="5AE88C41" w:rsidR="00FD0CB1" w:rsidRDefault="008C406D" w:rsidP="006F679F">
      <w:pPr>
        <w:pStyle w:val="Caption"/>
        <w:jc w:val="center"/>
      </w:pPr>
      <w:bookmarkStart w:id="570" w:name="_Ref79671922"/>
      <w:r>
        <w:t xml:space="preserve">Table </w:t>
      </w:r>
      <w:r>
        <w:fldChar w:fldCharType="begin"/>
      </w:r>
      <w:r>
        <w:instrText xml:space="preserve"> SEQ Table \* ARABIC </w:instrText>
      </w:r>
      <w:r>
        <w:fldChar w:fldCharType="separate"/>
      </w:r>
      <w:r w:rsidR="002A12B4">
        <w:rPr>
          <w:noProof/>
        </w:rPr>
        <w:t>71</w:t>
      </w:r>
      <w:r>
        <w:fldChar w:fldCharType="end"/>
      </w:r>
      <w:bookmarkEnd w:id="570"/>
      <w:r w:rsidR="00286148">
        <w:rPr>
          <w:b/>
        </w:rPr>
        <w:t>:</w:t>
      </w:r>
      <w:r w:rsidR="00286148">
        <w:t xml:space="preserve"> Distribution of OpenStack services on different nodes depending upon Control Plane Scenario</w:t>
      </w:r>
    </w:p>
    <w:p w14:paraId="15557319" w14:textId="0DB3B829" w:rsidR="00FD0CB1" w:rsidRDefault="00286148" w:rsidP="00F8384E">
      <w:pPr>
        <w:pStyle w:val="Heading3"/>
      </w:pPr>
      <w:bookmarkStart w:id="571" w:name="_Toc80264335"/>
      <w:r>
        <w:t>Edge Cloud Topology</w:t>
      </w:r>
      <w:bookmarkEnd w:id="571"/>
    </w:p>
    <w:p w14:paraId="0A2D47B9" w14:textId="5D9C6490" w:rsidR="00FD0CB1" w:rsidRDefault="00286148">
      <w:pPr>
        <w:spacing w:before="240" w:after="240"/>
      </w:pPr>
      <w:r>
        <w:t>The Reference Model</w:t>
      </w:r>
      <w:r w:rsidR="00562B25">
        <w:t xml:space="preserve"> </w:t>
      </w:r>
      <w:r w:rsidR="00562B25">
        <w:fldChar w:fldCharType="begin"/>
      </w:r>
      <w:r w:rsidR="00562B25">
        <w:instrText xml:space="preserve"> REF _Ref79998610 \w \h </w:instrText>
      </w:r>
      <w:r w:rsidR="00562B25">
        <w:fldChar w:fldCharType="separate"/>
      </w:r>
      <w:r w:rsidR="00562B25">
        <w:t>[1]</w:t>
      </w:r>
      <w:r w:rsidR="00562B25">
        <w:fldChar w:fldCharType="end"/>
      </w:r>
      <w:r>
        <w:t xml:space="preserve"> section 8.3 </w:t>
      </w:r>
      <w:r w:rsidR="00DC6E57">
        <w:t>“</w:t>
      </w:r>
      <w:r w:rsidR="005B6490" w:rsidRPr="00562B25">
        <w:t>Telco Edge Cloud</w:t>
      </w:r>
      <w:r w:rsidR="00DC6E57">
        <w:t>”</w:t>
      </w:r>
      <w:r>
        <w:t>, presents the deployment environment characteristics, infrastructure characteristics and new values for the Infrastructure Profiles at the Edge.</w:t>
      </w:r>
    </w:p>
    <w:p w14:paraId="06253C2F" w14:textId="39A2D97B" w:rsidR="00FD0CB1" w:rsidRDefault="00286148">
      <w:pPr>
        <w:spacing w:before="240" w:after="240"/>
      </w:pPr>
      <w:r>
        <w:t>The</w:t>
      </w:r>
      <w:hyperlink r:id="rId303">
        <w:r>
          <w:t xml:space="preserve"> </w:t>
        </w:r>
      </w:hyperlink>
      <w:r w:rsidR="005B6490" w:rsidRPr="00562B25">
        <w:t>Edge computing whitepaper</w:t>
      </w:r>
      <w:r w:rsidR="00562B25">
        <w:t xml:space="preserve"> </w:t>
      </w:r>
      <w:r w:rsidR="00562B25">
        <w:fldChar w:fldCharType="begin"/>
      </w:r>
      <w:r w:rsidR="00562B25">
        <w:instrText xml:space="preserve"> REF _Ref80025862 \w \h </w:instrText>
      </w:r>
      <w:r w:rsidR="00562B25">
        <w:fldChar w:fldCharType="separate"/>
      </w:r>
      <w:r w:rsidR="0076100B">
        <w:t>[63]</w:t>
      </w:r>
      <w:r w:rsidR="00562B25">
        <w:fldChar w:fldCharType="end"/>
      </w:r>
      <w:r w:rsidRPr="005B6490">
        <w:t xml:space="preserve"> </w:t>
      </w:r>
      <w:r>
        <w:t>includes information such as the services that run on various nodes. The information from the whitepaper coupled with that from the</w:t>
      </w:r>
      <w:hyperlink r:id="rId304" w:anchor="services-placement-summary">
        <w:r>
          <w:t xml:space="preserve"> </w:t>
        </w:r>
      </w:hyperlink>
      <w:r w:rsidR="005B6490" w:rsidRPr="00562B25">
        <w:t xml:space="preserve">OpenStack </w:t>
      </w:r>
      <w:r w:rsidR="005B6490" w:rsidRPr="00562B25">
        <w:lastRenderedPageBreak/>
        <w:t xml:space="preserve">Reference </w:t>
      </w:r>
      <w:r w:rsidR="005B6490">
        <w:t xml:space="preserve">Deployment </w:t>
      </w:r>
      <w:r w:rsidR="005B6490" w:rsidRPr="00562B25">
        <w:t>Architecture</w:t>
      </w:r>
      <w:r>
        <w:t xml:space="preserve"> for 100, 300 and 500 nodes will help in deciding which OpenStack and other services (such as database, messaging) run on which nodes in what Cloud Center and the number of copies that should be deployed. These references also present the pros and cons of DCP and CCP and designs to address some of the challenges of each of the models.</w:t>
      </w:r>
    </w:p>
    <w:p w14:paraId="5D827E7C" w14:textId="2F5E0CD8" w:rsidR="00FD0CB1" w:rsidRDefault="006F679F">
      <w:pPr>
        <w:spacing w:before="240" w:after="240"/>
      </w:pPr>
      <w:r>
        <w:t>T</w:t>
      </w:r>
      <w:r w:rsidR="00286148">
        <w:t xml:space="preserve">he Reference Model </w:t>
      </w:r>
      <w:r w:rsidR="00562B25">
        <w:rPr>
          <w:b/>
          <w:bCs/>
          <w:lang w:val="en-US"/>
        </w:rPr>
        <w:fldChar w:fldCharType="begin"/>
      </w:r>
      <w:r w:rsidR="00562B25">
        <w:instrText xml:space="preserve"> REF _Ref79998610 \w \h </w:instrText>
      </w:r>
      <w:r w:rsidR="00562B25">
        <w:rPr>
          <w:b/>
          <w:bCs/>
          <w:lang w:val="en-US"/>
        </w:rPr>
      </w:r>
      <w:r w:rsidR="00562B25">
        <w:rPr>
          <w:b/>
          <w:bCs/>
          <w:lang w:val="en-US"/>
        </w:rPr>
        <w:fldChar w:fldCharType="separate"/>
      </w:r>
      <w:r w:rsidR="00562B25">
        <w:t>[1]</w:t>
      </w:r>
      <w:r w:rsidR="00562B25">
        <w:rPr>
          <w:b/>
          <w:bCs/>
          <w:lang w:val="en-US"/>
        </w:rPr>
        <w:fldChar w:fldCharType="end"/>
      </w:r>
      <w:r w:rsidR="00562B25">
        <w:rPr>
          <w:b/>
          <w:bCs/>
          <w:lang w:val="en-US"/>
        </w:rPr>
        <w:t xml:space="preserve"> </w:t>
      </w:r>
      <w:r w:rsidR="00286148">
        <w:t xml:space="preserve">section 8.3.4 </w:t>
      </w:r>
      <w:r w:rsidR="00DC6E57">
        <w:t>“</w:t>
      </w:r>
      <w:r w:rsidR="005B6490" w:rsidRPr="00562B25">
        <w:t>Telco Edge Cloud: Platform Services Deployment</w:t>
      </w:r>
      <w:r w:rsidR="00DC6E57">
        <w:t>”</w:t>
      </w:r>
      <w:r w:rsidR="00286148">
        <w:t xml:space="preserve"> lists the Platform Services that may be placed in the different node types (control, compute and storage). Depending upon the capacity and resources available only the compute nodes may exist at the Edge thereby impacting operations.</w:t>
      </w:r>
    </w:p>
    <w:p w14:paraId="723B49B7" w14:textId="1D7045F2" w:rsidR="00FD0CB1" w:rsidRDefault="00286148">
      <w:pPr>
        <w:spacing w:before="240" w:after="240"/>
      </w:pPr>
      <w:r>
        <w:t>T</w:t>
      </w:r>
      <w:r w:rsidR="006F679F">
        <w:t xml:space="preserve">he </w:t>
      </w:r>
      <w:r>
        <w:t xml:space="preserve">Reference Model </w:t>
      </w:r>
      <w:r w:rsidR="00562B25">
        <w:rPr>
          <w:b/>
          <w:bCs/>
          <w:lang w:val="en-US"/>
        </w:rPr>
        <w:fldChar w:fldCharType="begin"/>
      </w:r>
      <w:r w:rsidR="00562B25">
        <w:instrText xml:space="preserve"> REF _Ref79998610 \w \h </w:instrText>
      </w:r>
      <w:r w:rsidR="00562B25">
        <w:rPr>
          <w:b/>
          <w:bCs/>
          <w:lang w:val="en-US"/>
        </w:rPr>
      </w:r>
      <w:r w:rsidR="00562B25">
        <w:rPr>
          <w:b/>
          <w:bCs/>
          <w:lang w:val="en-US"/>
        </w:rPr>
        <w:fldChar w:fldCharType="separate"/>
      </w:r>
      <w:r w:rsidR="00562B25">
        <w:t>[1]</w:t>
      </w:r>
      <w:r w:rsidR="00562B25">
        <w:rPr>
          <w:b/>
          <w:bCs/>
          <w:lang w:val="en-US"/>
        </w:rPr>
        <w:fldChar w:fldCharType="end"/>
      </w:r>
      <w:r w:rsidR="00562B25">
        <w:rPr>
          <w:b/>
          <w:bCs/>
          <w:lang w:val="en-US"/>
        </w:rPr>
        <w:t xml:space="preserve"> </w:t>
      </w:r>
      <w:r>
        <w:t xml:space="preserve">section 8.3.3 </w:t>
      </w:r>
      <w:r w:rsidR="00DC6E57">
        <w:t>“</w:t>
      </w:r>
      <w:r w:rsidR="00614E2A" w:rsidRPr="00562B25">
        <w:t>Telco Edge Cloud Infrastructure Profiles</w:t>
      </w:r>
      <w:r w:rsidR="00DC6E57">
        <w:t>”</w:t>
      </w:r>
      <w:r>
        <w:t xml:space="preserve"> lists a number of Infrastructure Profile characteristics and the changes that may need to be made for certain Edge clouds depending upon their resource capabilities. It should be noted that none of these changes affect the definition of OpenStack flavors.</w:t>
      </w:r>
    </w:p>
    <w:p w14:paraId="6787D62F" w14:textId="77380457" w:rsidR="00FD0CB1" w:rsidRDefault="00286148" w:rsidP="00F8384E">
      <w:pPr>
        <w:pStyle w:val="Heading4"/>
      </w:pPr>
      <w:bookmarkStart w:id="572" w:name="_Toc80264336"/>
      <w:r>
        <w:t>Edge Cloud Deployment</w:t>
      </w:r>
      <w:bookmarkEnd w:id="572"/>
    </w:p>
    <w:p w14:paraId="6130A7B5" w14:textId="77777777" w:rsidR="00FD0CB1" w:rsidRDefault="00286148">
      <w:pPr>
        <w:spacing w:before="240" w:after="240"/>
      </w:pPr>
      <w:r>
        <w:t>Deployment at the Edge requires support for large scale deployment. A number of open-source tools are available for the purpose including:</w:t>
      </w:r>
    </w:p>
    <w:bookmarkStart w:id="573" w:name="_Hlk78931903"/>
    <w:p w14:paraId="229EB468" w14:textId="377E24B7" w:rsidR="00FD0CB1" w:rsidRDefault="007B62A1">
      <w:pPr>
        <w:numPr>
          <w:ilvl w:val="0"/>
          <w:numId w:val="44"/>
        </w:numPr>
        <w:spacing w:before="240"/>
      </w:pPr>
      <w:r w:rsidRPr="00562B25">
        <w:fldChar w:fldCharType="begin"/>
      </w:r>
      <w:r w:rsidRPr="00614E2A">
        <w:instrText xml:space="preserve"> HYPERLINK "https://docs.airshipit.org/" \h </w:instrText>
      </w:r>
      <w:r w:rsidRPr="00562B25">
        <w:fldChar w:fldCharType="separate"/>
      </w:r>
      <w:r w:rsidR="00286148" w:rsidRPr="00562B25">
        <w:t>Airship</w:t>
      </w:r>
      <w:r w:rsidRPr="00562B25">
        <w:fldChar w:fldCharType="end"/>
      </w:r>
      <w:bookmarkEnd w:id="573"/>
      <w:r w:rsidR="00562B25">
        <w:t xml:space="preserve"> </w:t>
      </w:r>
      <w:r w:rsidR="00562B25">
        <w:fldChar w:fldCharType="begin"/>
      </w:r>
      <w:r w:rsidR="00562B25">
        <w:instrText xml:space="preserve"> REF _Ref80026020 \w \h </w:instrText>
      </w:r>
      <w:r w:rsidR="00562B25">
        <w:fldChar w:fldCharType="separate"/>
      </w:r>
      <w:r w:rsidR="0076100B">
        <w:t>[65]</w:t>
      </w:r>
      <w:r w:rsidR="00562B25">
        <w:fldChar w:fldCharType="end"/>
      </w:r>
      <w:r w:rsidR="00286148">
        <w:t>: declaratively configure, deploy and maintain an integrated virtualization and containerization platform</w:t>
      </w:r>
    </w:p>
    <w:bookmarkStart w:id="574" w:name="_Hlk78931912"/>
    <w:p w14:paraId="3D7BB19A" w14:textId="7D5362EF" w:rsidR="00FD0CB1" w:rsidRDefault="007B62A1">
      <w:pPr>
        <w:numPr>
          <w:ilvl w:val="0"/>
          <w:numId w:val="44"/>
        </w:numPr>
      </w:pPr>
      <w:r w:rsidRPr="00562B25">
        <w:fldChar w:fldCharType="begin"/>
      </w:r>
      <w:r w:rsidRPr="00614E2A">
        <w:instrText xml:space="preserve"> HYPERLINK "https://www.starlingx.io/" \h </w:instrText>
      </w:r>
      <w:r w:rsidRPr="00562B25">
        <w:fldChar w:fldCharType="separate"/>
      </w:r>
      <w:r w:rsidR="00286148" w:rsidRPr="00562B25">
        <w:t>Starling-X</w:t>
      </w:r>
      <w:r w:rsidRPr="00562B25">
        <w:fldChar w:fldCharType="end"/>
      </w:r>
      <w:bookmarkEnd w:id="574"/>
      <w:r w:rsidR="00562B25">
        <w:t xml:space="preserve"> </w:t>
      </w:r>
      <w:r w:rsidR="00562B25">
        <w:fldChar w:fldCharType="begin"/>
      </w:r>
      <w:r w:rsidR="00562B25">
        <w:instrText xml:space="preserve"> REF _Ref80026027 \w \h </w:instrText>
      </w:r>
      <w:r w:rsidR="00562B25">
        <w:fldChar w:fldCharType="separate"/>
      </w:r>
      <w:r w:rsidR="0076100B">
        <w:t>[66]</w:t>
      </w:r>
      <w:r w:rsidR="00562B25">
        <w:fldChar w:fldCharType="end"/>
      </w:r>
      <w:r w:rsidR="00286148">
        <w:t>: cloud infrastructure software stack for the edge</w:t>
      </w:r>
    </w:p>
    <w:bookmarkStart w:id="575" w:name="_Hlk78931922"/>
    <w:p w14:paraId="4D594726" w14:textId="03075E98" w:rsidR="00FD0CB1" w:rsidRDefault="007B62A1">
      <w:pPr>
        <w:numPr>
          <w:ilvl w:val="0"/>
          <w:numId w:val="44"/>
        </w:numPr>
        <w:spacing w:after="240"/>
      </w:pPr>
      <w:r w:rsidRPr="00562B25">
        <w:fldChar w:fldCharType="begin"/>
      </w:r>
      <w:r w:rsidRPr="00614E2A">
        <w:instrText xml:space="preserve"> HYPERLINK "https://wiki.openstack.org/wiki/TripleO" \h </w:instrText>
      </w:r>
      <w:r w:rsidRPr="00562B25">
        <w:fldChar w:fldCharType="separate"/>
      </w:r>
      <w:r w:rsidR="00286148" w:rsidRPr="00562B25">
        <w:t>Triple-O</w:t>
      </w:r>
      <w:r w:rsidRPr="00562B25">
        <w:fldChar w:fldCharType="end"/>
      </w:r>
      <w:bookmarkEnd w:id="575"/>
      <w:r w:rsidR="00562B25">
        <w:t xml:space="preserve"> </w:t>
      </w:r>
      <w:r w:rsidR="00562B25">
        <w:fldChar w:fldCharType="begin"/>
      </w:r>
      <w:r w:rsidR="00562B25">
        <w:instrText xml:space="preserve"> REF _Ref80026033 \w \h </w:instrText>
      </w:r>
      <w:r w:rsidR="00562B25">
        <w:fldChar w:fldCharType="separate"/>
      </w:r>
      <w:r w:rsidR="0076100B">
        <w:t>[67]</w:t>
      </w:r>
      <w:r w:rsidR="00562B25">
        <w:fldChar w:fldCharType="end"/>
      </w:r>
      <w:r w:rsidR="00286148">
        <w:t>: for installing, upgrading and operating OpenStack clouds</w:t>
      </w:r>
    </w:p>
    <w:p w14:paraId="4DA359A6" w14:textId="2938FFFB" w:rsidR="00FD0CB1" w:rsidRDefault="00286148" w:rsidP="006D7504">
      <w:pPr>
        <w:spacing w:before="240" w:after="240"/>
      </w:pPr>
      <w:r>
        <w:t>The Reference Implementation (RI</w:t>
      </w:r>
      <w:r w:rsidR="00614E2A">
        <w:t>-</w:t>
      </w:r>
      <w:r>
        <w:t>1) is responsible to choose the tools for the implementation and shall specify implementation and usage details of the chosen tools.</w:t>
      </w:r>
      <w:bookmarkStart w:id="576" w:name="_tr12soqt2c4i" w:colFirst="0" w:colLast="0"/>
      <w:bookmarkEnd w:id="576"/>
    </w:p>
    <w:p w14:paraId="0EB31B23" w14:textId="1321E494" w:rsidR="00FD0CB1" w:rsidRDefault="00286148" w:rsidP="00F8384E">
      <w:pPr>
        <w:pStyle w:val="Heading1"/>
      </w:pPr>
      <w:bookmarkStart w:id="577" w:name="_5._Interfaces_and"/>
      <w:bookmarkStart w:id="578" w:name="_Ref77528748"/>
      <w:bookmarkStart w:id="579" w:name="_Toc80264337"/>
      <w:bookmarkEnd w:id="577"/>
      <w:r>
        <w:t>Interfaces and APIs</w:t>
      </w:r>
      <w:bookmarkEnd w:id="578"/>
      <w:bookmarkEnd w:id="579"/>
    </w:p>
    <w:p w14:paraId="0824BB6D" w14:textId="164AC0C8" w:rsidR="00FD0CB1" w:rsidRDefault="00286148" w:rsidP="00F8384E">
      <w:pPr>
        <w:pStyle w:val="Heading2"/>
      </w:pPr>
      <w:bookmarkStart w:id="580" w:name="_Toc80264338"/>
      <w:r>
        <w:t>Introduction</w:t>
      </w:r>
      <w:bookmarkEnd w:id="580"/>
    </w:p>
    <w:p w14:paraId="0436F06F" w14:textId="77777777" w:rsidR="00FD0CB1" w:rsidRDefault="00286148">
      <w:pPr>
        <w:spacing w:before="240" w:after="240"/>
      </w:pPr>
      <w:r>
        <w:t xml:space="preserve">This section presents a consolidated set of OpenStack Service APIs corresponding to the ETSI NFV Nf-Vi, Vi-Vnfm and Or-Vi interfaces. The OpenStack Train version is used as the baseline for these APIs and CLIs in this Reference Architecture (RA-1) version. Any Cloud Infrastructure + VIM reference implementations that </w:t>
      </w:r>
      <w:r>
        <w:rPr>
          <w:b/>
        </w:rPr>
        <w:t>get certified by RC</w:t>
      </w:r>
      <w:r>
        <w:t xml:space="preserve"> can be considered as Anuket RA Conformant.</w:t>
      </w:r>
    </w:p>
    <w:p w14:paraId="4AB28FC4" w14:textId="77777777" w:rsidR="00FD0CB1" w:rsidRDefault="00286148">
      <w:pPr>
        <w:spacing w:before="240" w:after="240"/>
      </w:pPr>
      <w:r>
        <w:t>The section presents the APIs for the core OpenStack services defined in section 3 and a consolidated view of these and other APIs that are of interest.</w:t>
      </w:r>
    </w:p>
    <w:p w14:paraId="3F4229F2" w14:textId="693D7509" w:rsidR="00FD0CB1" w:rsidRDefault="00286148">
      <w:pPr>
        <w:spacing w:before="240" w:after="240"/>
      </w:pPr>
      <w:r>
        <w:t xml:space="preserve">OpenStack is a multi-project framework composed of services evolving independently. It is not enough to rely only on the OpenStack release to </w:t>
      </w:r>
      <w:r w:rsidR="00700BAE">
        <w:t>characterise</w:t>
      </w:r>
      <w:r>
        <w:t xml:space="preserve"> the capabilities supported by </w:t>
      </w:r>
      <w:r>
        <w:lastRenderedPageBreak/>
        <w:t xml:space="preserve">these services. Regarding OpenStack services APIs, an </w:t>
      </w:r>
      <w:r w:rsidR="00DC6E57">
        <w:t>“</w:t>
      </w:r>
      <w:r>
        <w:t>API version</w:t>
      </w:r>
      <w:r w:rsidR="00DC6E57">
        <w:t>”</w:t>
      </w:r>
      <w:r>
        <w:t xml:space="preserve"> is associated to each OpenStack service. In addition to major API versions, some OpenStack services (Nova, Glance, Keystone, Cinder...) support microversions. The microversions allow to introduce new features over time. In this section, the </w:t>
      </w:r>
      <w:r>
        <w:rPr>
          <w:b/>
        </w:rPr>
        <w:t>major version</w:t>
      </w:r>
      <w:r>
        <w:t xml:space="preserve"> and </w:t>
      </w:r>
      <w:r>
        <w:rPr>
          <w:b/>
        </w:rPr>
        <w:t>microversion</w:t>
      </w:r>
      <w:r>
        <w:t xml:space="preserve"> are specified per service. The mentioned microversion is the minimal microversion that supports the features requested for Anuket. For the purpose of conformance tests, this section also identifies the set of the features, offered by a service, that are mandatory for Anuket compliant implementation.</w:t>
      </w:r>
    </w:p>
    <w:p w14:paraId="684FF749" w14:textId="75BFC723" w:rsidR="00FD0CB1" w:rsidRDefault="00286148" w:rsidP="00F8384E">
      <w:pPr>
        <w:pStyle w:val="Heading2"/>
      </w:pPr>
      <w:bookmarkStart w:id="581" w:name="_Ref79260280"/>
      <w:bookmarkStart w:id="582" w:name="_Toc80264339"/>
      <w:r>
        <w:t>Core OpenStack Services APIs</w:t>
      </w:r>
      <w:bookmarkEnd w:id="581"/>
      <w:bookmarkEnd w:id="582"/>
    </w:p>
    <w:p w14:paraId="5ECEAB92" w14:textId="4CC492C2" w:rsidR="00FD0CB1" w:rsidRDefault="00286148">
      <w:pPr>
        <w:spacing w:before="240" w:after="240"/>
      </w:pPr>
      <w:r>
        <w:t xml:space="preserve">Please note that OpenStack provides a maximum microversion to be used with an OpenStack release. In the following sections the </w:t>
      </w:r>
      <w:r w:rsidR="00DC6E57">
        <w:t>“</w:t>
      </w:r>
      <w:r>
        <w:t>Maximal API Version</w:t>
      </w:r>
      <w:r w:rsidR="00DC6E57">
        <w:t>”</w:t>
      </w:r>
      <w:r>
        <w:t xml:space="preserve"> refers to this maximum microversion specified for the OpenStack Train release. Please note that in Reference Conformance (RC-1) testing, the System Under Test (SUT) can </w:t>
      </w:r>
      <w:r w:rsidR="00FA3679">
        <w:t>utilise</w:t>
      </w:r>
      <w:r>
        <w:t xml:space="preserve"> newer microversions because of the OpenStack microversion policies. As per multiple OpenStack services documentation, for example the</w:t>
      </w:r>
      <w:hyperlink r:id="rId305">
        <w:r>
          <w:t xml:space="preserve"> </w:t>
        </w:r>
      </w:hyperlink>
      <w:r w:rsidR="00FD0FED" w:rsidRPr="00BE19B9">
        <w:t>Compute Service</w:t>
      </w:r>
      <w:r w:rsidR="006E7528" w:rsidRPr="00BE19B9">
        <w:t xml:space="preserve"> </w:t>
      </w:r>
      <w:r w:rsidR="00BE19B9">
        <w:fldChar w:fldCharType="begin"/>
      </w:r>
      <w:r w:rsidR="00BE19B9">
        <w:instrText xml:space="preserve"> REF _Ref80026215 \w \h </w:instrText>
      </w:r>
      <w:r w:rsidR="00BE19B9">
        <w:fldChar w:fldCharType="separate"/>
      </w:r>
      <w:r w:rsidR="00265B7E">
        <w:t>[68]</w:t>
      </w:r>
      <w:r w:rsidR="00BE19B9">
        <w:fldChar w:fldCharType="end"/>
      </w:r>
      <w:r>
        <w:t xml:space="preserve">, </w:t>
      </w:r>
      <w:r w:rsidR="00DC6E57">
        <w:t>“</w:t>
      </w:r>
      <w:r>
        <w:t>A cloud that is upgraded to support newer microversions will still support all older microversions to maintain the backward compatibility for those users who depend on older microversions.</w:t>
      </w:r>
      <w:r w:rsidR="00DC6E57">
        <w:t>”</w:t>
      </w:r>
    </w:p>
    <w:p w14:paraId="3998EA23" w14:textId="3FD7B060" w:rsidR="00FD0CB1" w:rsidRDefault="00286148" w:rsidP="00F8384E">
      <w:pPr>
        <w:pStyle w:val="Heading3"/>
      </w:pPr>
      <w:bookmarkStart w:id="583" w:name="_Ref77528851"/>
      <w:bookmarkStart w:id="584" w:name="_Toc80264340"/>
      <w:r>
        <w:t>Keystone</w:t>
      </w:r>
      <w:bookmarkEnd w:id="583"/>
      <w:bookmarkEnd w:id="584"/>
    </w:p>
    <w:tbl>
      <w:tblPr>
        <w:tblStyle w:val="GSMATable"/>
        <w:tblW w:w="6655" w:type="dxa"/>
        <w:tblLayout w:type="fixed"/>
        <w:tblLook w:val="04A0" w:firstRow="1" w:lastRow="0" w:firstColumn="1" w:lastColumn="0" w:noHBand="0" w:noVBand="1"/>
      </w:tblPr>
      <w:tblGrid>
        <w:gridCol w:w="1705"/>
        <w:gridCol w:w="1530"/>
        <w:gridCol w:w="3420"/>
      </w:tblGrid>
      <w:tr w:rsidR="00FD0CB1" w14:paraId="08BE4577"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1705" w:type="dxa"/>
          </w:tcPr>
          <w:p w14:paraId="3A5B2259" w14:textId="77777777" w:rsidR="00FD0CB1" w:rsidRPr="00712249" w:rsidRDefault="00286148">
            <w:pPr>
              <w:jc w:val="center"/>
            </w:pPr>
            <w:r w:rsidRPr="00712249">
              <w:rPr>
                <w:b/>
              </w:rPr>
              <w:t>OpenStack Service</w:t>
            </w:r>
          </w:p>
        </w:tc>
        <w:tc>
          <w:tcPr>
            <w:tcW w:w="1530" w:type="dxa"/>
          </w:tcPr>
          <w:p w14:paraId="55417DCF" w14:textId="77777777" w:rsidR="00FD0CB1" w:rsidRPr="00712249" w:rsidRDefault="00286148">
            <w:pPr>
              <w:jc w:val="center"/>
            </w:pPr>
            <w:r w:rsidRPr="00712249">
              <w:rPr>
                <w:b/>
              </w:rPr>
              <w:t>API Version</w:t>
            </w:r>
          </w:p>
        </w:tc>
        <w:tc>
          <w:tcPr>
            <w:tcW w:w="3420" w:type="dxa"/>
          </w:tcPr>
          <w:p w14:paraId="4C8440FF" w14:textId="77777777" w:rsidR="00FD0CB1" w:rsidRPr="00712249" w:rsidRDefault="00286148">
            <w:pPr>
              <w:jc w:val="center"/>
            </w:pPr>
            <w:r w:rsidRPr="00712249">
              <w:rPr>
                <w:b/>
              </w:rPr>
              <w:t>Maximal API Microversion</w:t>
            </w:r>
          </w:p>
        </w:tc>
      </w:tr>
      <w:tr w:rsidR="00FD0CB1" w14:paraId="43F96D0F" w14:textId="77777777" w:rsidTr="00D3640B">
        <w:trPr>
          <w:trHeight w:val="500"/>
        </w:trPr>
        <w:tc>
          <w:tcPr>
            <w:tcW w:w="1705" w:type="dxa"/>
          </w:tcPr>
          <w:p w14:paraId="067B9D02" w14:textId="77777777" w:rsidR="00FD0CB1" w:rsidRDefault="00286148">
            <w:r>
              <w:t>Identity: Keystone</w:t>
            </w:r>
          </w:p>
        </w:tc>
        <w:tc>
          <w:tcPr>
            <w:tcW w:w="1530" w:type="dxa"/>
          </w:tcPr>
          <w:p w14:paraId="4F4300BC" w14:textId="77777777" w:rsidR="00FD0CB1" w:rsidRDefault="00286148">
            <w:pPr>
              <w:widowControl w:val="0"/>
              <w:pBdr>
                <w:top w:val="nil"/>
                <w:left w:val="nil"/>
                <w:bottom w:val="nil"/>
                <w:right w:val="nil"/>
                <w:between w:val="nil"/>
              </w:pBdr>
            </w:pPr>
            <w:r>
              <w:t>v3</w:t>
            </w:r>
          </w:p>
        </w:tc>
        <w:tc>
          <w:tcPr>
            <w:tcW w:w="3420" w:type="dxa"/>
          </w:tcPr>
          <w:p w14:paraId="5880102D" w14:textId="77777777" w:rsidR="00FD0CB1" w:rsidRDefault="00286148">
            <w:pPr>
              <w:widowControl w:val="0"/>
              <w:pBdr>
                <w:top w:val="nil"/>
                <w:left w:val="nil"/>
                <w:bottom w:val="nil"/>
                <w:right w:val="nil"/>
                <w:between w:val="nil"/>
              </w:pBdr>
            </w:pPr>
            <w:r>
              <w:t>3.13</w:t>
            </w:r>
          </w:p>
        </w:tc>
      </w:tr>
    </w:tbl>
    <w:p w14:paraId="52D9A2B4" w14:textId="2C3EF665" w:rsidR="00FD0CB1" w:rsidRDefault="00930B63">
      <w:r>
        <w:t xml:space="preserve">Table </w:t>
      </w:r>
      <w:r>
        <w:fldChar w:fldCharType="begin"/>
      </w:r>
      <w:r>
        <w:instrText xml:space="preserve"> SEQ Table \* ARABIC </w:instrText>
      </w:r>
      <w:r>
        <w:fldChar w:fldCharType="separate"/>
      </w:r>
      <w:r w:rsidR="002A12B4">
        <w:rPr>
          <w:noProof/>
        </w:rPr>
        <w:t>72</w:t>
      </w:r>
      <w:r>
        <w:fldChar w:fldCharType="end"/>
      </w:r>
      <w:r w:rsidR="00FD0FED">
        <w:t>: Keystone API version and microversion</w:t>
      </w:r>
    </w:p>
    <w:p w14:paraId="3ACAFC6F" w14:textId="77777777" w:rsidR="00854AA4" w:rsidRDefault="00854AA4"/>
    <w:tbl>
      <w:tblPr>
        <w:tblStyle w:val="GSMATable"/>
        <w:tblW w:w="4390" w:type="dxa"/>
        <w:tblLayout w:type="fixed"/>
        <w:tblLook w:val="04A0" w:firstRow="1" w:lastRow="0" w:firstColumn="1" w:lastColumn="0" w:noHBand="0" w:noVBand="1"/>
      </w:tblPr>
      <w:tblGrid>
        <w:gridCol w:w="2624"/>
        <w:gridCol w:w="1766"/>
      </w:tblGrid>
      <w:tr w:rsidR="00FD0CB1" w14:paraId="44B45CDF"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624" w:type="dxa"/>
          </w:tcPr>
          <w:p w14:paraId="0243AD75" w14:textId="77777777" w:rsidR="00FD0CB1" w:rsidRPr="00712249" w:rsidRDefault="00286148">
            <w:pPr>
              <w:jc w:val="center"/>
            </w:pPr>
            <w:r w:rsidRPr="00712249">
              <w:rPr>
                <w:b/>
              </w:rPr>
              <w:t>Keystone Features</w:t>
            </w:r>
          </w:p>
        </w:tc>
        <w:tc>
          <w:tcPr>
            <w:tcW w:w="1766" w:type="dxa"/>
          </w:tcPr>
          <w:p w14:paraId="796221B7" w14:textId="77777777" w:rsidR="00FD0CB1" w:rsidRPr="00712249" w:rsidRDefault="00286148">
            <w:pPr>
              <w:jc w:val="center"/>
            </w:pPr>
            <w:r w:rsidRPr="00712249">
              <w:rPr>
                <w:b/>
              </w:rPr>
              <w:t>Mandatory</w:t>
            </w:r>
          </w:p>
        </w:tc>
      </w:tr>
      <w:tr w:rsidR="00FD0CB1" w14:paraId="683ED7AB" w14:textId="77777777" w:rsidTr="00D3640B">
        <w:trPr>
          <w:trHeight w:val="500"/>
        </w:trPr>
        <w:tc>
          <w:tcPr>
            <w:tcW w:w="2624" w:type="dxa"/>
          </w:tcPr>
          <w:p w14:paraId="565BBD70" w14:textId="77777777" w:rsidR="00FD0CB1" w:rsidRDefault="00286148">
            <w:r>
              <w:t>application_credentials</w:t>
            </w:r>
          </w:p>
        </w:tc>
        <w:tc>
          <w:tcPr>
            <w:tcW w:w="1766" w:type="dxa"/>
          </w:tcPr>
          <w:p w14:paraId="187F5725" w14:textId="77777777" w:rsidR="00FD0CB1" w:rsidRDefault="00286148">
            <w:pPr>
              <w:widowControl w:val="0"/>
              <w:pBdr>
                <w:top w:val="nil"/>
                <w:left w:val="nil"/>
                <w:bottom w:val="nil"/>
                <w:right w:val="nil"/>
                <w:between w:val="nil"/>
              </w:pBdr>
            </w:pPr>
            <w:r>
              <w:t>X</w:t>
            </w:r>
          </w:p>
        </w:tc>
      </w:tr>
      <w:tr w:rsidR="00FD0CB1" w14:paraId="3766AF1C" w14:textId="77777777" w:rsidTr="00D3640B">
        <w:trPr>
          <w:trHeight w:val="500"/>
        </w:trPr>
        <w:tc>
          <w:tcPr>
            <w:tcW w:w="2624" w:type="dxa"/>
          </w:tcPr>
          <w:p w14:paraId="4DE4A1EC" w14:textId="77777777" w:rsidR="00FD0CB1" w:rsidRDefault="00286148">
            <w:pPr>
              <w:widowControl w:val="0"/>
              <w:pBdr>
                <w:top w:val="nil"/>
                <w:left w:val="nil"/>
                <w:bottom w:val="nil"/>
                <w:right w:val="nil"/>
                <w:between w:val="nil"/>
              </w:pBdr>
            </w:pPr>
            <w:r>
              <w:t>external_idp</w:t>
            </w:r>
          </w:p>
        </w:tc>
        <w:tc>
          <w:tcPr>
            <w:tcW w:w="1766" w:type="dxa"/>
          </w:tcPr>
          <w:p w14:paraId="5724BCAA" w14:textId="77777777" w:rsidR="00FD0CB1" w:rsidRDefault="00FD0CB1">
            <w:pPr>
              <w:widowControl w:val="0"/>
              <w:pBdr>
                <w:top w:val="nil"/>
                <w:left w:val="nil"/>
                <w:bottom w:val="nil"/>
                <w:right w:val="nil"/>
                <w:between w:val="nil"/>
              </w:pBdr>
            </w:pPr>
          </w:p>
        </w:tc>
      </w:tr>
      <w:tr w:rsidR="00FD0CB1" w14:paraId="79ADBB8F" w14:textId="77777777" w:rsidTr="00D3640B">
        <w:trPr>
          <w:trHeight w:val="500"/>
        </w:trPr>
        <w:tc>
          <w:tcPr>
            <w:tcW w:w="2624" w:type="dxa"/>
          </w:tcPr>
          <w:p w14:paraId="7958877B" w14:textId="77777777" w:rsidR="00FD0CB1" w:rsidRDefault="00286148">
            <w:pPr>
              <w:widowControl w:val="0"/>
              <w:pBdr>
                <w:top w:val="nil"/>
                <w:left w:val="nil"/>
                <w:bottom w:val="nil"/>
                <w:right w:val="nil"/>
                <w:between w:val="nil"/>
              </w:pBdr>
            </w:pPr>
            <w:r>
              <w:t>federation</w:t>
            </w:r>
          </w:p>
        </w:tc>
        <w:tc>
          <w:tcPr>
            <w:tcW w:w="1766" w:type="dxa"/>
          </w:tcPr>
          <w:p w14:paraId="5452705E" w14:textId="77777777" w:rsidR="00FD0CB1" w:rsidRDefault="00FD0CB1">
            <w:pPr>
              <w:widowControl w:val="0"/>
              <w:pBdr>
                <w:top w:val="nil"/>
                <w:left w:val="nil"/>
                <w:bottom w:val="nil"/>
                <w:right w:val="nil"/>
                <w:between w:val="nil"/>
              </w:pBdr>
            </w:pPr>
          </w:p>
        </w:tc>
      </w:tr>
      <w:tr w:rsidR="00FD0CB1" w14:paraId="52CF0DE6" w14:textId="77777777" w:rsidTr="00D3640B">
        <w:trPr>
          <w:trHeight w:val="500"/>
        </w:trPr>
        <w:tc>
          <w:tcPr>
            <w:tcW w:w="2624" w:type="dxa"/>
          </w:tcPr>
          <w:p w14:paraId="19014EFE" w14:textId="77777777" w:rsidR="00FD0CB1" w:rsidRDefault="00286148">
            <w:pPr>
              <w:widowControl w:val="0"/>
              <w:pBdr>
                <w:top w:val="nil"/>
                <w:left w:val="nil"/>
                <w:bottom w:val="nil"/>
                <w:right w:val="nil"/>
                <w:between w:val="nil"/>
              </w:pBdr>
            </w:pPr>
            <w:r>
              <w:t>oauth1</w:t>
            </w:r>
          </w:p>
        </w:tc>
        <w:tc>
          <w:tcPr>
            <w:tcW w:w="1766" w:type="dxa"/>
          </w:tcPr>
          <w:p w14:paraId="62402B6E" w14:textId="77777777" w:rsidR="00FD0CB1" w:rsidRDefault="00FD0CB1">
            <w:pPr>
              <w:widowControl w:val="0"/>
              <w:pBdr>
                <w:top w:val="nil"/>
                <w:left w:val="nil"/>
                <w:bottom w:val="nil"/>
                <w:right w:val="nil"/>
                <w:between w:val="nil"/>
              </w:pBdr>
            </w:pPr>
          </w:p>
        </w:tc>
      </w:tr>
      <w:tr w:rsidR="00FD0CB1" w14:paraId="554C1F88" w14:textId="77777777" w:rsidTr="00D3640B">
        <w:trPr>
          <w:trHeight w:val="500"/>
        </w:trPr>
        <w:tc>
          <w:tcPr>
            <w:tcW w:w="2624" w:type="dxa"/>
          </w:tcPr>
          <w:p w14:paraId="6C5522D1" w14:textId="77777777" w:rsidR="00FD0CB1" w:rsidRDefault="00286148">
            <w:pPr>
              <w:widowControl w:val="0"/>
              <w:pBdr>
                <w:top w:val="nil"/>
                <w:left w:val="nil"/>
                <w:bottom w:val="nil"/>
                <w:right w:val="nil"/>
                <w:between w:val="nil"/>
              </w:pBdr>
            </w:pPr>
            <w:r>
              <w:t>project_tags</w:t>
            </w:r>
          </w:p>
        </w:tc>
        <w:tc>
          <w:tcPr>
            <w:tcW w:w="1766" w:type="dxa"/>
          </w:tcPr>
          <w:p w14:paraId="1925AC35" w14:textId="77777777" w:rsidR="00FD0CB1" w:rsidRDefault="00286148">
            <w:pPr>
              <w:widowControl w:val="0"/>
              <w:pBdr>
                <w:top w:val="nil"/>
                <w:left w:val="nil"/>
                <w:bottom w:val="nil"/>
                <w:right w:val="nil"/>
                <w:between w:val="nil"/>
              </w:pBdr>
            </w:pPr>
            <w:r>
              <w:t>X</w:t>
            </w:r>
          </w:p>
        </w:tc>
      </w:tr>
      <w:tr w:rsidR="00FD0CB1" w14:paraId="0397F403" w14:textId="77777777" w:rsidTr="00D3640B">
        <w:trPr>
          <w:trHeight w:val="500"/>
        </w:trPr>
        <w:tc>
          <w:tcPr>
            <w:tcW w:w="2624" w:type="dxa"/>
          </w:tcPr>
          <w:p w14:paraId="646279AC" w14:textId="77777777" w:rsidR="00FD0CB1" w:rsidRDefault="00286148">
            <w:pPr>
              <w:widowControl w:val="0"/>
              <w:pBdr>
                <w:top w:val="nil"/>
                <w:left w:val="nil"/>
                <w:bottom w:val="nil"/>
                <w:right w:val="nil"/>
                <w:between w:val="nil"/>
              </w:pBdr>
            </w:pPr>
            <w:r>
              <w:t>security_compliance</w:t>
            </w:r>
          </w:p>
        </w:tc>
        <w:tc>
          <w:tcPr>
            <w:tcW w:w="1766" w:type="dxa"/>
          </w:tcPr>
          <w:p w14:paraId="30E2B073" w14:textId="77777777" w:rsidR="00FD0CB1" w:rsidRDefault="00286148">
            <w:pPr>
              <w:widowControl w:val="0"/>
              <w:pBdr>
                <w:top w:val="nil"/>
                <w:left w:val="nil"/>
                <w:bottom w:val="nil"/>
                <w:right w:val="nil"/>
                <w:between w:val="nil"/>
              </w:pBdr>
            </w:pPr>
            <w:r>
              <w:t>X</w:t>
            </w:r>
          </w:p>
        </w:tc>
      </w:tr>
      <w:tr w:rsidR="00FD0CB1" w14:paraId="2EB52830" w14:textId="77777777" w:rsidTr="00D3640B">
        <w:trPr>
          <w:trHeight w:val="500"/>
        </w:trPr>
        <w:tc>
          <w:tcPr>
            <w:tcW w:w="2624" w:type="dxa"/>
          </w:tcPr>
          <w:p w14:paraId="7778CE75" w14:textId="77777777" w:rsidR="00FD0CB1" w:rsidRDefault="00286148">
            <w:pPr>
              <w:widowControl w:val="0"/>
              <w:pBdr>
                <w:top w:val="nil"/>
                <w:left w:val="nil"/>
                <w:bottom w:val="nil"/>
                <w:right w:val="nil"/>
                <w:between w:val="nil"/>
              </w:pBdr>
            </w:pPr>
            <w:r>
              <w:t>trust</w:t>
            </w:r>
          </w:p>
        </w:tc>
        <w:tc>
          <w:tcPr>
            <w:tcW w:w="1766" w:type="dxa"/>
          </w:tcPr>
          <w:p w14:paraId="7095679F" w14:textId="77777777" w:rsidR="00FD0CB1" w:rsidRDefault="00286148">
            <w:pPr>
              <w:widowControl w:val="0"/>
              <w:pBdr>
                <w:top w:val="nil"/>
                <w:left w:val="nil"/>
                <w:bottom w:val="nil"/>
                <w:right w:val="nil"/>
                <w:between w:val="nil"/>
              </w:pBdr>
            </w:pPr>
            <w:r>
              <w:t>X</w:t>
            </w:r>
          </w:p>
        </w:tc>
      </w:tr>
    </w:tbl>
    <w:p w14:paraId="365784F3" w14:textId="067F49FA" w:rsidR="00FC79D3" w:rsidRDefault="008C406D" w:rsidP="00320BB0">
      <w:pPr>
        <w:pStyle w:val="Caption"/>
      </w:pPr>
      <w:r>
        <w:t xml:space="preserve">Table </w:t>
      </w:r>
      <w:r>
        <w:fldChar w:fldCharType="begin"/>
      </w:r>
      <w:r>
        <w:instrText xml:space="preserve"> SEQ Table \* ARABIC </w:instrText>
      </w:r>
      <w:r>
        <w:fldChar w:fldCharType="separate"/>
      </w:r>
      <w:r w:rsidR="002A12B4">
        <w:rPr>
          <w:noProof/>
        </w:rPr>
        <w:t>73</w:t>
      </w:r>
      <w:r>
        <w:fldChar w:fldCharType="end"/>
      </w:r>
      <w:r w:rsidR="00FD0FED">
        <w:t>: Keystone features</w:t>
      </w:r>
    </w:p>
    <w:p w14:paraId="76D382CA" w14:textId="5C45A1A8" w:rsidR="00FD0CB1" w:rsidRDefault="00286148">
      <w:pPr>
        <w:spacing w:before="240" w:after="240"/>
        <w:rPr>
          <w:color w:val="1155CC"/>
          <w:u w:val="single"/>
        </w:rPr>
      </w:pPr>
      <w:r>
        <w:t>Identity API v3</w:t>
      </w:r>
      <w:r w:rsidR="00686215">
        <w:t xml:space="preserve">: </w:t>
      </w:r>
      <w:r w:rsidR="00AC4114">
        <w:fldChar w:fldCharType="begin"/>
      </w:r>
      <w:r w:rsidR="00AC4114">
        <w:instrText xml:space="preserve"> REF _Ref80026323 \w \h </w:instrText>
      </w:r>
      <w:r w:rsidR="00AC4114">
        <w:fldChar w:fldCharType="separate"/>
      </w:r>
      <w:r w:rsidR="00265B7E">
        <w:t>[69]</w:t>
      </w:r>
      <w:r w:rsidR="00AC4114">
        <w:fldChar w:fldCharType="end"/>
      </w:r>
    </w:p>
    <w:p w14:paraId="2B4D78EB" w14:textId="1A9B0373" w:rsidR="00FD0CB1" w:rsidRDefault="00286148">
      <w:pPr>
        <w:spacing w:before="240" w:after="240"/>
        <w:rPr>
          <w:color w:val="1155CC"/>
          <w:u w:val="single"/>
        </w:rPr>
      </w:pPr>
      <w:r>
        <w:lastRenderedPageBreak/>
        <w:t>Identity API v3 extensions:</w:t>
      </w:r>
      <w:hyperlink r:id="rId306">
        <w:r>
          <w:t xml:space="preserve"> </w:t>
        </w:r>
      </w:hyperlink>
      <w:r w:rsidR="00AC4114">
        <w:fldChar w:fldCharType="begin"/>
      </w:r>
      <w:r w:rsidR="00AC4114">
        <w:instrText xml:space="preserve"> REF _Ref80026436 \w \h </w:instrText>
      </w:r>
      <w:r w:rsidR="00AC4114">
        <w:fldChar w:fldCharType="separate"/>
      </w:r>
      <w:r w:rsidR="00265B7E">
        <w:t>[70]</w:t>
      </w:r>
      <w:r w:rsidR="00AC4114">
        <w:fldChar w:fldCharType="end"/>
      </w:r>
    </w:p>
    <w:p w14:paraId="56249AD3" w14:textId="47E00341" w:rsidR="00FD0CB1" w:rsidRDefault="00286148">
      <w:pPr>
        <w:spacing w:before="240" w:after="240"/>
        <w:rPr>
          <w:color w:val="1155CC"/>
          <w:u w:val="single"/>
        </w:rPr>
      </w:pPr>
      <w:r>
        <w:t>Security compliance and PCI-DSS:</w:t>
      </w:r>
      <w:hyperlink r:id="rId307" w:anchor="security-compliance-and-pci-dss">
        <w:r>
          <w:t xml:space="preserve"> </w:t>
        </w:r>
      </w:hyperlink>
      <w:r w:rsidR="00AC4114">
        <w:fldChar w:fldCharType="begin"/>
      </w:r>
      <w:r w:rsidR="00AC4114">
        <w:instrText xml:space="preserve"> REF _Ref80026449 \w \h </w:instrText>
      </w:r>
      <w:r w:rsidR="00AC4114">
        <w:fldChar w:fldCharType="separate"/>
      </w:r>
      <w:r w:rsidR="00265B7E">
        <w:t>[71]</w:t>
      </w:r>
      <w:r w:rsidR="00AC4114">
        <w:fldChar w:fldCharType="end"/>
      </w:r>
    </w:p>
    <w:p w14:paraId="5554671E" w14:textId="50962DD6" w:rsidR="00FD0CB1" w:rsidRDefault="00286148" w:rsidP="00F8384E">
      <w:pPr>
        <w:pStyle w:val="Heading3"/>
      </w:pPr>
      <w:bookmarkStart w:id="585" w:name="_Ref79260198"/>
      <w:bookmarkStart w:id="586" w:name="_Toc80264341"/>
      <w:r>
        <w:t>Glance</w:t>
      </w:r>
      <w:bookmarkEnd w:id="585"/>
      <w:bookmarkEnd w:id="586"/>
    </w:p>
    <w:tbl>
      <w:tblPr>
        <w:tblStyle w:val="GSMATable"/>
        <w:tblW w:w="6799" w:type="dxa"/>
        <w:tblLayout w:type="fixed"/>
        <w:tblLook w:val="04A0" w:firstRow="1" w:lastRow="0" w:firstColumn="1" w:lastColumn="0" w:noHBand="0" w:noVBand="1"/>
      </w:tblPr>
      <w:tblGrid>
        <w:gridCol w:w="1975"/>
        <w:gridCol w:w="1440"/>
        <w:gridCol w:w="3384"/>
      </w:tblGrid>
      <w:tr w:rsidR="00FD0CB1" w14:paraId="759215F5"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1975" w:type="dxa"/>
          </w:tcPr>
          <w:p w14:paraId="2204DB44" w14:textId="77777777" w:rsidR="00FD0CB1" w:rsidRPr="00712249" w:rsidRDefault="00286148">
            <w:pPr>
              <w:jc w:val="center"/>
            </w:pPr>
            <w:r w:rsidRPr="00712249">
              <w:rPr>
                <w:b/>
              </w:rPr>
              <w:t>OpenStack Service</w:t>
            </w:r>
          </w:p>
        </w:tc>
        <w:tc>
          <w:tcPr>
            <w:tcW w:w="1440" w:type="dxa"/>
          </w:tcPr>
          <w:p w14:paraId="2F5C92BA" w14:textId="77777777" w:rsidR="00FD0CB1" w:rsidRPr="00712249" w:rsidRDefault="00286148">
            <w:pPr>
              <w:jc w:val="center"/>
            </w:pPr>
            <w:r w:rsidRPr="00712249">
              <w:rPr>
                <w:b/>
              </w:rPr>
              <w:t>API Version</w:t>
            </w:r>
          </w:p>
        </w:tc>
        <w:tc>
          <w:tcPr>
            <w:tcW w:w="3384" w:type="dxa"/>
          </w:tcPr>
          <w:p w14:paraId="0D75A6F1" w14:textId="77777777" w:rsidR="00FD0CB1" w:rsidRPr="00712249" w:rsidRDefault="00286148">
            <w:pPr>
              <w:jc w:val="center"/>
            </w:pPr>
            <w:r w:rsidRPr="00712249">
              <w:rPr>
                <w:b/>
              </w:rPr>
              <w:t>Maximal API Microversion</w:t>
            </w:r>
          </w:p>
        </w:tc>
      </w:tr>
      <w:tr w:rsidR="00FD0CB1" w14:paraId="3FBC210B" w14:textId="77777777" w:rsidTr="00D3640B">
        <w:trPr>
          <w:trHeight w:val="500"/>
        </w:trPr>
        <w:tc>
          <w:tcPr>
            <w:tcW w:w="1975" w:type="dxa"/>
          </w:tcPr>
          <w:p w14:paraId="006150DE" w14:textId="77777777" w:rsidR="00FD0CB1" w:rsidRDefault="00286148">
            <w:r>
              <w:t>Image: Glance</w:t>
            </w:r>
          </w:p>
        </w:tc>
        <w:tc>
          <w:tcPr>
            <w:tcW w:w="1440" w:type="dxa"/>
          </w:tcPr>
          <w:p w14:paraId="306807AD" w14:textId="77777777" w:rsidR="00FD0CB1" w:rsidRDefault="00286148">
            <w:pPr>
              <w:widowControl w:val="0"/>
              <w:pBdr>
                <w:top w:val="nil"/>
                <w:left w:val="nil"/>
                <w:bottom w:val="nil"/>
                <w:right w:val="nil"/>
                <w:between w:val="nil"/>
              </w:pBdr>
            </w:pPr>
            <w:r>
              <w:t>v2</w:t>
            </w:r>
          </w:p>
        </w:tc>
        <w:tc>
          <w:tcPr>
            <w:tcW w:w="3384" w:type="dxa"/>
          </w:tcPr>
          <w:p w14:paraId="21FB4614" w14:textId="77777777" w:rsidR="00FD0CB1" w:rsidRDefault="00286148">
            <w:pPr>
              <w:widowControl w:val="0"/>
              <w:pBdr>
                <w:top w:val="nil"/>
                <w:left w:val="nil"/>
                <w:bottom w:val="nil"/>
                <w:right w:val="nil"/>
                <w:between w:val="nil"/>
              </w:pBdr>
            </w:pPr>
            <w:r>
              <w:t>2.9</w:t>
            </w:r>
          </w:p>
        </w:tc>
      </w:tr>
    </w:tbl>
    <w:p w14:paraId="0CDE03BB" w14:textId="77E9C274" w:rsidR="00FC79D3" w:rsidRPr="00AC4114" w:rsidRDefault="008C406D" w:rsidP="008C406D">
      <w:pPr>
        <w:pStyle w:val="Caption"/>
        <w:rPr>
          <w:lang w:val="fr-FR"/>
        </w:rPr>
      </w:pPr>
      <w:r>
        <w:t xml:space="preserve">Table </w:t>
      </w:r>
      <w:r>
        <w:fldChar w:fldCharType="begin"/>
      </w:r>
      <w:r>
        <w:instrText xml:space="preserve"> SEQ Table \* ARABIC </w:instrText>
      </w:r>
      <w:r>
        <w:fldChar w:fldCharType="separate"/>
      </w:r>
      <w:r w:rsidR="002A12B4">
        <w:rPr>
          <w:noProof/>
        </w:rPr>
        <w:t>74</w:t>
      </w:r>
      <w:r>
        <w:fldChar w:fldCharType="end"/>
      </w:r>
      <w:r w:rsidR="00FD0FED">
        <w:t xml:space="preserve">: Glance </w:t>
      </w:r>
      <w:r w:rsidR="00FD0FED" w:rsidRPr="00FD0FED">
        <w:t>API version and microversion</w:t>
      </w:r>
      <w:r>
        <w:t xml:space="preserve"> </w:t>
      </w:r>
    </w:p>
    <w:p w14:paraId="2F4C6A2E" w14:textId="5DD5E748" w:rsidR="00FD0CB1" w:rsidRPr="00AC4114" w:rsidRDefault="00286148">
      <w:pPr>
        <w:spacing w:before="240" w:after="240"/>
        <w:rPr>
          <w:color w:val="1155CC"/>
          <w:u w:val="single"/>
          <w:lang w:val="fr-FR"/>
        </w:rPr>
      </w:pPr>
      <w:r w:rsidRPr="00AC4114">
        <w:rPr>
          <w:lang w:val="fr-FR"/>
        </w:rPr>
        <w:t xml:space="preserve">Image Service </w:t>
      </w:r>
      <w:r w:rsidRPr="00AC4114">
        <w:t>Versions</w:t>
      </w:r>
      <w:r w:rsidRPr="00AC4114">
        <w:rPr>
          <w:lang w:val="fr-FR"/>
        </w:rPr>
        <w:t>:</w:t>
      </w:r>
      <w:r w:rsidR="00017846">
        <w:rPr>
          <w:lang w:val="fr-FR"/>
        </w:rPr>
        <w:t xml:space="preserve"> </w:t>
      </w:r>
      <w:r w:rsidR="00AC4114">
        <w:rPr>
          <w:lang w:val="fr-FR"/>
        </w:rPr>
        <w:fldChar w:fldCharType="begin"/>
      </w:r>
      <w:r w:rsidR="00AC4114">
        <w:rPr>
          <w:lang w:val="fr-FR"/>
        </w:rPr>
        <w:instrText xml:space="preserve"> REF _Ref80026357 \w \h </w:instrText>
      </w:r>
      <w:r w:rsidR="00AC4114">
        <w:rPr>
          <w:lang w:val="fr-FR"/>
        </w:rPr>
      </w:r>
      <w:r w:rsidR="00AC4114">
        <w:rPr>
          <w:lang w:val="fr-FR"/>
        </w:rPr>
        <w:fldChar w:fldCharType="separate"/>
      </w:r>
      <w:r w:rsidR="00265B7E">
        <w:rPr>
          <w:lang w:val="fr-FR"/>
        </w:rPr>
        <w:t>[72]</w:t>
      </w:r>
      <w:r w:rsidR="00AC4114">
        <w:rPr>
          <w:lang w:val="fr-FR"/>
        </w:rPr>
        <w:fldChar w:fldCharType="end"/>
      </w:r>
      <w:r w:rsidR="00017846" w:rsidRPr="00F57DB4">
        <w:rPr>
          <w:color w:val="1155CC"/>
          <w:u w:val="single"/>
          <w:lang w:val="fr-FR"/>
        </w:rPr>
        <w:t xml:space="preserve"> </w:t>
      </w:r>
    </w:p>
    <w:p w14:paraId="21922F9E" w14:textId="72169AD5" w:rsidR="00FD0CB1" w:rsidRDefault="00286148" w:rsidP="00F8384E">
      <w:pPr>
        <w:pStyle w:val="Heading3"/>
      </w:pPr>
      <w:bookmarkStart w:id="587" w:name="_Ref79260205"/>
      <w:bookmarkStart w:id="588" w:name="_Toc80264342"/>
      <w:r>
        <w:t>Cinder</w:t>
      </w:r>
      <w:bookmarkEnd w:id="587"/>
      <w:bookmarkEnd w:id="588"/>
    </w:p>
    <w:tbl>
      <w:tblPr>
        <w:tblStyle w:val="GSMATable"/>
        <w:tblW w:w="6835" w:type="dxa"/>
        <w:tblLayout w:type="fixed"/>
        <w:tblLook w:val="04A0" w:firstRow="1" w:lastRow="0" w:firstColumn="1" w:lastColumn="0" w:noHBand="0" w:noVBand="1"/>
      </w:tblPr>
      <w:tblGrid>
        <w:gridCol w:w="1975"/>
        <w:gridCol w:w="1440"/>
        <w:gridCol w:w="3420"/>
      </w:tblGrid>
      <w:tr w:rsidR="00FD0CB1" w14:paraId="16D5A9CF"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1975" w:type="dxa"/>
          </w:tcPr>
          <w:p w14:paraId="00399020" w14:textId="77777777" w:rsidR="00FD0CB1" w:rsidRPr="00712249" w:rsidRDefault="00286148">
            <w:pPr>
              <w:jc w:val="center"/>
            </w:pPr>
            <w:r w:rsidRPr="00712249">
              <w:rPr>
                <w:b/>
              </w:rPr>
              <w:t>OpenStack Service</w:t>
            </w:r>
          </w:p>
        </w:tc>
        <w:tc>
          <w:tcPr>
            <w:tcW w:w="1440" w:type="dxa"/>
          </w:tcPr>
          <w:p w14:paraId="3B5AD94B" w14:textId="77777777" w:rsidR="00FD0CB1" w:rsidRPr="00712249" w:rsidRDefault="00286148">
            <w:pPr>
              <w:jc w:val="center"/>
            </w:pPr>
            <w:r w:rsidRPr="00712249">
              <w:rPr>
                <w:b/>
              </w:rPr>
              <w:t>API Version</w:t>
            </w:r>
          </w:p>
        </w:tc>
        <w:tc>
          <w:tcPr>
            <w:tcW w:w="3420" w:type="dxa"/>
          </w:tcPr>
          <w:p w14:paraId="274ED888" w14:textId="77777777" w:rsidR="00FD0CB1" w:rsidRPr="00712249" w:rsidRDefault="00286148">
            <w:pPr>
              <w:jc w:val="center"/>
            </w:pPr>
            <w:r w:rsidRPr="00712249">
              <w:rPr>
                <w:b/>
              </w:rPr>
              <w:t>Maximal API Microversion</w:t>
            </w:r>
          </w:p>
        </w:tc>
      </w:tr>
      <w:tr w:rsidR="00FD0CB1" w14:paraId="6C1FFDA3" w14:textId="77777777" w:rsidTr="00D3640B">
        <w:trPr>
          <w:trHeight w:val="500"/>
        </w:trPr>
        <w:tc>
          <w:tcPr>
            <w:tcW w:w="1975" w:type="dxa"/>
          </w:tcPr>
          <w:p w14:paraId="1DE019DB" w14:textId="77777777" w:rsidR="00FD0CB1" w:rsidRDefault="00286148">
            <w:r>
              <w:t>Block Storage: Cinder</w:t>
            </w:r>
          </w:p>
        </w:tc>
        <w:tc>
          <w:tcPr>
            <w:tcW w:w="1440" w:type="dxa"/>
          </w:tcPr>
          <w:p w14:paraId="394CAE1E" w14:textId="77777777" w:rsidR="00FD0CB1" w:rsidRDefault="00286148">
            <w:pPr>
              <w:widowControl w:val="0"/>
              <w:pBdr>
                <w:top w:val="nil"/>
                <w:left w:val="nil"/>
                <w:bottom w:val="nil"/>
                <w:right w:val="nil"/>
                <w:between w:val="nil"/>
              </w:pBdr>
            </w:pPr>
            <w:r>
              <w:t>v3</w:t>
            </w:r>
          </w:p>
        </w:tc>
        <w:tc>
          <w:tcPr>
            <w:tcW w:w="3420" w:type="dxa"/>
          </w:tcPr>
          <w:p w14:paraId="4DC07A48" w14:textId="77777777" w:rsidR="00FD0CB1" w:rsidRDefault="00286148">
            <w:pPr>
              <w:widowControl w:val="0"/>
              <w:pBdr>
                <w:top w:val="nil"/>
                <w:left w:val="nil"/>
                <w:bottom w:val="nil"/>
                <w:right w:val="nil"/>
                <w:between w:val="nil"/>
              </w:pBdr>
            </w:pPr>
            <w:r>
              <w:t>3.59</w:t>
            </w:r>
          </w:p>
        </w:tc>
      </w:tr>
    </w:tbl>
    <w:p w14:paraId="22523C1F" w14:textId="57DEAEDA" w:rsidR="00FD0CB1" w:rsidRDefault="00854AA4" w:rsidP="00930B63">
      <w:pPr>
        <w:pStyle w:val="Caption"/>
      </w:pPr>
      <w:r>
        <w:t xml:space="preserve">Table </w:t>
      </w:r>
      <w:r>
        <w:fldChar w:fldCharType="begin"/>
      </w:r>
      <w:r>
        <w:instrText xml:space="preserve"> SEQ Table \* ARABIC </w:instrText>
      </w:r>
      <w:r>
        <w:fldChar w:fldCharType="separate"/>
      </w:r>
      <w:r w:rsidR="002A12B4">
        <w:rPr>
          <w:noProof/>
        </w:rPr>
        <w:t>75</w:t>
      </w:r>
      <w:r>
        <w:fldChar w:fldCharType="end"/>
      </w:r>
      <w:r w:rsidR="00E41074">
        <w:t>: Cinder</w:t>
      </w:r>
      <w:r w:rsidR="00FD0FED">
        <w:t xml:space="preserve"> </w:t>
      </w:r>
      <w:r w:rsidR="00FD0FED" w:rsidRPr="00FD0FED">
        <w:t>API version and microversion</w:t>
      </w:r>
    </w:p>
    <w:p w14:paraId="29BD4ED7" w14:textId="77777777" w:rsidR="00854AA4" w:rsidRDefault="00854AA4"/>
    <w:tbl>
      <w:tblPr>
        <w:tblStyle w:val="GSMATable"/>
        <w:tblW w:w="4675" w:type="dxa"/>
        <w:tblLayout w:type="fixed"/>
        <w:tblLook w:val="04A0" w:firstRow="1" w:lastRow="0" w:firstColumn="1" w:lastColumn="0" w:noHBand="0" w:noVBand="1"/>
      </w:tblPr>
      <w:tblGrid>
        <w:gridCol w:w="2515"/>
        <w:gridCol w:w="2160"/>
      </w:tblGrid>
      <w:tr w:rsidR="00FD0CB1" w14:paraId="0DDB8C86"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515" w:type="dxa"/>
          </w:tcPr>
          <w:p w14:paraId="47D925F0" w14:textId="77777777" w:rsidR="00FD0CB1" w:rsidRPr="00712249" w:rsidRDefault="00286148">
            <w:pPr>
              <w:jc w:val="center"/>
            </w:pPr>
            <w:r w:rsidRPr="00712249">
              <w:rPr>
                <w:b/>
              </w:rPr>
              <w:t>Cinder Features</w:t>
            </w:r>
          </w:p>
        </w:tc>
        <w:tc>
          <w:tcPr>
            <w:tcW w:w="2160" w:type="dxa"/>
          </w:tcPr>
          <w:p w14:paraId="70913643" w14:textId="77777777" w:rsidR="00FD0CB1" w:rsidRPr="00712249" w:rsidRDefault="00286148">
            <w:pPr>
              <w:jc w:val="center"/>
            </w:pPr>
            <w:r w:rsidRPr="00712249">
              <w:rPr>
                <w:b/>
              </w:rPr>
              <w:t>Mandatory</w:t>
            </w:r>
          </w:p>
        </w:tc>
      </w:tr>
      <w:tr w:rsidR="00FD0CB1" w14:paraId="427E5C5F" w14:textId="77777777" w:rsidTr="00D3640B">
        <w:trPr>
          <w:trHeight w:val="500"/>
        </w:trPr>
        <w:tc>
          <w:tcPr>
            <w:tcW w:w="2515" w:type="dxa"/>
          </w:tcPr>
          <w:p w14:paraId="3AAA9E9D" w14:textId="77777777" w:rsidR="00FD0CB1" w:rsidRDefault="00286148">
            <w:r>
              <w:t>backup</w:t>
            </w:r>
          </w:p>
        </w:tc>
        <w:tc>
          <w:tcPr>
            <w:tcW w:w="2160" w:type="dxa"/>
          </w:tcPr>
          <w:p w14:paraId="3E93ADC6" w14:textId="77777777" w:rsidR="00FD0CB1" w:rsidRDefault="00286148">
            <w:pPr>
              <w:widowControl w:val="0"/>
              <w:pBdr>
                <w:top w:val="nil"/>
                <w:left w:val="nil"/>
                <w:bottom w:val="nil"/>
                <w:right w:val="nil"/>
                <w:between w:val="nil"/>
              </w:pBdr>
            </w:pPr>
            <w:r>
              <w:t>X</w:t>
            </w:r>
          </w:p>
        </w:tc>
      </w:tr>
      <w:tr w:rsidR="00FD0CB1" w14:paraId="4B83F6F5" w14:textId="77777777" w:rsidTr="00D3640B">
        <w:trPr>
          <w:trHeight w:val="500"/>
        </w:trPr>
        <w:tc>
          <w:tcPr>
            <w:tcW w:w="2515" w:type="dxa"/>
          </w:tcPr>
          <w:p w14:paraId="04AA8161" w14:textId="77777777" w:rsidR="00FD0CB1" w:rsidRDefault="00286148">
            <w:pPr>
              <w:widowControl w:val="0"/>
              <w:pBdr>
                <w:top w:val="nil"/>
                <w:left w:val="nil"/>
                <w:bottom w:val="nil"/>
                <w:right w:val="nil"/>
                <w:between w:val="nil"/>
              </w:pBdr>
            </w:pPr>
            <w:r>
              <w:t>clone</w:t>
            </w:r>
          </w:p>
        </w:tc>
        <w:tc>
          <w:tcPr>
            <w:tcW w:w="2160" w:type="dxa"/>
          </w:tcPr>
          <w:p w14:paraId="1C322A0D" w14:textId="77777777" w:rsidR="00FD0CB1" w:rsidRDefault="00286148">
            <w:pPr>
              <w:widowControl w:val="0"/>
              <w:pBdr>
                <w:top w:val="nil"/>
                <w:left w:val="nil"/>
                <w:bottom w:val="nil"/>
                <w:right w:val="nil"/>
                <w:between w:val="nil"/>
              </w:pBdr>
            </w:pPr>
            <w:r>
              <w:t>X</w:t>
            </w:r>
          </w:p>
        </w:tc>
      </w:tr>
      <w:tr w:rsidR="00FD0CB1" w14:paraId="2CEB548B" w14:textId="77777777" w:rsidTr="00D3640B">
        <w:trPr>
          <w:trHeight w:val="500"/>
        </w:trPr>
        <w:tc>
          <w:tcPr>
            <w:tcW w:w="2515" w:type="dxa"/>
          </w:tcPr>
          <w:p w14:paraId="20A604B9" w14:textId="77777777" w:rsidR="00FD0CB1" w:rsidRDefault="00286148">
            <w:pPr>
              <w:widowControl w:val="0"/>
              <w:pBdr>
                <w:top w:val="nil"/>
                <w:left w:val="nil"/>
                <w:bottom w:val="nil"/>
                <w:right w:val="nil"/>
                <w:between w:val="nil"/>
              </w:pBdr>
            </w:pPr>
            <w:r>
              <w:t>consistency_group</w:t>
            </w:r>
          </w:p>
        </w:tc>
        <w:tc>
          <w:tcPr>
            <w:tcW w:w="2160" w:type="dxa"/>
          </w:tcPr>
          <w:p w14:paraId="1C100061" w14:textId="77777777" w:rsidR="00FD0CB1" w:rsidRDefault="00FD0CB1">
            <w:pPr>
              <w:widowControl w:val="0"/>
              <w:pBdr>
                <w:top w:val="nil"/>
                <w:left w:val="nil"/>
                <w:bottom w:val="nil"/>
                <w:right w:val="nil"/>
                <w:between w:val="nil"/>
              </w:pBdr>
            </w:pPr>
          </w:p>
        </w:tc>
      </w:tr>
      <w:tr w:rsidR="00FD0CB1" w14:paraId="35D503A8" w14:textId="77777777" w:rsidTr="00D3640B">
        <w:trPr>
          <w:trHeight w:val="500"/>
        </w:trPr>
        <w:tc>
          <w:tcPr>
            <w:tcW w:w="2515" w:type="dxa"/>
          </w:tcPr>
          <w:p w14:paraId="5B172106" w14:textId="77777777" w:rsidR="00FD0CB1" w:rsidRDefault="00286148">
            <w:pPr>
              <w:widowControl w:val="0"/>
              <w:pBdr>
                <w:top w:val="nil"/>
                <w:left w:val="nil"/>
                <w:bottom w:val="nil"/>
                <w:right w:val="nil"/>
                <w:between w:val="nil"/>
              </w:pBdr>
            </w:pPr>
            <w:r>
              <w:t>extend_attached_volume</w:t>
            </w:r>
          </w:p>
        </w:tc>
        <w:tc>
          <w:tcPr>
            <w:tcW w:w="2160" w:type="dxa"/>
          </w:tcPr>
          <w:p w14:paraId="215ADCCA" w14:textId="77777777" w:rsidR="00FD0CB1" w:rsidRDefault="00FD0CB1">
            <w:pPr>
              <w:widowControl w:val="0"/>
              <w:pBdr>
                <w:top w:val="nil"/>
                <w:left w:val="nil"/>
                <w:bottom w:val="nil"/>
                <w:right w:val="nil"/>
                <w:between w:val="nil"/>
              </w:pBdr>
            </w:pPr>
          </w:p>
        </w:tc>
      </w:tr>
      <w:tr w:rsidR="00FD0CB1" w14:paraId="72FA573B" w14:textId="77777777" w:rsidTr="00D3640B">
        <w:trPr>
          <w:trHeight w:val="500"/>
        </w:trPr>
        <w:tc>
          <w:tcPr>
            <w:tcW w:w="2515" w:type="dxa"/>
          </w:tcPr>
          <w:p w14:paraId="47FA0871" w14:textId="77777777" w:rsidR="00FD0CB1" w:rsidRDefault="00286148">
            <w:pPr>
              <w:widowControl w:val="0"/>
              <w:pBdr>
                <w:top w:val="nil"/>
                <w:left w:val="nil"/>
                <w:bottom w:val="nil"/>
                <w:right w:val="nil"/>
                <w:between w:val="nil"/>
              </w:pBdr>
            </w:pPr>
            <w:r>
              <w:t>manage_snapshot</w:t>
            </w:r>
          </w:p>
        </w:tc>
        <w:tc>
          <w:tcPr>
            <w:tcW w:w="2160" w:type="dxa"/>
          </w:tcPr>
          <w:p w14:paraId="5E22AAAB" w14:textId="77777777" w:rsidR="00FD0CB1" w:rsidRDefault="00286148">
            <w:pPr>
              <w:widowControl w:val="0"/>
              <w:pBdr>
                <w:top w:val="nil"/>
                <w:left w:val="nil"/>
                <w:bottom w:val="nil"/>
                <w:right w:val="nil"/>
                <w:between w:val="nil"/>
              </w:pBdr>
            </w:pPr>
            <w:r>
              <w:t>X</w:t>
            </w:r>
          </w:p>
        </w:tc>
      </w:tr>
      <w:tr w:rsidR="00FD0CB1" w14:paraId="383260F4" w14:textId="77777777" w:rsidTr="00D3640B">
        <w:trPr>
          <w:trHeight w:val="500"/>
        </w:trPr>
        <w:tc>
          <w:tcPr>
            <w:tcW w:w="2515" w:type="dxa"/>
          </w:tcPr>
          <w:p w14:paraId="08F16EF8" w14:textId="77777777" w:rsidR="00FD0CB1" w:rsidRDefault="00286148">
            <w:pPr>
              <w:widowControl w:val="0"/>
              <w:pBdr>
                <w:top w:val="nil"/>
                <w:left w:val="nil"/>
                <w:bottom w:val="nil"/>
                <w:right w:val="nil"/>
                <w:between w:val="nil"/>
              </w:pBdr>
            </w:pPr>
            <w:r>
              <w:t>manage_volume</w:t>
            </w:r>
          </w:p>
        </w:tc>
        <w:tc>
          <w:tcPr>
            <w:tcW w:w="2160" w:type="dxa"/>
          </w:tcPr>
          <w:p w14:paraId="313ACF60" w14:textId="77777777" w:rsidR="00FD0CB1" w:rsidRDefault="00286148">
            <w:pPr>
              <w:widowControl w:val="0"/>
              <w:pBdr>
                <w:top w:val="nil"/>
                <w:left w:val="nil"/>
                <w:bottom w:val="nil"/>
                <w:right w:val="nil"/>
                <w:between w:val="nil"/>
              </w:pBdr>
            </w:pPr>
            <w:r>
              <w:t>X</w:t>
            </w:r>
          </w:p>
        </w:tc>
      </w:tr>
      <w:tr w:rsidR="00FD0CB1" w14:paraId="748BAA3A" w14:textId="77777777" w:rsidTr="00D3640B">
        <w:trPr>
          <w:trHeight w:val="500"/>
        </w:trPr>
        <w:tc>
          <w:tcPr>
            <w:tcW w:w="2515" w:type="dxa"/>
          </w:tcPr>
          <w:p w14:paraId="7FBE4AA0" w14:textId="77777777" w:rsidR="00FD0CB1" w:rsidRDefault="00286148">
            <w:pPr>
              <w:widowControl w:val="0"/>
              <w:pBdr>
                <w:top w:val="nil"/>
                <w:left w:val="nil"/>
                <w:bottom w:val="nil"/>
                <w:right w:val="nil"/>
                <w:between w:val="nil"/>
              </w:pBdr>
            </w:pPr>
            <w:r>
              <w:t>multi_backend</w:t>
            </w:r>
          </w:p>
        </w:tc>
        <w:tc>
          <w:tcPr>
            <w:tcW w:w="2160" w:type="dxa"/>
          </w:tcPr>
          <w:p w14:paraId="4241E219" w14:textId="77777777" w:rsidR="00FD0CB1" w:rsidRDefault="00FD0CB1">
            <w:pPr>
              <w:widowControl w:val="0"/>
              <w:pBdr>
                <w:top w:val="nil"/>
                <w:left w:val="nil"/>
                <w:bottom w:val="nil"/>
                <w:right w:val="nil"/>
                <w:between w:val="nil"/>
              </w:pBdr>
            </w:pPr>
          </w:p>
        </w:tc>
      </w:tr>
      <w:tr w:rsidR="00FD0CB1" w14:paraId="4AA5826E" w14:textId="77777777" w:rsidTr="00D3640B">
        <w:trPr>
          <w:trHeight w:val="500"/>
        </w:trPr>
        <w:tc>
          <w:tcPr>
            <w:tcW w:w="2515" w:type="dxa"/>
          </w:tcPr>
          <w:p w14:paraId="2D0E6869" w14:textId="77777777" w:rsidR="00FD0CB1" w:rsidRDefault="00286148">
            <w:pPr>
              <w:widowControl w:val="0"/>
              <w:pBdr>
                <w:top w:val="nil"/>
                <w:left w:val="nil"/>
                <w:bottom w:val="nil"/>
                <w:right w:val="nil"/>
                <w:between w:val="nil"/>
              </w:pBdr>
            </w:pPr>
            <w:r>
              <w:t>snapshot</w:t>
            </w:r>
          </w:p>
        </w:tc>
        <w:tc>
          <w:tcPr>
            <w:tcW w:w="2160" w:type="dxa"/>
          </w:tcPr>
          <w:p w14:paraId="1CC84902" w14:textId="77777777" w:rsidR="00FD0CB1" w:rsidRDefault="00286148">
            <w:pPr>
              <w:widowControl w:val="0"/>
              <w:pBdr>
                <w:top w:val="nil"/>
                <w:left w:val="nil"/>
                <w:bottom w:val="nil"/>
                <w:right w:val="nil"/>
                <w:between w:val="nil"/>
              </w:pBdr>
            </w:pPr>
            <w:r>
              <w:t>X</w:t>
            </w:r>
          </w:p>
        </w:tc>
      </w:tr>
      <w:tr w:rsidR="00FD0CB1" w14:paraId="5B4DDE1D" w14:textId="77777777" w:rsidTr="00D3640B">
        <w:trPr>
          <w:trHeight w:val="500"/>
        </w:trPr>
        <w:tc>
          <w:tcPr>
            <w:tcW w:w="2515" w:type="dxa"/>
          </w:tcPr>
          <w:p w14:paraId="4A899259" w14:textId="77777777" w:rsidR="00FD0CB1" w:rsidRDefault="00286148">
            <w:pPr>
              <w:widowControl w:val="0"/>
              <w:pBdr>
                <w:top w:val="nil"/>
                <w:left w:val="nil"/>
                <w:bottom w:val="nil"/>
                <w:right w:val="nil"/>
                <w:between w:val="nil"/>
              </w:pBdr>
            </w:pPr>
            <w:r>
              <w:t>volume_revert</w:t>
            </w:r>
          </w:p>
        </w:tc>
        <w:tc>
          <w:tcPr>
            <w:tcW w:w="2160" w:type="dxa"/>
          </w:tcPr>
          <w:p w14:paraId="1AC038C0" w14:textId="77777777" w:rsidR="00FD0CB1" w:rsidRDefault="00286148">
            <w:pPr>
              <w:widowControl w:val="0"/>
              <w:pBdr>
                <w:top w:val="nil"/>
                <w:left w:val="nil"/>
                <w:bottom w:val="nil"/>
                <w:right w:val="nil"/>
                <w:between w:val="nil"/>
              </w:pBdr>
            </w:pPr>
            <w:r>
              <w:t>X</w:t>
            </w:r>
          </w:p>
        </w:tc>
      </w:tr>
    </w:tbl>
    <w:p w14:paraId="4709F99B" w14:textId="14E6C24E" w:rsidR="00FC79D3" w:rsidRDefault="008C406D" w:rsidP="008C406D">
      <w:pPr>
        <w:pStyle w:val="Caption"/>
      </w:pPr>
      <w:r>
        <w:t xml:space="preserve">Table </w:t>
      </w:r>
      <w:r>
        <w:fldChar w:fldCharType="begin"/>
      </w:r>
      <w:r>
        <w:instrText xml:space="preserve"> SEQ Table \* ARABIC </w:instrText>
      </w:r>
      <w:r>
        <w:fldChar w:fldCharType="separate"/>
      </w:r>
      <w:r w:rsidR="002A12B4">
        <w:rPr>
          <w:noProof/>
        </w:rPr>
        <w:t>76</w:t>
      </w:r>
      <w:r>
        <w:fldChar w:fldCharType="end"/>
      </w:r>
      <w:r w:rsidR="00E41074">
        <w:t>: Cinder</w:t>
      </w:r>
      <w:r w:rsidR="00FD0FED">
        <w:t xml:space="preserve"> </w:t>
      </w:r>
      <w:r w:rsidR="00FD0FED" w:rsidRPr="00FD0FED">
        <w:t>features</w:t>
      </w:r>
      <w:r>
        <w:t xml:space="preserve"> </w:t>
      </w:r>
    </w:p>
    <w:p w14:paraId="554ED97F" w14:textId="73B8ED65" w:rsidR="00FD0CB1" w:rsidRDefault="00017846">
      <w:pPr>
        <w:spacing w:before="240" w:after="240"/>
        <w:rPr>
          <w:color w:val="1155CC"/>
          <w:u w:val="single"/>
        </w:rPr>
      </w:pPr>
      <w:r>
        <w:t xml:space="preserve">Block Storage API: </w:t>
      </w:r>
      <w:r w:rsidR="00AC4114">
        <w:fldChar w:fldCharType="begin"/>
      </w:r>
      <w:r w:rsidR="00AC4114">
        <w:instrText xml:space="preserve"> REF _Ref80026323 \w \h </w:instrText>
      </w:r>
      <w:r w:rsidR="00AC4114">
        <w:fldChar w:fldCharType="separate"/>
      </w:r>
      <w:r w:rsidR="00265B7E">
        <w:t>[69]</w:t>
      </w:r>
      <w:r w:rsidR="00AC4114">
        <w:fldChar w:fldCharType="end"/>
      </w:r>
    </w:p>
    <w:p w14:paraId="4CFACA9B" w14:textId="18782B56" w:rsidR="00FD0CB1" w:rsidRDefault="00286148">
      <w:pPr>
        <w:spacing w:before="240" w:after="240"/>
        <w:rPr>
          <w:color w:val="1155CC"/>
          <w:u w:val="single"/>
        </w:rPr>
      </w:pPr>
      <w:r>
        <w:t>REST API Version History:</w:t>
      </w:r>
      <w:r w:rsidR="00017846">
        <w:t xml:space="preserve"> </w:t>
      </w:r>
      <w:r w:rsidR="00BE19B9">
        <w:fldChar w:fldCharType="begin"/>
      </w:r>
      <w:r w:rsidR="00BE19B9">
        <w:instrText xml:space="preserve"> REF _Ref80026276 \w \h </w:instrText>
      </w:r>
      <w:r w:rsidR="00BE19B9">
        <w:fldChar w:fldCharType="separate"/>
      </w:r>
      <w:r w:rsidR="00265B7E">
        <w:t>[73]</w:t>
      </w:r>
      <w:r w:rsidR="00BE19B9">
        <w:fldChar w:fldCharType="end"/>
      </w:r>
      <w:r w:rsidR="00017846">
        <w:rPr>
          <w:color w:val="1155CC"/>
          <w:u w:val="single"/>
        </w:rPr>
        <w:t xml:space="preserve"> </w:t>
      </w:r>
    </w:p>
    <w:p w14:paraId="4C3B849C" w14:textId="55234E98" w:rsidR="00FD0CB1" w:rsidRDefault="00286148" w:rsidP="00F8384E">
      <w:pPr>
        <w:pStyle w:val="Heading3"/>
      </w:pPr>
      <w:bookmarkStart w:id="589" w:name="_Ref79260212"/>
      <w:bookmarkStart w:id="590" w:name="_Toc80264343"/>
      <w:r>
        <w:t>Swift</w:t>
      </w:r>
      <w:bookmarkEnd w:id="589"/>
      <w:bookmarkEnd w:id="590"/>
    </w:p>
    <w:tbl>
      <w:tblPr>
        <w:tblStyle w:val="GSMATable"/>
        <w:tblW w:w="4585" w:type="dxa"/>
        <w:tblLayout w:type="fixed"/>
        <w:tblLook w:val="04A0" w:firstRow="1" w:lastRow="0" w:firstColumn="1" w:lastColumn="0" w:noHBand="0" w:noVBand="1"/>
      </w:tblPr>
      <w:tblGrid>
        <w:gridCol w:w="2425"/>
        <w:gridCol w:w="2160"/>
      </w:tblGrid>
      <w:tr w:rsidR="00FD0CB1" w14:paraId="6D7EB179"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425" w:type="dxa"/>
          </w:tcPr>
          <w:p w14:paraId="225B2885" w14:textId="77777777" w:rsidR="00FD0CB1" w:rsidRPr="00712249" w:rsidRDefault="00286148">
            <w:pPr>
              <w:jc w:val="center"/>
            </w:pPr>
            <w:r w:rsidRPr="00712249">
              <w:rPr>
                <w:b/>
              </w:rPr>
              <w:lastRenderedPageBreak/>
              <w:t>OpenStack Service</w:t>
            </w:r>
          </w:p>
        </w:tc>
        <w:tc>
          <w:tcPr>
            <w:tcW w:w="2160" w:type="dxa"/>
          </w:tcPr>
          <w:p w14:paraId="1E2E339C" w14:textId="77777777" w:rsidR="00FD0CB1" w:rsidRPr="00712249" w:rsidRDefault="00286148">
            <w:pPr>
              <w:jc w:val="center"/>
            </w:pPr>
            <w:r w:rsidRPr="00712249">
              <w:rPr>
                <w:b/>
              </w:rPr>
              <w:t>API Version</w:t>
            </w:r>
          </w:p>
        </w:tc>
      </w:tr>
      <w:tr w:rsidR="00FD0CB1" w14:paraId="62034FC4" w14:textId="77777777" w:rsidTr="00D3640B">
        <w:trPr>
          <w:trHeight w:val="500"/>
        </w:trPr>
        <w:tc>
          <w:tcPr>
            <w:tcW w:w="2425" w:type="dxa"/>
          </w:tcPr>
          <w:p w14:paraId="306B6BF0" w14:textId="77777777" w:rsidR="00FD0CB1" w:rsidRDefault="00286148">
            <w:r>
              <w:t>Object Storage: Swift</w:t>
            </w:r>
          </w:p>
        </w:tc>
        <w:tc>
          <w:tcPr>
            <w:tcW w:w="2160" w:type="dxa"/>
          </w:tcPr>
          <w:p w14:paraId="2418AF21" w14:textId="77777777" w:rsidR="00FD0CB1" w:rsidRDefault="00286148">
            <w:pPr>
              <w:widowControl w:val="0"/>
              <w:pBdr>
                <w:top w:val="nil"/>
                <w:left w:val="nil"/>
                <w:bottom w:val="nil"/>
                <w:right w:val="nil"/>
                <w:between w:val="nil"/>
              </w:pBdr>
            </w:pPr>
            <w:r>
              <w:t>v1</w:t>
            </w:r>
          </w:p>
        </w:tc>
      </w:tr>
    </w:tbl>
    <w:p w14:paraId="3417F6AF" w14:textId="3BF4D206" w:rsidR="00FD0CB1" w:rsidRDefault="00854AA4" w:rsidP="00320BB0">
      <w:pPr>
        <w:pStyle w:val="Caption"/>
      </w:pPr>
      <w:r>
        <w:t xml:space="preserve">Table </w:t>
      </w:r>
      <w:r>
        <w:fldChar w:fldCharType="begin"/>
      </w:r>
      <w:r>
        <w:instrText xml:space="preserve"> SEQ Table \* ARABIC </w:instrText>
      </w:r>
      <w:r>
        <w:fldChar w:fldCharType="separate"/>
      </w:r>
      <w:r w:rsidR="002A12B4">
        <w:rPr>
          <w:noProof/>
        </w:rPr>
        <w:t>77</w:t>
      </w:r>
      <w:r>
        <w:fldChar w:fldCharType="end"/>
      </w:r>
      <w:r w:rsidR="00E41074">
        <w:t xml:space="preserve">: Swift </w:t>
      </w:r>
      <w:r w:rsidR="00E41074" w:rsidRPr="00E41074">
        <w:t xml:space="preserve">API version </w:t>
      </w:r>
    </w:p>
    <w:p w14:paraId="27E5DDFC" w14:textId="77777777" w:rsidR="00854AA4" w:rsidRDefault="00854AA4"/>
    <w:tbl>
      <w:tblPr>
        <w:tblStyle w:val="GSMATable"/>
        <w:tblW w:w="3681" w:type="dxa"/>
        <w:tblLayout w:type="fixed"/>
        <w:tblLook w:val="04A0" w:firstRow="1" w:lastRow="0" w:firstColumn="1" w:lastColumn="0" w:noHBand="0" w:noVBand="1"/>
      </w:tblPr>
      <w:tblGrid>
        <w:gridCol w:w="1975"/>
        <w:gridCol w:w="1706"/>
      </w:tblGrid>
      <w:tr w:rsidR="00FD0CB1" w14:paraId="7072EC9B"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1975" w:type="dxa"/>
          </w:tcPr>
          <w:p w14:paraId="165F614E" w14:textId="77777777" w:rsidR="00FD0CB1" w:rsidRPr="00712249" w:rsidRDefault="00286148">
            <w:pPr>
              <w:jc w:val="center"/>
            </w:pPr>
            <w:r w:rsidRPr="00712249">
              <w:rPr>
                <w:b/>
              </w:rPr>
              <w:t>Swift Features</w:t>
            </w:r>
          </w:p>
        </w:tc>
        <w:tc>
          <w:tcPr>
            <w:tcW w:w="1706" w:type="dxa"/>
          </w:tcPr>
          <w:p w14:paraId="6424BCFC" w14:textId="77777777" w:rsidR="00FD0CB1" w:rsidRPr="00712249" w:rsidRDefault="00286148">
            <w:pPr>
              <w:jc w:val="center"/>
            </w:pPr>
            <w:r w:rsidRPr="00712249">
              <w:rPr>
                <w:b/>
              </w:rPr>
              <w:t>Mandatory</w:t>
            </w:r>
          </w:p>
        </w:tc>
      </w:tr>
      <w:tr w:rsidR="00FD0CB1" w14:paraId="5D2E7B1F" w14:textId="77777777" w:rsidTr="00D3640B">
        <w:trPr>
          <w:trHeight w:val="500"/>
        </w:trPr>
        <w:tc>
          <w:tcPr>
            <w:tcW w:w="1975" w:type="dxa"/>
          </w:tcPr>
          <w:p w14:paraId="03EBE714" w14:textId="77777777" w:rsidR="00FD0CB1" w:rsidRDefault="00286148">
            <w:r>
              <w:t>account_quotas</w:t>
            </w:r>
          </w:p>
        </w:tc>
        <w:tc>
          <w:tcPr>
            <w:tcW w:w="1706" w:type="dxa"/>
          </w:tcPr>
          <w:p w14:paraId="0C0CABFB" w14:textId="77777777" w:rsidR="00FD0CB1" w:rsidRDefault="00286148">
            <w:pPr>
              <w:widowControl w:val="0"/>
              <w:pBdr>
                <w:top w:val="nil"/>
                <w:left w:val="nil"/>
                <w:bottom w:val="nil"/>
                <w:right w:val="nil"/>
                <w:between w:val="nil"/>
              </w:pBdr>
            </w:pPr>
            <w:r>
              <w:t>X</w:t>
            </w:r>
          </w:p>
        </w:tc>
      </w:tr>
      <w:tr w:rsidR="00FD0CB1" w14:paraId="5C3860EC" w14:textId="77777777" w:rsidTr="00D3640B">
        <w:trPr>
          <w:trHeight w:val="500"/>
        </w:trPr>
        <w:tc>
          <w:tcPr>
            <w:tcW w:w="1975" w:type="dxa"/>
          </w:tcPr>
          <w:p w14:paraId="5B364447" w14:textId="77777777" w:rsidR="00FD0CB1" w:rsidRDefault="00286148">
            <w:pPr>
              <w:widowControl w:val="0"/>
              <w:pBdr>
                <w:top w:val="nil"/>
                <w:left w:val="nil"/>
                <w:bottom w:val="nil"/>
                <w:right w:val="nil"/>
                <w:between w:val="nil"/>
              </w:pBdr>
            </w:pPr>
            <w:r>
              <w:t>bulk_delete</w:t>
            </w:r>
          </w:p>
        </w:tc>
        <w:tc>
          <w:tcPr>
            <w:tcW w:w="1706" w:type="dxa"/>
          </w:tcPr>
          <w:p w14:paraId="4BE646D6" w14:textId="77777777" w:rsidR="00FD0CB1" w:rsidRDefault="00286148">
            <w:pPr>
              <w:widowControl w:val="0"/>
              <w:pBdr>
                <w:top w:val="nil"/>
                <w:left w:val="nil"/>
                <w:bottom w:val="nil"/>
                <w:right w:val="nil"/>
                <w:between w:val="nil"/>
              </w:pBdr>
            </w:pPr>
            <w:r>
              <w:t>X</w:t>
            </w:r>
          </w:p>
        </w:tc>
      </w:tr>
      <w:tr w:rsidR="00FD0CB1" w14:paraId="3E491775" w14:textId="77777777" w:rsidTr="00D3640B">
        <w:trPr>
          <w:trHeight w:val="500"/>
        </w:trPr>
        <w:tc>
          <w:tcPr>
            <w:tcW w:w="1975" w:type="dxa"/>
          </w:tcPr>
          <w:p w14:paraId="79EB2E20" w14:textId="77777777" w:rsidR="00FD0CB1" w:rsidRDefault="00286148">
            <w:pPr>
              <w:widowControl w:val="0"/>
              <w:pBdr>
                <w:top w:val="nil"/>
                <w:left w:val="nil"/>
                <w:bottom w:val="nil"/>
                <w:right w:val="nil"/>
                <w:between w:val="nil"/>
              </w:pBdr>
            </w:pPr>
            <w:r>
              <w:t>bulk_upload</w:t>
            </w:r>
          </w:p>
        </w:tc>
        <w:tc>
          <w:tcPr>
            <w:tcW w:w="1706" w:type="dxa"/>
          </w:tcPr>
          <w:p w14:paraId="4E556D26" w14:textId="77777777" w:rsidR="00FD0CB1" w:rsidRDefault="00286148">
            <w:pPr>
              <w:widowControl w:val="0"/>
              <w:pBdr>
                <w:top w:val="nil"/>
                <w:left w:val="nil"/>
                <w:bottom w:val="nil"/>
                <w:right w:val="nil"/>
                <w:between w:val="nil"/>
              </w:pBdr>
            </w:pPr>
            <w:r>
              <w:t>X</w:t>
            </w:r>
          </w:p>
        </w:tc>
      </w:tr>
      <w:tr w:rsidR="00FD0CB1" w14:paraId="5DC3B722" w14:textId="77777777" w:rsidTr="00D3640B">
        <w:trPr>
          <w:trHeight w:val="500"/>
        </w:trPr>
        <w:tc>
          <w:tcPr>
            <w:tcW w:w="1975" w:type="dxa"/>
          </w:tcPr>
          <w:p w14:paraId="1515B661" w14:textId="77777777" w:rsidR="00FD0CB1" w:rsidRDefault="00286148">
            <w:pPr>
              <w:widowControl w:val="0"/>
              <w:pBdr>
                <w:top w:val="nil"/>
                <w:left w:val="nil"/>
                <w:bottom w:val="nil"/>
                <w:right w:val="nil"/>
                <w:between w:val="nil"/>
              </w:pBdr>
            </w:pPr>
            <w:r>
              <w:t>container_quotas</w:t>
            </w:r>
          </w:p>
        </w:tc>
        <w:tc>
          <w:tcPr>
            <w:tcW w:w="1706" w:type="dxa"/>
          </w:tcPr>
          <w:p w14:paraId="7D0256AA" w14:textId="77777777" w:rsidR="00FD0CB1" w:rsidRDefault="00286148">
            <w:pPr>
              <w:widowControl w:val="0"/>
              <w:pBdr>
                <w:top w:val="nil"/>
                <w:left w:val="nil"/>
                <w:bottom w:val="nil"/>
                <w:right w:val="nil"/>
                <w:between w:val="nil"/>
              </w:pBdr>
            </w:pPr>
            <w:r>
              <w:t>X</w:t>
            </w:r>
          </w:p>
        </w:tc>
      </w:tr>
      <w:tr w:rsidR="00FD0CB1" w14:paraId="1632912D" w14:textId="77777777" w:rsidTr="00D3640B">
        <w:trPr>
          <w:trHeight w:val="500"/>
        </w:trPr>
        <w:tc>
          <w:tcPr>
            <w:tcW w:w="1975" w:type="dxa"/>
          </w:tcPr>
          <w:p w14:paraId="38558B76" w14:textId="77777777" w:rsidR="00FD0CB1" w:rsidRDefault="00286148">
            <w:pPr>
              <w:widowControl w:val="0"/>
              <w:pBdr>
                <w:top w:val="nil"/>
                <w:left w:val="nil"/>
                <w:bottom w:val="nil"/>
                <w:right w:val="nil"/>
                <w:between w:val="nil"/>
              </w:pBdr>
            </w:pPr>
            <w:r>
              <w:t>container_sync</w:t>
            </w:r>
          </w:p>
        </w:tc>
        <w:tc>
          <w:tcPr>
            <w:tcW w:w="1706" w:type="dxa"/>
          </w:tcPr>
          <w:p w14:paraId="44D40E3A" w14:textId="77777777" w:rsidR="00FD0CB1" w:rsidRDefault="00FD0CB1">
            <w:pPr>
              <w:widowControl w:val="0"/>
              <w:pBdr>
                <w:top w:val="nil"/>
                <w:left w:val="nil"/>
                <w:bottom w:val="nil"/>
                <w:right w:val="nil"/>
                <w:between w:val="nil"/>
              </w:pBdr>
            </w:pPr>
          </w:p>
        </w:tc>
      </w:tr>
      <w:tr w:rsidR="00FD0CB1" w14:paraId="2A519D92" w14:textId="77777777" w:rsidTr="00D3640B">
        <w:trPr>
          <w:trHeight w:val="500"/>
        </w:trPr>
        <w:tc>
          <w:tcPr>
            <w:tcW w:w="1975" w:type="dxa"/>
          </w:tcPr>
          <w:p w14:paraId="2CF8377A" w14:textId="77777777" w:rsidR="00FD0CB1" w:rsidRDefault="00286148">
            <w:pPr>
              <w:widowControl w:val="0"/>
              <w:pBdr>
                <w:top w:val="nil"/>
                <w:left w:val="nil"/>
                <w:bottom w:val="nil"/>
                <w:right w:val="nil"/>
                <w:between w:val="nil"/>
              </w:pBdr>
            </w:pPr>
            <w:r>
              <w:t>crossdomain</w:t>
            </w:r>
          </w:p>
        </w:tc>
        <w:tc>
          <w:tcPr>
            <w:tcW w:w="1706" w:type="dxa"/>
          </w:tcPr>
          <w:p w14:paraId="49750BC7" w14:textId="77777777" w:rsidR="00FD0CB1" w:rsidRDefault="00286148">
            <w:pPr>
              <w:widowControl w:val="0"/>
              <w:pBdr>
                <w:top w:val="nil"/>
                <w:left w:val="nil"/>
                <w:bottom w:val="nil"/>
                <w:right w:val="nil"/>
                <w:between w:val="nil"/>
              </w:pBdr>
            </w:pPr>
            <w:r>
              <w:t>X</w:t>
            </w:r>
          </w:p>
        </w:tc>
      </w:tr>
      <w:tr w:rsidR="00FD0CB1" w14:paraId="47896E90" w14:textId="77777777" w:rsidTr="00D3640B">
        <w:trPr>
          <w:trHeight w:val="500"/>
        </w:trPr>
        <w:tc>
          <w:tcPr>
            <w:tcW w:w="1975" w:type="dxa"/>
          </w:tcPr>
          <w:p w14:paraId="1816C06F" w14:textId="77777777" w:rsidR="00FD0CB1" w:rsidRDefault="00286148">
            <w:pPr>
              <w:widowControl w:val="0"/>
              <w:pBdr>
                <w:top w:val="nil"/>
                <w:left w:val="nil"/>
                <w:bottom w:val="nil"/>
                <w:right w:val="nil"/>
                <w:between w:val="nil"/>
              </w:pBdr>
            </w:pPr>
            <w:r>
              <w:t>discoverability</w:t>
            </w:r>
          </w:p>
        </w:tc>
        <w:tc>
          <w:tcPr>
            <w:tcW w:w="1706" w:type="dxa"/>
          </w:tcPr>
          <w:p w14:paraId="3BE1265C" w14:textId="77777777" w:rsidR="00FD0CB1" w:rsidRDefault="00286148">
            <w:pPr>
              <w:widowControl w:val="0"/>
              <w:pBdr>
                <w:top w:val="nil"/>
                <w:left w:val="nil"/>
                <w:bottom w:val="nil"/>
                <w:right w:val="nil"/>
                <w:between w:val="nil"/>
              </w:pBdr>
            </w:pPr>
            <w:r>
              <w:t>X</w:t>
            </w:r>
          </w:p>
        </w:tc>
      </w:tr>
      <w:tr w:rsidR="00FD0CB1" w14:paraId="23D682B0" w14:textId="77777777" w:rsidTr="00D3640B">
        <w:trPr>
          <w:trHeight w:val="500"/>
        </w:trPr>
        <w:tc>
          <w:tcPr>
            <w:tcW w:w="1975" w:type="dxa"/>
          </w:tcPr>
          <w:p w14:paraId="7E636DAA" w14:textId="77777777" w:rsidR="00FD0CB1" w:rsidRDefault="00286148">
            <w:pPr>
              <w:widowControl w:val="0"/>
              <w:pBdr>
                <w:top w:val="nil"/>
                <w:left w:val="nil"/>
                <w:bottom w:val="nil"/>
                <w:right w:val="nil"/>
                <w:between w:val="nil"/>
              </w:pBdr>
            </w:pPr>
            <w:r>
              <w:t>form_post</w:t>
            </w:r>
          </w:p>
        </w:tc>
        <w:tc>
          <w:tcPr>
            <w:tcW w:w="1706" w:type="dxa"/>
          </w:tcPr>
          <w:p w14:paraId="47730D6A" w14:textId="77777777" w:rsidR="00FD0CB1" w:rsidRDefault="00286148">
            <w:pPr>
              <w:widowControl w:val="0"/>
              <w:pBdr>
                <w:top w:val="nil"/>
                <w:left w:val="nil"/>
                <w:bottom w:val="nil"/>
                <w:right w:val="nil"/>
                <w:between w:val="nil"/>
              </w:pBdr>
            </w:pPr>
            <w:r>
              <w:t>X</w:t>
            </w:r>
          </w:p>
        </w:tc>
      </w:tr>
      <w:tr w:rsidR="00FD0CB1" w14:paraId="4475D281" w14:textId="77777777" w:rsidTr="00D3640B">
        <w:trPr>
          <w:trHeight w:val="500"/>
        </w:trPr>
        <w:tc>
          <w:tcPr>
            <w:tcW w:w="1975" w:type="dxa"/>
          </w:tcPr>
          <w:p w14:paraId="776051FB" w14:textId="77777777" w:rsidR="00FD0CB1" w:rsidRDefault="00286148">
            <w:pPr>
              <w:widowControl w:val="0"/>
              <w:pBdr>
                <w:top w:val="nil"/>
                <w:left w:val="nil"/>
                <w:bottom w:val="nil"/>
                <w:right w:val="nil"/>
                <w:between w:val="nil"/>
              </w:pBdr>
            </w:pPr>
            <w:r>
              <w:t>ratelimit</w:t>
            </w:r>
          </w:p>
        </w:tc>
        <w:tc>
          <w:tcPr>
            <w:tcW w:w="1706" w:type="dxa"/>
          </w:tcPr>
          <w:p w14:paraId="4536054A" w14:textId="77777777" w:rsidR="00FD0CB1" w:rsidRDefault="00286148">
            <w:pPr>
              <w:widowControl w:val="0"/>
              <w:pBdr>
                <w:top w:val="nil"/>
                <w:left w:val="nil"/>
                <w:bottom w:val="nil"/>
                <w:right w:val="nil"/>
                <w:between w:val="nil"/>
              </w:pBdr>
            </w:pPr>
            <w:r>
              <w:t>X</w:t>
            </w:r>
          </w:p>
        </w:tc>
      </w:tr>
      <w:tr w:rsidR="00FD0CB1" w14:paraId="6613B9B5" w14:textId="77777777" w:rsidTr="00D3640B">
        <w:trPr>
          <w:trHeight w:val="500"/>
        </w:trPr>
        <w:tc>
          <w:tcPr>
            <w:tcW w:w="1975" w:type="dxa"/>
          </w:tcPr>
          <w:p w14:paraId="77198AE8" w14:textId="77777777" w:rsidR="00FD0CB1" w:rsidRDefault="00286148">
            <w:pPr>
              <w:widowControl w:val="0"/>
              <w:pBdr>
                <w:top w:val="nil"/>
                <w:left w:val="nil"/>
                <w:bottom w:val="nil"/>
                <w:right w:val="nil"/>
                <w:between w:val="nil"/>
              </w:pBdr>
            </w:pPr>
            <w:r>
              <w:t>s3api</w:t>
            </w:r>
          </w:p>
        </w:tc>
        <w:tc>
          <w:tcPr>
            <w:tcW w:w="1706" w:type="dxa"/>
          </w:tcPr>
          <w:p w14:paraId="29F2E3A3" w14:textId="77777777" w:rsidR="00FD0CB1" w:rsidRDefault="00FD0CB1">
            <w:pPr>
              <w:widowControl w:val="0"/>
              <w:pBdr>
                <w:top w:val="nil"/>
                <w:left w:val="nil"/>
                <w:bottom w:val="nil"/>
                <w:right w:val="nil"/>
                <w:between w:val="nil"/>
              </w:pBdr>
            </w:pPr>
          </w:p>
        </w:tc>
      </w:tr>
      <w:tr w:rsidR="00FD0CB1" w14:paraId="4F4AB61D" w14:textId="77777777" w:rsidTr="00D3640B">
        <w:trPr>
          <w:trHeight w:val="500"/>
        </w:trPr>
        <w:tc>
          <w:tcPr>
            <w:tcW w:w="1975" w:type="dxa"/>
          </w:tcPr>
          <w:p w14:paraId="1DC83843" w14:textId="77777777" w:rsidR="00FD0CB1" w:rsidRDefault="00286148">
            <w:pPr>
              <w:widowControl w:val="0"/>
              <w:pBdr>
                <w:top w:val="nil"/>
                <w:left w:val="nil"/>
                <w:bottom w:val="nil"/>
                <w:right w:val="nil"/>
                <w:between w:val="nil"/>
              </w:pBdr>
            </w:pPr>
            <w:r>
              <w:t>slo</w:t>
            </w:r>
          </w:p>
        </w:tc>
        <w:tc>
          <w:tcPr>
            <w:tcW w:w="1706" w:type="dxa"/>
          </w:tcPr>
          <w:p w14:paraId="25231E36" w14:textId="77777777" w:rsidR="00FD0CB1" w:rsidRDefault="00286148">
            <w:pPr>
              <w:widowControl w:val="0"/>
              <w:pBdr>
                <w:top w:val="nil"/>
                <w:left w:val="nil"/>
                <w:bottom w:val="nil"/>
                <w:right w:val="nil"/>
                <w:between w:val="nil"/>
              </w:pBdr>
            </w:pPr>
            <w:r>
              <w:t>X</w:t>
            </w:r>
          </w:p>
        </w:tc>
      </w:tr>
      <w:tr w:rsidR="00FD0CB1" w14:paraId="30BE6EA8" w14:textId="77777777" w:rsidTr="00D3640B">
        <w:trPr>
          <w:trHeight w:val="500"/>
        </w:trPr>
        <w:tc>
          <w:tcPr>
            <w:tcW w:w="1975" w:type="dxa"/>
          </w:tcPr>
          <w:p w14:paraId="00394EBB" w14:textId="77777777" w:rsidR="00FD0CB1" w:rsidRDefault="00286148">
            <w:pPr>
              <w:widowControl w:val="0"/>
              <w:pBdr>
                <w:top w:val="nil"/>
                <w:left w:val="nil"/>
                <w:bottom w:val="nil"/>
                <w:right w:val="nil"/>
                <w:between w:val="nil"/>
              </w:pBdr>
            </w:pPr>
            <w:r>
              <w:t>staticweb</w:t>
            </w:r>
          </w:p>
        </w:tc>
        <w:tc>
          <w:tcPr>
            <w:tcW w:w="1706" w:type="dxa"/>
          </w:tcPr>
          <w:p w14:paraId="318E0765" w14:textId="77777777" w:rsidR="00FD0CB1" w:rsidRDefault="00286148">
            <w:pPr>
              <w:widowControl w:val="0"/>
              <w:pBdr>
                <w:top w:val="nil"/>
                <w:left w:val="nil"/>
                <w:bottom w:val="nil"/>
                <w:right w:val="nil"/>
                <w:between w:val="nil"/>
              </w:pBdr>
            </w:pPr>
            <w:r>
              <w:t>X</w:t>
            </w:r>
          </w:p>
        </w:tc>
      </w:tr>
      <w:tr w:rsidR="00FD0CB1" w14:paraId="26B788F2" w14:textId="77777777" w:rsidTr="00D3640B">
        <w:trPr>
          <w:trHeight w:val="500"/>
        </w:trPr>
        <w:tc>
          <w:tcPr>
            <w:tcW w:w="1975" w:type="dxa"/>
          </w:tcPr>
          <w:p w14:paraId="14A7F767" w14:textId="77777777" w:rsidR="00FD0CB1" w:rsidRDefault="00286148">
            <w:pPr>
              <w:widowControl w:val="0"/>
              <w:pBdr>
                <w:top w:val="nil"/>
                <w:left w:val="nil"/>
                <w:bottom w:val="nil"/>
                <w:right w:val="nil"/>
                <w:between w:val="nil"/>
              </w:pBdr>
            </w:pPr>
            <w:r>
              <w:t>symlink</w:t>
            </w:r>
          </w:p>
        </w:tc>
        <w:tc>
          <w:tcPr>
            <w:tcW w:w="1706" w:type="dxa"/>
          </w:tcPr>
          <w:p w14:paraId="0ACAF221" w14:textId="77777777" w:rsidR="00FD0CB1" w:rsidRDefault="00286148">
            <w:pPr>
              <w:widowControl w:val="0"/>
              <w:pBdr>
                <w:top w:val="nil"/>
                <w:left w:val="nil"/>
                <w:bottom w:val="nil"/>
                <w:right w:val="nil"/>
                <w:between w:val="nil"/>
              </w:pBdr>
            </w:pPr>
            <w:r>
              <w:t>X</w:t>
            </w:r>
          </w:p>
        </w:tc>
      </w:tr>
      <w:tr w:rsidR="00FD0CB1" w14:paraId="33FDBF49" w14:textId="77777777" w:rsidTr="00D3640B">
        <w:trPr>
          <w:trHeight w:val="500"/>
        </w:trPr>
        <w:tc>
          <w:tcPr>
            <w:tcW w:w="1975" w:type="dxa"/>
          </w:tcPr>
          <w:p w14:paraId="6A0D8527" w14:textId="77777777" w:rsidR="00FD0CB1" w:rsidRDefault="00286148">
            <w:pPr>
              <w:widowControl w:val="0"/>
              <w:pBdr>
                <w:top w:val="nil"/>
                <w:left w:val="nil"/>
                <w:bottom w:val="nil"/>
                <w:right w:val="nil"/>
                <w:between w:val="nil"/>
              </w:pBdr>
            </w:pPr>
            <w:r>
              <w:t>temp_url</w:t>
            </w:r>
          </w:p>
        </w:tc>
        <w:tc>
          <w:tcPr>
            <w:tcW w:w="1706" w:type="dxa"/>
          </w:tcPr>
          <w:p w14:paraId="23BA0FD2" w14:textId="77777777" w:rsidR="00FD0CB1" w:rsidRDefault="00286148">
            <w:pPr>
              <w:widowControl w:val="0"/>
              <w:pBdr>
                <w:top w:val="nil"/>
                <w:left w:val="nil"/>
                <w:bottom w:val="nil"/>
                <w:right w:val="nil"/>
                <w:between w:val="nil"/>
              </w:pBdr>
            </w:pPr>
            <w:r>
              <w:t>X</w:t>
            </w:r>
          </w:p>
        </w:tc>
      </w:tr>
      <w:tr w:rsidR="00FD0CB1" w14:paraId="21166D6E" w14:textId="77777777" w:rsidTr="00D3640B">
        <w:trPr>
          <w:trHeight w:val="500"/>
        </w:trPr>
        <w:tc>
          <w:tcPr>
            <w:tcW w:w="1975" w:type="dxa"/>
          </w:tcPr>
          <w:p w14:paraId="28A01EC0" w14:textId="77777777" w:rsidR="00FD0CB1" w:rsidRDefault="00286148">
            <w:pPr>
              <w:widowControl w:val="0"/>
              <w:pBdr>
                <w:top w:val="nil"/>
                <w:left w:val="nil"/>
                <w:bottom w:val="nil"/>
                <w:right w:val="nil"/>
                <w:between w:val="nil"/>
              </w:pBdr>
            </w:pPr>
            <w:r>
              <w:t>tempauth</w:t>
            </w:r>
          </w:p>
        </w:tc>
        <w:tc>
          <w:tcPr>
            <w:tcW w:w="1706" w:type="dxa"/>
          </w:tcPr>
          <w:p w14:paraId="21C86D50" w14:textId="77777777" w:rsidR="00FD0CB1" w:rsidRDefault="00286148">
            <w:pPr>
              <w:widowControl w:val="0"/>
              <w:pBdr>
                <w:top w:val="nil"/>
                <w:left w:val="nil"/>
                <w:bottom w:val="nil"/>
                <w:right w:val="nil"/>
                <w:between w:val="nil"/>
              </w:pBdr>
            </w:pPr>
            <w:r>
              <w:t>X</w:t>
            </w:r>
          </w:p>
        </w:tc>
      </w:tr>
      <w:tr w:rsidR="00FD0CB1" w14:paraId="25988C6C" w14:textId="77777777" w:rsidTr="00D3640B">
        <w:trPr>
          <w:trHeight w:val="500"/>
        </w:trPr>
        <w:tc>
          <w:tcPr>
            <w:tcW w:w="1975" w:type="dxa"/>
          </w:tcPr>
          <w:p w14:paraId="7470E6DB" w14:textId="77777777" w:rsidR="00FD0CB1" w:rsidRDefault="00286148">
            <w:pPr>
              <w:widowControl w:val="0"/>
              <w:pBdr>
                <w:top w:val="nil"/>
                <w:left w:val="nil"/>
                <w:bottom w:val="nil"/>
                <w:right w:val="nil"/>
                <w:between w:val="nil"/>
              </w:pBdr>
            </w:pPr>
            <w:r>
              <w:t>versioned_writes</w:t>
            </w:r>
          </w:p>
        </w:tc>
        <w:tc>
          <w:tcPr>
            <w:tcW w:w="1706" w:type="dxa"/>
          </w:tcPr>
          <w:p w14:paraId="2A554DDB" w14:textId="77777777" w:rsidR="00FD0CB1" w:rsidRDefault="00286148">
            <w:pPr>
              <w:widowControl w:val="0"/>
              <w:pBdr>
                <w:top w:val="nil"/>
                <w:left w:val="nil"/>
                <w:bottom w:val="nil"/>
                <w:right w:val="nil"/>
                <w:between w:val="nil"/>
              </w:pBdr>
            </w:pPr>
            <w:r>
              <w:t>X</w:t>
            </w:r>
          </w:p>
        </w:tc>
      </w:tr>
    </w:tbl>
    <w:p w14:paraId="3C4B0E6D" w14:textId="3A29FD5B" w:rsidR="00FC79D3" w:rsidRDefault="008C406D" w:rsidP="008C406D">
      <w:pPr>
        <w:pStyle w:val="Caption"/>
      </w:pPr>
      <w:r>
        <w:t xml:space="preserve">Table </w:t>
      </w:r>
      <w:r>
        <w:fldChar w:fldCharType="begin"/>
      </w:r>
      <w:r>
        <w:instrText xml:space="preserve"> SEQ Table \* ARABIC </w:instrText>
      </w:r>
      <w:r>
        <w:fldChar w:fldCharType="separate"/>
      </w:r>
      <w:r w:rsidR="002A12B4">
        <w:rPr>
          <w:noProof/>
        </w:rPr>
        <w:t>78</w:t>
      </w:r>
      <w:r>
        <w:fldChar w:fldCharType="end"/>
      </w:r>
      <w:r w:rsidR="00E41074">
        <w:t>: Swift features</w:t>
      </w:r>
      <w:r>
        <w:t xml:space="preserve"> </w:t>
      </w:r>
    </w:p>
    <w:p w14:paraId="684FD81C" w14:textId="77E96957" w:rsidR="00FD0CB1" w:rsidRDefault="00286148">
      <w:pPr>
        <w:spacing w:before="240" w:after="240"/>
        <w:rPr>
          <w:color w:val="1155CC"/>
          <w:u w:val="single"/>
        </w:rPr>
      </w:pPr>
      <w:r>
        <w:t>Object Storage API:</w:t>
      </w:r>
      <w:r w:rsidR="00017846">
        <w:t xml:space="preserve"> </w:t>
      </w:r>
      <w:r w:rsidR="00812C55">
        <w:fldChar w:fldCharType="begin"/>
      </w:r>
      <w:r w:rsidR="00812C55">
        <w:instrText xml:space="preserve"> REF _Ref80026323 \w \h </w:instrText>
      </w:r>
      <w:r w:rsidR="00812C55">
        <w:fldChar w:fldCharType="separate"/>
      </w:r>
      <w:r w:rsidR="00265B7E">
        <w:t>[69]</w:t>
      </w:r>
      <w:r w:rsidR="00812C55">
        <w:fldChar w:fldCharType="end"/>
      </w:r>
      <w:r w:rsidR="00017846">
        <w:rPr>
          <w:color w:val="1155CC"/>
          <w:u w:val="single"/>
        </w:rPr>
        <w:t xml:space="preserve"> </w:t>
      </w:r>
    </w:p>
    <w:p w14:paraId="5A2291F2" w14:textId="507B3447" w:rsidR="00FD0CB1" w:rsidRDefault="00286148">
      <w:pPr>
        <w:spacing w:before="240" w:after="240"/>
        <w:rPr>
          <w:color w:val="1155CC"/>
          <w:u w:val="single"/>
        </w:rPr>
      </w:pPr>
      <w:r>
        <w:t>Discoverability:</w:t>
      </w:r>
      <w:r w:rsidR="00017846" w:rsidRPr="00017846">
        <w:t xml:space="preserve"> </w:t>
      </w:r>
      <w:r w:rsidR="00812C55">
        <w:fldChar w:fldCharType="begin"/>
      </w:r>
      <w:r w:rsidR="00812C55">
        <w:instrText xml:space="preserve"> REF _Ref80026525 \w \h </w:instrText>
      </w:r>
      <w:r w:rsidR="00812C55">
        <w:fldChar w:fldCharType="separate"/>
      </w:r>
      <w:r w:rsidR="00265B7E">
        <w:t>[74]</w:t>
      </w:r>
      <w:r w:rsidR="00812C55">
        <w:fldChar w:fldCharType="end"/>
      </w:r>
      <w:r w:rsidR="00017846">
        <w:rPr>
          <w:color w:val="1155CC"/>
          <w:u w:val="single"/>
        </w:rPr>
        <w:t xml:space="preserve"> </w:t>
      </w:r>
    </w:p>
    <w:p w14:paraId="7B45E0B4" w14:textId="2191636F" w:rsidR="00FD0CB1" w:rsidRDefault="00286148" w:rsidP="00F8384E">
      <w:pPr>
        <w:pStyle w:val="Heading3"/>
      </w:pPr>
      <w:bookmarkStart w:id="591" w:name="_5.2.5._Neutron"/>
      <w:bookmarkStart w:id="592" w:name="_Ref79259119"/>
      <w:bookmarkStart w:id="593" w:name="_Toc80264344"/>
      <w:bookmarkEnd w:id="591"/>
      <w:r>
        <w:t>Neutron</w:t>
      </w:r>
      <w:bookmarkEnd w:id="592"/>
      <w:bookmarkEnd w:id="593"/>
    </w:p>
    <w:p w14:paraId="4FCF7011" w14:textId="77777777" w:rsidR="00320BB0" w:rsidRPr="00320BB0" w:rsidRDefault="00320BB0" w:rsidP="00320BB0"/>
    <w:tbl>
      <w:tblPr>
        <w:tblStyle w:val="GSMATable"/>
        <w:tblW w:w="3865" w:type="dxa"/>
        <w:tblLayout w:type="fixed"/>
        <w:tblLook w:val="04A0" w:firstRow="1" w:lastRow="0" w:firstColumn="1" w:lastColumn="0" w:noHBand="0" w:noVBand="1"/>
      </w:tblPr>
      <w:tblGrid>
        <w:gridCol w:w="1435"/>
        <w:gridCol w:w="2430"/>
      </w:tblGrid>
      <w:tr w:rsidR="00FD0CB1" w14:paraId="345EA4A7"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1435" w:type="dxa"/>
          </w:tcPr>
          <w:p w14:paraId="42CA59E5" w14:textId="77777777" w:rsidR="00FD0CB1" w:rsidRPr="00712249" w:rsidRDefault="00286148">
            <w:pPr>
              <w:jc w:val="center"/>
            </w:pPr>
            <w:r w:rsidRPr="00712249">
              <w:rPr>
                <w:b/>
              </w:rPr>
              <w:lastRenderedPageBreak/>
              <w:t>OpenStack Service</w:t>
            </w:r>
          </w:p>
        </w:tc>
        <w:tc>
          <w:tcPr>
            <w:tcW w:w="2430" w:type="dxa"/>
          </w:tcPr>
          <w:p w14:paraId="67E76D72" w14:textId="77777777" w:rsidR="00FD0CB1" w:rsidRPr="00712249" w:rsidRDefault="00286148">
            <w:pPr>
              <w:jc w:val="center"/>
            </w:pPr>
            <w:r w:rsidRPr="00712249">
              <w:rPr>
                <w:b/>
              </w:rPr>
              <w:t>API Version</w:t>
            </w:r>
          </w:p>
        </w:tc>
      </w:tr>
      <w:tr w:rsidR="00FD0CB1" w14:paraId="720669B7" w14:textId="77777777" w:rsidTr="00D3640B">
        <w:trPr>
          <w:trHeight w:val="500"/>
        </w:trPr>
        <w:tc>
          <w:tcPr>
            <w:tcW w:w="1435" w:type="dxa"/>
          </w:tcPr>
          <w:p w14:paraId="2DDF6646" w14:textId="77777777" w:rsidR="00FD0CB1" w:rsidRDefault="00286148">
            <w:r>
              <w:t>Networking: Neutron</w:t>
            </w:r>
          </w:p>
        </w:tc>
        <w:tc>
          <w:tcPr>
            <w:tcW w:w="2430" w:type="dxa"/>
          </w:tcPr>
          <w:p w14:paraId="6E634978" w14:textId="77777777" w:rsidR="00FD0CB1" w:rsidRDefault="00286148">
            <w:pPr>
              <w:widowControl w:val="0"/>
              <w:pBdr>
                <w:top w:val="nil"/>
                <w:left w:val="nil"/>
                <w:bottom w:val="nil"/>
                <w:right w:val="nil"/>
                <w:between w:val="nil"/>
              </w:pBdr>
            </w:pPr>
            <w:r>
              <w:t>v2.0</w:t>
            </w:r>
          </w:p>
        </w:tc>
      </w:tr>
    </w:tbl>
    <w:p w14:paraId="7B128BAF" w14:textId="1033767A" w:rsidR="00FD0CB1" w:rsidRDefault="00854AA4" w:rsidP="00320BB0">
      <w:pPr>
        <w:pStyle w:val="Caption"/>
      </w:pPr>
      <w:r>
        <w:t xml:space="preserve">Table </w:t>
      </w:r>
      <w:r>
        <w:fldChar w:fldCharType="begin"/>
      </w:r>
      <w:r>
        <w:instrText xml:space="preserve"> SEQ Table \* ARABIC </w:instrText>
      </w:r>
      <w:r>
        <w:fldChar w:fldCharType="separate"/>
      </w:r>
      <w:r w:rsidR="002A12B4">
        <w:rPr>
          <w:noProof/>
        </w:rPr>
        <w:t>79</w:t>
      </w:r>
      <w:r>
        <w:fldChar w:fldCharType="end"/>
      </w:r>
      <w:r w:rsidR="00E41074">
        <w:t>: Neutron API version</w:t>
      </w:r>
    </w:p>
    <w:p w14:paraId="6CD9A0C4" w14:textId="77777777" w:rsidR="00854AA4" w:rsidRDefault="00854AA4"/>
    <w:tbl>
      <w:tblPr>
        <w:tblStyle w:val="GSMATable"/>
        <w:tblW w:w="5035" w:type="dxa"/>
        <w:tblLayout w:type="fixed"/>
        <w:tblLook w:val="04A0" w:firstRow="1" w:lastRow="0" w:firstColumn="1" w:lastColumn="0" w:noHBand="0" w:noVBand="1"/>
      </w:tblPr>
      <w:tblGrid>
        <w:gridCol w:w="2785"/>
        <w:gridCol w:w="2250"/>
      </w:tblGrid>
      <w:tr w:rsidR="00FD0CB1" w14:paraId="6D08058E"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785" w:type="dxa"/>
          </w:tcPr>
          <w:p w14:paraId="1185C2AC" w14:textId="77777777" w:rsidR="00FD0CB1" w:rsidRPr="00712249" w:rsidRDefault="00286148">
            <w:pPr>
              <w:jc w:val="center"/>
            </w:pPr>
            <w:r w:rsidRPr="00712249">
              <w:rPr>
                <w:b/>
              </w:rPr>
              <w:t>Neutron Extensions</w:t>
            </w:r>
          </w:p>
        </w:tc>
        <w:tc>
          <w:tcPr>
            <w:tcW w:w="2250" w:type="dxa"/>
          </w:tcPr>
          <w:p w14:paraId="5389EAF8" w14:textId="77777777" w:rsidR="00FD0CB1" w:rsidRPr="00712249" w:rsidRDefault="00286148">
            <w:pPr>
              <w:jc w:val="center"/>
            </w:pPr>
            <w:r w:rsidRPr="00712249">
              <w:rPr>
                <w:b/>
              </w:rPr>
              <w:t>Mandatory</w:t>
            </w:r>
          </w:p>
        </w:tc>
      </w:tr>
      <w:tr w:rsidR="00FD0CB1" w14:paraId="437A6020" w14:textId="77777777" w:rsidTr="00D3640B">
        <w:trPr>
          <w:trHeight w:val="500"/>
        </w:trPr>
        <w:tc>
          <w:tcPr>
            <w:tcW w:w="2785" w:type="dxa"/>
          </w:tcPr>
          <w:p w14:paraId="67CA1424" w14:textId="77777777" w:rsidR="00FD0CB1" w:rsidRDefault="00286148">
            <w:r>
              <w:t>address-scope</w:t>
            </w:r>
          </w:p>
        </w:tc>
        <w:tc>
          <w:tcPr>
            <w:tcW w:w="2250" w:type="dxa"/>
          </w:tcPr>
          <w:p w14:paraId="4E739726" w14:textId="77777777" w:rsidR="00FD0CB1" w:rsidRDefault="00286148">
            <w:pPr>
              <w:widowControl w:val="0"/>
              <w:pBdr>
                <w:top w:val="nil"/>
                <w:left w:val="nil"/>
                <w:bottom w:val="nil"/>
                <w:right w:val="nil"/>
                <w:between w:val="nil"/>
              </w:pBdr>
            </w:pPr>
            <w:r>
              <w:t>X</w:t>
            </w:r>
          </w:p>
        </w:tc>
      </w:tr>
      <w:tr w:rsidR="00FD0CB1" w14:paraId="7ED1E32E" w14:textId="77777777" w:rsidTr="00D3640B">
        <w:trPr>
          <w:trHeight w:val="500"/>
        </w:trPr>
        <w:tc>
          <w:tcPr>
            <w:tcW w:w="2785" w:type="dxa"/>
          </w:tcPr>
          <w:p w14:paraId="48C684DD" w14:textId="77777777" w:rsidR="00FD0CB1" w:rsidRDefault="00286148">
            <w:pPr>
              <w:widowControl w:val="0"/>
              <w:pBdr>
                <w:top w:val="nil"/>
                <w:left w:val="nil"/>
                <w:bottom w:val="nil"/>
                <w:right w:val="nil"/>
                <w:between w:val="nil"/>
              </w:pBdr>
            </w:pPr>
            <w:r>
              <w:t>agent</w:t>
            </w:r>
          </w:p>
        </w:tc>
        <w:tc>
          <w:tcPr>
            <w:tcW w:w="2250" w:type="dxa"/>
          </w:tcPr>
          <w:p w14:paraId="02E3F8F1" w14:textId="77777777" w:rsidR="00FD0CB1" w:rsidRDefault="00286148">
            <w:pPr>
              <w:widowControl w:val="0"/>
              <w:pBdr>
                <w:top w:val="nil"/>
                <w:left w:val="nil"/>
                <w:bottom w:val="nil"/>
                <w:right w:val="nil"/>
                <w:between w:val="nil"/>
              </w:pBdr>
            </w:pPr>
            <w:r>
              <w:t>X</w:t>
            </w:r>
          </w:p>
        </w:tc>
      </w:tr>
      <w:tr w:rsidR="00FD0CB1" w14:paraId="354E2917" w14:textId="77777777" w:rsidTr="00D3640B">
        <w:trPr>
          <w:trHeight w:val="500"/>
        </w:trPr>
        <w:tc>
          <w:tcPr>
            <w:tcW w:w="2785" w:type="dxa"/>
          </w:tcPr>
          <w:p w14:paraId="55054D4E" w14:textId="77777777" w:rsidR="00FD0CB1" w:rsidRDefault="00286148">
            <w:pPr>
              <w:widowControl w:val="0"/>
              <w:pBdr>
                <w:top w:val="nil"/>
                <w:left w:val="nil"/>
                <w:bottom w:val="nil"/>
                <w:right w:val="nil"/>
                <w:between w:val="nil"/>
              </w:pBdr>
            </w:pPr>
            <w:r>
              <w:t>allowed-address-pairs</w:t>
            </w:r>
          </w:p>
        </w:tc>
        <w:tc>
          <w:tcPr>
            <w:tcW w:w="2250" w:type="dxa"/>
          </w:tcPr>
          <w:p w14:paraId="477381FA" w14:textId="77777777" w:rsidR="00FD0CB1" w:rsidRDefault="00286148">
            <w:pPr>
              <w:widowControl w:val="0"/>
              <w:pBdr>
                <w:top w:val="nil"/>
                <w:left w:val="nil"/>
                <w:bottom w:val="nil"/>
                <w:right w:val="nil"/>
                <w:between w:val="nil"/>
              </w:pBdr>
            </w:pPr>
            <w:r>
              <w:t>X</w:t>
            </w:r>
          </w:p>
        </w:tc>
      </w:tr>
      <w:tr w:rsidR="00FD0CB1" w14:paraId="397C0B88" w14:textId="77777777" w:rsidTr="00D3640B">
        <w:trPr>
          <w:trHeight w:val="500"/>
        </w:trPr>
        <w:tc>
          <w:tcPr>
            <w:tcW w:w="2785" w:type="dxa"/>
          </w:tcPr>
          <w:p w14:paraId="128B25F5" w14:textId="77777777" w:rsidR="00FD0CB1" w:rsidRDefault="00286148">
            <w:pPr>
              <w:widowControl w:val="0"/>
              <w:pBdr>
                <w:top w:val="nil"/>
                <w:left w:val="nil"/>
                <w:bottom w:val="nil"/>
                <w:right w:val="nil"/>
                <w:between w:val="nil"/>
              </w:pBdr>
            </w:pPr>
            <w:r>
              <w:t>auto-allocated-topology</w:t>
            </w:r>
          </w:p>
        </w:tc>
        <w:tc>
          <w:tcPr>
            <w:tcW w:w="2250" w:type="dxa"/>
          </w:tcPr>
          <w:p w14:paraId="7F3BF03B" w14:textId="77777777" w:rsidR="00FD0CB1" w:rsidRDefault="00286148">
            <w:pPr>
              <w:widowControl w:val="0"/>
              <w:pBdr>
                <w:top w:val="nil"/>
                <w:left w:val="nil"/>
                <w:bottom w:val="nil"/>
                <w:right w:val="nil"/>
                <w:between w:val="nil"/>
              </w:pBdr>
            </w:pPr>
            <w:r>
              <w:t>X</w:t>
            </w:r>
          </w:p>
        </w:tc>
      </w:tr>
      <w:tr w:rsidR="00FD0CB1" w14:paraId="64B06E37" w14:textId="77777777" w:rsidTr="00D3640B">
        <w:trPr>
          <w:trHeight w:val="500"/>
        </w:trPr>
        <w:tc>
          <w:tcPr>
            <w:tcW w:w="2785" w:type="dxa"/>
          </w:tcPr>
          <w:p w14:paraId="66D3433C" w14:textId="77777777" w:rsidR="00FD0CB1" w:rsidRDefault="00286148">
            <w:pPr>
              <w:widowControl w:val="0"/>
              <w:pBdr>
                <w:top w:val="nil"/>
                <w:left w:val="nil"/>
                <w:bottom w:val="nil"/>
                <w:right w:val="nil"/>
                <w:between w:val="nil"/>
              </w:pBdr>
            </w:pPr>
            <w:r>
              <w:t>availability_zone</w:t>
            </w:r>
          </w:p>
        </w:tc>
        <w:tc>
          <w:tcPr>
            <w:tcW w:w="2250" w:type="dxa"/>
          </w:tcPr>
          <w:p w14:paraId="51C7450A" w14:textId="77777777" w:rsidR="00FD0CB1" w:rsidRDefault="00286148">
            <w:pPr>
              <w:widowControl w:val="0"/>
              <w:pBdr>
                <w:top w:val="nil"/>
                <w:left w:val="nil"/>
                <w:bottom w:val="nil"/>
                <w:right w:val="nil"/>
                <w:between w:val="nil"/>
              </w:pBdr>
            </w:pPr>
            <w:r>
              <w:t>X</w:t>
            </w:r>
          </w:p>
        </w:tc>
      </w:tr>
      <w:tr w:rsidR="00FD0CB1" w14:paraId="3370821A" w14:textId="77777777" w:rsidTr="00D3640B">
        <w:trPr>
          <w:trHeight w:val="500"/>
        </w:trPr>
        <w:tc>
          <w:tcPr>
            <w:tcW w:w="2785" w:type="dxa"/>
          </w:tcPr>
          <w:p w14:paraId="5F812F29" w14:textId="77777777" w:rsidR="00FD0CB1" w:rsidRDefault="00286148">
            <w:pPr>
              <w:widowControl w:val="0"/>
              <w:pBdr>
                <w:top w:val="nil"/>
                <w:left w:val="nil"/>
                <w:bottom w:val="nil"/>
                <w:right w:val="nil"/>
                <w:between w:val="nil"/>
              </w:pBdr>
            </w:pPr>
            <w:r>
              <w:t>availability_zone_filter</w:t>
            </w:r>
          </w:p>
        </w:tc>
        <w:tc>
          <w:tcPr>
            <w:tcW w:w="2250" w:type="dxa"/>
          </w:tcPr>
          <w:p w14:paraId="79FB2968" w14:textId="77777777" w:rsidR="00FD0CB1" w:rsidRDefault="00286148">
            <w:pPr>
              <w:widowControl w:val="0"/>
              <w:pBdr>
                <w:top w:val="nil"/>
                <w:left w:val="nil"/>
                <w:bottom w:val="nil"/>
                <w:right w:val="nil"/>
                <w:between w:val="nil"/>
              </w:pBdr>
            </w:pPr>
            <w:r>
              <w:t>X</w:t>
            </w:r>
          </w:p>
        </w:tc>
      </w:tr>
      <w:tr w:rsidR="00FD0CB1" w14:paraId="7B0719B6" w14:textId="77777777" w:rsidTr="00D3640B">
        <w:trPr>
          <w:trHeight w:val="500"/>
        </w:trPr>
        <w:tc>
          <w:tcPr>
            <w:tcW w:w="2785" w:type="dxa"/>
          </w:tcPr>
          <w:p w14:paraId="7E3BFB14" w14:textId="77777777" w:rsidR="00FD0CB1" w:rsidRDefault="00286148">
            <w:pPr>
              <w:widowControl w:val="0"/>
              <w:pBdr>
                <w:top w:val="nil"/>
                <w:left w:val="nil"/>
                <w:bottom w:val="nil"/>
                <w:right w:val="nil"/>
                <w:between w:val="nil"/>
              </w:pBdr>
            </w:pPr>
            <w:r>
              <w:t>binding</w:t>
            </w:r>
          </w:p>
        </w:tc>
        <w:tc>
          <w:tcPr>
            <w:tcW w:w="2250" w:type="dxa"/>
          </w:tcPr>
          <w:p w14:paraId="5E1C3416" w14:textId="77777777" w:rsidR="00FD0CB1" w:rsidRDefault="00286148">
            <w:pPr>
              <w:widowControl w:val="0"/>
              <w:pBdr>
                <w:top w:val="nil"/>
                <w:left w:val="nil"/>
                <w:bottom w:val="nil"/>
                <w:right w:val="nil"/>
                <w:between w:val="nil"/>
              </w:pBdr>
            </w:pPr>
            <w:r>
              <w:t>X</w:t>
            </w:r>
          </w:p>
        </w:tc>
      </w:tr>
      <w:tr w:rsidR="00FD0CB1" w14:paraId="0EC5FF7E" w14:textId="77777777" w:rsidTr="00D3640B">
        <w:trPr>
          <w:trHeight w:val="500"/>
        </w:trPr>
        <w:tc>
          <w:tcPr>
            <w:tcW w:w="2785" w:type="dxa"/>
          </w:tcPr>
          <w:p w14:paraId="5A7266A2" w14:textId="77777777" w:rsidR="00FD0CB1" w:rsidRDefault="00286148">
            <w:pPr>
              <w:widowControl w:val="0"/>
              <w:pBdr>
                <w:top w:val="nil"/>
                <w:left w:val="nil"/>
                <w:bottom w:val="nil"/>
                <w:right w:val="nil"/>
                <w:between w:val="nil"/>
              </w:pBdr>
            </w:pPr>
            <w:r>
              <w:t>binding-extended</w:t>
            </w:r>
          </w:p>
        </w:tc>
        <w:tc>
          <w:tcPr>
            <w:tcW w:w="2250" w:type="dxa"/>
          </w:tcPr>
          <w:p w14:paraId="71D83714" w14:textId="77777777" w:rsidR="00FD0CB1" w:rsidRDefault="00286148">
            <w:pPr>
              <w:widowControl w:val="0"/>
              <w:pBdr>
                <w:top w:val="nil"/>
                <w:left w:val="nil"/>
                <w:bottom w:val="nil"/>
                <w:right w:val="nil"/>
                <w:between w:val="nil"/>
              </w:pBdr>
            </w:pPr>
            <w:r>
              <w:t>X</w:t>
            </w:r>
          </w:p>
        </w:tc>
      </w:tr>
      <w:tr w:rsidR="00FD0CB1" w14:paraId="1626B150" w14:textId="77777777" w:rsidTr="00D3640B">
        <w:trPr>
          <w:trHeight w:val="500"/>
        </w:trPr>
        <w:tc>
          <w:tcPr>
            <w:tcW w:w="2785" w:type="dxa"/>
          </w:tcPr>
          <w:p w14:paraId="5CE736C0" w14:textId="77777777" w:rsidR="00FD0CB1" w:rsidRDefault="00286148">
            <w:pPr>
              <w:widowControl w:val="0"/>
              <w:pBdr>
                <w:top w:val="nil"/>
                <w:left w:val="nil"/>
                <w:bottom w:val="nil"/>
                <w:right w:val="nil"/>
                <w:between w:val="nil"/>
              </w:pBdr>
            </w:pPr>
            <w:r>
              <w:t>default-subnetpools</w:t>
            </w:r>
          </w:p>
        </w:tc>
        <w:tc>
          <w:tcPr>
            <w:tcW w:w="2250" w:type="dxa"/>
          </w:tcPr>
          <w:p w14:paraId="2D2C4383" w14:textId="77777777" w:rsidR="00FD0CB1" w:rsidRDefault="00286148">
            <w:pPr>
              <w:widowControl w:val="0"/>
              <w:pBdr>
                <w:top w:val="nil"/>
                <w:left w:val="nil"/>
                <w:bottom w:val="nil"/>
                <w:right w:val="nil"/>
                <w:between w:val="nil"/>
              </w:pBdr>
            </w:pPr>
            <w:r>
              <w:t>X</w:t>
            </w:r>
          </w:p>
        </w:tc>
      </w:tr>
      <w:tr w:rsidR="00FD0CB1" w14:paraId="003CCE21" w14:textId="77777777" w:rsidTr="00D3640B">
        <w:trPr>
          <w:trHeight w:val="500"/>
        </w:trPr>
        <w:tc>
          <w:tcPr>
            <w:tcW w:w="2785" w:type="dxa"/>
          </w:tcPr>
          <w:p w14:paraId="656D10CB" w14:textId="77777777" w:rsidR="00FD0CB1" w:rsidRDefault="00286148">
            <w:pPr>
              <w:widowControl w:val="0"/>
              <w:pBdr>
                <w:top w:val="nil"/>
                <w:left w:val="nil"/>
                <w:bottom w:val="nil"/>
                <w:right w:val="nil"/>
                <w:between w:val="nil"/>
              </w:pBdr>
            </w:pPr>
            <w:r>
              <w:t>dhcp_agent_scheduler</w:t>
            </w:r>
          </w:p>
        </w:tc>
        <w:tc>
          <w:tcPr>
            <w:tcW w:w="2250" w:type="dxa"/>
          </w:tcPr>
          <w:p w14:paraId="242A2792" w14:textId="77777777" w:rsidR="00FD0CB1" w:rsidRDefault="00FD0CB1">
            <w:pPr>
              <w:widowControl w:val="0"/>
              <w:pBdr>
                <w:top w:val="nil"/>
                <w:left w:val="nil"/>
                <w:bottom w:val="nil"/>
                <w:right w:val="nil"/>
                <w:between w:val="nil"/>
              </w:pBdr>
            </w:pPr>
          </w:p>
        </w:tc>
      </w:tr>
      <w:tr w:rsidR="00FD0CB1" w14:paraId="59E93F1A" w14:textId="77777777" w:rsidTr="00D3640B">
        <w:trPr>
          <w:trHeight w:val="500"/>
        </w:trPr>
        <w:tc>
          <w:tcPr>
            <w:tcW w:w="2785" w:type="dxa"/>
          </w:tcPr>
          <w:p w14:paraId="37BC8368" w14:textId="77777777" w:rsidR="00FD0CB1" w:rsidRDefault="00286148">
            <w:pPr>
              <w:widowControl w:val="0"/>
              <w:pBdr>
                <w:top w:val="nil"/>
                <w:left w:val="nil"/>
                <w:bottom w:val="nil"/>
                <w:right w:val="nil"/>
                <w:between w:val="nil"/>
              </w:pBdr>
            </w:pPr>
            <w:r>
              <w:t>dns-domain-ports</w:t>
            </w:r>
          </w:p>
        </w:tc>
        <w:tc>
          <w:tcPr>
            <w:tcW w:w="2250" w:type="dxa"/>
          </w:tcPr>
          <w:p w14:paraId="560A0832" w14:textId="77777777" w:rsidR="00FD0CB1" w:rsidRDefault="00FD0CB1">
            <w:pPr>
              <w:widowControl w:val="0"/>
              <w:pBdr>
                <w:top w:val="nil"/>
                <w:left w:val="nil"/>
                <w:bottom w:val="nil"/>
                <w:right w:val="nil"/>
                <w:between w:val="nil"/>
              </w:pBdr>
            </w:pPr>
          </w:p>
        </w:tc>
      </w:tr>
      <w:tr w:rsidR="00FD0CB1" w14:paraId="76FB812F" w14:textId="77777777" w:rsidTr="00D3640B">
        <w:trPr>
          <w:trHeight w:val="500"/>
        </w:trPr>
        <w:tc>
          <w:tcPr>
            <w:tcW w:w="2785" w:type="dxa"/>
          </w:tcPr>
          <w:p w14:paraId="6426B996" w14:textId="77777777" w:rsidR="00FD0CB1" w:rsidRDefault="00286148">
            <w:pPr>
              <w:widowControl w:val="0"/>
              <w:pBdr>
                <w:top w:val="nil"/>
                <w:left w:val="nil"/>
                <w:bottom w:val="nil"/>
                <w:right w:val="nil"/>
                <w:between w:val="nil"/>
              </w:pBdr>
            </w:pPr>
            <w:r>
              <w:t>dns-integration</w:t>
            </w:r>
          </w:p>
        </w:tc>
        <w:tc>
          <w:tcPr>
            <w:tcW w:w="2250" w:type="dxa"/>
          </w:tcPr>
          <w:p w14:paraId="3CAA93F9" w14:textId="77777777" w:rsidR="00FD0CB1" w:rsidRDefault="00FD0CB1">
            <w:pPr>
              <w:widowControl w:val="0"/>
              <w:pBdr>
                <w:top w:val="nil"/>
                <w:left w:val="nil"/>
                <w:bottom w:val="nil"/>
                <w:right w:val="nil"/>
                <w:between w:val="nil"/>
              </w:pBdr>
            </w:pPr>
          </w:p>
        </w:tc>
      </w:tr>
      <w:tr w:rsidR="00FD0CB1" w14:paraId="3F29F65C" w14:textId="77777777" w:rsidTr="00D3640B">
        <w:trPr>
          <w:trHeight w:val="500"/>
        </w:trPr>
        <w:tc>
          <w:tcPr>
            <w:tcW w:w="2785" w:type="dxa"/>
          </w:tcPr>
          <w:p w14:paraId="2997DE17" w14:textId="77777777" w:rsidR="00FD0CB1" w:rsidRDefault="00286148">
            <w:pPr>
              <w:widowControl w:val="0"/>
              <w:pBdr>
                <w:top w:val="nil"/>
                <w:left w:val="nil"/>
                <w:bottom w:val="nil"/>
                <w:right w:val="nil"/>
                <w:between w:val="nil"/>
              </w:pBdr>
            </w:pPr>
            <w:r>
              <w:t>dvr</w:t>
            </w:r>
          </w:p>
        </w:tc>
        <w:tc>
          <w:tcPr>
            <w:tcW w:w="2250" w:type="dxa"/>
          </w:tcPr>
          <w:p w14:paraId="422FCF21" w14:textId="77777777" w:rsidR="00FD0CB1" w:rsidRDefault="00FD0CB1">
            <w:pPr>
              <w:widowControl w:val="0"/>
              <w:pBdr>
                <w:top w:val="nil"/>
                <w:left w:val="nil"/>
                <w:bottom w:val="nil"/>
                <w:right w:val="nil"/>
                <w:between w:val="nil"/>
              </w:pBdr>
            </w:pPr>
          </w:p>
        </w:tc>
      </w:tr>
      <w:tr w:rsidR="00FD0CB1" w14:paraId="65216ED4" w14:textId="77777777" w:rsidTr="00D3640B">
        <w:trPr>
          <w:trHeight w:val="500"/>
        </w:trPr>
        <w:tc>
          <w:tcPr>
            <w:tcW w:w="2785" w:type="dxa"/>
          </w:tcPr>
          <w:p w14:paraId="47DD0B4D" w14:textId="77777777" w:rsidR="00FD0CB1" w:rsidRDefault="00286148">
            <w:pPr>
              <w:widowControl w:val="0"/>
              <w:pBdr>
                <w:top w:val="nil"/>
                <w:left w:val="nil"/>
                <w:bottom w:val="nil"/>
                <w:right w:val="nil"/>
                <w:between w:val="nil"/>
              </w:pBdr>
            </w:pPr>
            <w:r>
              <w:t>empty-string-filtering</w:t>
            </w:r>
          </w:p>
        </w:tc>
        <w:tc>
          <w:tcPr>
            <w:tcW w:w="2250" w:type="dxa"/>
          </w:tcPr>
          <w:p w14:paraId="060767B0" w14:textId="77777777" w:rsidR="00FD0CB1" w:rsidRDefault="00286148">
            <w:pPr>
              <w:widowControl w:val="0"/>
              <w:pBdr>
                <w:top w:val="nil"/>
                <w:left w:val="nil"/>
                <w:bottom w:val="nil"/>
                <w:right w:val="nil"/>
                <w:between w:val="nil"/>
              </w:pBdr>
            </w:pPr>
            <w:r>
              <w:t>X</w:t>
            </w:r>
          </w:p>
        </w:tc>
      </w:tr>
      <w:tr w:rsidR="00FD0CB1" w14:paraId="75F4597E" w14:textId="77777777" w:rsidTr="00D3640B">
        <w:trPr>
          <w:trHeight w:val="500"/>
        </w:trPr>
        <w:tc>
          <w:tcPr>
            <w:tcW w:w="2785" w:type="dxa"/>
          </w:tcPr>
          <w:p w14:paraId="4EA59514" w14:textId="77777777" w:rsidR="00FD0CB1" w:rsidRDefault="00286148">
            <w:pPr>
              <w:widowControl w:val="0"/>
              <w:pBdr>
                <w:top w:val="nil"/>
                <w:left w:val="nil"/>
                <w:bottom w:val="nil"/>
                <w:right w:val="nil"/>
                <w:between w:val="nil"/>
              </w:pBdr>
            </w:pPr>
            <w:r>
              <w:t>ext-gw-mode</w:t>
            </w:r>
          </w:p>
        </w:tc>
        <w:tc>
          <w:tcPr>
            <w:tcW w:w="2250" w:type="dxa"/>
          </w:tcPr>
          <w:p w14:paraId="415506D8" w14:textId="77777777" w:rsidR="00FD0CB1" w:rsidRDefault="00286148">
            <w:pPr>
              <w:widowControl w:val="0"/>
              <w:pBdr>
                <w:top w:val="nil"/>
                <w:left w:val="nil"/>
                <w:bottom w:val="nil"/>
                <w:right w:val="nil"/>
                <w:between w:val="nil"/>
              </w:pBdr>
            </w:pPr>
            <w:r>
              <w:t>X</w:t>
            </w:r>
          </w:p>
        </w:tc>
      </w:tr>
      <w:tr w:rsidR="00FD0CB1" w14:paraId="67074057" w14:textId="77777777" w:rsidTr="00D3640B">
        <w:trPr>
          <w:trHeight w:val="500"/>
        </w:trPr>
        <w:tc>
          <w:tcPr>
            <w:tcW w:w="2785" w:type="dxa"/>
          </w:tcPr>
          <w:p w14:paraId="3A1A2C7D" w14:textId="77777777" w:rsidR="00FD0CB1" w:rsidRDefault="00286148">
            <w:pPr>
              <w:widowControl w:val="0"/>
              <w:pBdr>
                <w:top w:val="nil"/>
                <w:left w:val="nil"/>
                <w:bottom w:val="nil"/>
                <w:right w:val="nil"/>
                <w:between w:val="nil"/>
              </w:pBdr>
            </w:pPr>
            <w:r>
              <w:t>external-net</w:t>
            </w:r>
          </w:p>
        </w:tc>
        <w:tc>
          <w:tcPr>
            <w:tcW w:w="2250" w:type="dxa"/>
          </w:tcPr>
          <w:p w14:paraId="192978AD" w14:textId="77777777" w:rsidR="00FD0CB1" w:rsidRDefault="00286148">
            <w:pPr>
              <w:widowControl w:val="0"/>
              <w:pBdr>
                <w:top w:val="nil"/>
                <w:left w:val="nil"/>
                <w:bottom w:val="nil"/>
                <w:right w:val="nil"/>
                <w:between w:val="nil"/>
              </w:pBdr>
            </w:pPr>
            <w:r>
              <w:t>X</w:t>
            </w:r>
          </w:p>
        </w:tc>
      </w:tr>
      <w:tr w:rsidR="00FD0CB1" w14:paraId="2EA0B2EB" w14:textId="77777777" w:rsidTr="00D3640B">
        <w:trPr>
          <w:trHeight w:val="500"/>
        </w:trPr>
        <w:tc>
          <w:tcPr>
            <w:tcW w:w="2785" w:type="dxa"/>
          </w:tcPr>
          <w:p w14:paraId="1C3C2BFD" w14:textId="77777777" w:rsidR="00FD0CB1" w:rsidRDefault="00286148">
            <w:pPr>
              <w:widowControl w:val="0"/>
              <w:pBdr>
                <w:top w:val="nil"/>
                <w:left w:val="nil"/>
                <w:bottom w:val="nil"/>
                <w:right w:val="nil"/>
                <w:between w:val="nil"/>
              </w:pBdr>
            </w:pPr>
            <w:r>
              <w:t>extra_dhcp_opt</w:t>
            </w:r>
          </w:p>
        </w:tc>
        <w:tc>
          <w:tcPr>
            <w:tcW w:w="2250" w:type="dxa"/>
          </w:tcPr>
          <w:p w14:paraId="4B704F58" w14:textId="77777777" w:rsidR="00FD0CB1" w:rsidRDefault="00286148">
            <w:pPr>
              <w:widowControl w:val="0"/>
              <w:pBdr>
                <w:top w:val="nil"/>
                <w:left w:val="nil"/>
                <w:bottom w:val="nil"/>
                <w:right w:val="nil"/>
                <w:between w:val="nil"/>
              </w:pBdr>
            </w:pPr>
            <w:r>
              <w:t>X</w:t>
            </w:r>
          </w:p>
        </w:tc>
      </w:tr>
      <w:tr w:rsidR="00FD0CB1" w14:paraId="721648E0" w14:textId="77777777" w:rsidTr="00D3640B">
        <w:trPr>
          <w:trHeight w:val="500"/>
        </w:trPr>
        <w:tc>
          <w:tcPr>
            <w:tcW w:w="2785" w:type="dxa"/>
          </w:tcPr>
          <w:p w14:paraId="65FCB3F1" w14:textId="77777777" w:rsidR="00FD0CB1" w:rsidRDefault="00286148">
            <w:pPr>
              <w:widowControl w:val="0"/>
              <w:pBdr>
                <w:top w:val="nil"/>
                <w:left w:val="nil"/>
                <w:bottom w:val="nil"/>
                <w:right w:val="nil"/>
                <w:between w:val="nil"/>
              </w:pBdr>
            </w:pPr>
            <w:r>
              <w:t>extraroute</w:t>
            </w:r>
          </w:p>
        </w:tc>
        <w:tc>
          <w:tcPr>
            <w:tcW w:w="2250" w:type="dxa"/>
          </w:tcPr>
          <w:p w14:paraId="2A9004D6" w14:textId="77777777" w:rsidR="00FD0CB1" w:rsidRDefault="00286148">
            <w:pPr>
              <w:widowControl w:val="0"/>
              <w:pBdr>
                <w:top w:val="nil"/>
                <w:left w:val="nil"/>
                <w:bottom w:val="nil"/>
                <w:right w:val="nil"/>
                <w:between w:val="nil"/>
              </w:pBdr>
            </w:pPr>
            <w:r>
              <w:t>X</w:t>
            </w:r>
          </w:p>
        </w:tc>
      </w:tr>
      <w:tr w:rsidR="00FD0CB1" w14:paraId="67C873F1" w14:textId="77777777" w:rsidTr="00D3640B">
        <w:trPr>
          <w:trHeight w:val="500"/>
        </w:trPr>
        <w:tc>
          <w:tcPr>
            <w:tcW w:w="2785" w:type="dxa"/>
          </w:tcPr>
          <w:p w14:paraId="5BF6AFFC" w14:textId="77777777" w:rsidR="00FD0CB1" w:rsidRDefault="00286148">
            <w:pPr>
              <w:widowControl w:val="0"/>
              <w:pBdr>
                <w:top w:val="nil"/>
                <w:left w:val="nil"/>
                <w:bottom w:val="nil"/>
                <w:right w:val="nil"/>
                <w:between w:val="nil"/>
              </w:pBdr>
            </w:pPr>
            <w:r>
              <w:t>extraroute-atomic</w:t>
            </w:r>
          </w:p>
        </w:tc>
        <w:tc>
          <w:tcPr>
            <w:tcW w:w="2250" w:type="dxa"/>
          </w:tcPr>
          <w:p w14:paraId="21CA4511" w14:textId="77777777" w:rsidR="00FD0CB1" w:rsidRDefault="00FD0CB1">
            <w:pPr>
              <w:widowControl w:val="0"/>
              <w:pBdr>
                <w:top w:val="nil"/>
                <w:left w:val="nil"/>
                <w:bottom w:val="nil"/>
                <w:right w:val="nil"/>
                <w:between w:val="nil"/>
              </w:pBdr>
            </w:pPr>
          </w:p>
        </w:tc>
      </w:tr>
      <w:tr w:rsidR="00FD0CB1" w14:paraId="3B25D65E" w14:textId="77777777" w:rsidTr="00D3640B">
        <w:trPr>
          <w:trHeight w:val="500"/>
        </w:trPr>
        <w:tc>
          <w:tcPr>
            <w:tcW w:w="2785" w:type="dxa"/>
          </w:tcPr>
          <w:p w14:paraId="1014CB6E" w14:textId="77777777" w:rsidR="00FD0CB1" w:rsidRDefault="00286148">
            <w:pPr>
              <w:widowControl w:val="0"/>
              <w:pBdr>
                <w:top w:val="nil"/>
                <w:left w:val="nil"/>
                <w:bottom w:val="nil"/>
                <w:right w:val="nil"/>
                <w:between w:val="nil"/>
              </w:pBdr>
            </w:pPr>
            <w:r>
              <w:t>flavors</w:t>
            </w:r>
          </w:p>
        </w:tc>
        <w:tc>
          <w:tcPr>
            <w:tcW w:w="2250" w:type="dxa"/>
          </w:tcPr>
          <w:p w14:paraId="08CCFD80" w14:textId="77777777" w:rsidR="00FD0CB1" w:rsidRDefault="00286148">
            <w:pPr>
              <w:widowControl w:val="0"/>
              <w:pBdr>
                <w:top w:val="nil"/>
                <w:left w:val="nil"/>
                <w:bottom w:val="nil"/>
                <w:right w:val="nil"/>
                <w:between w:val="nil"/>
              </w:pBdr>
            </w:pPr>
            <w:r>
              <w:t>X</w:t>
            </w:r>
          </w:p>
        </w:tc>
      </w:tr>
      <w:tr w:rsidR="00FD0CB1" w14:paraId="7DDB214D" w14:textId="77777777" w:rsidTr="00D3640B">
        <w:trPr>
          <w:trHeight w:val="500"/>
        </w:trPr>
        <w:tc>
          <w:tcPr>
            <w:tcW w:w="2785" w:type="dxa"/>
          </w:tcPr>
          <w:p w14:paraId="359D96D6" w14:textId="77777777" w:rsidR="00FD0CB1" w:rsidRDefault="00286148">
            <w:pPr>
              <w:widowControl w:val="0"/>
              <w:pBdr>
                <w:top w:val="nil"/>
                <w:left w:val="nil"/>
                <w:bottom w:val="nil"/>
                <w:right w:val="nil"/>
                <w:between w:val="nil"/>
              </w:pBdr>
            </w:pPr>
            <w:r>
              <w:lastRenderedPageBreak/>
              <w:t>filter-validation</w:t>
            </w:r>
          </w:p>
        </w:tc>
        <w:tc>
          <w:tcPr>
            <w:tcW w:w="2250" w:type="dxa"/>
          </w:tcPr>
          <w:p w14:paraId="79B05C8A" w14:textId="77777777" w:rsidR="00FD0CB1" w:rsidRDefault="00FD0CB1">
            <w:pPr>
              <w:widowControl w:val="0"/>
              <w:pBdr>
                <w:top w:val="nil"/>
                <w:left w:val="nil"/>
                <w:bottom w:val="nil"/>
                <w:right w:val="nil"/>
                <w:between w:val="nil"/>
              </w:pBdr>
            </w:pPr>
          </w:p>
        </w:tc>
      </w:tr>
      <w:tr w:rsidR="00FD0CB1" w14:paraId="67A5F201" w14:textId="77777777" w:rsidTr="00D3640B">
        <w:trPr>
          <w:trHeight w:val="500"/>
        </w:trPr>
        <w:tc>
          <w:tcPr>
            <w:tcW w:w="2785" w:type="dxa"/>
          </w:tcPr>
          <w:p w14:paraId="5A997AE3" w14:textId="77777777" w:rsidR="00FD0CB1" w:rsidRDefault="00286148">
            <w:pPr>
              <w:widowControl w:val="0"/>
              <w:pBdr>
                <w:top w:val="nil"/>
                <w:left w:val="nil"/>
                <w:bottom w:val="nil"/>
                <w:right w:val="nil"/>
                <w:between w:val="nil"/>
              </w:pBdr>
            </w:pPr>
            <w:r>
              <w:t>fip-port-details</w:t>
            </w:r>
          </w:p>
        </w:tc>
        <w:tc>
          <w:tcPr>
            <w:tcW w:w="2250" w:type="dxa"/>
          </w:tcPr>
          <w:p w14:paraId="4D0C304E" w14:textId="77777777" w:rsidR="00FD0CB1" w:rsidRDefault="00FD0CB1">
            <w:pPr>
              <w:widowControl w:val="0"/>
              <w:pBdr>
                <w:top w:val="nil"/>
                <w:left w:val="nil"/>
                <w:bottom w:val="nil"/>
                <w:right w:val="nil"/>
                <w:between w:val="nil"/>
              </w:pBdr>
            </w:pPr>
          </w:p>
        </w:tc>
      </w:tr>
      <w:tr w:rsidR="00FD0CB1" w14:paraId="6F772060" w14:textId="77777777" w:rsidTr="00D3640B">
        <w:trPr>
          <w:trHeight w:val="500"/>
        </w:trPr>
        <w:tc>
          <w:tcPr>
            <w:tcW w:w="2785" w:type="dxa"/>
          </w:tcPr>
          <w:p w14:paraId="6442101D" w14:textId="77777777" w:rsidR="00FD0CB1" w:rsidRDefault="00286148">
            <w:pPr>
              <w:widowControl w:val="0"/>
              <w:pBdr>
                <w:top w:val="nil"/>
                <w:left w:val="nil"/>
                <w:bottom w:val="nil"/>
                <w:right w:val="nil"/>
                <w:between w:val="nil"/>
              </w:pBdr>
            </w:pPr>
            <w:r>
              <w:t>floating-ip-port-forwarding</w:t>
            </w:r>
          </w:p>
        </w:tc>
        <w:tc>
          <w:tcPr>
            <w:tcW w:w="2250" w:type="dxa"/>
          </w:tcPr>
          <w:p w14:paraId="55711D1F" w14:textId="77777777" w:rsidR="00FD0CB1" w:rsidRDefault="00FD0CB1">
            <w:pPr>
              <w:widowControl w:val="0"/>
              <w:pBdr>
                <w:top w:val="nil"/>
                <w:left w:val="nil"/>
                <w:bottom w:val="nil"/>
                <w:right w:val="nil"/>
                <w:between w:val="nil"/>
              </w:pBdr>
            </w:pPr>
          </w:p>
        </w:tc>
      </w:tr>
      <w:tr w:rsidR="00FD0CB1" w14:paraId="13DDF58C" w14:textId="77777777" w:rsidTr="00D3640B">
        <w:trPr>
          <w:trHeight w:val="500"/>
        </w:trPr>
        <w:tc>
          <w:tcPr>
            <w:tcW w:w="2785" w:type="dxa"/>
          </w:tcPr>
          <w:p w14:paraId="4821F537" w14:textId="77777777" w:rsidR="00FD0CB1" w:rsidRDefault="00286148">
            <w:pPr>
              <w:widowControl w:val="0"/>
              <w:pBdr>
                <w:top w:val="nil"/>
                <w:left w:val="nil"/>
                <w:bottom w:val="nil"/>
                <w:right w:val="nil"/>
                <w:between w:val="nil"/>
              </w:pBdr>
            </w:pPr>
            <w:r>
              <w:t>floatingip-pools</w:t>
            </w:r>
          </w:p>
        </w:tc>
        <w:tc>
          <w:tcPr>
            <w:tcW w:w="2250" w:type="dxa"/>
          </w:tcPr>
          <w:p w14:paraId="59C92003" w14:textId="77777777" w:rsidR="00FD0CB1" w:rsidRDefault="00FD0CB1">
            <w:pPr>
              <w:widowControl w:val="0"/>
              <w:pBdr>
                <w:top w:val="nil"/>
                <w:left w:val="nil"/>
                <w:bottom w:val="nil"/>
                <w:right w:val="nil"/>
                <w:between w:val="nil"/>
              </w:pBdr>
            </w:pPr>
          </w:p>
        </w:tc>
      </w:tr>
      <w:tr w:rsidR="00FD0CB1" w14:paraId="060ED392" w14:textId="77777777" w:rsidTr="00D3640B">
        <w:trPr>
          <w:trHeight w:val="500"/>
        </w:trPr>
        <w:tc>
          <w:tcPr>
            <w:tcW w:w="2785" w:type="dxa"/>
          </w:tcPr>
          <w:p w14:paraId="4521C943" w14:textId="77777777" w:rsidR="00FD0CB1" w:rsidRDefault="00286148">
            <w:pPr>
              <w:widowControl w:val="0"/>
              <w:pBdr>
                <w:top w:val="nil"/>
                <w:left w:val="nil"/>
                <w:bottom w:val="nil"/>
                <w:right w:val="nil"/>
                <w:between w:val="nil"/>
              </w:pBdr>
            </w:pPr>
            <w:r>
              <w:t>ip-substring-filtering</w:t>
            </w:r>
          </w:p>
        </w:tc>
        <w:tc>
          <w:tcPr>
            <w:tcW w:w="2250" w:type="dxa"/>
          </w:tcPr>
          <w:p w14:paraId="3C32DB2B" w14:textId="77777777" w:rsidR="00FD0CB1" w:rsidRDefault="00286148">
            <w:pPr>
              <w:widowControl w:val="0"/>
              <w:pBdr>
                <w:top w:val="nil"/>
                <w:left w:val="nil"/>
                <w:bottom w:val="nil"/>
                <w:right w:val="nil"/>
                <w:between w:val="nil"/>
              </w:pBdr>
            </w:pPr>
            <w:r>
              <w:t>X</w:t>
            </w:r>
          </w:p>
        </w:tc>
      </w:tr>
      <w:tr w:rsidR="00FD0CB1" w14:paraId="76F8DD40" w14:textId="77777777" w:rsidTr="00D3640B">
        <w:trPr>
          <w:trHeight w:val="500"/>
        </w:trPr>
        <w:tc>
          <w:tcPr>
            <w:tcW w:w="2785" w:type="dxa"/>
          </w:tcPr>
          <w:p w14:paraId="01D73E71" w14:textId="77777777" w:rsidR="00FD0CB1" w:rsidRDefault="00286148">
            <w:pPr>
              <w:widowControl w:val="0"/>
              <w:pBdr>
                <w:top w:val="nil"/>
                <w:left w:val="nil"/>
                <w:bottom w:val="nil"/>
                <w:right w:val="nil"/>
                <w:between w:val="nil"/>
              </w:pBdr>
            </w:pPr>
            <w:r>
              <w:t>l3_agent_scheduler</w:t>
            </w:r>
          </w:p>
        </w:tc>
        <w:tc>
          <w:tcPr>
            <w:tcW w:w="2250" w:type="dxa"/>
          </w:tcPr>
          <w:p w14:paraId="39832395" w14:textId="77777777" w:rsidR="00FD0CB1" w:rsidRDefault="00FD0CB1">
            <w:pPr>
              <w:widowControl w:val="0"/>
              <w:pBdr>
                <w:top w:val="nil"/>
                <w:left w:val="nil"/>
                <w:bottom w:val="nil"/>
                <w:right w:val="nil"/>
                <w:between w:val="nil"/>
              </w:pBdr>
            </w:pPr>
          </w:p>
        </w:tc>
      </w:tr>
      <w:tr w:rsidR="00FD0CB1" w14:paraId="5F15EBBB" w14:textId="77777777" w:rsidTr="00D3640B">
        <w:trPr>
          <w:trHeight w:val="500"/>
        </w:trPr>
        <w:tc>
          <w:tcPr>
            <w:tcW w:w="2785" w:type="dxa"/>
          </w:tcPr>
          <w:p w14:paraId="444CD417" w14:textId="77777777" w:rsidR="00FD0CB1" w:rsidRDefault="00286148">
            <w:pPr>
              <w:widowControl w:val="0"/>
              <w:pBdr>
                <w:top w:val="nil"/>
                <w:left w:val="nil"/>
                <w:bottom w:val="nil"/>
                <w:right w:val="nil"/>
                <w:between w:val="nil"/>
              </w:pBdr>
            </w:pPr>
            <w:r>
              <w:t>l3-flavors</w:t>
            </w:r>
          </w:p>
        </w:tc>
        <w:tc>
          <w:tcPr>
            <w:tcW w:w="2250" w:type="dxa"/>
          </w:tcPr>
          <w:p w14:paraId="5271494D" w14:textId="77777777" w:rsidR="00FD0CB1" w:rsidRDefault="00FD0CB1">
            <w:pPr>
              <w:widowControl w:val="0"/>
              <w:pBdr>
                <w:top w:val="nil"/>
                <w:left w:val="nil"/>
                <w:bottom w:val="nil"/>
                <w:right w:val="nil"/>
                <w:between w:val="nil"/>
              </w:pBdr>
            </w:pPr>
          </w:p>
        </w:tc>
      </w:tr>
      <w:tr w:rsidR="00FD0CB1" w14:paraId="738D7F91" w14:textId="77777777" w:rsidTr="00D3640B">
        <w:trPr>
          <w:trHeight w:val="500"/>
        </w:trPr>
        <w:tc>
          <w:tcPr>
            <w:tcW w:w="2785" w:type="dxa"/>
          </w:tcPr>
          <w:p w14:paraId="67016030" w14:textId="77777777" w:rsidR="00FD0CB1" w:rsidRDefault="00286148">
            <w:pPr>
              <w:widowControl w:val="0"/>
              <w:pBdr>
                <w:top w:val="nil"/>
                <w:left w:val="nil"/>
                <w:bottom w:val="nil"/>
                <w:right w:val="nil"/>
                <w:between w:val="nil"/>
              </w:pBdr>
            </w:pPr>
            <w:r>
              <w:t>l3-ha</w:t>
            </w:r>
          </w:p>
        </w:tc>
        <w:tc>
          <w:tcPr>
            <w:tcW w:w="2250" w:type="dxa"/>
          </w:tcPr>
          <w:p w14:paraId="3AD409EC" w14:textId="77777777" w:rsidR="00FD0CB1" w:rsidRDefault="00FD0CB1">
            <w:pPr>
              <w:widowControl w:val="0"/>
              <w:pBdr>
                <w:top w:val="nil"/>
                <w:left w:val="nil"/>
                <w:bottom w:val="nil"/>
                <w:right w:val="nil"/>
                <w:between w:val="nil"/>
              </w:pBdr>
            </w:pPr>
          </w:p>
        </w:tc>
      </w:tr>
      <w:tr w:rsidR="00FD0CB1" w14:paraId="365ECA53" w14:textId="77777777" w:rsidTr="00D3640B">
        <w:trPr>
          <w:trHeight w:val="500"/>
        </w:trPr>
        <w:tc>
          <w:tcPr>
            <w:tcW w:w="2785" w:type="dxa"/>
          </w:tcPr>
          <w:p w14:paraId="1663DFE7" w14:textId="77777777" w:rsidR="00FD0CB1" w:rsidRDefault="00286148">
            <w:pPr>
              <w:widowControl w:val="0"/>
              <w:pBdr>
                <w:top w:val="nil"/>
                <w:left w:val="nil"/>
                <w:bottom w:val="nil"/>
                <w:right w:val="nil"/>
                <w:between w:val="nil"/>
              </w:pBdr>
            </w:pPr>
            <w:r>
              <w:t>logging</w:t>
            </w:r>
          </w:p>
        </w:tc>
        <w:tc>
          <w:tcPr>
            <w:tcW w:w="2250" w:type="dxa"/>
          </w:tcPr>
          <w:p w14:paraId="10916F12" w14:textId="77777777" w:rsidR="00FD0CB1" w:rsidRDefault="00FD0CB1">
            <w:pPr>
              <w:widowControl w:val="0"/>
              <w:pBdr>
                <w:top w:val="nil"/>
                <w:left w:val="nil"/>
                <w:bottom w:val="nil"/>
                <w:right w:val="nil"/>
                <w:between w:val="nil"/>
              </w:pBdr>
            </w:pPr>
          </w:p>
        </w:tc>
      </w:tr>
      <w:tr w:rsidR="00FD0CB1" w14:paraId="0EBA5785" w14:textId="77777777" w:rsidTr="00D3640B">
        <w:trPr>
          <w:trHeight w:val="500"/>
        </w:trPr>
        <w:tc>
          <w:tcPr>
            <w:tcW w:w="2785" w:type="dxa"/>
          </w:tcPr>
          <w:p w14:paraId="6D84A240" w14:textId="77777777" w:rsidR="00FD0CB1" w:rsidRDefault="00286148">
            <w:pPr>
              <w:widowControl w:val="0"/>
              <w:pBdr>
                <w:top w:val="nil"/>
                <w:left w:val="nil"/>
                <w:bottom w:val="nil"/>
                <w:right w:val="nil"/>
                <w:between w:val="nil"/>
              </w:pBdr>
            </w:pPr>
            <w:r>
              <w:t>metering</w:t>
            </w:r>
          </w:p>
        </w:tc>
        <w:tc>
          <w:tcPr>
            <w:tcW w:w="2250" w:type="dxa"/>
          </w:tcPr>
          <w:p w14:paraId="145151C3" w14:textId="77777777" w:rsidR="00FD0CB1" w:rsidRDefault="00FD0CB1">
            <w:pPr>
              <w:widowControl w:val="0"/>
              <w:pBdr>
                <w:top w:val="nil"/>
                <w:left w:val="nil"/>
                <w:bottom w:val="nil"/>
                <w:right w:val="nil"/>
                <w:between w:val="nil"/>
              </w:pBdr>
            </w:pPr>
          </w:p>
        </w:tc>
      </w:tr>
      <w:tr w:rsidR="00FD0CB1" w14:paraId="5033BD51" w14:textId="77777777" w:rsidTr="00D3640B">
        <w:trPr>
          <w:trHeight w:val="500"/>
        </w:trPr>
        <w:tc>
          <w:tcPr>
            <w:tcW w:w="2785" w:type="dxa"/>
          </w:tcPr>
          <w:p w14:paraId="1DBC4D34" w14:textId="77777777" w:rsidR="00FD0CB1" w:rsidRDefault="00286148">
            <w:pPr>
              <w:widowControl w:val="0"/>
              <w:pBdr>
                <w:top w:val="nil"/>
                <w:left w:val="nil"/>
                <w:bottom w:val="nil"/>
                <w:right w:val="nil"/>
                <w:between w:val="nil"/>
              </w:pBdr>
            </w:pPr>
            <w:r>
              <w:t>multi-provider</w:t>
            </w:r>
          </w:p>
        </w:tc>
        <w:tc>
          <w:tcPr>
            <w:tcW w:w="2250" w:type="dxa"/>
          </w:tcPr>
          <w:p w14:paraId="5BEA8D18" w14:textId="77777777" w:rsidR="00FD0CB1" w:rsidRDefault="00286148">
            <w:pPr>
              <w:widowControl w:val="0"/>
              <w:pBdr>
                <w:top w:val="nil"/>
                <w:left w:val="nil"/>
                <w:bottom w:val="nil"/>
                <w:right w:val="nil"/>
                <w:between w:val="nil"/>
              </w:pBdr>
            </w:pPr>
            <w:r>
              <w:t>X</w:t>
            </w:r>
          </w:p>
        </w:tc>
      </w:tr>
      <w:tr w:rsidR="00FD0CB1" w14:paraId="6DBA8D99" w14:textId="77777777" w:rsidTr="00D3640B">
        <w:trPr>
          <w:trHeight w:val="500"/>
        </w:trPr>
        <w:tc>
          <w:tcPr>
            <w:tcW w:w="2785" w:type="dxa"/>
          </w:tcPr>
          <w:p w14:paraId="6BF29FF8" w14:textId="77777777" w:rsidR="00FD0CB1" w:rsidRDefault="00286148">
            <w:pPr>
              <w:widowControl w:val="0"/>
              <w:pBdr>
                <w:top w:val="nil"/>
                <w:left w:val="nil"/>
                <w:bottom w:val="nil"/>
                <w:right w:val="nil"/>
                <w:between w:val="nil"/>
              </w:pBdr>
            </w:pPr>
            <w:r>
              <w:t>net-mtu</w:t>
            </w:r>
          </w:p>
        </w:tc>
        <w:tc>
          <w:tcPr>
            <w:tcW w:w="2250" w:type="dxa"/>
          </w:tcPr>
          <w:p w14:paraId="55EFDB3D" w14:textId="77777777" w:rsidR="00FD0CB1" w:rsidRDefault="00286148">
            <w:pPr>
              <w:widowControl w:val="0"/>
              <w:pBdr>
                <w:top w:val="nil"/>
                <w:left w:val="nil"/>
                <w:bottom w:val="nil"/>
                <w:right w:val="nil"/>
                <w:between w:val="nil"/>
              </w:pBdr>
            </w:pPr>
            <w:r>
              <w:t>X</w:t>
            </w:r>
          </w:p>
        </w:tc>
      </w:tr>
      <w:tr w:rsidR="00FD0CB1" w14:paraId="0A623DF8" w14:textId="77777777" w:rsidTr="00D3640B">
        <w:trPr>
          <w:trHeight w:val="500"/>
        </w:trPr>
        <w:tc>
          <w:tcPr>
            <w:tcW w:w="2785" w:type="dxa"/>
          </w:tcPr>
          <w:p w14:paraId="28D709A4" w14:textId="77777777" w:rsidR="00FD0CB1" w:rsidRDefault="00286148">
            <w:pPr>
              <w:widowControl w:val="0"/>
              <w:pBdr>
                <w:top w:val="nil"/>
                <w:left w:val="nil"/>
                <w:bottom w:val="nil"/>
                <w:right w:val="nil"/>
                <w:between w:val="nil"/>
              </w:pBdr>
            </w:pPr>
            <w:r>
              <w:t>net-mtu-writable</w:t>
            </w:r>
          </w:p>
        </w:tc>
        <w:tc>
          <w:tcPr>
            <w:tcW w:w="2250" w:type="dxa"/>
          </w:tcPr>
          <w:p w14:paraId="5C999126" w14:textId="77777777" w:rsidR="00FD0CB1" w:rsidRDefault="00286148">
            <w:pPr>
              <w:widowControl w:val="0"/>
              <w:pBdr>
                <w:top w:val="nil"/>
                <w:left w:val="nil"/>
                <w:bottom w:val="nil"/>
                <w:right w:val="nil"/>
                <w:between w:val="nil"/>
              </w:pBdr>
            </w:pPr>
            <w:r>
              <w:t>X</w:t>
            </w:r>
          </w:p>
        </w:tc>
      </w:tr>
      <w:tr w:rsidR="00FD0CB1" w14:paraId="1C827D39" w14:textId="77777777" w:rsidTr="00D3640B">
        <w:trPr>
          <w:trHeight w:val="500"/>
        </w:trPr>
        <w:tc>
          <w:tcPr>
            <w:tcW w:w="2785" w:type="dxa"/>
          </w:tcPr>
          <w:p w14:paraId="75EFFA6E" w14:textId="77777777" w:rsidR="00FD0CB1" w:rsidRDefault="00286148">
            <w:pPr>
              <w:widowControl w:val="0"/>
              <w:pBdr>
                <w:top w:val="nil"/>
                <w:left w:val="nil"/>
                <w:bottom w:val="nil"/>
                <w:right w:val="nil"/>
                <w:between w:val="nil"/>
              </w:pBdr>
            </w:pPr>
            <w:r>
              <w:t>network_availability_zone</w:t>
            </w:r>
          </w:p>
        </w:tc>
        <w:tc>
          <w:tcPr>
            <w:tcW w:w="2250" w:type="dxa"/>
          </w:tcPr>
          <w:p w14:paraId="126735AA" w14:textId="77777777" w:rsidR="00FD0CB1" w:rsidRDefault="00286148">
            <w:pPr>
              <w:widowControl w:val="0"/>
              <w:pBdr>
                <w:top w:val="nil"/>
                <w:left w:val="nil"/>
                <w:bottom w:val="nil"/>
                <w:right w:val="nil"/>
                <w:between w:val="nil"/>
              </w:pBdr>
            </w:pPr>
            <w:r>
              <w:t>X</w:t>
            </w:r>
          </w:p>
        </w:tc>
      </w:tr>
      <w:tr w:rsidR="00FD0CB1" w14:paraId="09EAEB54" w14:textId="77777777" w:rsidTr="00D3640B">
        <w:trPr>
          <w:trHeight w:val="500"/>
        </w:trPr>
        <w:tc>
          <w:tcPr>
            <w:tcW w:w="2785" w:type="dxa"/>
          </w:tcPr>
          <w:p w14:paraId="550AAB9A" w14:textId="77777777" w:rsidR="00FD0CB1" w:rsidRDefault="00286148">
            <w:pPr>
              <w:widowControl w:val="0"/>
              <w:pBdr>
                <w:top w:val="nil"/>
                <w:left w:val="nil"/>
                <w:bottom w:val="nil"/>
                <w:right w:val="nil"/>
                <w:between w:val="nil"/>
              </w:pBdr>
            </w:pPr>
            <w:r>
              <w:t>network-ip-availability</w:t>
            </w:r>
          </w:p>
        </w:tc>
        <w:tc>
          <w:tcPr>
            <w:tcW w:w="2250" w:type="dxa"/>
          </w:tcPr>
          <w:p w14:paraId="1566201E" w14:textId="77777777" w:rsidR="00FD0CB1" w:rsidRDefault="00286148">
            <w:pPr>
              <w:widowControl w:val="0"/>
              <w:pBdr>
                <w:top w:val="nil"/>
                <w:left w:val="nil"/>
                <w:bottom w:val="nil"/>
                <w:right w:val="nil"/>
                <w:between w:val="nil"/>
              </w:pBdr>
            </w:pPr>
            <w:r>
              <w:t>X</w:t>
            </w:r>
          </w:p>
        </w:tc>
      </w:tr>
      <w:tr w:rsidR="00FD0CB1" w14:paraId="2B82AAFF" w14:textId="77777777" w:rsidTr="00D3640B">
        <w:trPr>
          <w:trHeight w:val="500"/>
        </w:trPr>
        <w:tc>
          <w:tcPr>
            <w:tcW w:w="2785" w:type="dxa"/>
          </w:tcPr>
          <w:p w14:paraId="1452B37C" w14:textId="77777777" w:rsidR="00FD0CB1" w:rsidRDefault="00286148">
            <w:pPr>
              <w:widowControl w:val="0"/>
              <w:pBdr>
                <w:top w:val="nil"/>
                <w:left w:val="nil"/>
                <w:bottom w:val="nil"/>
                <w:right w:val="nil"/>
                <w:between w:val="nil"/>
              </w:pBdr>
            </w:pPr>
            <w:r>
              <w:t xml:space="preserve">network-segment-range </w:t>
            </w:r>
          </w:p>
        </w:tc>
        <w:tc>
          <w:tcPr>
            <w:tcW w:w="2250" w:type="dxa"/>
          </w:tcPr>
          <w:p w14:paraId="43BC57D7" w14:textId="77777777" w:rsidR="00FD0CB1" w:rsidRDefault="00FD0CB1">
            <w:pPr>
              <w:widowControl w:val="0"/>
              <w:pBdr>
                <w:top w:val="nil"/>
                <w:left w:val="nil"/>
                <w:bottom w:val="nil"/>
                <w:right w:val="nil"/>
                <w:between w:val="nil"/>
              </w:pBdr>
            </w:pPr>
          </w:p>
        </w:tc>
      </w:tr>
      <w:tr w:rsidR="00FD0CB1" w14:paraId="548D870E" w14:textId="77777777" w:rsidTr="00D3640B">
        <w:trPr>
          <w:trHeight w:val="500"/>
        </w:trPr>
        <w:tc>
          <w:tcPr>
            <w:tcW w:w="2785" w:type="dxa"/>
          </w:tcPr>
          <w:p w14:paraId="4EE6D4F3" w14:textId="77777777" w:rsidR="00FD0CB1" w:rsidRDefault="00286148">
            <w:pPr>
              <w:widowControl w:val="0"/>
              <w:pBdr>
                <w:top w:val="nil"/>
                <w:left w:val="nil"/>
                <w:bottom w:val="nil"/>
                <w:right w:val="nil"/>
                <w:between w:val="nil"/>
              </w:pBdr>
            </w:pPr>
            <w:r>
              <w:t>pagination</w:t>
            </w:r>
          </w:p>
        </w:tc>
        <w:tc>
          <w:tcPr>
            <w:tcW w:w="2250" w:type="dxa"/>
          </w:tcPr>
          <w:p w14:paraId="08843FBA" w14:textId="77777777" w:rsidR="00FD0CB1" w:rsidRDefault="00286148">
            <w:pPr>
              <w:widowControl w:val="0"/>
              <w:pBdr>
                <w:top w:val="nil"/>
                <w:left w:val="nil"/>
                <w:bottom w:val="nil"/>
                <w:right w:val="nil"/>
                <w:between w:val="nil"/>
              </w:pBdr>
            </w:pPr>
            <w:r>
              <w:t>X</w:t>
            </w:r>
          </w:p>
        </w:tc>
      </w:tr>
      <w:tr w:rsidR="00FD0CB1" w14:paraId="49B907DD" w14:textId="77777777" w:rsidTr="00D3640B">
        <w:trPr>
          <w:trHeight w:val="500"/>
        </w:trPr>
        <w:tc>
          <w:tcPr>
            <w:tcW w:w="2785" w:type="dxa"/>
          </w:tcPr>
          <w:p w14:paraId="5482FEAC" w14:textId="77777777" w:rsidR="00FD0CB1" w:rsidRDefault="00286148">
            <w:pPr>
              <w:widowControl w:val="0"/>
              <w:pBdr>
                <w:top w:val="nil"/>
                <w:left w:val="nil"/>
                <w:bottom w:val="nil"/>
                <w:right w:val="nil"/>
                <w:between w:val="nil"/>
              </w:pBdr>
            </w:pPr>
            <w:r>
              <w:t>port-mac-address-regenerate</w:t>
            </w:r>
          </w:p>
        </w:tc>
        <w:tc>
          <w:tcPr>
            <w:tcW w:w="2250" w:type="dxa"/>
          </w:tcPr>
          <w:p w14:paraId="4070FD7A" w14:textId="77777777" w:rsidR="00FD0CB1" w:rsidRDefault="00FD0CB1">
            <w:pPr>
              <w:widowControl w:val="0"/>
              <w:pBdr>
                <w:top w:val="nil"/>
                <w:left w:val="nil"/>
                <w:bottom w:val="nil"/>
                <w:right w:val="nil"/>
                <w:between w:val="nil"/>
              </w:pBdr>
            </w:pPr>
          </w:p>
        </w:tc>
      </w:tr>
      <w:tr w:rsidR="00FD0CB1" w14:paraId="652FB27A" w14:textId="77777777" w:rsidTr="00D3640B">
        <w:trPr>
          <w:trHeight w:val="500"/>
        </w:trPr>
        <w:tc>
          <w:tcPr>
            <w:tcW w:w="2785" w:type="dxa"/>
          </w:tcPr>
          <w:p w14:paraId="5A6F7B41" w14:textId="77777777" w:rsidR="00FD0CB1" w:rsidRDefault="00286148">
            <w:pPr>
              <w:widowControl w:val="0"/>
              <w:pBdr>
                <w:top w:val="nil"/>
                <w:left w:val="nil"/>
                <w:bottom w:val="nil"/>
                <w:right w:val="nil"/>
                <w:between w:val="nil"/>
              </w:pBdr>
            </w:pPr>
            <w:r>
              <w:t>port-resource-request</w:t>
            </w:r>
          </w:p>
        </w:tc>
        <w:tc>
          <w:tcPr>
            <w:tcW w:w="2250" w:type="dxa"/>
          </w:tcPr>
          <w:p w14:paraId="01D861E1" w14:textId="77777777" w:rsidR="00FD0CB1" w:rsidRDefault="00FD0CB1">
            <w:pPr>
              <w:widowControl w:val="0"/>
              <w:pBdr>
                <w:top w:val="nil"/>
                <w:left w:val="nil"/>
                <w:bottom w:val="nil"/>
                <w:right w:val="nil"/>
                <w:between w:val="nil"/>
              </w:pBdr>
            </w:pPr>
          </w:p>
        </w:tc>
      </w:tr>
      <w:tr w:rsidR="00FD0CB1" w14:paraId="0C24E0D4" w14:textId="77777777" w:rsidTr="00D3640B">
        <w:trPr>
          <w:trHeight w:val="500"/>
        </w:trPr>
        <w:tc>
          <w:tcPr>
            <w:tcW w:w="2785" w:type="dxa"/>
          </w:tcPr>
          <w:p w14:paraId="71DEE5EF" w14:textId="77777777" w:rsidR="00FD0CB1" w:rsidRDefault="00286148">
            <w:pPr>
              <w:widowControl w:val="0"/>
              <w:pBdr>
                <w:top w:val="nil"/>
                <w:left w:val="nil"/>
                <w:bottom w:val="nil"/>
                <w:right w:val="nil"/>
                <w:between w:val="nil"/>
              </w:pBdr>
            </w:pPr>
            <w:r>
              <w:t>port-security</w:t>
            </w:r>
          </w:p>
        </w:tc>
        <w:tc>
          <w:tcPr>
            <w:tcW w:w="2250" w:type="dxa"/>
          </w:tcPr>
          <w:p w14:paraId="0F27FD16" w14:textId="77777777" w:rsidR="00FD0CB1" w:rsidRDefault="00286148">
            <w:pPr>
              <w:widowControl w:val="0"/>
              <w:pBdr>
                <w:top w:val="nil"/>
                <w:left w:val="nil"/>
                <w:bottom w:val="nil"/>
                <w:right w:val="nil"/>
                <w:between w:val="nil"/>
              </w:pBdr>
            </w:pPr>
            <w:r>
              <w:t>X</w:t>
            </w:r>
          </w:p>
        </w:tc>
      </w:tr>
      <w:tr w:rsidR="00FD0CB1" w14:paraId="53039156" w14:textId="77777777" w:rsidTr="00D3640B">
        <w:trPr>
          <w:trHeight w:val="500"/>
        </w:trPr>
        <w:tc>
          <w:tcPr>
            <w:tcW w:w="2785" w:type="dxa"/>
          </w:tcPr>
          <w:p w14:paraId="7DD1E274" w14:textId="77777777" w:rsidR="00FD0CB1" w:rsidRDefault="00286148">
            <w:pPr>
              <w:widowControl w:val="0"/>
              <w:pBdr>
                <w:top w:val="nil"/>
                <w:left w:val="nil"/>
                <w:bottom w:val="nil"/>
                <w:right w:val="nil"/>
                <w:between w:val="nil"/>
              </w:pBdr>
            </w:pPr>
            <w:r>
              <w:t>port-security-groups-filtering</w:t>
            </w:r>
          </w:p>
        </w:tc>
        <w:tc>
          <w:tcPr>
            <w:tcW w:w="2250" w:type="dxa"/>
          </w:tcPr>
          <w:p w14:paraId="77E97A3E" w14:textId="77777777" w:rsidR="00FD0CB1" w:rsidRDefault="00286148">
            <w:pPr>
              <w:widowControl w:val="0"/>
              <w:pBdr>
                <w:top w:val="nil"/>
                <w:left w:val="nil"/>
                <w:bottom w:val="nil"/>
                <w:right w:val="nil"/>
                <w:between w:val="nil"/>
              </w:pBdr>
            </w:pPr>
            <w:r>
              <w:t>X</w:t>
            </w:r>
          </w:p>
        </w:tc>
      </w:tr>
      <w:tr w:rsidR="00FD0CB1" w14:paraId="25F5664E" w14:textId="77777777" w:rsidTr="00D3640B">
        <w:trPr>
          <w:trHeight w:val="500"/>
        </w:trPr>
        <w:tc>
          <w:tcPr>
            <w:tcW w:w="2785" w:type="dxa"/>
          </w:tcPr>
          <w:p w14:paraId="4AEB70F9" w14:textId="77777777" w:rsidR="00FD0CB1" w:rsidRDefault="00286148">
            <w:pPr>
              <w:widowControl w:val="0"/>
              <w:pBdr>
                <w:top w:val="nil"/>
                <w:left w:val="nil"/>
                <w:bottom w:val="nil"/>
                <w:right w:val="nil"/>
                <w:between w:val="nil"/>
              </w:pBdr>
            </w:pPr>
            <w:r>
              <w:t>project-id</w:t>
            </w:r>
          </w:p>
        </w:tc>
        <w:tc>
          <w:tcPr>
            <w:tcW w:w="2250" w:type="dxa"/>
          </w:tcPr>
          <w:p w14:paraId="4559ED67" w14:textId="77777777" w:rsidR="00FD0CB1" w:rsidRDefault="00286148">
            <w:pPr>
              <w:widowControl w:val="0"/>
              <w:pBdr>
                <w:top w:val="nil"/>
                <w:left w:val="nil"/>
                <w:bottom w:val="nil"/>
                <w:right w:val="nil"/>
                <w:between w:val="nil"/>
              </w:pBdr>
            </w:pPr>
            <w:r>
              <w:t>X</w:t>
            </w:r>
          </w:p>
        </w:tc>
      </w:tr>
      <w:tr w:rsidR="00FD0CB1" w14:paraId="0F3AA1D8" w14:textId="77777777" w:rsidTr="00D3640B">
        <w:trPr>
          <w:trHeight w:val="500"/>
        </w:trPr>
        <w:tc>
          <w:tcPr>
            <w:tcW w:w="2785" w:type="dxa"/>
          </w:tcPr>
          <w:p w14:paraId="526288AA" w14:textId="77777777" w:rsidR="00FD0CB1" w:rsidRDefault="00286148">
            <w:pPr>
              <w:widowControl w:val="0"/>
              <w:pBdr>
                <w:top w:val="nil"/>
                <w:left w:val="nil"/>
                <w:bottom w:val="nil"/>
                <w:right w:val="nil"/>
                <w:between w:val="nil"/>
              </w:pBdr>
            </w:pPr>
            <w:r>
              <w:t>provider</w:t>
            </w:r>
          </w:p>
        </w:tc>
        <w:tc>
          <w:tcPr>
            <w:tcW w:w="2250" w:type="dxa"/>
          </w:tcPr>
          <w:p w14:paraId="2921C2CB" w14:textId="77777777" w:rsidR="00FD0CB1" w:rsidRDefault="00286148">
            <w:pPr>
              <w:widowControl w:val="0"/>
              <w:pBdr>
                <w:top w:val="nil"/>
                <w:left w:val="nil"/>
                <w:bottom w:val="nil"/>
                <w:right w:val="nil"/>
                <w:between w:val="nil"/>
              </w:pBdr>
            </w:pPr>
            <w:r>
              <w:t>X</w:t>
            </w:r>
          </w:p>
        </w:tc>
      </w:tr>
      <w:tr w:rsidR="00FD0CB1" w14:paraId="5B49C908" w14:textId="77777777" w:rsidTr="00D3640B">
        <w:trPr>
          <w:trHeight w:val="500"/>
        </w:trPr>
        <w:tc>
          <w:tcPr>
            <w:tcW w:w="2785" w:type="dxa"/>
          </w:tcPr>
          <w:p w14:paraId="575F8281" w14:textId="77777777" w:rsidR="00FD0CB1" w:rsidRDefault="00286148">
            <w:pPr>
              <w:widowControl w:val="0"/>
              <w:pBdr>
                <w:top w:val="nil"/>
                <w:left w:val="nil"/>
                <w:bottom w:val="nil"/>
                <w:right w:val="nil"/>
                <w:between w:val="nil"/>
              </w:pBdr>
            </w:pPr>
            <w:r>
              <w:t>rbac-policies</w:t>
            </w:r>
          </w:p>
        </w:tc>
        <w:tc>
          <w:tcPr>
            <w:tcW w:w="2250" w:type="dxa"/>
          </w:tcPr>
          <w:p w14:paraId="061E810F" w14:textId="77777777" w:rsidR="00FD0CB1" w:rsidRDefault="00286148">
            <w:pPr>
              <w:widowControl w:val="0"/>
              <w:pBdr>
                <w:top w:val="nil"/>
                <w:left w:val="nil"/>
                <w:bottom w:val="nil"/>
                <w:right w:val="nil"/>
                <w:between w:val="nil"/>
              </w:pBdr>
            </w:pPr>
            <w:r>
              <w:t>X</w:t>
            </w:r>
          </w:p>
        </w:tc>
      </w:tr>
      <w:tr w:rsidR="00FD0CB1" w14:paraId="15F9A094" w14:textId="77777777" w:rsidTr="00D3640B">
        <w:trPr>
          <w:trHeight w:val="500"/>
        </w:trPr>
        <w:tc>
          <w:tcPr>
            <w:tcW w:w="2785" w:type="dxa"/>
          </w:tcPr>
          <w:p w14:paraId="38B214AB" w14:textId="77777777" w:rsidR="00FD0CB1" w:rsidRDefault="00286148">
            <w:pPr>
              <w:widowControl w:val="0"/>
              <w:pBdr>
                <w:top w:val="nil"/>
                <w:left w:val="nil"/>
                <w:bottom w:val="nil"/>
                <w:right w:val="nil"/>
                <w:between w:val="nil"/>
              </w:pBdr>
            </w:pPr>
            <w:r>
              <w:t>router</w:t>
            </w:r>
          </w:p>
        </w:tc>
        <w:tc>
          <w:tcPr>
            <w:tcW w:w="2250" w:type="dxa"/>
          </w:tcPr>
          <w:p w14:paraId="22CFB904" w14:textId="77777777" w:rsidR="00FD0CB1" w:rsidRDefault="00286148">
            <w:pPr>
              <w:widowControl w:val="0"/>
              <w:pBdr>
                <w:top w:val="nil"/>
                <w:left w:val="nil"/>
                <w:bottom w:val="nil"/>
                <w:right w:val="nil"/>
                <w:between w:val="nil"/>
              </w:pBdr>
            </w:pPr>
            <w:r>
              <w:t>X</w:t>
            </w:r>
          </w:p>
        </w:tc>
      </w:tr>
      <w:tr w:rsidR="00FD0CB1" w14:paraId="35A4D82E" w14:textId="77777777" w:rsidTr="00D3640B">
        <w:trPr>
          <w:trHeight w:val="500"/>
        </w:trPr>
        <w:tc>
          <w:tcPr>
            <w:tcW w:w="2785" w:type="dxa"/>
          </w:tcPr>
          <w:p w14:paraId="2492043E" w14:textId="77777777" w:rsidR="00FD0CB1" w:rsidRDefault="00286148">
            <w:pPr>
              <w:widowControl w:val="0"/>
              <w:pBdr>
                <w:top w:val="nil"/>
                <w:left w:val="nil"/>
                <w:bottom w:val="nil"/>
                <w:right w:val="nil"/>
                <w:between w:val="nil"/>
              </w:pBdr>
            </w:pPr>
            <w:r>
              <w:lastRenderedPageBreak/>
              <w:t>router_availability_zone</w:t>
            </w:r>
          </w:p>
        </w:tc>
        <w:tc>
          <w:tcPr>
            <w:tcW w:w="2250" w:type="dxa"/>
          </w:tcPr>
          <w:p w14:paraId="10B97407" w14:textId="77777777" w:rsidR="00FD0CB1" w:rsidRDefault="00286148">
            <w:pPr>
              <w:widowControl w:val="0"/>
              <w:pBdr>
                <w:top w:val="nil"/>
                <w:left w:val="nil"/>
                <w:bottom w:val="nil"/>
                <w:right w:val="nil"/>
                <w:between w:val="nil"/>
              </w:pBdr>
            </w:pPr>
            <w:r>
              <w:t>X</w:t>
            </w:r>
          </w:p>
        </w:tc>
      </w:tr>
      <w:tr w:rsidR="00FD0CB1" w14:paraId="578F17A9" w14:textId="77777777" w:rsidTr="00D3640B">
        <w:trPr>
          <w:trHeight w:val="500"/>
        </w:trPr>
        <w:tc>
          <w:tcPr>
            <w:tcW w:w="2785" w:type="dxa"/>
          </w:tcPr>
          <w:p w14:paraId="100639ED" w14:textId="77777777" w:rsidR="00FD0CB1" w:rsidRDefault="00286148">
            <w:pPr>
              <w:widowControl w:val="0"/>
              <w:pBdr>
                <w:top w:val="nil"/>
                <w:left w:val="nil"/>
                <w:bottom w:val="nil"/>
                <w:right w:val="nil"/>
                <w:between w:val="nil"/>
              </w:pBdr>
            </w:pPr>
            <w:r>
              <w:t>qos</w:t>
            </w:r>
          </w:p>
        </w:tc>
        <w:tc>
          <w:tcPr>
            <w:tcW w:w="2250" w:type="dxa"/>
          </w:tcPr>
          <w:p w14:paraId="59E8EB13" w14:textId="77777777" w:rsidR="00FD0CB1" w:rsidRDefault="00286148">
            <w:pPr>
              <w:widowControl w:val="0"/>
              <w:pBdr>
                <w:top w:val="nil"/>
                <w:left w:val="nil"/>
                <w:bottom w:val="nil"/>
                <w:right w:val="nil"/>
                <w:between w:val="nil"/>
              </w:pBdr>
            </w:pPr>
            <w:r>
              <w:t>X</w:t>
            </w:r>
          </w:p>
        </w:tc>
      </w:tr>
      <w:tr w:rsidR="00FD0CB1" w14:paraId="5DFBC454" w14:textId="77777777" w:rsidTr="00D3640B">
        <w:trPr>
          <w:trHeight w:val="500"/>
        </w:trPr>
        <w:tc>
          <w:tcPr>
            <w:tcW w:w="2785" w:type="dxa"/>
          </w:tcPr>
          <w:p w14:paraId="278B8D7B" w14:textId="77777777" w:rsidR="00FD0CB1" w:rsidRDefault="00286148">
            <w:pPr>
              <w:widowControl w:val="0"/>
              <w:pBdr>
                <w:top w:val="nil"/>
                <w:left w:val="nil"/>
                <w:bottom w:val="nil"/>
                <w:right w:val="nil"/>
                <w:between w:val="nil"/>
              </w:pBdr>
            </w:pPr>
            <w:r>
              <w:t>qos-bw-limit-direction</w:t>
            </w:r>
          </w:p>
        </w:tc>
        <w:tc>
          <w:tcPr>
            <w:tcW w:w="2250" w:type="dxa"/>
          </w:tcPr>
          <w:p w14:paraId="2FBF6E6B" w14:textId="77777777" w:rsidR="00FD0CB1" w:rsidRDefault="00286148">
            <w:pPr>
              <w:widowControl w:val="0"/>
              <w:pBdr>
                <w:top w:val="nil"/>
                <w:left w:val="nil"/>
                <w:bottom w:val="nil"/>
                <w:right w:val="nil"/>
                <w:between w:val="nil"/>
              </w:pBdr>
            </w:pPr>
            <w:r>
              <w:t>X</w:t>
            </w:r>
          </w:p>
        </w:tc>
      </w:tr>
      <w:tr w:rsidR="00FD0CB1" w14:paraId="12537001" w14:textId="77777777" w:rsidTr="00D3640B">
        <w:trPr>
          <w:trHeight w:val="500"/>
        </w:trPr>
        <w:tc>
          <w:tcPr>
            <w:tcW w:w="2785" w:type="dxa"/>
          </w:tcPr>
          <w:p w14:paraId="1EA7B2F8" w14:textId="77777777" w:rsidR="00FD0CB1" w:rsidRDefault="00286148">
            <w:pPr>
              <w:widowControl w:val="0"/>
              <w:pBdr>
                <w:top w:val="nil"/>
                <w:left w:val="nil"/>
                <w:bottom w:val="nil"/>
                <w:right w:val="nil"/>
                <w:between w:val="nil"/>
              </w:pBdr>
            </w:pPr>
            <w:r>
              <w:t>qos-bw-minimum-ingress</w:t>
            </w:r>
          </w:p>
        </w:tc>
        <w:tc>
          <w:tcPr>
            <w:tcW w:w="2250" w:type="dxa"/>
          </w:tcPr>
          <w:p w14:paraId="22898F84" w14:textId="77777777" w:rsidR="00FD0CB1" w:rsidRDefault="00286148">
            <w:pPr>
              <w:widowControl w:val="0"/>
              <w:pBdr>
                <w:top w:val="nil"/>
                <w:left w:val="nil"/>
                <w:bottom w:val="nil"/>
                <w:right w:val="nil"/>
                <w:between w:val="nil"/>
              </w:pBdr>
            </w:pPr>
            <w:r>
              <w:t>X</w:t>
            </w:r>
          </w:p>
        </w:tc>
      </w:tr>
      <w:tr w:rsidR="00FD0CB1" w14:paraId="5200E802" w14:textId="77777777" w:rsidTr="00D3640B">
        <w:trPr>
          <w:trHeight w:val="500"/>
        </w:trPr>
        <w:tc>
          <w:tcPr>
            <w:tcW w:w="2785" w:type="dxa"/>
          </w:tcPr>
          <w:p w14:paraId="25FCA0EB" w14:textId="77777777" w:rsidR="00FD0CB1" w:rsidRDefault="00286148">
            <w:pPr>
              <w:widowControl w:val="0"/>
              <w:pBdr>
                <w:top w:val="nil"/>
                <w:left w:val="nil"/>
                <w:bottom w:val="nil"/>
                <w:right w:val="nil"/>
                <w:between w:val="nil"/>
              </w:pBdr>
            </w:pPr>
            <w:r>
              <w:t>qos-default</w:t>
            </w:r>
          </w:p>
        </w:tc>
        <w:tc>
          <w:tcPr>
            <w:tcW w:w="2250" w:type="dxa"/>
          </w:tcPr>
          <w:p w14:paraId="67B626F1" w14:textId="77777777" w:rsidR="00FD0CB1" w:rsidRDefault="00286148">
            <w:pPr>
              <w:widowControl w:val="0"/>
              <w:pBdr>
                <w:top w:val="nil"/>
                <w:left w:val="nil"/>
                <w:bottom w:val="nil"/>
                <w:right w:val="nil"/>
                <w:between w:val="nil"/>
              </w:pBdr>
            </w:pPr>
            <w:r>
              <w:t>X</w:t>
            </w:r>
          </w:p>
        </w:tc>
      </w:tr>
      <w:tr w:rsidR="00FD0CB1" w14:paraId="5F8BF43B" w14:textId="77777777" w:rsidTr="00D3640B">
        <w:trPr>
          <w:trHeight w:val="500"/>
        </w:trPr>
        <w:tc>
          <w:tcPr>
            <w:tcW w:w="2785" w:type="dxa"/>
          </w:tcPr>
          <w:p w14:paraId="07D16341" w14:textId="77777777" w:rsidR="00FD0CB1" w:rsidRDefault="00286148">
            <w:pPr>
              <w:widowControl w:val="0"/>
              <w:pBdr>
                <w:top w:val="nil"/>
                <w:left w:val="nil"/>
                <w:bottom w:val="nil"/>
                <w:right w:val="nil"/>
                <w:between w:val="nil"/>
              </w:pBdr>
            </w:pPr>
            <w:r>
              <w:t>qos-fip</w:t>
            </w:r>
          </w:p>
        </w:tc>
        <w:tc>
          <w:tcPr>
            <w:tcW w:w="2250" w:type="dxa"/>
          </w:tcPr>
          <w:p w14:paraId="06D975E1" w14:textId="77777777" w:rsidR="00FD0CB1" w:rsidRDefault="00286148">
            <w:pPr>
              <w:widowControl w:val="0"/>
              <w:pBdr>
                <w:top w:val="nil"/>
                <w:left w:val="nil"/>
                <w:bottom w:val="nil"/>
                <w:right w:val="nil"/>
                <w:between w:val="nil"/>
              </w:pBdr>
            </w:pPr>
            <w:r>
              <w:t>X</w:t>
            </w:r>
          </w:p>
        </w:tc>
      </w:tr>
      <w:tr w:rsidR="00FD0CB1" w14:paraId="2AAE565F" w14:textId="77777777" w:rsidTr="00D3640B">
        <w:trPr>
          <w:trHeight w:val="500"/>
        </w:trPr>
        <w:tc>
          <w:tcPr>
            <w:tcW w:w="2785" w:type="dxa"/>
          </w:tcPr>
          <w:p w14:paraId="17255DD1" w14:textId="77777777" w:rsidR="00FD0CB1" w:rsidRDefault="00286148">
            <w:pPr>
              <w:widowControl w:val="0"/>
              <w:pBdr>
                <w:top w:val="nil"/>
                <w:left w:val="nil"/>
                <w:bottom w:val="nil"/>
                <w:right w:val="nil"/>
                <w:between w:val="nil"/>
              </w:pBdr>
            </w:pPr>
            <w:r>
              <w:t>qos-gateway-ip</w:t>
            </w:r>
          </w:p>
        </w:tc>
        <w:tc>
          <w:tcPr>
            <w:tcW w:w="2250" w:type="dxa"/>
          </w:tcPr>
          <w:p w14:paraId="0F8CE15D" w14:textId="77777777" w:rsidR="00FD0CB1" w:rsidRDefault="00286148">
            <w:pPr>
              <w:widowControl w:val="0"/>
              <w:pBdr>
                <w:top w:val="nil"/>
                <w:left w:val="nil"/>
                <w:bottom w:val="nil"/>
                <w:right w:val="nil"/>
                <w:between w:val="nil"/>
              </w:pBdr>
            </w:pPr>
            <w:r>
              <w:t>X</w:t>
            </w:r>
          </w:p>
        </w:tc>
      </w:tr>
      <w:tr w:rsidR="00FD0CB1" w14:paraId="2EA91A38" w14:textId="77777777" w:rsidTr="00D3640B">
        <w:trPr>
          <w:trHeight w:val="500"/>
        </w:trPr>
        <w:tc>
          <w:tcPr>
            <w:tcW w:w="2785" w:type="dxa"/>
          </w:tcPr>
          <w:p w14:paraId="7D344D14" w14:textId="77777777" w:rsidR="00FD0CB1" w:rsidRDefault="00286148">
            <w:pPr>
              <w:widowControl w:val="0"/>
              <w:pBdr>
                <w:top w:val="nil"/>
                <w:left w:val="nil"/>
                <w:bottom w:val="nil"/>
                <w:right w:val="nil"/>
                <w:between w:val="nil"/>
              </w:pBdr>
            </w:pPr>
            <w:r>
              <w:t>qos-rule-type-details</w:t>
            </w:r>
          </w:p>
        </w:tc>
        <w:tc>
          <w:tcPr>
            <w:tcW w:w="2250" w:type="dxa"/>
          </w:tcPr>
          <w:p w14:paraId="5A7DFEE9" w14:textId="77777777" w:rsidR="00FD0CB1" w:rsidRDefault="00286148">
            <w:pPr>
              <w:widowControl w:val="0"/>
              <w:pBdr>
                <w:top w:val="nil"/>
                <w:left w:val="nil"/>
                <w:bottom w:val="nil"/>
                <w:right w:val="nil"/>
                <w:between w:val="nil"/>
              </w:pBdr>
            </w:pPr>
            <w:r>
              <w:t>X</w:t>
            </w:r>
          </w:p>
        </w:tc>
      </w:tr>
      <w:tr w:rsidR="00FD0CB1" w14:paraId="78791A9A" w14:textId="77777777" w:rsidTr="00D3640B">
        <w:trPr>
          <w:trHeight w:val="500"/>
        </w:trPr>
        <w:tc>
          <w:tcPr>
            <w:tcW w:w="2785" w:type="dxa"/>
          </w:tcPr>
          <w:p w14:paraId="285FAD90" w14:textId="77777777" w:rsidR="00FD0CB1" w:rsidRDefault="00286148">
            <w:pPr>
              <w:widowControl w:val="0"/>
              <w:pBdr>
                <w:top w:val="nil"/>
                <w:left w:val="nil"/>
                <w:bottom w:val="nil"/>
                <w:right w:val="nil"/>
                <w:between w:val="nil"/>
              </w:pBdr>
            </w:pPr>
            <w:r>
              <w:t>qos-rules-alias</w:t>
            </w:r>
          </w:p>
        </w:tc>
        <w:tc>
          <w:tcPr>
            <w:tcW w:w="2250" w:type="dxa"/>
          </w:tcPr>
          <w:p w14:paraId="79923145" w14:textId="77777777" w:rsidR="00FD0CB1" w:rsidRDefault="00286148">
            <w:pPr>
              <w:widowControl w:val="0"/>
              <w:pBdr>
                <w:top w:val="nil"/>
                <w:left w:val="nil"/>
                <w:bottom w:val="nil"/>
                <w:right w:val="nil"/>
                <w:between w:val="nil"/>
              </w:pBdr>
            </w:pPr>
            <w:r>
              <w:t>X</w:t>
            </w:r>
          </w:p>
        </w:tc>
      </w:tr>
      <w:tr w:rsidR="00FD0CB1" w14:paraId="28DB2272" w14:textId="77777777" w:rsidTr="00D3640B">
        <w:trPr>
          <w:trHeight w:val="500"/>
        </w:trPr>
        <w:tc>
          <w:tcPr>
            <w:tcW w:w="2785" w:type="dxa"/>
          </w:tcPr>
          <w:p w14:paraId="58FE6D92" w14:textId="77777777" w:rsidR="00FD0CB1" w:rsidRDefault="00286148">
            <w:pPr>
              <w:widowControl w:val="0"/>
              <w:pBdr>
                <w:top w:val="nil"/>
                <w:left w:val="nil"/>
                <w:bottom w:val="nil"/>
                <w:right w:val="nil"/>
                <w:between w:val="nil"/>
              </w:pBdr>
            </w:pPr>
            <w:r>
              <w:t>quotas</w:t>
            </w:r>
          </w:p>
        </w:tc>
        <w:tc>
          <w:tcPr>
            <w:tcW w:w="2250" w:type="dxa"/>
          </w:tcPr>
          <w:p w14:paraId="33BE5BF9" w14:textId="77777777" w:rsidR="00FD0CB1" w:rsidRDefault="00286148">
            <w:pPr>
              <w:widowControl w:val="0"/>
              <w:pBdr>
                <w:top w:val="nil"/>
                <w:left w:val="nil"/>
                <w:bottom w:val="nil"/>
                <w:right w:val="nil"/>
                <w:between w:val="nil"/>
              </w:pBdr>
            </w:pPr>
            <w:r>
              <w:t>X</w:t>
            </w:r>
          </w:p>
        </w:tc>
      </w:tr>
      <w:tr w:rsidR="00FD0CB1" w14:paraId="42F12C3E" w14:textId="77777777" w:rsidTr="00D3640B">
        <w:trPr>
          <w:trHeight w:val="500"/>
        </w:trPr>
        <w:tc>
          <w:tcPr>
            <w:tcW w:w="2785" w:type="dxa"/>
          </w:tcPr>
          <w:p w14:paraId="79C531B9" w14:textId="77777777" w:rsidR="00FD0CB1" w:rsidRDefault="00286148">
            <w:pPr>
              <w:widowControl w:val="0"/>
              <w:pBdr>
                <w:top w:val="nil"/>
                <w:left w:val="nil"/>
                <w:bottom w:val="nil"/>
                <w:right w:val="nil"/>
                <w:between w:val="nil"/>
              </w:pBdr>
            </w:pPr>
            <w:r>
              <w:t>quota_details</w:t>
            </w:r>
          </w:p>
        </w:tc>
        <w:tc>
          <w:tcPr>
            <w:tcW w:w="2250" w:type="dxa"/>
          </w:tcPr>
          <w:p w14:paraId="1D117CE5" w14:textId="77777777" w:rsidR="00FD0CB1" w:rsidRDefault="00286148">
            <w:pPr>
              <w:widowControl w:val="0"/>
              <w:pBdr>
                <w:top w:val="nil"/>
                <w:left w:val="nil"/>
                <w:bottom w:val="nil"/>
                <w:right w:val="nil"/>
                <w:between w:val="nil"/>
              </w:pBdr>
            </w:pPr>
            <w:r>
              <w:t>X</w:t>
            </w:r>
          </w:p>
        </w:tc>
      </w:tr>
      <w:tr w:rsidR="00FD0CB1" w14:paraId="788C718E" w14:textId="77777777" w:rsidTr="00D3640B">
        <w:trPr>
          <w:trHeight w:val="500"/>
        </w:trPr>
        <w:tc>
          <w:tcPr>
            <w:tcW w:w="2785" w:type="dxa"/>
          </w:tcPr>
          <w:p w14:paraId="393B1234" w14:textId="77777777" w:rsidR="00FD0CB1" w:rsidRDefault="00286148">
            <w:pPr>
              <w:widowControl w:val="0"/>
              <w:pBdr>
                <w:top w:val="nil"/>
                <w:left w:val="nil"/>
                <w:bottom w:val="nil"/>
                <w:right w:val="nil"/>
                <w:between w:val="nil"/>
              </w:pBdr>
            </w:pPr>
            <w:r>
              <w:t>revision-if-match</w:t>
            </w:r>
          </w:p>
        </w:tc>
        <w:tc>
          <w:tcPr>
            <w:tcW w:w="2250" w:type="dxa"/>
          </w:tcPr>
          <w:p w14:paraId="2A3619E7" w14:textId="77777777" w:rsidR="00FD0CB1" w:rsidRDefault="00286148">
            <w:pPr>
              <w:widowControl w:val="0"/>
              <w:pBdr>
                <w:top w:val="nil"/>
                <w:left w:val="nil"/>
                <w:bottom w:val="nil"/>
                <w:right w:val="nil"/>
                <w:between w:val="nil"/>
              </w:pBdr>
            </w:pPr>
            <w:r>
              <w:t>X</w:t>
            </w:r>
          </w:p>
        </w:tc>
      </w:tr>
      <w:tr w:rsidR="00FD0CB1" w14:paraId="6D96B1A7" w14:textId="77777777" w:rsidTr="00D3640B">
        <w:trPr>
          <w:trHeight w:val="500"/>
        </w:trPr>
        <w:tc>
          <w:tcPr>
            <w:tcW w:w="2785" w:type="dxa"/>
          </w:tcPr>
          <w:p w14:paraId="3EED4F18" w14:textId="77777777" w:rsidR="00FD0CB1" w:rsidRDefault="00286148">
            <w:pPr>
              <w:widowControl w:val="0"/>
              <w:pBdr>
                <w:top w:val="nil"/>
                <w:left w:val="nil"/>
                <w:bottom w:val="nil"/>
                <w:right w:val="nil"/>
                <w:between w:val="nil"/>
              </w:pBdr>
            </w:pPr>
            <w:r>
              <w:t>rbac-security-groups</w:t>
            </w:r>
          </w:p>
        </w:tc>
        <w:tc>
          <w:tcPr>
            <w:tcW w:w="2250" w:type="dxa"/>
          </w:tcPr>
          <w:p w14:paraId="310024F6" w14:textId="77777777" w:rsidR="00FD0CB1" w:rsidRDefault="00FD0CB1">
            <w:pPr>
              <w:widowControl w:val="0"/>
              <w:pBdr>
                <w:top w:val="nil"/>
                <w:left w:val="nil"/>
                <w:bottom w:val="nil"/>
                <w:right w:val="nil"/>
                <w:between w:val="nil"/>
              </w:pBdr>
            </w:pPr>
          </w:p>
        </w:tc>
      </w:tr>
      <w:tr w:rsidR="00FD0CB1" w14:paraId="5CEBA65C" w14:textId="77777777" w:rsidTr="00D3640B">
        <w:trPr>
          <w:trHeight w:val="500"/>
        </w:trPr>
        <w:tc>
          <w:tcPr>
            <w:tcW w:w="2785" w:type="dxa"/>
          </w:tcPr>
          <w:p w14:paraId="492A4E07" w14:textId="77777777" w:rsidR="00FD0CB1" w:rsidRDefault="00286148">
            <w:pPr>
              <w:widowControl w:val="0"/>
              <w:pBdr>
                <w:top w:val="nil"/>
                <w:left w:val="nil"/>
                <w:bottom w:val="nil"/>
                <w:right w:val="nil"/>
                <w:between w:val="nil"/>
              </w:pBdr>
            </w:pPr>
            <w:r>
              <w:t>router-interface-fip</w:t>
            </w:r>
          </w:p>
        </w:tc>
        <w:tc>
          <w:tcPr>
            <w:tcW w:w="2250" w:type="dxa"/>
          </w:tcPr>
          <w:p w14:paraId="77002DD8" w14:textId="77777777" w:rsidR="00FD0CB1" w:rsidRDefault="00FD0CB1">
            <w:pPr>
              <w:widowControl w:val="0"/>
              <w:pBdr>
                <w:top w:val="nil"/>
                <w:left w:val="nil"/>
                <w:bottom w:val="nil"/>
                <w:right w:val="nil"/>
                <w:between w:val="nil"/>
              </w:pBdr>
            </w:pPr>
          </w:p>
        </w:tc>
      </w:tr>
      <w:tr w:rsidR="00FD0CB1" w14:paraId="472DD31F" w14:textId="77777777" w:rsidTr="00D3640B">
        <w:trPr>
          <w:trHeight w:val="500"/>
        </w:trPr>
        <w:tc>
          <w:tcPr>
            <w:tcW w:w="2785" w:type="dxa"/>
          </w:tcPr>
          <w:p w14:paraId="575A1108" w14:textId="77777777" w:rsidR="00FD0CB1" w:rsidRDefault="00286148">
            <w:pPr>
              <w:widowControl w:val="0"/>
              <w:pBdr>
                <w:top w:val="nil"/>
                <w:left w:val="nil"/>
                <w:bottom w:val="nil"/>
                <w:right w:val="nil"/>
                <w:between w:val="nil"/>
              </w:pBdr>
            </w:pPr>
            <w:r>
              <w:t>security-group</w:t>
            </w:r>
          </w:p>
        </w:tc>
        <w:tc>
          <w:tcPr>
            <w:tcW w:w="2250" w:type="dxa"/>
          </w:tcPr>
          <w:p w14:paraId="354C322E" w14:textId="77777777" w:rsidR="00FD0CB1" w:rsidRDefault="00286148">
            <w:pPr>
              <w:widowControl w:val="0"/>
              <w:pBdr>
                <w:top w:val="nil"/>
                <w:left w:val="nil"/>
                <w:bottom w:val="nil"/>
                <w:right w:val="nil"/>
                <w:between w:val="nil"/>
              </w:pBdr>
            </w:pPr>
            <w:r>
              <w:t>X</w:t>
            </w:r>
          </w:p>
        </w:tc>
      </w:tr>
      <w:tr w:rsidR="00FD0CB1" w14:paraId="30B6545D" w14:textId="77777777" w:rsidTr="00D3640B">
        <w:trPr>
          <w:trHeight w:val="500"/>
        </w:trPr>
        <w:tc>
          <w:tcPr>
            <w:tcW w:w="2785" w:type="dxa"/>
          </w:tcPr>
          <w:p w14:paraId="44091FE2" w14:textId="77777777" w:rsidR="00FD0CB1" w:rsidRDefault="00286148">
            <w:pPr>
              <w:widowControl w:val="0"/>
              <w:pBdr>
                <w:top w:val="nil"/>
                <w:left w:val="nil"/>
                <w:bottom w:val="nil"/>
                <w:right w:val="nil"/>
                <w:between w:val="nil"/>
              </w:pBdr>
            </w:pPr>
            <w:r>
              <w:t>service-type</w:t>
            </w:r>
          </w:p>
        </w:tc>
        <w:tc>
          <w:tcPr>
            <w:tcW w:w="2250" w:type="dxa"/>
          </w:tcPr>
          <w:p w14:paraId="2D18EFDA" w14:textId="77777777" w:rsidR="00FD0CB1" w:rsidRDefault="00286148">
            <w:pPr>
              <w:widowControl w:val="0"/>
              <w:pBdr>
                <w:top w:val="nil"/>
                <w:left w:val="nil"/>
                <w:bottom w:val="nil"/>
                <w:right w:val="nil"/>
                <w:between w:val="nil"/>
              </w:pBdr>
            </w:pPr>
            <w:r>
              <w:t>X</w:t>
            </w:r>
          </w:p>
        </w:tc>
      </w:tr>
      <w:tr w:rsidR="00FD0CB1" w14:paraId="1853A1D8" w14:textId="77777777" w:rsidTr="00D3640B">
        <w:trPr>
          <w:trHeight w:val="500"/>
        </w:trPr>
        <w:tc>
          <w:tcPr>
            <w:tcW w:w="2785" w:type="dxa"/>
          </w:tcPr>
          <w:p w14:paraId="5DCF4947" w14:textId="77777777" w:rsidR="00FD0CB1" w:rsidRDefault="00286148">
            <w:pPr>
              <w:widowControl w:val="0"/>
              <w:pBdr>
                <w:top w:val="nil"/>
                <w:left w:val="nil"/>
                <w:bottom w:val="nil"/>
                <w:right w:val="nil"/>
                <w:between w:val="nil"/>
              </w:pBdr>
            </w:pPr>
            <w:r>
              <w:t>sorting</w:t>
            </w:r>
          </w:p>
        </w:tc>
        <w:tc>
          <w:tcPr>
            <w:tcW w:w="2250" w:type="dxa"/>
          </w:tcPr>
          <w:p w14:paraId="743B0C4B" w14:textId="77777777" w:rsidR="00FD0CB1" w:rsidRDefault="00286148">
            <w:pPr>
              <w:widowControl w:val="0"/>
              <w:pBdr>
                <w:top w:val="nil"/>
                <w:left w:val="nil"/>
                <w:bottom w:val="nil"/>
                <w:right w:val="nil"/>
                <w:between w:val="nil"/>
              </w:pBdr>
            </w:pPr>
            <w:r>
              <w:t>X</w:t>
            </w:r>
          </w:p>
        </w:tc>
      </w:tr>
      <w:tr w:rsidR="00FD0CB1" w14:paraId="5D239372" w14:textId="77777777" w:rsidTr="00D3640B">
        <w:trPr>
          <w:trHeight w:val="500"/>
        </w:trPr>
        <w:tc>
          <w:tcPr>
            <w:tcW w:w="2785" w:type="dxa"/>
          </w:tcPr>
          <w:p w14:paraId="5B74940A" w14:textId="77777777" w:rsidR="00FD0CB1" w:rsidRDefault="00286148">
            <w:pPr>
              <w:widowControl w:val="0"/>
              <w:pBdr>
                <w:top w:val="nil"/>
                <w:left w:val="nil"/>
                <w:bottom w:val="nil"/>
                <w:right w:val="nil"/>
                <w:between w:val="nil"/>
              </w:pBdr>
            </w:pPr>
            <w:r>
              <w:t>standard-attr-description</w:t>
            </w:r>
          </w:p>
        </w:tc>
        <w:tc>
          <w:tcPr>
            <w:tcW w:w="2250" w:type="dxa"/>
          </w:tcPr>
          <w:p w14:paraId="226022CB" w14:textId="77777777" w:rsidR="00FD0CB1" w:rsidRDefault="00286148">
            <w:pPr>
              <w:widowControl w:val="0"/>
              <w:pBdr>
                <w:top w:val="nil"/>
                <w:left w:val="nil"/>
                <w:bottom w:val="nil"/>
                <w:right w:val="nil"/>
                <w:between w:val="nil"/>
              </w:pBdr>
            </w:pPr>
            <w:r>
              <w:t>X</w:t>
            </w:r>
          </w:p>
        </w:tc>
      </w:tr>
      <w:tr w:rsidR="00FD0CB1" w14:paraId="76E3C8AE" w14:textId="77777777" w:rsidTr="00D3640B">
        <w:trPr>
          <w:trHeight w:val="500"/>
        </w:trPr>
        <w:tc>
          <w:tcPr>
            <w:tcW w:w="2785" w:type="dxa"/>
          </w:tcPr>
          <w:p w14:paraId="38DC641E" w14:textId="77777777" w:rsidR="00FD0CB1" w:rsidRDefault="00286148">
            <w:pPr>
              <w:widowControl w:val="0"/>
              <w:pBdr>
                <w:top w:val="nil"/>
                <w:left w:val="nil"/>
                <w:bottom w:val="nil"/>
                <w:right w:val="nil"/>
                <w:between w:val="nil"/>
              </w:pBdr>
            </w:pPr>
            <w:r>
              <w:t>standard-attr-revisions</w:t>
            </w:r>
          </w:p>
        </w:tc>
        <w:tc>
          <w:tcPr>
            <w:tcW w:w="2250" w:type="dxa"/>
          </w:tcPr>
          <w:p w14:paraId="79F9955B" w14:textId="77777777" w:rsidR="00FD0CB1" w:rsidRDefault="00286148">
            <w:pPr>
              <w:widowControl w:val="0"/>
              <w:pBdr>
                <w:top w:val="nil"/>
                <w:left w:val="nil"/>
                <w:bottom w:val="nil"/>
                <w:right w:val="nil"/>
                <w:between w:val="nil"/>
              </w:pBdr>
            </w:pPr>
            <w:r>
              <w:t>X</w:t>
            </w:r>
          </w:p>
        </w:tc>
      </w:tr>
      <w:tr w:rsidR="00FD0CB1" w14:paraId="20539887" w14:textId="77777777" w:rsidTr="00D3640B">
        <w:trPr>
          <w:trHeight w:val="500"/>
        </w:trPr>
        <w:tc>
          <w:tcPr>
            <w:tcW w:w="2785" w:type="dxa"/>
          </w:tcPr>
          <w:p w14:paraId="1B96A889" w14:textId="77777777" w:rsidR="00FD0CB1" w:rsidRDefault="00286148">
            <w:pPr>
              <w:widowControl w:val="0"/>
              <w:pBdr>
                <w:top w:val="nil"/>
                <w:left w:val="nil"/>
                <w:bottom w:val="nil"/>
                <w:right w:val="nil"/>
                <w:between w:val="nil"/>
              </w:pBdr>
            </w:pPr>
            <w:r>
              <w:t>standard-attr-tag</w:t>
            </w:r>
          </w:p>
        </w:tc>
        <w:tc>
          <w:tcPr>
            <w:tcW w:w="2250" w:type="dxa"/>
          </w:tcPr>
          <w:p w14:paraId="7DCC43D7" w14:textId="77777777" w:rsidR="00FD0CB1" w:rsidRDefault="00286148">
            <w:pPr>
              <w:widowControl w:val="0"/>
              <w:pBdr>
                <w:top w:val="nil"/>
                <w:left w:val="nil"/>
                <w:bottom w:val="nil"/>
                <w:right w:val="nil"/>
                <w:between w:val="nil"/>
              </w:pBdr>
            </w:pPr>
            <w:r>
              <w:t>X</w:t>
            </w:r>
          </w:p>
        </w:tc>
      </w:tr>
      <w:tr w:rsidR="00FD0CB1" w14:paraId="04191CDE" w14:textId="77777777" w:rsidTr="00D3640B">
        <w:trPr>
          <w:trHeight w:val="500"/>
        </w:trPr>
        <w:tc>
          <w:tcPr>
            <w:tcW w:w="2785" w:type="dxa"/>
          </w:tcPr>
          <w:p w14:paraId="420F2B9D" w14:textId="77777777" w:rsidR="00FD0CB1" w:rsidRDefault="00286148">
            <w:pPr>
              <w:widowControl w:val="0"/>
              <w:pBdr>
                <w:top w:val="nil"/>
                <w:left w:val="nil"/>
                <w:bottom w:val="nil"/>
                <w:right w:val="nil"/>
                <w:between w:val="nil"/>
              </w:pBdr>
            </w:pPr>
            <w:r>
              <w:t>standard-attr-timestamp</w:t>
            </w:r>
          </w:p>
        </w:tc>
        <w:tc>
          <w:tcPr>
            <w:tcW w:w="2250" w:type="dxa"/>
          </w:tcPr>
          <w:p w14:paraId="5B090531" w14:textId="77777777" w:rsidR="00FD0CB1" w:rsidRDefault="00286148">
            <w:pPr>
              <w:widowControl w:val="0"/>
              <w:pBdr>
                <w:top w:val="nil"/>
                <w:left w:val="nil"/>
                <w:bottom w:val="nil"/>
                <w:right w:val="nil"/>
                <w:between w:val="nil"/>
              </w:pBdr>
            </w:pPr>
            <w:r>
              <w:t>X</w:t>
            </w:r>
          </w:p>
        </w:tc>
      </w:tr>
      <w:tr w:rsidR="00FD0CB1" w14:paraId="543C0FC5" w14:textId="77777777" w:rsidTr="00D3640B">
        <w:trPr>
          <w:trHeight w:val="500"/>
        </w:trPr>
        <w:tc>
          <w:tcPr>
            <w:tcW w:w="2785" w:type="dxa"/>
          </w:tcPr>
          <w:p w14:paraId="527531FC" w14:textId="77777777" w:rsidR="00FD0CB1" w:rsidRDefault="00286148">
            <w:pPr>
              <w:widowControl w:val="0"/>
              <w:pBdr>
                <w:top w:val="nil"/>
                <w:left w:val="nil"/>
                <w:bottom w:val="nil"/>
                <w:right w:val="nil"/>
                <w:between w:val="nil"/>
              </w:pBdr>
            </w:pPr>
            <w:r>
              <w:t>subnet_allocation</w:t>
            </w:r>
          </w:p>
        </w:tc>
        <w:tc>
          <w:tcPr>
            <w:tcW w:w="2250" w:type="dxa"/>
          </w:tcPr>
          <w:p w14:paraId="750B795E" w14:textId="77777777" w:rsidR="00FD0CB1" w:rsidRDefault="00286148">
            <w:pPr>
              <w:widowControl w:val="0"/>
              <w:pBdr>
                <w:top w:val="nil"/>
                <w:left w:val="nil"/>
                <w:bottom w:val="nil"/>
                <w:right w:val="nil"/>
                <w:between w:val="nil"/>
              </w:pBdr>
            </w:pPr>
            <w:r>
              <w:t>X</w:t>
            </w:r>
          </w:p>
        </w:tc>
      </w:tr>
      <w:tr w:rsidR="00FD0CB1" w14:paraId="1689141B" w14:textId="77777777" w:rsidTr="00D3640B">
        <w:trPr>
          <w:trHeight w:val="500"/>
        </w:trPr>
        <w:tc>
          <w:tcPr>
            <w:tcW w:w="2785" w:type="dxa"/>
          </w:tcPr>
          <w:p w14:paraId="1F35E5E4" w14:textId="77777777" w:rsidR="00FD0CB1" w:rsidRDefault="00286148">
            <w:pPr>
              <w:widowControl w:val="0"/>
              <w:pBdr>
                <w:top w:val="nil"/>
                <w:left w:val="nil"/>
                <w:bottom w:val="nil"/>
                <w:right w:val="nil"/>
                <w:between w:val="nil"/>
              </w:pBdr>
            </w:pPr>
            <w:r>
              <w:t>subnet-service-types</w:t>
            </w:r>
          </w:p>
        </w:tc>
        <w:tc>
          <w:tcPr>
            <w:tcW w:w="2250" w:type="dxa"/>
          </w:tcPr>
          <w:p w14:paraId="71C10FD3" w14:textId="77777777" w:rsidR="00FD0CB1" w:rsidRDefault="00286148">
            <w:pPr>
              <w:widowControl w:val="0"/>
              <w:pBdr>
                <w:top w:val="nil"/>
                <w:left w:val="nil"/>
                <w:bottom w:val="nil"/>
                <w:right w:val="nil"/>
                <w:between w:val="nil"/>
              </w:pBdr>
            </w:pPr>
            <w:r>
              <w:t>X</w:t>
            </w:r>
          </w:p>
        </w:tc>
      </w:tr>
      <w:tr w:rsidR="00FD0CB1" w14:paraId="29867CDA" w14:textId="77777777" w:rsidTr="00D3640B">
        <w:trPr>
          <w:trHeight w:val="500"/>
        </w:trPr>
        <w:tc>
          <w:tcPr>
            <w:tcW w:w="2785" w:type="dxa"/>
          </w:tcPr>
          <w:p w14:paraId="23D50C6D" w14:textId="77777777" w:rsidR="00FD0CB1" w:rsidRDefault="00286148">
            <w:pPr>
              <w:widowControl w:val="0"/>
              <w:pBdr>
                <w:top w:val="nil"/>
                <w:left w:val="nil"/>
                <w:bottom w:val="nil"/>
                <w:right w:val="nil"/>
                <w:between w:val="nil"/>
              </w:pBdr>
            </w:pPr>
            <w:r>
              <w:t>subnetpool-prefix-ops</w:t>
            </w:r>
          </w:p>
        </w:tc>
        <w:tc>
          <w:tcPr>
            <w:tcW w:w="2250" w:type="dxa"/>
          </w:tcPr>
          <w:p w14:paraId="3F4A896A" w14:textId="77777777" w:rsidR="00FD0CB1" w:rsidRDefault="00FD0CB1">
            <w:pPr>
              <w:widowControl w:val="0"/>
              <w:pBdr>
                <w:top w:val="nil"/>
                <w:left w:val="nil"/>
                <w:bottom w:val="nil"/>
                <w:right w:val="nil"/>
                <w:between w:val="nil"/>
              </w:pBdr>
            </w:pPr>
          </w:p>
        </w:tc>
      </w:tr>
      <w:tr w:rsidR="00FD0CB1" w14:paraId="3D537E2C" w14:textId="77777777" w:rsidTr="00D3640B">
        <w:trPr>
          <w:trHeight w:val="500"/>
        </w:trPr>
        <w:tc>
          <w:tcPr>
            <w:tcW w:w="2785" w:type="dxa"/>
          </w:tcPr>
          <w:p w14:paraId="27708CC4" w14:textId="77777777" w:rsidR="00FD0CB1" w:rsidRDefault="00286148">
            <w:pPr>
              <w:widowControl w:val="0"/>
              <w:pBdr>
                <w:top w:val="nil"/>
                <w:left w:val="nil"/>
                <w:bottom w:val="nil"/>
                <w:right w:val="nil"/>
                <w:between w:val="nil"/>
              </w:pBdr>
            </w:pPr>
            <w:r>
              <w:t>tag-ext</w:t>
            </w:r>
          </w:p>
        </w:tc>
        <w:tc>
          <w:tcPr>
            <w:tcW w:w="2250" w:type="dxa"/>
          </w:tcPr>
          <w:p w14:paraId="23D4FF51" w14:textId="77777777" w:rsidR="00FD0CB1" w:rsidRDefault="00FD0CB1">
            <w:pPr>
              <w:widowControl w:val="0"/>
              <w:pBdr>
                <w:top w:val="nil"/>
                <w:left w:val="nil"/>
                <w:bottom w:val="nil"/>
                <w:right w:val="nil"/>
                <w:between w:val="nil"/>
              </w:pBdr>
            </w:pPr>
          </w:p>
        </w:tc>
      </w:tr>
      <w:tr w:rsidR="00FD0CB1" w14:paraId="496DF0AB" w14:textId="77777777" w:rsidTr="00D3640B">
        <w:trPr>
          <w:trHeight w:val="500"/>
        </w:trPr>
        <w:tc>
          <w:tcPr>
            <w:tcW w:w="2785" w:type="dxa"/>
          </w:tcPr>
          <w:p w14:paraId="471C3D38" w14:textId="77777777" w:rsidR="00FD0CB1" w:rsidRDefault="00286148">
            <w:pPr>
              <w:widowControl w:val="0"/>
              <w:pBdr>
                <w:top w:val="nil"/>
                <w:left w:val="nil"/>
                <w:bottom w:val="nil"/>
                <w:right w:val="nil"/>
                <w:between w:val="nil"/>
              </w:pBdr>
            </w:pPr>
            <w:r>
              <w:lastRenderedPageBreak/>
              <w:t>trunk</w:t>
            </w:r>
          </w:p>
        </w:tc>
        <w:tc>
          <w:tcPr>
            <w:tcW w:w="2250" w:type="dxa"/>
          </w:tcPr>
          <w:p w14:paraId="21656204" w14:textId="77777777" w:rsidR="00FD0CB1" w:rsidRDefault="00286148">
            <w:pPr>
              <w:widowControl w:val="0"/>
              <w:pBdr>
                <w:top w:val="nil"/>
                <w:left w:val="nil"/>
                <w:bottom w:val="nil"/>
                <w:right w:val="nil"/>
                <w:between w:val="nil"/>
              </w:pBdr>
            </w:pPr>
            <w:r>
              <w:t>X</w:t>
            </w:r>
          </w:p>
        </w:tc>
      </w:tr>
      <w:tr w:rsidR="00FD0CB1" w14:paraId="4CA7689C" w14:textId="77777777" w:rsidTr="00D3640B">
        <w:trPr>
          <w:trHeight w:val="500"/>
        </w:trPr>
        <w:tc>
          <w:tcPr>
            <w:tcW w:w="2785" w:type="dxa"/>
          </w:tcPr>
          <w:p w14:paraId="19B6B953" w14:textId="77777777" w:rsidR="00FD0CB1" w:rsidRDefault="00286148">
            <w:pPr>
              <w:widowControl w:val="0"/>
              <w:pBdr>
                <w:top w:val="nil"/>
                <w:left w:val="nil"/>
                <w:bottom w:val="nil"/>
                <w:right w:val="nil"/>
                <w:between w:val="nil"/>
              </w:pBdr>
            </w:pPr>
            <w:r>
              <w:t>trunk-details</w:t>
            </w:r>
          </w:p>
        </w:tc>
        <w:tc>
          <w:tcPr>
            <w:tcW w:w="2250" w:type="dxa"/>
          </w:tcPr>
          <w:p w14:paraId="11F05988" w14:textId="77777777" w:rsidR="00FD0CB1" w:rsidRDefault="00286148">
            <w:pPr>
              <w:widowControl w:val="0"/>
              <w:pBdr>
                <w:top w:val="nil"/>
                <w:left w:val="nil"/>
                <w:bottom w:val="nil"/>
                <w:right w:val="nil"/>
                <w:between w:val="nil"/>
              </w:pBdr>
            </w:pPr>
            <w:r>
              <w:t>X</w:t>
            </w:r>
          </w:p>
        </w:tc>
      </w:tr>
      <w:tr w:rsidR="00FD0CB1" w14:paraId="455F8991" w14:textId="77777777" w:rsidTr="00D3640B">
        <w:trPr>
          <w:trHeight w:val="500"/>
        </w:trPr>
        <w:tc>
          <w:tcPr>
            <w:tcW w:w="2785" w:type="dxa"/>
          </w:tcPr>
          <w:p w14:paraId="4D64F6F9" w14:textId="77777777" w:rsidR="00FD0CB1" w:rsidRDefault="00286148">
            <w:pPr>
              <w:widowControl w:val="0"/>
              <w:pBdr>
                <w:top w:val="nil"/>
                <w:left w:val="nil"/>
                <w:bottom w:val="nil"/>
                <w:right w:val="nil"/>
                <w:between w:val="nil"/>
              </w:pBdr>
            </w:pPr>
            <w:r>
              <w:t>uplink-status-propagation</w:t>
            </w:r>
          </w:p>
        </w:tc>
        <w:tc>
          <w:tcPr>
            <w:tcW w:w="2250" w:type="dxa"/>
          </w:tcPr>
          <w:p w14:paraId="3563812E" w14:textId="77777777" w:rsidR="00FD0CB1" w:rsidRDefault="00FD0CB1">
            <w:pPr>
              <w:widowControl w:val="0"/>
              <w:pBdr>
                <w:top w:val="nil"/>
                <w:left w:val="nil"/>
                <w:bottom w:val="nil"/>
                <w:right w:val="nil"/>
                <w:between w:val="nil"/>
              </w:pBdr>
            </w:pPr>
          </w:p>
        </w:tc>
      </w:tr>
    </w:tbl>
    <w:p w14:paraId="7D2D60EE" w14:textId="2154E736" w:rsidR="00FD0CB1" w:rsidRDefault="00854AA4" w:rsidP="00320BB0">
      <w:pPr>
        <w:pStyle w:val="Caption"/>
      </w:pPr>
      <w:r>
        <w:t xml:space="preserve">Table </w:t>
      </w:r>
      <w:r>
        <w:fldChar w:fldCharType="begin"/>
      </w:r>
      <w:r>
        <w:instrText xml:space="preserve"> SEQ Table \* ARABIC </w:instrText>
      </w:r>
      <w:r>
        <w:fldChar w:fldCharType="separate"/>
      </w:r>
      <w:r w:rsidR="002A12B4">
        <w:rPr>
          <w:noProof/>
        </w:rPr>
        <w:t>80</w:t>
      </w:r>
      <w:r>
        <w:fldChar w:fldCharType="end"/>
      </w:r>
      <w:r w:rsidR="00E41074">
        <w:t>: Neutron extensions</w:t>
      </w:r>
    </w:p>
    <w:p w14:paraId="725124E5" w14:textId="77777777" w:rsidR="00854AA4" w:rsidRDefault="00854AA4"/>
    <w:tbl>
      <w:tblPr>
        <w:tblStyle w:val="GSMATable"/>
        <w:tblW w:w="3865" w:type="dxa"/>
        <w:tblLayout w:type="fixed"/>
        <w:tblLook w:val="04A0" w:firstRow="1" w:lastRow="0" w:firstColumn="1" w:lastColumn="0" w:noHBand="0" w:noVBand="1"/>
      </w:tblPr>
      <w:tblGrid>
        <w:gridCol w:w="1795"/>
        <w:gridCol w:w="2070"/>
      </w:tblGrid>
      <w:tr w:rsidR="00FD0CB1" w14:paraId="7450FF1F"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1795" w:type="dxa"/>
          </w:tcPr>
          <w:p w14:paraId="50EC81D2" w14:textId="77777777" w:rsidR="00FD0CB1" w:rsidRPr="00712249" w:rsidRDefault="00286148">
            <w:pPr>
              <w:jc w:val="center"/>
            </w:pPr>
            <w:r w:rsidRPr="00712249">
              <w:rPr>
                <w:b/>
              </w:rPr>
              <w:t>Neutron Type Drivers</w:t>
            </w:r>
          </w:p>
        </w:tc>
        <w:tc>
          <w:tcPr>
            <w:tcW w:w="2070" w:type="dxa"/>
          </w:tcPr>
          <w:p w14:paraId="1C3D3CC4" w14:textId="77777777" w:rsidR="00FD0CB1" w:rsidRPr="00712249" w:rsidRDefault="00286148">
            <w:pPr>
              <w:jc w:val="center"/>
            </w:pPr>
            <w:r w:rsidRPr="00712249">
              <w:rPr>
                <w:b/>
              </w:rPr>
              <w:t>Mandatory</w:t>
            </w:r>
          </w:p>
        </w:tc>
      </w:tr>
      <w:tr w:rsidR="00FD0CB1" w14:paraId="0F3A0CAC" w14:textId="77777777" w:rsidTr="00D3640B">
        <w:trPr>
          <w:trHeight w:val="500"/>
        </w:trPr>
        <w:tc>
          <w:tcPr>
            <w:tcW w:w="1795" w:type="dxa"/>
          </w:tcPr>
          <w:p w14:paraId="625832E2" w14:textId="77777777" w:rsidR="00FD0CB1" w:rsidRDefault="00286148">
            <w:r>
              <w:t>geneve</w:t>
            </w:r>
          </w:p>
        </w:tc>
        <w:tc>
          <w:tcPr>
            <w:tcW w:w="2070" w:type="dxa"/>
          </w:tcPr>
          <w:p w14:paraId="6CA4F438" w14:textId="77777777" w:rsidR="00FD0CB1" w:rsidRDefault="00FD0CB1">
            <w:pPr>
              <w:widowControl w:val="0"/>
              <w:pBdr>
                <w:top w:val="nil"/>
                <w:left w:val="nil"/>
                <w:bottom w:val="nil"/>
                <w:right w:val="nil"/>
                <w:between w:val="nil"/>
              </w:pBdr>
            </w:pPr>
          </w:p>
        </w:tc>
      </w:tr>
      <w:tr w:rsidR="00FD0CB1" w14:paraId="2652D545" w14:textId="77777777" w:rsidTr="00D3640B">
        <w:trPr>
          <w:trHeight w:val="500"/>
        </w:trPr>
        <w:tc>
          <w:tcPr>
            <w:tcW w:w="1795" w:type="dxa"/>
          </w:tcPr>
          <w:p w14:paraId="4104CD92" w14:textId="77777777" w:rsidR="00FD0CB1" w:rsidRDefault="00286148">
            <w:pPr>
              <w:widowControl w:val="0"/>
              <w:pBdr>
                <w:top w:val="nil"/>
                <w:left w:val="nil"/>
                <w:bottom w:val="nil"/>
                <w:right w:val="nil"/>
                <w:between w:val="nil"/>
              </w:pBdr>
            </w:pPr>
            <w:r>
              <w:t>gre</w:t>
            </w:r>
          </w:p>
        </w:tc>
        <w:tc>
          <w:tcPr>
            <w:tcW w:w="2070" w:type="dxa"/>
          </w:tcPr>
          <w:p w14:paraId="704F1E85" w14:textId="77777777" w:rsidR="00FD0CB1" w:rsidRDefault="00FD0CB1">
            <w:pPr>
              <w:widowControl w:val="0"/>
              <w:pBdr>
                <w:top w:val="nil"/>
                <w:left w:val="nil"/>
                <w:bottom w:val="nil"/>
                <w:right w:val="nil"/>
                <w:between w:val="nil"/>
              </w:pBdr>
            </w:pPr>
          </w:p>
        </w:tc>
      </w:tr>
      <w:tr w:rsidR="00FD0CB1" w14:paraId="40B3D61E" w14:textId="77777777" w:rsidTr="00D3640B">
        <w:trPr>
          <w:trHeight w:val="500"/>
        </w:trPr>
        <w:tc>
          <w:tcPr>
            <w:tcW w:w="1795" w:type="dxa"/>
          </w:tcPr>
          <w:p w14:paraId="52CC82C5" w14:textId="77777777" w:rsidR="00FD0CB1" w:rsidRDefault="00286148">
            <w:pPr>
              <w:widowControl w:val="0"/>
              <w:pBdr>
                <w:top w:val="nil"/>
                <w:left w:val="nil"/>
                <w:bottom w:val="nil"/>
                <w:right w:val="nil"/>
                <w:between w:val="nil"/>
              </w:pBdr>
            </w:pPr>
            <w:r>
              <w:t>vlan</w:t>
            </w:r>
          </w:p>
        </w:tc>
        <w:tc>
          <w:tcPr>
            <w:tcW w:w="2070" w:type="dxa"/>
          </w:tcPr>
          <w:p w14:paraId="0AC19D15" w14:textId="77777777" w:rsidR="00FD0CB1" w:rsidRDefault="00286148">
            <w:pPr>
              <w:widowControl w:val="0"/>
              <w:pBdr>
                <w:top w:val="nil"/>
                <w:left w:val="nil"/>
                <w:bottom w:val="nil"/>
                <w:right w:val="nil"/>
                <w:between w:val="nil"/>
              </w:pBdr>
            </w:pPr>
            <w:r>
              <w:t>X</w:t>
            </w:r>
          </w:p>
        </w:tc>
      </w:tr>
      <w:tr w:rsidR="00FD0CB1" w14:paraId="32E49DB0" w14:textId="77777777" w:rsidTr="00D3640B">
        <w:trPr>
          <w:trHeight w:val="500"/>
        </w:trPr>
        <w:tc>
          <w:tcPr>
            <w:tcW w:w="1795" w:type="dxa"/>
          </w:tcPr>
          <w:p w14:paraId="4E2A0C2C" w14:textId="77777777" w:rsidR="00FD0CB1" w:rsidRDefault="00286148">
            <w:pPr>
              <w:widowControl w:val="0"/>
              <w:pBdr>
                <w:top w:val="nil"/>
                <w:left w:val="nil"/>
                <w:bottom w:val="nil"/>
                <w:right w:val="nil"/>
                <w:between w:val="nil"/>
              </w:pBdr>
            </w:pPr>
            <w:r>
              <w:t>vxlan</w:t>
            </w:r>
          </w:p>
        </w:tc>
        <w:tc>
          <w:tcPr>
            <w:tcW w:w="2070" w:type="dxa"/>
          </w:tcPr>
          <w:p w14:paraId="3E21D491" w14:textId="77777777" w:rsidR="00FD0CB1" w:rsidRDefault="00FD0CB1">
            <w:pPr>
              <w:widowControl w:val="0"/>
              <w:pBdr>
                <w:top w:val="nil"/>
                <w:left w:val="nil"/>
                <w:bottom w:val="nil"/>
                <w:right w:val="nil"/>
                <w:between w:val="nil"/>
              </w:pBdr>
            </w:pPr>
          </w:p>
        </w:tc>
      </w:tr>
    </w:tbl>
    <w:p w14:paraId="7B8E3003" w14:textId="3CAF347A" w:rsidR="00FC79D3" w:rsidRDefault="008C406D" w:rsidP="008C406D">
      <w:pPr>
        <w:pStyle w:val="Caption"/>
      </w:pPr>
      <w:r>
        <w:t xml:space="preserve">Table </w:t>
      </w:r>
      <w:r>
        <w:fldChar w:fldCharType="begin"/>
      </w:r>
      <w:r>
        <w:instrText xml:space="preserve"> SEQ Table \* ARABIC </w:instrText>
      </w:r>
      <w:r>
        <w:fldChar w:fldCharType="separate"/>
      </w:r>
      <w:r w:rsidR="002A12B4">
        <w:rPr>
          <w:noProof/>
        </w:rPr>
        <w:t>81</w:t>
      </w:r>
      <w:r>
        <w:fldChar w:fldCharType="end"/>
      </w:r>
      <w:r w:rsidR="00E41074">
        <w:t>: Neutron type drivers</w:t>
      </w:r>
    </w:p>
    <w:p w14:paraId="078228B5" w14:textId="5C31C94B" w:rsidR="00FD0CB1" w:rsidRDefault="00286148">
      <w:pPr>
        <w:spacing w:before="240" w:after="240"/>
        <w:rPr>
          <w:color w:val="1155CC"/>
          <w:u w:val="single"/>
        </w:rPr>
      </w:pPr>
      <w:r>
        <w:t>Networking Service APIs:</w:t>
      </w:r>
      <w:r w:rsidR="00017846">
        <w:t xml:space="preserve"> </w:t>
      </w:r>
      <w:r w:rsidR="00812C55">
        <w:fldChar w:fldCharType="begin"/>
      </w:r>
      <w:r w:rsidR="00812C55">
        <w:instrText xml:space="preserve"> REF _Ref80026323 \w \h </w:instrText>
      </w:r>
      <w:r w:rsidR="00812C55">
        <w:fldChar w:fldCharType="separate"/>
      </w:r>
      <w:r w:rsidR="00265B7E">
        <w:t>[69]</w:t>
      </w:r>
      <w:r w:rsidR="00812C55">
        <w:fldChar w:fldCharType="end"/>
      </w:r>
    </w:p>
    <w:p w14:paraId="27604AF9" w14:textId="249068D1" w:rsidR="00FD0CB1" w:rsidRDefault="00286148">
      <w:pPr>
        <w:spacing w:before="240" w:after="240"/>
        <w:rPr>
          <w:color w:val="1155CC"/>
          <w:u w:val="single"/>
        </w:rPr>
      </w:pPr>
      <w:r>
        <w:t>The exhaustive list of extensions is available at</w:t>
      </w:r>
      <w:hyperlink r:id="rId308">
        <w:r>
          <w:t xml:space="preserve"> </w:t>
        </w:r>
      </w:hyperlink>
      <w:r w:rsidR="00812C55">
        <w:fldChar w:fldCharType="begin"/>
      </w:r>
      <w:r w:rsidR="00812C55">
        <w:instrText xml:space="preserve"> REF _Ref80026578 \w \h </w:instrText>
      </w:r>
      <w:r w:rsidR="00812C55">
        <w:fldChar w:fldCharType="separate"/>
      </w:r>
      <w:r w:rsidR="00265B7E">
        <w:t>[75]</w:t>
      </w:r>
      <w:r w:rsidR="00812C55">
        <w:fldChar w:fldCharType="end"/>
      </w:r>
    </w:p>
    <w:p w14:paraId="3428F42C" w14:textId="5311E860" w:rsidR="00FD0CB1" w:rsidRDefault="00286148" w:rsidP="00F8384E">
      <w:pPr>
        <w:pStyle w:val="Heading3"/>
      </w:pPr>
      <w:bookmarkStart w:id="594" w:name="_Ref79260227"/>
      <w:bookmarkStart w:id="595" w:name="_Toc80264345"/>
      <w:r>
        <w:t>Nova</w:t>
      </w:r>
      <w:bookmarkEnd w:id="594"/>
      <w:bookmarkEnd w:id="595"/>
    </w:p>
    <w:tbl>
      <w:tblPr>
        <w:tblStyle w:val="GSMATable"/>
        <w:tblW w:w="6690" w:type="dxa"/>
        <w:tblLayout w:type="fixed"/>
        <w:tblLook w:val="04A0" w:firstRow="1" w:lastRow="0" w:firstColumn="1" w:lastColumn="0" w:noHBand="0" w:noVBand="1"/>
      </w:tblPr>
      <w:tblGrid>
        <w:gridCol w:w="1885"/>
        <w:gridCol w:w="1530"/>
        <w:gridCol w:w="3240"/>
        <w:gridCol w:w="35"/>
      </w:tblGrid>
      <w:tr w:rsidR="00FD0CB1" w14:paraId="32FB07EE"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1885" w:type="dxa"/>
          </w:tcPr>
          <w:p w14:paraId="222BFAED" w14:textId="77777777" w:rsidR="00FD0CB1" w:rsidRPr="00712249" w:rsidRDefault="00286148">
            <w:pPr>
              <w:jc w:val="center"/>
            </w:pPr>
            <w:r w:rsidRPr="00712249">
              <w:rPr>
                <w:b/>
              </w:rPr>
              <w:t>OpenStack Service</w:t>
            </w:r>
          </w:p>
        </w:tc>
        <w:tc>
          <w:tcPr>
            <w:tcW w:w="1530" w:type="dxa"/>
          </w:tcPr>
          <w:p w14:paraId="0C461FC1" w14:textId="77777777" w:rsidR="00FD0CB1" w:rsidRPr="00712249" w:rsidRDefault="00286148">
            <w:pPr>
              <w:jc w:val="center"/>
            </w:pPr>
            <w:r w:rsidRPr="00712249">
              <w:rPr>
                <w:b/>
              </w:rPr>
              <w:t>API Version</w:t>
            </w:r>
          </w:p>
        </w:tc>
        <w:tc>
          <w:tcPr>
            <w:tcW w:w="3275" w:type="dxa"/>
            <w:gridSpan w:val="2"/>
          </w:tcPr>
          <w:p w14:paraId="793CF7CA" w14:textId="77777777" w:rsidR="00FD0CB1" w:rsidRPr="00712249" w:rsidRDefault="00286148">
            <w:pPr>
              <w:jc w:val="center"/>
            </w:pPr>
            <w:r w:rsidRPr="00712249">
              <w:rPr>
                <w:b/>
              </w:rPr>
              <w:t>Maximal API Microversion</w:t>
            </w:r>
          </w:p>
        </w:tc>
      </w:tr>
      <w:tr w:rsidR="00FD0CB1" w14:paraId="371AE586" w14:textId="77777777" w:rsidTr="00D3640B">
        <w:trPr>
          <w:gridAfter w:val="1"/>
          <w:wAfter w:w="35" w:type="dxa"/>
          <w:trHeight w:val="500"/>
        </w:trPr>
        <w:tc>
          <w:tcPr>
            <w:tcW w:w="1885" w:type="dxa"/>
          </w:tcPr>
          <w:p w14:paraId="636BFF90" w14:textId="77777777" w:rsidR="00FD0CB1" w:rsidRDefault="00286148">
            <w:r>
              <w:t>Compute: Nova</w:t>
            </w:r>
          </w:p>
        </w:tc>
        <w:tc>
          <w:tcPr>
            <w:tcW w:w="1530" w:type="dxa"/>
          </w:tcPr>
          <w:p w14:paraId="413829CE" w14:textId="77777777" w:rsidR="00FD0CB1" w:rsidRDefault="00286148">
            <w:pPr>
              <w:widowControl w:val="0"/>
              <w:pBdr>
                <w:top w:val="nil"/>
                <w:left w:val="nil"/>
                <w:bottom w:val="nil"/>
                <w:right w:val="nil"/>
                <w:between w:val="nil"/>
              </w:pBdr>
            </w:pPr>
            <w:r>
              <w:t>v2.1</w:t>
            </w:r>
          </w:p>
        </w:tc>
        <w:tc>
          <w:tcPr>
            <w:tcW w:w="3240" w:type="dxa"/>
          </w:tcPr>
          <w:p w14:paraId="22A88C4B" w14:textId="77777777" w:rsidR="00FD0CB1" w:rsidRDefault="00286148">
            <w:pPr>
              <w:widowControl w:val="0"/>
              <w:pBdr>
                <w:top w:val="nil"/>
                <w:left w:val="nil"/>
                <w:bottom w:val="nil"/>
                <w:right w:val="nil"/>
                <w:between w:val="nil"/>
              </w:pBdr>
            </w:pPr>
            <w:r>
              <w:t>2.79</w:t>
            </w:r>
          </w:p>
        </w:tc>
      </w:tr>
    </w:tbl>
    <w:p w14:paraId="1DE41C13" w14:textId="0CAAAE38" w:rsidR="00FD0CB1" w:rsidRDefault="00854AA4" w:rsidP="00320BB0">
      <w:pPr>
        <w:pStyle w:val="Caption"/>
      </w:pPr>
      <w:r>
        <w:t xml:space="preserve">Table </w:t>
      </w:r>
      <w:r>
        <w:fldChar w:fldCharType="begin"/>
      </w:r>
      <w:r>
        <w:instrText xml:space="preserve"> SEQ Table \* ARABIC </w:instrText>
      </w:r>
      <w:r>
        <w:fldChar w:fldCharType="separate"/>
      </w:r>
      <w:r w:rsidR="002A12B4">
        <w:rPr>
          <w:noProof/>
        </w:rPr>
        <w:t>82</w:t>
      </w:r>
      <w:r>
        <w:fldChar w:fldCharType="end"/>
      </w:r>
      <w:r w:rsidR="00E41074">
        <w:t xml:space="preserve">: Nova </w:t>
      </w:r>
      <w:r w:rsidR="00E41074" w:rsidRPr="00E41074">
        <w:t>API version and microversion</w:t>
      </w:r>
    </w:p>
    <w:p w14:paraId="7E39C95A" w14:textId="77777777" w:rsidR="00854AA4" w:rsidRDefault="00854AA4"/>
    <w:tbl>
      <w:tblPr>
        <w:tblStyle w:val="GSMATable"/>
        <w:tblW w:w="4855" w:type="dxa"/>
        <w:tblLayout w:type="fixed"/>
        <w:tblLook w:val="04A0" w:firstRow="1" w:lastRow="0" w:firstColumn="1" w:lastColumn="0" w:noHBand="0" w:noVBand="1"/>
      </w:tblPr>
      <w:tblGrid>
        <w:gridCol w:w="2785"/>
        <w:gridCol w:w="2070"/>
      </w:tblGrid>
      <w:tr w:rsidR="00FD0CB1" w14:paraId="432A57DF"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785" w:type="dxa"/>
          </w:tcPr>
          <w:p w14:paraId="5315C8F0" w14:textId="77777777" w:rsidR="00FD0CB1" w:rsidRPr="00712249" w:rsidRDefault="00286148">
            <w:pPr>
              <w:jc w:val="center"/>
            </w:pPr>
            <w:r w:rsidRPr="00712249">
              <w:rPr>
                <w:b/>
              </w:rPr>
              <w:t>Nova Features</w:t>
            </w:r>
          </w:p>
        </w:tc>
        <w:tc>
          <w:tcPr>
            <w:tcW w:w="2070" w:type="dxa"/>
          </w:tcPr>
          <w:p w14:paraId="05CA7655" w14:textId="77777777" w:rsidR="00FD0CB1" w:rsidRPr="00712249" w:rsidRDefault="00286148">
            <w:pPr>
              <w:jc w:val="center"/>
            </w:pPr>
            <w:r w:rsidRPr="00712249">
              <w:rPr>
                <w:b/>
              </w:rPr>
              <w:t>Mandatory</w:t>
            </w:r>
          </w:p>
        </w:tc>
      </w:tr>
      <w:tr w:rsidR="00FD0CB1" w14:paraId="2F14A521" w14:textId="77777777" w:rsidTr="00D3640B">
        <w:trPr>
          <w:trHeight w:val="500"/>
        </w:trPr>
        <w:tc>
          <w:tcPr>
            <w:tcW w:w="2785" w:type="dxa"/>
          </w:tcPr>
          <w:p w14:paraId="4A79DA4E" w14:textId="77777777" w:rsidR="00FD0CB1" w:rsidRDefault="00286148">
            <w:r>
              <w:t>attach_encrypted_volume</w:t>
            </w:r>
          </w:p>
        </w:tc>
        <w:tc>
          <w:tcPr>
            <w:tcW w:w="2070" w:type="dxa"/>
          </w:tcPr>
          <w:p w14:paraId="3FB8C970" w14:textId="77777777" w:rsidR="00FD0CB1" w:rsidRDefault="00FD0CB1">
            <w:pPr>
              <w:widowControl w:val="0"/>
              <w:pBdr>
                <w:top w:val="nil"/>
                <w:left w:val="nil"/>
                <w:bottom w:val="nil"/>
                <w:right w:val="nil"/>
                <w:between w:val="nil"/>
              </w:pBdr>
            </w:pPr>
          </w:p>
        </w:tc>
      </w:tr>
      <w:tr w:rsidR="00FD0CB1" w14:paraId="6330F2BF" w14:textId="77777777" w:rsidTr="00D3640B">
        <w:trPr>
          <w:trHeight w:val="500"/>
        </w:trPr>
        <w:tc>
          <w:tcPr>
            <w:tcW w:w="2785" w:type="dxa"/>
          </w:tcPr>
          <w:p w14:paraId="460FBBDA" w14:textId="77777777" w:rsidR="00FD0CB1" w:rsidRDefault="00286148">
            <w:pPr>
              <w:widowControl w:val="0"/>
              <w:pBdr>
                <w:top w:val="nil"/>
                <w:left w:val="nil"/>
                <w:bottom w:val="nil"/>
                <w:right w:val="nil"/>
                <w:between w:val="nil"/>
              </w:pBdr>
            </w:pPr>
            <w:r>
              <w:t>cert</w:t>
            </w:r>
          </w:p>
        </w:tc>
        <w:tc>
          <w:tcPr>
            <w:tcW w:w="2070" w:type="dxa"/>
          </w:tcPr>
          <w:p w14:paraId="64A6845E" w14:textId="77777777" w:rsidR="00FD0CB1" w:rsidRDefault="00FD0CB1">
            <w:pPr>
              <w:widowControl w:val="0"/>
              <w:pBdr>
                <w:top w:val="nil"/>
                <w:left w:val="nil"/>
                <w:bottom w:val="nil"/>
                <w:right w:val="nil"/>
                <w:between w:val="nil"/>
              </w:pBdr>
            </w:pPr>
          </w:p>
        </w:tc>
      </w:tr>
      <w:tr w:rsidR="00FD0CB1" w14:paraId="47800F7D" w14:textId="77777777" w:rsidTr="00D3640B">
        <w:trPr>
          <w:trHeight w:val="500"/>
        </w:trPr>
        <w:tc>
          <w:tcPr>
            <w:tcW w:w="2785" w:type="dxa"/>
          </w:tcPr>
          <w:p w14:paraId="67DD791A" w14:textId="77777777" w:rsidR="00FD0CB1" w:rsidRDefault="00286148">
            <w:pPr>
              <w:widowControl w:val="0"/>
              <w:pBdr>
                <w:top w:val="nil"/>
                <w:left w:val="nil"/>
                <w:bottom w:val="nil"/>
                <w:right w:val="nil"/>
                <w:between w:val="nil"/>
              </w:pBdr>
            </w:pPr>
            <w:r>
              <w:t>change_password</w:t>
            </w:r>
          </w:p>
        </w:tc>
        <w:tc>
          <w:tcPr>
            <w:tcW w:w="2070" w:type="dxa"/>
          </w:tcPr>
          <w:p w14:paraId="367BD3FB" w14:textId="77777777" w:rsidR="00FD0CB1" w:rsidRDefault="00FD0CB1">
            <w:pPr>
              <w:widowControl w:val="0"/>
              <w:pBdr>
                <w:top w:val="nil"/>
                <w:left w:val="nil"/>
                <w:bottom w:val="nil"/>
                <w:right w:val="nil"/>
                <w:between w:val="nil"/>
              </w:pBdr>
            </w:pPr>
          </w:p>
        </w:tc>
      </w:tr>
      <w:tr w:rsidR="00FD0CB1" w14:paraId="5A3FBA61" w14:textId="77777777" w:rsidTr="00D3640B">
        <w:trPr>
          <w:trHeight w:val="500"/>
        </w:trPr>
        <w:tc>
          <w:tcPr>
            <w:tcW w:w="2785" w:type="dxa"/>
          </w:tcPr>
          <w:p w14:paraId="16DEF6F2" w14:textId="77777777" w:rsidR="00FD0CB1" w:rsidRDefault="00286148">
            <w:pPr>
              <w:widowControl w:val="0"/>
              <w:pBdr>
                <w:top w:val="nil"/>
                <w:left w:val="nil"/>
                <w:bottom w:val="nil"/>
                <w:right w:val="nil"/>
                <w:between w:val="nil"/>
              </w:pBdr>
            </w:pPr>
            <w:r>
              <w:t>cold_migration</w:t>
            </w:r>
          </w:p>
        </w:tc>
        <w:tc>
          <w:tcPr>
            <w:tcW w:w="2070" w:type="dxa"/>
          </w:tcPr>
          <w:p w14:paraId="02B44ECD" w14:textId="77777777" w:rsidR="00FD0CB1" w:rsidRDefault="00286148">
            <w:pPr>
              <w:widowControl w:val="0"/>
              <w:pBdr>
                <w:top w:val="nil"/>
                <w:left w:val="nil"/>
                <w:bottom w:val="nil"/>
                <w:right w:val="nil"/>
                <w:between w:val="nil"/>
              </w:pBdr>
            </w:pPr>
            <w:r>
              <w:t>X</w:t>
            </w:r>
          </w:p>
        </w:tc>
      </w:tr>
      <w:tr w:rsidR="00FD0CB1" w14:paraId="5E91B12A" w14:textId="77777777" w:rsidTr="00D3640B">
        <w:trPr>
          <w:trHeight w:val="500"/>
        </w:trPr>
        <w:tc>
          <w:tcPr>
            <w:tcW w:w="2785" w:type="dxa"/>
          </w:tcPr>
          <w:p w14:paraId="59DE0603" w14:textId="77777777" w:rsidR="00FD0CB1" w:rsidRDefault="00286148">
            <w:pPr>
              <w:widowControl w:val="0"/>
              <w:pBdr>
                <w:top w:val="nil"/>
                <w:left w:val="nil"/>
                <w:bottom w:val="nil"/>
                <w:right w:val="nil"/>
                <w:between w:val="nil"/>
              </w:pBdr>
            </w:pPr>
            <w:r>
              <w:t>console_output</w:t>
            </w:r>
          </w:p>
        </w:tc>
        <w:tc>
          <w:tcPr>
            <w:tcW w:w="2070" w:type="dxa"/>
          </w:tcPr>
          <w:p w14:paraId="35998BB7" w14:textId="77777777" w:rsidR="00FD0CB1" w:rsidRDefault="00286148">
            <w:pPr>
              <w:widowControl w:val="0"/>
              <w:pBdr>
                <w:top w:val="nil"/>
                <w:left w:val="nil"/>
                <w:bottom w:val="nil"/>
                <w:right w:val="nil"/>
                <w:between w:val="nil"/>
              </w:pBdr>
            </w:pPr>
            <w:r>
              <w:t>X</w:t>
            </w:r>
          </w:p>
        </w:tc>
      </w:tr>
      <w:tr w:rsidR="00FD0CB1" w14:paraId="1493DFA9" w14:textId="77777777" w:rsidTr="00D3640B">
        <w:trPr>
          <w:trHeight w:val="500"/>
        </w:trPr>
        <w:tc>
          <w:tcPr>
            <w:tcW w:w="2785" w:type="dxa"/>
          </w:tcPr>
          <w:p w14:paraId="16466F41" w14:textId="77777777" w:rsidR="00FD0CB1" w:rsidRDefault="00286148">
            <w:pPr>
              <w:widowControl w:val="0"/>
              <w:pBdr>
                <w:top w:val="nil"/>
                <w:left w:val="nil"/>
                <w:bottom w:val="nil"/>
                <w:right w:val="nil"/>
                <w:between w:val="nil"/>
              </w:pBdr>
            </w:pPr>
            <w:r>
              <w:t>disk_config</w:t>
            </w:r>
          </w:p>
        </w:tc>
        <w:tc>
          <w:tcPr>
            <w:tcW w:w="2070" w:type="dxa"/>
          </w:tcPr>
          <w:p w14:paraId="2726BFAC" w14:textId="77777777" w:rsidR="00FD0CB1" w:rsidRDefault="00286148">
            <w:pPr>
              <w:widowControl w:val="0"/>
              <w:pBdr>
                <w:top w:val="nil"/>
                <w:left w:val="nil"/>
                <w:bottom w:val="nil"/>
                <w:right w:val="nil"/>
                <w:between w:val="nil"/>
              </w:pBdr>
            </w:pPr>
            <w:r>
              <w:t>X</w:t>
            </w:r>
          </w:p>
        </w:tc>
      </w:tr>
      <w:tr w:rsidR="00FD0CB1" w14:paraId="5F2E03B4" w14:textId="77777777" w:rsidTr="00D3640B">
        <w:trPr>
          <w:trHeight w:val="500"/>
        </w:trPr>
        <w:tc>
          <w:tcPr>
            <w:tcW w:w="2785" w:type="dxa"/>
          </w:tcPr>
          <w:p w14:paraId="07F81663" w14:textId="77777777" w:rsidR="00FD0CB1" w:rsidRDefault="00286148">
            <w:pPr>
              <w:widowControl w:val="0"/>
              <w:pBdr>
                <w:top w:val="nil"/>
                <w:left w:val="nil"/>
                <w:bottom w:val="nil"/>
                <w:right w:val="nil"/>
                <w:between w:val="nil"/>
              </w:pBdr>
            </w:pPr>
            <w:r>
              <w:t>instance_password</w:t>
            </w:r>
          </w:p>
        </w:tc>
        <w:tc>
          <w:tcPr>
            <w:tcW w:w="2070" w:type="dxa"/>
          </w:tcPr>
          <w:p w14:paraId="537F8C16" w14:textId="77777777" w:rsidR="00FD0CB1" w:rsidRDefault="00286148">
            <w:pPr>
              <w:widowControl w:val="0"/>
              <w:pBdr>
                <w:top w:val="nil"/>
                <w:left w:val="nil"/>
                <w:bottom w:val="nil"/>
                <w:right w:val="nil"/>
                <w:between w:val="nil"/>
              </w:pBdr>
            </w:pPr>
            <w:r>
              <w:t>X</w:t>
            </w:r>
          </w:p>
        </w:tc>
      </w:tr>
      <w:tr w:rsidR="00FD0CB1" w14:paraId="748481D4" w14:textId="77777777" w:rsidTr="00D3640B">
        <w:trPr>
          <w:trHeight w:val="500"/>
        </w:trPr>
        <w:tc>
          <w:tcPr>
            <w:tcW w:w="2785" w:type="dxa"/>
          </w:tcPr>
          <w:p w14:paraId="0350F6D2" w14:textId="77777777" w:rsidR="00FD0CB1" w:rsidRDefault="00286148">
            <w:pPr>
              <w:widowControl w:val="0"/>
              <w:pBdr>
                <w:top w:val="nil"/>
                <w:left w:val="nil"/>
                <w:bottom w:val="nil"/>
                <w:right w:val="nil"/>
                <w:between w:val="nil"/>
              </w:pBdr>
            </w:pPr>
            <w:r>
              <w:lastRenderedPageBreak/>
              <w:t>interface_attach</w:t>
            </w:r>
          </w:p>
        </w:tc>
        <w:tc>
          <w:tcPr>
            <w:tcW w:w="2070" w:type="dxa"/>
          </w:tcPr>
          <w:p w14:paraId="54199561" w14:textId="77777777" w:rsidR="00FD0CB1" w:rsidRDefault="00286148">
            <w:pPr>
              <w:widowControl w:val="0"/>
              <w:pBdr>
                <w:top w:val="nil"/>
                <w:left w:val="nil"/>
                <w:bottom w:val="nil"/>
                <w:right w:val="nil"/>
                <w:between w:val="nil"/>
              </w:pBdr>
            </w:pPr>
            <w:r>
              <w:t>X</w:t>
            </w:r>
          </w:p>
        </w:tc>
      </w:tr>
      <w:tr w:rsidR="00FD0CB1" w14:paraId="4BF1E636" w14:textId="77777777" w:rsidTr="00D3640B">
        <w:trPr>
          <w:trHeight w:val="500"/>
        </w:trPr>
        <w:tc>
          <w:tcPr>
            <w:tcW w:w="2785" w:type="dxa"/>
          </w:tcPr>
          <w:p w14:paraId="1A759FD3" w14:textId="77777777" w:rsidR="00FD0CB1" w:rsidRDefault="00286148">
            <w:pPr>
              <w:widowControl w:val="0"/>
              <w:pBdr>
                <w:top w:val="nil"/>
                <w:left w:val="nil"/>
                <w:bottom w:val="nil"/>
                <w:right w:val="nil"/>
                <w:between w:val="nil"/>
              </w:pBdr>
            </w:pPr>
            <w:r>
              <w:t>live_migration</w:t>
            </w:r>
          </w:p>
        </w:tc>
        <w:tc>
          <w:tcPr>
            <w:tcW w:w="2070" w:type="dxa"/>
          </w:tcPr>
          <w:p w14:paraId="2D81143B" w14:textId="77777777" w:rsidR="00FD0CB1" w:rsidRDefault="00286148">
            <w:pPr>
              <w:widowControl w:val="0"/>
              <w:pBdr>
                <w:top w:val="nil"/>
                <w:left w:val="nil"/>
                <w:bottom w:val="nil"/>
                <w:right w:val="nil"/>
                <w:between w:val="nil"/>
              </w:pBdr>
            </w:pPr>
            <w:r>
              <w:t>X</w:t>
            </w:r>
          </w:p>
        </w:tc>
      </w:tr>
      <w:tr w:rsidR="00FD0CB1" w14:paraId="334CBD36" w14:textId="77777777" w:rsidTr="00D3640B">
        <w:trPr>
          <w:trHeight w:val="500"/>
        </w:trPr>
        <w:tc>
          <w:tcPr>
            <w:tcW w:w="2785" w:type="dxa"/>
          </w:tcPr>
          <w:p w14:paraId="1A198A19" w14:textId="77777777" w:rsidR="00FD0CB1" w:rsidRDefault="00286148">
            <w:pPr>
              <w:widowControl w:val="0"/>
              <w:pBdr>
                <w:top w:val="nil"/>
                <w:left w:val="nil"/>
                <w:bottom w:val="nil"/>
                <w:right w:val="nil"/>
                <w:between w:val="nil"/>
              </w:pBdr>
            </w:pPr>
            <w:r>
              <w:t>metadata_service</w:t>
            </w:r>
          </w:p>
        </w:tc>
        <w:tc>
          <w:tcPr>
            <w:tcW w:w="2070" w:type="dxa"/>
          </w:tcPr>
          <w:p w14:paraId="60D3AACF" w14:textId="77777777" w:rsidR="00FD0CB1" w:rsidRDefault="00286148">
            <w:pPr>
              <w:widowControl w:val="0"/>
              <w:pBdr>
                <w:top w:val="nil"/>
                <w:left w:val="nil"/>
                <w:bottom w:val="nil"/>
                <w:right w:val="nil"/>
                <w:between w:val="nil"/>
              </w:pBdr>
            </w:pPr>
            <w:r>
              <w:t>X</w:t>
            </w:r>
          </w:p>
        </w:tc>
      </w:tr>
      <w:tr w:rsidR="00FD0CB1" w14:paraId="3FCFFD09" w14:textId="77777777" w:rsidTr="00D3640B">
        <w:trPr>
          <w:trHeight w:val="500"/>
        </w:trPr>
        <w:tc>
          <w:tcPr>
            <w:tcW w:w="2785" w:type="dxa"/>
          </w:tcPr>
          <w:p w14:paraId="22039DAE" w14:textId="77777777" w:rsidR="00FD0CB1" w:rsidRDefault="00286148">
            <w:pPr>
              <w:widowControl w:val="0"/>
              <w:pBdr>
                <w:top w:val="nil"/>
                <w:left w:val="nil"/>
                <w:bottom w:val="nil"/>
                <w:right w:val="nil"/>
                <w:between w:val="nil"/>
              </w:pBdr>
            </w:pPr>
            <w:r>
              <w:t>pause</w:t>
            </w:r>
          </w:p>
        </w:tc>
        <w:tc>
          <w:tcPr>
            <w:tcW w:w="2070" w:type="dxa"/>
          </w:tcPr>
          <w:p w14:paraId="7FC4E69C" w14:textId="77777777" w:rsidR="00FD0CB1" w:rsidRDefault="00286148">
            <w:pPr>
              <w:widowControl w:val="0"/>
              <w:pBdr>
                <w:top w:val="nil"/>
                <w:left w:val="nil"/>
                <w:bottom w:val="nil"/>
                <w:right w:val="nil"/>
                <w:between w:val="nil"/>
              </w:pBdr>
            </w:pPr>
            <w:r>
              <w:t>X</w:t>
            </w:r>
          </w:p>
        </w:tc>
      </w:tr>
      <w:tr w:rsidR="00FD0CB1" w14:paraId="59D31C4C" w14:textId="77777777" w:rsidTr="00D3640B">
        <w:trPr>
          <w:trHeight w:val="500"/>
        </w:trPr>
        <w:tc>
          <w:tcPr>
            <w:tcW w:w="2785" w:type="dxa"/>
          </w:tcPr>
          <w:p w14:paraId="292B209B" w14:textId="77777777" w:rsidR="00FD0CB1" w:rsidRDefault="00286148">
            <w:pPr>
              <w:widowControl w:val="0"/>
              <w:pBdr>
                <w:top w:val="nil"/>
                <w:left w:val="nil"/>
                <w:bottom w:val="nil"/>
                <w:right w:val="nil"/>
                <w:between w:val="nil"/>
              </w:pBdr>
            </w:pPr>
            <w:r>
              <w:t>personality</w:t>
            </w:r>
          </w:p>
        </w:tc>
        <w:tc>
          <w:tcPr>
            <w:tcW w:w="2070" w:type="dxa"/>
          </w:tcPr>
          <w:p w14:paraId="768EA815" w14:textId="77777777" w:rsidR="00FD0CB1" w:rsidRDefault="00FD0CB1">
            <w:pPr>
              <w:widowControl w:val="0"/>
              <w:pBdr>
                <w:top w:val="nil"/>
                <w:left w:val="nil"/>
                <w:bottom w:val="nil"/>
                <w:right w:val="nil"/>
                <w:between w:val="nil"/>
              </w:pBdr>
            </w:pPr>
          </w:p>
        </w:tc>
      </w:tr>
      <w:tr w:rsidR="00FD0CB1" w14:paraId="402FA334" w14:textId="77777777" w:rsidTr="00D3640B">
        <w:trPr>
          <w:trHeight w:val="500"/>
        </w:trPr>
        <w:tc>
          <w:tcPr>
            <w:tcW w:w="2785" w:type="dxa"/>
          </w:tcPr>
          <w:p w14:paraId="12F17464" w14:textId="77777777" w:rsidR="00FD0CB1" w:rsidRDefault="00286148">
            <w:pPr>
              <w:widowControl w:val="0"/>
              <w:pBdr>
                <w:top w:val="nil"/>
                <w:left w:val="nil"/>
                <w:bottom w:val="nil"/>
                <w:right w:val="nil"/>
                <w:between w:val="nil"/>
              </w:pBdr>
            </w:pPr>
            <w:r>
              <w:t>rdp_console</w:t>
            </w:r>
          </w:p>
        </w:tc>
        <w:tc>
          <w:tcPr>
            <w:tcW w:w="2070" w:type="dxa"/>
          </w:tcPr>
          <w:p w14:paraId="540ADF91" w14:textId="77777777" w:rsidR="00FD0CB1" w:rsidRDefault="00FD0CB1">
            <w:pPr>
              <w:widowControl w:val="0"/>
              <w:pBdr>
                <w:top w:val="nil"/>
                <w:left w:val="nil"/>
                <w:bottom w:val="nil"/>
                <w:right w:val="nil"/>
                <w:between w:val="nil"/>
              </w:pBdr>
            </w:pPr>
          </w:p>
        </w:tc>
      </w:tr>
      <w:tr w:rsidR="00FD0CB1" w14:paraId="59C730E2" w14:textId="77777777" w:rsidTr="00D3640B">
        <w:trPr>
          <w:trHeight w:val="500"/>
        </w:trPr>
        <w:tc>
          <w:tcPr>
            <w:tcW w:w="2785" w:type="dxa"/>
          </w:tcPr>
          <w:p w14:paraId="7E94E072" w14:textId="77777777" w:rsidR="00FD0CB1" w:rsidRDefault="00286148">
            <w:pPr>
              <w:widowControl w:val="0"/>
              <w:pBdr>
                <w:top w:val="nil"/>
                <w:left w:val="nil"/>
                <w:bottom w:val="nil"/>
                <w:right w:val="nil"/>
                <w:between w:val="nil"/>
              </w:pBdr>
            </w:pPr>
            <w:r>
              <w:t>rescue</w:t>
            </w:r>
          </w:p>
        </w:tc>
        <w:tc>
          <w:tcPr>
            <w:tcW w:w="2070" w:type="dxa"/>
          </w:tcPr>
          <w:p w14:paraId="30737E76" w14:textId="77777777" w:rsidR="00FD0CB1" w:rsidRDefault="00286148">
            <w:pPr>
              <w:widowControl w:val="0"/>
              <w:pBdr>
                <w:top w:val="nil"/>
                <w:left w:val="nil"/>
                <w:bottom w:val="nil"/>
                <w:right w:val="nil"/>
                <w:between w:val="nil"/>
              </w:pBdr>
            </w:pPr>
            <w:r>
              <w:t>X</w:t>
            </w:r>
          </w:p>
        </w:tc>
      </w:tr>
      <w:tr w:rsidR="00FD0CB1" w14:paraId="07197C70" w14:textId="77777777" w:rsidTr="00D3640B">
        <w:trPr>
          <w:trHeight w:val="500"/>
        </w:trPr>
        <w:tc>
          <w:tcPr>
            <w:tcW w:w="2785" w:type="dxa"/>
          </w:tcPr>
          <w:p w14:paraId="49AB3AE6" w14:textId="77777777" w:rsidR="00FD0CB1" w:rsidRDefault="00286148">
            <w:pPr>
              <w:widowControl w:val="0"/>
              <w:pBdr>
                <w:top w:val="nil"/>
                <w:left w:val="nil"/>
                <w:bottom w:val="nil"/>
                <w:right w:val="nil"/>
                <w:between w:val="nil"/>
              </w:pBdr>
            </w:pPr>
            <w:r>
              <w:t>resize</w:t>
            </w:r>
          </w:p>
        </w:tc>
        <w:tc>
          <w:tcPr>
            <w:tcW w:w="2070" w:type="dxa"/>
          </w:tcPr>
          <w:p w14:paraId="48FF5981" w14:textId="77777777" w:rsidR="00FD0CB1" w:rsidRDefault="00286148">
            <w:pPr>
              <w:widowControl w:val="0"/>
              <w:pBdr>
                <w:top w:val="nil"/>
                <w:left w:val="nil"/>
                <w:bottom w:val="nil"/>
                <w:right w:val="nil"/>
                <w:between w:val="nil"/>
              </w:pBdr>
            </w:pPr>
            <w:r>
              <w:t>X</w:t>
            </w:r>
          </w:p>
        </w:tc>
      </w:tr>
      <w:tr w:rsidR="00FD0CB1" w14:paraId="26030A73" w14:textId="77777777" w:rsidTr="00D3640B">
        <w:trPr>
          <w:trHeight w:val="500"/>
        </w:trPr>
        <w:tc>
          <w:tcPr>
            <w:tcW w:w="2785" w:type="dxa"/>
          </w:tcPr>
          <w:p w14:paraId="77C78E9B" w14:textId="77777777" w:rsidR="00FD0CB1" w:rsidRDefault="00286148">
            <w:pPr>
              <w:widowControl w:val="0"/>
              <w:pBdr>
                <w:top w:val="nil"/>
                <w:left w:val="nil"/>
                <w:bottom w:val="nil"/>
                <w:right w:val="nil"/>
                <w:between w:val="nil"/>
              </w:pBdr>
            </w:pPr>
            <w:r>
              <w:t>serial_console</w:t>
            </w:r>
          </w:p>
        </w:tc>
        <w:tc>
          <w:tcPr>
            <w:tcW w:w="2070" w:type="dxa"/>
          </w:tcPr>
          <w:p w14:paraId="3DB6B9CF" w14:textId="77777777" w:rsidR="00FD0CB1" w:rsidRDefault="00FD0CB1">
            <w:pPr>
              <w:widowControl w:val="0"/>
              <w:pBdr>
                <w:top w:val="nil"/>
                <w:left w:val="nil"/>
                <w:bottom w:val="nil"/>
                <w:right w:val="nil"/>
                <w:between w:val="nil"/>
              </w:pBdr>
            </w:pPr>
          </w:p>
        </w:tc>
      </w:tr>
      <w:tr w:rsidR="00FD0CB1" w14:paraId="51FA55D7" w14:textId="77777777" w:rsidTr="00D3640B">
        <w:trPr>
          <w:trHeight w:val="500"/>
        </w:trPr>
        <w:tc>
          <w:tcPr>
            <w:tcW w:w="2785" w:type="dxa"/>
          </w:tcPr>
          <w:p w14:paraId="5DB4A5DB" w14:textId="77777777" w:rsidR="00FD0CB1" w:rsidRDefault="00286148">
            <w:pPr>
              <w:widowControl w:val="0"/>
              <w:pBdr>
                <w:top w:val="nil"/>
                <w:left w:val="nil"/>
                <w:bottom w:val="nil"/>
                <w:right w:val="nil"/>
                <w:between w:val="nil"/>
              </w:pBdr>
            </w:pPr>
            <w:r>
              <w:t>shelve</w:t>
            </w:r>
          </w:p>
        </w:tc>
        <w:tc>
          <w:tcPr>
            <w:tcW w:w="2070" w:type="dxa"/>
          </w:tcPr>
          <w:p w14:paraId="764BB8B8" w14:textId="77777777" w:rsidR="00FD0CB1" w:rsidRDefault="00286148">
            <w:pPr>
              <w:widowControl w:val="0"/>
              <w:pBdr>
                <w:top w:val="nil"/>
                <w:left w:val="nil"/>
                <w:bottom w:val="nil"/>
                <w:right w:val="nil"/>
                <w:between w:val="nil"/>
              </w:pBdr>
            </w:pPr>
            <w:r>
              <w:t>X</w:t>
            </w:r>
          </w:p>
        </w:tc>
      </w:tr>
      <w:tr w:rsidR="00FD0CB1" w14:paraId="393A0974" w14:textId="77777777" w:rsidTr="00D3640B">
        <w:trPr>
          <w:trHeight w:val="500"/>
        </w:trPr>
        <w:tc>
          <w:tcPr>
            <w:tcW w:w="2785" w:type="dxa"/>
          </w:tcPr>
          <w:p w14:paraId="0BBC01A2" w14:textId="77777777" w:rsidR="00FD0CB1" w:rsidRDefault="00286148">
            <w:pPr>
              <w:widowControl w:val="0"/>
              <w:pBdr>
                <w:top w:val="nil"/>
                <w:left w:val="nil"/>
                <w:bottom w:val="nil"/>
                <w:right w:val="nil"/>
                <w:between w:val="nil"/>
              </w:pBdr>
            </w:pPr>
            <w:r>
              <w:t>snapshot</w:t>
            </w:r>
          </w:p>
        </w:tc>
        <w:tc>
          <w:tcPr>
            <w:tcW w:w="2070" w:type="dxa"/>
          </w:tcPr>
          <w:p w14:paraId="4697663D" w14:textId="77777777" w:rsidR="00FD0CB1" w:rsidRDefault="00286148">
            <w:pPr>
              <w:widowControl w:val="0"/>
              <w:pBdr>
                <w:top w:val="nil"/>
                <w:left w:val="nil"/>
                <w:bottom w:val="nil"/>
                <w:right w:val="nil"/>
                <w:between w:val="nil"/>
              </w:pBdr>
            </w:pPr>
            <w:r>
              <w:t>X</w:t>
            </w:r>
          </w:p>
        </w:tc>
      </w:tr>
      <w:tr w:rsidR="00FD0CB1" w14:paraId="418CD0B5" w14:textId="77777777" w:rsidTr="00D3640B">
        <w:trPr>
          <w:trHeight w:val="500"/>
        </w:trPr>
        <w:tc>
          <w:tcPr>
            <w:tcW w:w="2785" w:type="dxa"/>
          </w:tcPr>
          <w:p w14:paraId="02897213" w14:textId="77777777" w:rsidR="00FD0CB1" w:rsidRDefault="00286148">
            <w:pPr>
              <w:widowControl w:val="0"/>
              <w:pBdr>
                <w:top w:val="nil"/>
                <w:left w:val="nil"/>
                <w:bottom w:val="nil"/>
                <w:right w:val="nil"/>
                <w:between w:val="nil"/>
              </w:pBdr>
            </w:pPr>
            <w:r>
              <w:t>spice_console</w:t>
            </w:r>
          </w:p>
        </w:tc>
        <w:tc>
          <w:tcPr>
            <w:tcW w:w="2070" w:type="dxa"/>
          </w:tcPr>
          <w:p w14:paraId="6DE9E897" w14:textId="77777777" w:rsidR="00FD0CB1" w:rsidRDefault="00FD0CB1">
            <w:pPr>
              <w:widowControl w:val="0"/>
              <w:pBdr>
                <w:top w:val="nil"/>
                <w:left w:val="nil"/>
                <w:bottom w:val="nil"/>
                <w:right w:val="nil"/>
                <w:between w:val="nil"/>
              </w:pBdr>
            </w:pPr>
          </w:p>
        </w:tc>
      </w:tr>
      <w:tr w:rsidR="00FD0CB1" w14:paraId="7C341551" w14:textId="77777777" w:rsidTr="00D3640B">
        <w:trPr>
          <w:trHeight w:val="500"/>
        </w:trPr>
        <w:tc>
          <w:tcPr>
            <w:tcW w:w="2785" w:type="dxa"/>
          </w:tcPr>
          <w:p w14:paraId="522F973B" w14:textId="77777777" w:rsidR="00FD0CB1" w:rsidRDefault="00286148">
            <w:pPr>
              <w:widowControl w:val="0"/>
              <w:pBdr>
                <w:top w:val="nil"/>
                <w:left w:val="nil"/>
                <w:bottom w:val="nil"/>
                <w:right w:val="nil"/>
                <w:between w:val="nil"/>
              </w:pBdr>
            </w:pPr>
            <w:r>
              <w:t>suspend</w:t>
            </w:r>
          </w:p>
        </w:tc>
        <w:tc>
          <w:tcPr>
            <w:tcW w:w="2070" w:type="dxa"/>
          </w:tcPr>
          <w:p w14:paraId="06C9865B" w14:textId="77777777" w:rsidR="00FD0CB1" w:rsidRDefault="00286148">
            <w:pPr>
              <w:widowControl w:val="0"/>
              <w:pBdr>
                <w:top w:val="nil"/>
                <w:left w:val="nil"/>
                <w:bottom w:val="nil"/>
                <w:right w:val="nil"/>
                <w:between w:val="nil"/>
              </w:pBdr>
            </w:pPr>
            <w:r>
              <w:t>X</w:t>
            </w:r>
          </w:p>
        </w:tc>
      </w:tr>
      <w:tr w:rsidR="00FD0CB1" w14:paraId="72734782" w14:textId="77777777" w:rsidTr="00D3640B">
        <w:trPr>
          <w:trHeight w:val="500"/>
        </w:trPr>
        <w:tc>
          <w:tcPr>
            <w:tcW w:w="2785" w:type="dxa"/>
          </w:tcPr>
          <w:p w14:paraId="7522B078" w14:textId="77777777" w:rsidR="00FD0CB1" w:rsidRDefault="00286148">
            <w:pPr>
              <w:widowControl w:val="0"/>
              <w:pBdr>
                <w:top w:val="nil"/>
                <w:left w:val="nil"/>
                <w:bottom w:val="nil"/>
                <w:right w:val="nil"/>
                <w:between w:val="nil"/>
              </w:pBdr>
            </w:pPr>
            <w:r>
              <w:t>swap_volume</w:t>
            </w:r>
          </w:p>
        </w:tc>
        <w:tc>
          <w:tcPr>
            <w:tcW w:w="2070" w:type="dxa"/>
          </w:tcPr>
          <w:p w14:paraId="4ED8E919" w14:textId="77777777" w:rsidR="00FD0CB1" w:rsidRDefault="00FD0CB1">
            <w:pPr>
              <w:widowControl w:val="0"/>
              <w:pBdr>
                <w:top w:val="nil"/>
                <w:left w:val="nil"/>
                <w:bottom w:val="nil"/>
                <w:right w:val="nil"/>
                <w:between w:val="nil"/>
              </w:pBdr>
            </w:pPr>
          </w:p>
        </w:tc>
      </w:tr>
      <w:tr w:rsidR="00FD0CB1" w14:paraId="5A7FAAE7" w14:textId="77777777" w:rsidTr="00D3640B">
        <w:trPr>
          <w:trHeight w:val="500"/>
        </w:trPr>
        <w:tc>
          <w:tcPr>
            <w:tcW w:w="2785" w:type="dxa"/>
          </w:tcPr>
          <w:p w14:paraId="4B8B47DA" w14:textId="77777777" w:rsidR="00FD0CB1" w:rsidRDefault="00286148">
            <w:pPr>
              <w:widowControl w:val="0"/>
              <w:pBdr>
                <w:top w:val="nil"/>
                <w:left w:val="nil"/>
                <w:bottom w:val="nil"/>
                <w:right w:val="nil"/>
                <w:between w:val="nil"/>
              </w:pBdr>
            </w:pPr>
            <w:r>
              <w:t>vnc_console</w:t>
            </w:r>
          </w:p>
        </w:tc>
        <w:tc>
          <w:tcPr>
            <w:tcW w:w="2070" w:type="dxa"/>
          </w:tcPr>
          <w:p w14:paraId="39505954" w14:textId="77777777" w:rsidR="00FD0CB1" w:rsidRDefault="00FD0CB1">
            <w:pPr>
              <w:widowControl w:val="0"/>
              <w:pBdr>
                <w:top w:val="nil"/>
                <w:left w:val="nil"/>
                <w:bottom w:val="nil"/>
                <w:right w:val="nil"/>
                <w:between w:val="nil"/>
              </w:pBdr>
            </w:pPr>
          </w:p>
        </w:tc>
      </w:tr>
      <w:tr w:rsidR="00FD0CB1" w14:paraId="4EA196CD" w14:textId="77777777" w:rsidTr="00D3640B">
        <w:trPr>
          <w:trHeight w:val="500"/>
        </w:trPr>
        <w:tc>
          <w:tcPr>
            <w:tcW w:w="2785" w:type="dxa"/>
          </w:tcPr>
          <w:p w14:paraId="6ECC5361" w14:textId="77777777" w:rsidR="00FD0CB1" w:rsidRDefault="00286148">
            <w:pPr>
              <w:widowControl w:val="0"/>
              <w:pBdr>
                <w:top w:val="nil"/>
                <w:left w:val="nil"/>
                <w:bottom w:val="nil"/>
                <w:right w:val="nil"/>
                <w:between w:val="nil"/>
              </w:pBdr>
            </w:pPr>
            <w:r>
              <w:t>volume_multiattach</w:t>
            </w:r>
          </w:p>
        </w:tc>
        <w:tc>
          <w:tcPr>
            <w:tcW w:w="2070" w:type="dxa"/>
          </w:tcPr>
          <w:p w14:paraId="2FA7ACEC" w14:textId="77777777" w:rsidR="00FD0CB1" w:rsidRDefault="00FD0CB1">
            <w:pPr>
              <w:widowControl w:val="0"/>
              <w:pBdr>
                <w:top w:val="nil"/>
                <w:left w:val="nil"/>
                <w:bottom w:val="nil"/>
                <w:right w:val="nil"/>
                <w:between w:val="nil"/>
              </w:pBdr>
            </w:pPr>
          </w:p>
        </w:tc>
      </w:tr>
    </w:tbl>
    <w:p w14:paraId="394BCF90" w14:textId="0AEA638D" w:rsidR="00FC79D3" w:rsidRDefault="008C406D" w:rsidP="008C406D">
      <w:pPr>
        <w:pStyle w:val="Caption"/>
      </w:pPr>
      <w:r>
        <w:t xml:space="preserve">Table </w:t>
      </w:r>
      <w:r>
        <w:fldChar w:fldCharType="begin"/>
      </w:r>
      <w:r>
        <w:instrText xml:space="preserve"> SEQ Table \* ARABIC </w:instrText>
      </w:r>
      <w:r>
        <w:fldChar w:fldCharType="separate"/>
      </w:r>
      <w:r w:rsidR="002A12B4">
        <w:rPr>
          <w:noProof/>
        </w:rPr>
        <w:t>83</w:t>
      </w:r>
      <w:r>
        <w:fldChar w:fldCharType="end"/>
      </w:r>
      <w:r w:rsidR="00E41074">
        <w:t>: Nova features</w:t>
      </w:r>
      <w:r>
        <w:t xml:space="preserve"> </w:t>
      </w:r>
    </w:p>
    <w:p w14:paraId="282311BD" w14:textId="5CF9DD74" w:rsidR="00FD0CB1" w:rsidRDefault="00286148">
      <w:pPr>
        <w:spacing w:before="240" w:after="240"/>
        <w:rPr>
          <w:color w:val="1155CC"/>
          <w:u w:val="single"/>
        </w:rPr>
      </w:pPr>
      <w:r>
        <w:t>Co</w:t>
      </w:r>
      <w:r w:rsidR="00017846">
        <w:t xml:space="preserve">mpute API: </w:t>
      </w:r>
      <w:r w:rsidR="00812C55">
        <w:fldChar w:fldCharType="begin"/>
      </w:r>
      <w:r w:rsidR="00812C55">
        <w:instrText xml:space="preserve"> REF _Ref80026323 \w \h </w:instrText>
      </w:r>
      <w:r w:rsidR="00812C55">
        <w:fldChar w:fldCharType="separate"/>
      </w:r>
      <w:r w:rsidR="00265B7E">
        <w:t>[69]</w:t>
      </w:r>
      <w:r w:rsidR="00812C55">
        <w:fldChar w:fldCharType="end"/>
      </w:r>
    </w:p>
    <w:p w14:paraId="646C3C46" w14:textId="5215AB81" w:rsidR="00FD0CB1" w:rsidRDefault="00286148">
      <w:pPr>
        <w:spacing w:before="240" w:after="240"/>
        <w:rPr>
          <w:color w:val="1155CC"/>
          <w:u w:val="single"/>
        </w:rPr>
      </w:pPr>
      <w:r>
        <w:t>REST API Version History:</w:t>
      </w:r>
      <w:r w:rsidR="008B5E5F">
        <w:t xml:space="preserve"> </w:t>
      </w:r>
      <w:r w:rsidR="00812C55">
        <w:fldChar w:fldCharType="begin"/>
      </w:r>
      <w:r w:rsidR="00812C55">
        <w:instrText xml:space="preserve"> REF _Ref80026614 \w \h </w:instrText>
      </w:r>
      <w:r w:rsidR="00812C55">
        <w:fldChar w:fldCharType="separate"/>
      </w:r>
      <w:r w:rsidR="00265B7E">
        <w:t>[76]</w:t>
      </w:r>
      <w:r w:rsidR="00812C55">
        <w:fldChar w:fldCharType="end"/>
      </w:r>
    </w:p>
    <w:p w14:paraId="2751479C" w14:textId="24614E4E" w:rsidR="00FD0CB1" w:rsidRDefault="00286148" w:rsidP="00F8384E">
      <w:pPr>
        <w:pStyle w:val="Heading3"/>
      </w:pPr>
      <w:bookmarkStart w:id="596" w:name="_Ref79259939"/>
      <w:bookmarkStart w:id="597" w:name="_Toc80264346"/>
      <w:r>
        <w:t>Placement</w:t>
      </w:r>
      <w:bookmarkEnd w:id="596"/>
      <w:bookmarkEnd w:id="597"/>
    </w:p>
    <w:tbl>
      <w:tblPr>
        <w:tblStyle w:val="GSMATable"/>
        <w:tblW w:w="6690" w:type="dxa"/>
        <w:tblLayout w:type="fixed"/>
        <w:tblLook w:val="04A0" w:firstRow="1" w:lastRow="0" w:firstColumn="1" w:lastColumn="0" w:noHBand="0" w:noVBand="1"/>
      </w:tblPr>
      <w:tblGrid>
        <w:gridCol w:w="1885"/>
        <w:gridCol w:w="1710"/>
        <w:gridCol w:w="3060"/>
        <w:gridCol w:w="35"/>
      </w:tblGrid>
      <w:tr w:rsidR="00FD0CB1" w14:paraId="70A0A2BB"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1885" w:type="dxa"/>
          </w:tcPr>
          <w:p w14:paraId="74350103" w14:textId="77777777" w:rsidR="00FD0CB1" w:rsidRPr="00712249" w:rsidRDefault="00286148">
            <w:pPr>
              <w:jc w:val="center"/>
            </w:pPr>
            <w:r w:rsidRPr="00712249">
              <w:rPr>
                <w:b/>
              </w:rPr>
              <w:t>OpenStack Service</w:t>
            </w:r>
          </w:p>
        </w:tc>
        <w:tc>
          <w:tcPr>
            <w:tcW w:w="1710" w:type="dxa"/>
          </w:tcPr>
          <w:p w14:paraId="3074CC06" w14:textId="77777777" w:rsidR="00FD0CB1" w:rsidRPr="00712249" w:rsidRDefault="00286148">
            <w:pPr>
              <w:jc w:val="center"/>
            </w:pPr>
            <w:r w:rsidRPr="00712249">
              <w:rPr>
                <w:b/>
              </w:rPr>
              <w:t>API Version</w:t>
            </w:r>
          </w:p>
        </w:tc>
        <w:tc>
          <w:tcPr>
            <w:tcW w:w="3095" w:type="dxa"/>
            <w:gridSpan w:val="2"/>
          </w:tcPr>
          <w:p w14:paraId="0BC3C671" w14:textId="77777777" w:rsidR="00FD0CB1" w:rsidRPr="00712249" w:rsidRDefault="00286148">
            <w:pPr>
              <w:jc w:val="center"/>
            </w:pPr>
            <w:r w:rsidRPr="00712249">
              <w:rPr>
                <w:b/>
              </w:rPr>
              <w:t>Maximal API Microversion</w:t>
            </w:r>
          </w:p>
        </w:tc>
      </w:tr>
      <w:tr w:rsidR="00FD0CB1" w14:paraId="62E37678" w14:textId="77777777" w:rsidTr="00D3640B">
        <w:trPr>
          <w:gridAfter w:val="1"/>
          <w:wAfter w:w="35" w:type="dxa"/>
          <w:trHeight w:val="500"/>
        </w:trPr>
        <w:tc>
          <w:tcPr>
            <w:tcW w:w="1885" w:type="dxa"/>
          </w:tcPr>
          <w:p w14:paraId="5D8FDD4A" w14:textId="77777777" w:rsidR="00FD0CB1" w:rsidRDefault="00286148">
            <w:r>
              <w:t>Placement</w:t>
            </w:r>
          </w:p>
        </w:tc>
        <w:tc>
          <w:tcPr>
            <w:tcW w:w="1710" w:type="dxa"/>
          </w:tcPr>
          <w:p w14:paraId="73293560" w14:textId="77777777" w:rsidR="00FD0CB1" w:rsidRDefault="00286148">
            <w:pPr>
              <w:widowControl w:val="0"/>
              <w:pBdr>
                <w:top w:val="nil"/>
                <w:left w:val="nil"/>
                <w:bottom w:val="nil"/>
                <w:right w:val="nil"/>
                <w:between w:val="nil"/>
              </w:pBdr>
            </w:pPr>
            <w:r>
              <w:t>v1</w:t>
            </w:r>
          </w:p>
        </w:tc>
        <w:tc>
          <w:tcPr>
            <w:tcW w:w="3060" w:type="dxa"/>
          </w:tcPr>
          <w:p w14:paraId="0EF18762" w14:textId="77777777" w:rsidR="00FD0CB1" w:rsidRDefault="00286148">
            <w:pPr>
              <w:widowControl w:val="0"/>
              <w:pBdr>
                <w:top w:val="nil"/>
                <w:left w:val="nil"/>
                <w:bottom w:val="nil"/>
                <w:right w:val="nil"/>
                <w:between w:val="nil"/>
              </w:pBdr>
            </w:pPr>
            <w:r>
              <w:t>1.36</w:t>
            </w:r>
          </w:p>
        </w:tc>
      </w:tr>
    </w:tbl>
    <w:p w14:paraId="78F07EF3" w14:textId="085E8960" w:rsidR="00FC79D3" w:rsidRDefault="008C406D" w:rsidP="008C406D">
      <w:pPr>
        <w:pStyle w:val="Caption"/>
      </w:pPr>
      <w:r>
        <w:t xml:space="preserve">Table </w:t>
      </w:r>
      <w:r>
        <w:fldChar w:fldCharType="begin"/>
      </w:r>
      <w:r>
        <w:instrText xml:space="preserve"> SEQ Table \* ARABIC </w:instrText>
      </w:r>
      <w:r>
        <w:fldChar w:fldCharType="separate"/>
      </w:r>
      <w:r w:rsidR="00265B7E">
        <w:rPr>
          <w:noProof/>
        </w:rPr>
        <w:t>84</w:t>
      </w:r>
      <w:r>
        <w:fldChar w:fldCharType="end"/>
      </w:r>
      <w:r w:rsidR="00E41074">
        <w:t xml:space="preserve">: Placement </w:t>
      </w:r>
      <w:r w:rsidR="00E41074" w:rsidRPr="00E41074">
        <w:t>API version and microversion</w:t>
      </w:r>
      <w:r>
        <w:t xml:space="preserve"> </w:t>
      </w:r>
    </w:p>
    <w:p w14:paraId="4B44B874" w14:textId="2DC8CDDD" w:rsidR="00FD0CB1" w:rsidRPr="00D3640B" w:rsidRDefault="00286148">
      <w:pPr>
        <w:spacing w:before="240" w:after="240"/>
        <w:rPr>
          <w:color w:val="1155CC"/>
          <w:u w:val="single"/>
          <w:lang w:val="fr-FR"/>
        </w:rPr>
      </w:pPr>
      <w:r w:rsidRPr="00D3640B">
        <w:rPr>
          <w:lang w:val="fr-FR"/>
        </w:rPr>
        <w:t>Placement API:</w:t>
      </w:r>
      <w:r w:rsidR="008B5E5F">
        <w:rPr>
          <w:lang w:val="fr-FR"/>
        </w:rPr>
        <w:t xml:space="preserve"> </w:t>
      </w:r>
      <w:r w:rsidR="00812C55">
        <w:rPr>
          <w:lang w:val="fr-FR"/>
        </w:rPr>
        <w:fldChar w:fldCharType="begin"/>
      </w:r>
      <w:r w:rsidR="00812C55">
        <w:rPr>
          <w:lang w:val="fr-FR"/>
        </w:rPr>
        <w:instrText xml:space="preserve"> REF _Ref80026323 \w \h </w:instrText>
      </w:r>
      <w:r w:rsidR="00812C55">
        <w:rPr>
          <w:lang w:val="fr-FR"/>
        </w:rPr>
      </w:r>
      <w:r w:rsidR="00812C55">
        <w:rPr>
          <w:lang w:val="fr-FR"/>
        </w:rPr>
        <w:fldChar w:fldCharType="separate"/>
      </w:r>
      <w:r w:rsidR="00265B7E">
        <w:rPr>
          <w:lang w:val="fr-FR"/>
        </w:rPr>
        <w:t>[69]</w:t>
      </w:r>
      <w:r w:rsidR="00812C55">
        <w:rPr>
          <w:lang w:val="fr-FR"/>
        </w:rPr>
        <w:fldChar w:fldCharType="end"/>
      </w:r>
      <w:r w:rsidR="008B5E5F" w:rsidRPr="00F57DB4">
        <w:rPr>
          <w:color w:val="1155CC"/>
          <w:u w:val="single"/>
          <w:lang w:val="fr-FR"/>
        </w:rPr>
        <w:t xml:space="preserve"> </w:t>
      </w:r>
    </w:p>
    <w:p w14:paraId="26651255" w14:textId="0B8E74A6" w:rsidR="00FD0CB1" w:rsidRDefault="00286148">
      <w:pPr>
        <w:spacing w:before="240" w:after="240"/>
        <w:rPr>
          <w:color w:val="1155CC"/>
          <w:u w:val="single"/>
        </w:rPr>
      </w:pPr>
      <w:r>
        <w:t>REST API Version History:</w:t>
      </w:r>
      <w:r w:rsidR="008B5E5F">
        <w:t xml:space="preserve"> </w:t>
      </w:r>
      <w:r w:rsidR="00812C55">
        <w:fldChar w:fldCharType="begin"/>
      </w:r>
      <w:r w:rsidR="00812C55">
        <w:instrText xml:space="preserve"> REF _Ref80026645 \w \h </w:instrText>
      </w:r>
      <w:r w:rsidR="00812C55">
        <w:fldChar w:fldCharType="separate"/>
      </w:r>
      <w:r w:rsidR="00265B7E">
        <w:t>[77]</w:t>
      </w:r>
      <w:r w:rsidR="00812C55">
        <w:fldChar w:fldCharType="end"/>
      </w:r>
    </w:p>
    <w:p w14:paraId="0E7D18B4" w14:textId="731DC437" w:rsidR="00FD0CB1" w:rsidRDefault="00286148" w:rsidP="00F8384E">
      <w:pPr>
        <w:pStyle w:val="Heading3"/>
      </w:pPr>
      <w:bookmarkStart w:id="598" w:name="_Ref79260270"/>
      <w:bookmarkStart w:id="599" w:name="_Toc80264347"/>
      <w:r>
        <w:lastRenderedPageBreak/>
        <w:t>Heat</w:t>
      </w:r>
      <w:bookmarkEnd w:id="598"/>
      <w:bookmarkEnd w:id="599"/>
    </w:p>
    <w:tbl>
      <w:tblPr>
        <w:tblStyle w:val="GSMATable"/>
        <w:tblW w:w="6835" w:type="dxa"/>
        <w:tblLayout w:type="fixed"/>
        <w:tblLook w:val="04A0" w:firstRow="1" w:lastRow="0" w:firstColumn="1" w:lastColumn="0" w:noHBand="0" w:noVBand="1"/>
      </w:tblPr>
      <w:tblGrid>
        <w:gridCol w:w="2155"/>
        <w:gridCol w:w="1620"/>
        <w:gridCol w:w="3060"/>
      </w:tblGrid>
      <w:tr w:rsidR="00FD0CB1" w14:paraId="3A71C82D"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155" w:type="dxa"/>
          </w:tcPr>
          <w:p w14:paraId="7029725A" w14:textId="77777777" w:rsidR="00FD0CB1" w:rsidRPr="00712249" w:rsidRDefault="00286148">
            <w:pPr>
              <w:jc w:val="center"/>
            </w:pPr>
            <w:r w:rsidRPr="00712249">
              <w:rPr>
                <w:b/>
              </w:rPr>
              <w:t>OpenStack Service</w:t>
            </w:r>
          </w:p>
        </w:tc>
        <w:tc>
          <w:tcPr>
            <w:tcW w:w="1620" w:type="dxa"/>
          </w:tcPr>
          <w:p w14:paraId="0114D30C" w14:textId="77777777" w:rsidR="00FD0CB1" w:rsidRPr="00712249" w:rsidRDefault="00286148">
            <w:pPr>
              <w:jc w:val="center"/>
            </w:pPr>
            <w:r w:rsidRPr="00712249">
              <w:rPr>
                <w:b/>
              </w:rPr>
              <w:t>API Version</w:t>
            </w:r>
          </w:p>
        </w:tc>
        <w:tc>
          <w:tcPr>
            <w:tcW w:w="3060" w:type="dxa"/>
          </w:tcPr>
          <w:p w14:paraId="16F119A7" w14:textId="77777777" w:rsidR="00FD0CB1" w:rsidRPr="00712249" w:rsidRDefault="00286148">
            <w:pPr>
              <w:jc w:val="center"/>
            </w:pPr>
            <w:r w:rsidRPr="00712249">
              <w:rPr>
                <w:b/>
              </w:rPr>
              <w:t>Maximal Template Version</w:t>
            </w:r>
          </w:p>
        </w:tc>
      </w:tr>
      <w:tr w:rsidR="00FD0CB1" w14:paraId="19AD5DBC" w14:textId="77777777" w:rsidTr="00D3640B">
        <w:trPr>
          <w:trHeight w:val="500"/>
        </w:trPr>
        <w:tc>
          <w:tcPr>
            <w:tcW w:w="2155" w:type="dxa"/>
          </w:tcPr>
          <w:p w14:paraId="3A1947A5" w14:textId="77777777" w:rsidR="00FD0CB1" w:rsidRDefault="00286148">
            <w:r>
              <w:t>Orchestration: Heat</w:t>
            </w:r>
          </w:p>
        </w:tc>
        <w:tc>
          <w:tcPr>
            <w:tcW w:w="1620" w:type="dxa"/>
          </w:tcPr>
          <w:p w14:paraId="76DE4647" w14:textId="77777777" w:rsidR="00FD0CB1" w:rsidRDefault="00286148">
            <w:pPr>
              <w:widowControl w:val="0"/>
              <w:pBdr>
                <w:top w:val="nil"/>
                <w:left w:val="nil"/>
                <w:bottom w:val="nil"/>
                <w:right w:val="nil"/>
                <w:between w:val="nil"/>
              </w:pBdr>
            </w:pPr>
            <w:r>
              <w:t>v1</w:t>
            </w:r>
          </w:p>
        </w:tc>
        <w:tc>
          <w:tcPr>
            <w:tcW w:w="3060" w:type="dxa"/>
          </w:tcPr>
          <w:p w14:paraId="483AFA9E" w14:textId="77777777" w:rsidR="00FD0CB1" w:rsidRDefault="00286148">
            <w:pPr>
              <w:widowControl w:val="0"/>
              <w:pBdr>
                <w:top w:val="nil"/>
                <w:left w:val="nil"/>
                <w:bottom w:val="nil"/>
                <w:right w:val="nil"/>
                <w:between w:val="nil"/>
              </w:pBdr>
            </w:pPr>
            <w:r>
              <w:t>2018-08-31</w:t>
            </w:r>
          </w:p>
        </w:tc>
      </w:tr>
    </w:tbl>
    <w:p w14:paraId="5268F5E1" w14:textId="4F911BA5" w:rsidR="00FC79D3" w:rsidRDefault="008C406D" w:rsidP="008C406D">
      <w:pPr>
        <w:pStyle w:val="Caption"/>
      </w:pPr>
      <w:r>
        <w:t xml:space="preserve">Table </w:t>
      </w:r>
      <w:r>
        <w:fldChar w:fldCharType="begin"/>
      </w:r>
      <w:r>
        <w:instrText xml:space="preserve"> SEQ Table \* ARABIC </w:instrText>
      </w:r>
      <w:r>
        <w:fldChar w:fldCharType="separate"/>
      </w:r>
      <w:r w:rsidR="002A12B4">
        <w:rPr>
          <w:noProof/>
        </w:rPr>
        <w:t>85</w:t>
      </w:r>
      <w:r>
        <w:fldChar w:fldCharType="end"/>
      </w:r>
      <w:r w:rsidR="00E41074">
        <w:t xml:space="preserve">: Heat </w:t>
      </w:r>
      <w:r w:rsidR="00E41074" w:rsidRPr="00E41074">
        <w:t>API version and microversion</w:t>
      </w:r>
      <w:r>
        <w:t xml:space="preserve"> </w:t>
      </w:r>
    </w:p>
    <w:p w14:paraId="2AF1C313" w14:textId="0CDE6841" w:rsidR="00FD0CB1" w:rsidRDefault="00286148">
      <w:pPr>
        <w:spacing w:before="240" w:after="240"/>
        <w:rPr>
          <w:color w:val="1155CC"/>
          <w:u w:val="single"/>
        </w:rPr>
      </w:pPr>
      <w:r>
        <w:t>Orchestration Service API:</w:t>
      </w:r>
      <w:hyperlink r:id="rId309">
        <w:r>
          <w:t xml:space="preserve"> </w:t>
        </w:r>
      </w:hyperlink>
      <w:r w:rsidR="00812C55">
        <w:fldChar w:fldCharType="begin"/>
      </w:r>
      <w:r w:rsidR="00812C55">
        <w:instrText xml:space="preserve"> REF _Ref80026323 \w \h </w:instrText>
      </w:r>
      <w:r w:rsidR="00812C55">
        <w:fldChar w:fldCharType="separate"/>
      </w:r>
      <w:r w:rsidR="00265B7E">
        <w:t>[69]</w:t>
      </w:r>
      <w:r w:rsidR="00812C55">
        <w:fldChar w:fldCharType="end"/>
      </w:r>
      <w:r w:rsidR="008B5E5F">
        <w:rPr>
          <w:color w:val="1155CC"/>
          <w:u w:val="single"/>
        </w:rPr>
        <w:t xml:space="preserve"> </w:t>
      </w:r>
    </w:p>
    <w:p w14:paraId="17D57836" w14:textId="2CA9F5ED" w:rsidR="00FD0CB1" w:rsidRDefault="00286148">
      <w:pPr>
        <w:spacing w:before="240" w:after="240"/>
        <w:rPr>
          <w:color w:val="1155CC"/>
          <w:u w:val="single"/>
        </w:rPr>
      </w:pPr>
      <w:r>
        <w:t>Template version history:</w:t>
      </w:r>
      <w:r w:rsidR="008B5E5F">
        <w:t xml:space="preserve"> </w:t>
      </w:r>
      <w:r w:rsidR="00812C55">
        <w:fldChar w:fldCharType="begin"/>
      </w:r>
      <w:r w:rsidR="00812C55">
        <w:instrText xml:space="preserve"> REF _Ref80026685 \w \h </w:instrText>
      </w:r>
      <w:r w:rsidR="00812C55">
        <w:fldChar w:fldCharType="separate"/>
      </w:r>
      <w:r w:rsidR="00265B7E">
        <w:t>[78]</w:t>
      </w:r>
      <w:r w:rsidR="00812C55">
        <w:fldChar w:fldCharType="end"/>
      </w:r>
    </w:p>
    <w:p w14:paraId="73716DF4" w14:textId="0F4C4850" w:rsidR="00FD0CB1" w:rsidRDefault="00286148">
      <w:pPr>
        <w:spacing w:before="240" w:after="240"/>
        <w:rPr>
          <w:color w:val="1155CC"/>
          <w:u w:val="single"/>
        </w:rPr>
      </w:pPr>
      <w:r>
        <w:t>Heat Orchestration Template (HOT) specification:</w:t>
      </w:r>
      <w:hyperlink r:id="rId310" w:anchor="rocky">
        <w:r>
          <w:t xml:space="preserve"> </w:t>
        </w:r>
      </w:hyperlink>
      <w:r w:rsidR="00812C55">
        <w:fldChar w:fldCharType="begin"/>
      </w:r>
      <w:r w:rsidR="00812C55">
        <w:instrText xml:space="preserve"> REF _Ref80026696 \w \h </w:instrText>
      </w:r>
      <w:r w:rsidR="00812C55">
        <w:fldChar w:fldCharType="separate"/>
      </w:r>
      <w:r w:rsidR="00265B7E">
        <w:t>[79]</w:t>
      </w:r>
      <w:r w:rsidR="00812C55">
        <w:fldChar w:fldCharType="end"/>
      </w:r>
      <w:r w:rsidR="008B5E5F">
        <w:rPr>
          <w:color w:val="1155CC"/>
          <w:u w:val="single"/>
        </w:rPr>
        <w:t xml:space="preserve"> </w:t>
      </w:r>
    </w:p>
    <w:p w14:paraId="61942EA3" w14:textId="3A2AA5E3" w:rsidR="00FD0CB1" w:rsidRDefault="00286148" w:rsidP="00F8384E">
      <w:pPr>
        <w:pStyle w:val="Heading2"/>
      </w:pPr>
      <w:bookmarkStart w:id="600" w:name="_Ref79257907"/>
      <w:bookmarkStart w:id="601" w:name="_Toc80264348"/>
      <w:r>
        <w:t>Consolidated Set of APIs</w:t>
      </w:r>
      <w:bookmarkEnd w:id="600"/>
      <w:bookmarkEnd w:id="601"/>
    </w:p>
    <w:p w14:paraId="0CCE0CF1" w14:textId="112ABCCD" w:rsidR="00FD0CB1" w:rsidRDefault="00286148" w:rsidP="00F8384E">
      <w:pPr>
        <w:pStyle w:val="Heading3"/>
      </w:pPr>
      <w:bookmarkStart w:id="602" w:name="_Toc80264349"/>
      <w:r>
        <w:t>OpenStack Interfaces</w:t>
      </w:r>
      <w:bookmarkEnd w:id="602"/>
    </w:p>
    <w:p w14:paraId="57D33857" w14:textId="7C7ED5EA" w:rsidR="00FD0CB1" w:rsidRDefault="00286148">
      <w:pPr>
        <w:spacing w:before="240" w:after="240"/>
      </w:pPr>
      <w:r>
        <w:t>This section illustrates some of the Interfaces provided by OpenStack; the exhaustive list of APIs is available at</w:t>
      </w:r>
      <w:hyperlink r:id="rId311">
        <w:r>
          <w:t xml:space="preserve"> </w:t>
        </w:r>
      </w:hyperlink>
      <w:r w:rsidR="00812C55">
        <w:rPr>
          <w:color w:val="1155CC"/>
          <w:u w:val="single"/>
        </w:rPr>
        <w:fldChar w:fldCharType="begin"/>
      </w:r>
      <w:r w:rsidR="00812C55">
        <w:instrText xml:space="preserve"> REF _Ref80026323 \w \h </w:instrText>
      </w:r>
      <w:r w:rsidR="00812C55">
        <w:rPr>
          <w:color w:val="1155CC"/>
          <w:u w:val="single"/>
        </w:rPr>
      </w:r>
      <w:r w:rsidR="00812C55">
        <w:rPr>
          <w:color w:val="1155CC"/>
          <w:u w:val="single"/>
        </w:rPr>
        <w:fldChar w:fldCharType="separate"/>
      </w:r>
      <w:r w:rsidR="00265B7E">
        <w:t>[69]</w:t>
      </w:r>
      <w:r w:rsidR="00812C55">
        <w:rPr>
          <w:color w:val="1155CC"/>
          <w:u w:val="single"/>
        </w:rPr>
        <w:fldChar w:fldCharType="end"/>
      </w:r>
      <w:r>
        <w:t>.</w:t>
      </w:r>
    </w:p>
    <w:p w14:paraId="5D2543AF" w14:textId="77777777" w:rsidR="00FD0CB1" w:rsidRDefault="00286148">
      <w:pPr>
        <w:spacing w:before="240" w:after="240"/>
      </w:pPr>
      <w:r>
        <w:t>OpenStack REST APIs are simple to interact with using either of two options. Clients can either call the APIs directly using the HTTP or REST library, or they can use one of the many programming language specific cloud libraries.</w:t>
      </w:r>
    </w:p>
    <w:p w14:paraId="79A287DB" w14:textId="77777777" w:rsidR="00FD0CB1" w:rsidRDefault="00286148">
      <w:pPr>
        <w:spacing w:before="240" w:after="240"/>
        <w:rPr>
          <w:b/>
        </w:rPr>
      </w:pPr>
      <w:r>
        <w:rPr>
          <w:b/>
        </w:rPr>
        <w:t>APIs</w:t>
      </w:r>
    </w:p>
    <w:tbl>
      <w:tblPr>
        <w:tblStyle w:val="GSMATable"/>
        <w:tblW w:w="9360" w:type="dxa"/>
        <w:tblLayout w:type="fixed"/>
        <w:tblLook w:val="04A0" w:firstRow="1" w:lastRow="0" w:firstColumn="1" w:lastColumn="0" w:noHBand="0" w:noVBand="1"/>
      </w:tblPr>
      <w:tblGrid>
        <w:gridCol w:w="1696"/>
        <w:gridCol w:w="2799"/>
        <w:gridCol w:w="1710"/>
        <w:gridCol w:w="3155"/>
      </w:tblGrid>
      <w:tr w:rsidR="00FD0CB1" w14:paraId="1379CF1A" w14:textId="77777777" w:rsidTr="00D3640B">
        <w:trPr>
          <w:cnfStyle w:val="100000000000" w:firstRow="1" w:lastRow="0" w:firstColumn="0" w:lastColumn="0" w:oddVBand="0" w:evenVBand="0" w:oddHBand="0" w:evenHBand="0" w:firstRowFirstColumn="0" w:firstRowLastColumn="0" w:lastRowFirstColumn="0" w:lastRowLastColumn="0"/>
          <w:trHeight w:val="770"/>
        </w:trPr>
        <w:tc>
          <w:tcPr>
            <w:tcW w:w="1696" w:type="dxa"/>
          </w:tcPr>
          <w:p w14:paraId="6B42E35A" w14:textId="77777777" w:rsidR="00FD0CB1" w:rsidRPr="00712249" w:rsidRDefault="00286148">
            <w:pPr>
              <w:jc w:val="center"/>
            </w:pPr>
            <w:r w:rsidRPr="00712249">
              <w:rPr>
                <w:b/>
              </w:rPr>
              <w:t>OpenStack Service</w:t>
            </w:r>
          </w:p>
        </w:tc>
        <w:tc>
          <w:tcPr>
            <w:tcW w:w="2799" w:type="dxa"/>
          </w:tcPr>
          <w:p w14:paraId="0018EB36" w14:textId="77777777" w:rsidR="00FD0CB1" w:rsidRPr="00712249" w:rsidRDefault="00286148">
            <w:pPr>
              <w:jc w:val="center"/>
            </w:pPr>
            <w:r w:rsidRPr="00712249">
              <w:rPr>
                <w:b/>
              </w:rPr>
              <w:t>Link for API list</w:t>
            </w:r>
          </w:p>
        </w:tc>
        <w:tc>
          <w:tcPr>
            <w:tcW w:w="1710" w:type="dxa"/>
          </w:tcPr>
          <w:p w14:paraId="57041F4D" w14:textId="77777777" w:rsidR="00FD0CB1" w:rsidRPr="00712249" w:rsidRDefault="00286148">
            <w:pPr>
              <w:jc w:val="center"/>
            </w:pPr>
            <w:r w:rsidRPr="00712249">
              <w:rPr>
                <w:b/>
              </w:rPr>
              <w:t>API Version</w:t>
            </w:r>
          </w:p>
        </w:tc>
        <w:tc>
          <w:tcPr>
            <w:tcW w:w="3155" w:type="dxa"/>
          </w:tcPr>
          <w:p w14:paraId="5431BF04" w14:textId="77777777" w:rsidR="00FD0CB1" w:rsidRPr="00712249" w:rsidRDefault="00286148">
            <w:pPr>
              <w:jc w:val="center"/>
            </w:pPr>
            <w:r w:rsidRPr="00712249">
              <w:rPr>
                <w:b/>
              </w:rPr>
              <w:t>Maximal API Microversion</w:t>
            </w:r>
          </w:p>
        </w:tc>
      </w:tr>
      <w:tr w:rsidR="00FD0CB1" w14:paraId="6A27556B" w14:textId="77777777" w:rsidTr="00D3640B">
        <w:trPr>
          <w:trHeight w:val="770"/>
        </w:trPr>
        <w:tc>
          <w:tcPr>
            <w:tcW w:w="1696" w:type="dxa"/>
          </w:tcPr>
          <w:p w14:paraId="430AD955" w14:textId="77777777" w:rsidR="00FD0CB1" w:rsidRDefault="00286148">
            <w:r>
              <w:t>Identity: Keystone</w:t>
            </w:r>
          </w:p>
        </w:tc>
        <w:tc>
          <w:tcPr>
            <w:tcW w:w="2799" w:type="dxa"/>
          </w:tcPr>
          <w:p w14:paraId="12407743" w14:textId="5CE302D0" w:rsidR="00FD0CB1" w:rsidRDefault="00247224">
            <w:pPr>
              <w:widowControl w:val="0"/>
              <w:pBdr>
                <w:top w:val="nil"/>
                <w:left w:val="nil"/>
                <w:bottom w:val="nil"/>
                <w:right w:val="nil"/>
                <w:between w:val="nil"/>
              </w:pBdr>
            </w:pPr>
            <w:hyperlink r:id="rId312">
              <w:r w:rsidR="00286148">
                <w:rPr>
                  <w:color w:val="1155CC"/>
                  <w:u w:val="single"/>
                </w:rPr>
                <w:t>https://docs.openstack.org/api-ref/identity/v3/</w:t>
              </w:r>
            </w:hyperlink>
          </w:p>
        </w:tc>
        <w:tc>
          <w:tcPr>
            <w:tcW w:w="1710" w:type="dxa"/>
          </w:tcPr>
          <w:p w14:paraId="4E2BEF99" w14:textId="77777777" w:rsidR="00FD0CB1" w:rsidRDefault="00286148">
            <w:pPr>
              <w:widowControl w:val="0"/>
              <w:pBdr>
                <w:top w:val="nil"/>
                <w:left w:val="nil"/>
                <w:bottom w:val="nil"/>
                <w:right w:val="nil"/>
                <w:between w:val="nil"/>
              </w:pBdr>
            </w:pPr>
            <w:r>
              <w:t>v3</w:t>
            </w:r>
          </w:p>
        </w:tc>
        <w:tc>
          <w:tcPr>
            <w:tcW w:w="3155" w:type="dxa"/>
          </w:tcPr>
          <w:p w14:paraId="0693AB82" w14:textId="77777777" w:rsidR="00FD0CB1" w:rsidRDefault="00286148">
            <w:pPr>
              <w:widowControl w:val="0"/>
              <w:pBdr>
                <w:top w:val="nil"/>
                <w:left w:val="nil"/>
                <w:bottom w:val="nil"/>
                <w:right w:val="nil"/>
                <w:between w:val="nil"/>
              </w:pBdr>
            </w:pPr>
            <w:r>
              <w:t>3.13</w:t>
            </w:r>
          </w:p>
        </w:tc>
      </w:tr>
      <w:tr w:rsidR="00FD0CB1" w14:paraId="29BE7862" w14:textId="77777777" w:rsidTr="00D3640B">
        <w:trPr>
          <w:trHeight w:val="770"/>
        </w:trPr>
        <w:tc>
          <w:tcPr>
            <w:tcW w:w="1696" w:type="dxa"/>
          </w:tcPr>
          <w:p w14:paraId="0204D6BF" w14:textId="77777777" w:rsidR="00FD0CB1" w:rsidRDefault="00286148">
            <w:pPr>
              <w:widowControl w:val="0"/>
              <w:pBdr>
                <w:top w:val="nil"/>
                <w:left w:val="nil"/>
                <w:bottom w:val="nil"/>
                <w:right w:val="nil"/>
                <w:between w:val="nil"/>
              </w:pBdr>
            </w:pPr>
            <w:r>
              <w:t>Compute: Nova</w:t>
            </w:r>
          </w:p>
        </w:tc>
        <w:tc>
          <w:tcPr>
            <w:tcW w:w="2799" w:type="dxa"/>
          </w:tcPr>
          <w:p w14:paraId="0EAF0DF2" w14:textId="0BEFC5D9" w:rsidR="00FD0CB1" w:rsidRDefault="00247224">
            <w:pPr>
              <w:widowControl w:val="0"/>
              <w:pBdr>
                <w:top w:val="nil"/>
                <w:left w:val="nil"/>
                <w:bottom w:val="nil"/>
                <w:right w:val="nil"/>
                <w:between w:val="nil"/>
              </w:pBdr>
            </w:pPr>
            <w:hyperlink r:id="rId313">
              <w:r w:rsidR="00286148">
                <w:rPr>
                  <w:color w:val="1155CC"/>
                  <w:u w:val="single"/>
                </w:rPr>
                <w:t>https://docs.openstack.org/api-ref/compute/</w:t>
              </w:r>
            </w:hyperlink>
          </w:p>
        </w:tc>
        <w:tc>
          <w:tcPr>
            <w:tcW w:w="1710" w:type="dxa"/>
          </w:tcPr>
          <w:p w14:paraId="6CB6A500" w14:textId="77777777" w:rsidR="00FD0CB1" w:rsidRDefault="00286148">
            <w:pPr>
              <w:widowControl w:val="0"/>
              <w:pBdr>
                <w:top w:val="nil"/>
                <w:left w:val="nil"/>
                <w:bottom w:val="nil"/>
                <w:right w:val="nil"/>
                <w:between w:val="nil"/>
              </w:pBdr>
            </w:pPr>
            <w:r>
              <w:t>v2.1</w:t>
            </w:r>
          </w:p>
        </w:tc>
        <w:tc>
          <w:tcPr>
            <w:tcW w:w="3155" w:type="dxa"/>
          </w:tcPr>
          <w:p w14:paraId="35E4E8A9" w14:textId="77777777" w:rsidR="00FD0CB1" w:rsidRDefault="00286148">
            <w:pPr>
              <w:widowControl w:val="0"/>
              <w:pBdr>
                <w:top w:val="nil"/>
                <w:left w:val="nil"/>
                <w:bottom w:val="nil"/>
                <w:right w:val="nil"/>
                <w:between w:val="nil"/>
              </w:pBdr>
            </w:pPr>
            <w:r>
              <w:t>2.79</w:t>
            </w:r>
          </w:p>
        </w:tc>
      </w:tr>
      <w:tr w:rsidR="00FD0CB1" w14:paraId="2C5B4771" w14:textId="77777777" w:rsidTr="00D3640B">
        <w:trPr>
          <w:trHeight w:val="770"/>
        </w:trPr>
        <w:tc>
          <w:tcPr>
            <w:tcW w:w="1696" w:type="dxa"/>
          </w:tcPr>
          <w:p w14:paraId="0B1D0B0A" w14:textId="77777777" w:rsidR="00FD0CB1" w:rsidRDefault="00286148">
            <w:pPr>
              <w:widowControl w:val="0"/>
              <w:pBdr>
                <w:top w:val="nil"/>
                <w:left w:val="nil"/>
                <w:bottom w:val="nil"/>
                <w:right w:val="nil"/>
                <w:between w:val="nil"/>
              </w:pBdr>
            </w:pPr>
            <w:r>
              <w:t>Networking: Neutron</w:t>
            </w:r>
          </w:p>
        </w:tc>
        <w:tc>
          <w:tcPr>
            <w:tcW w:w="2799" w:type="dxa"/>
          </w:tcPr>
          <w:p w14:paraId="743D4463" w14:textId="0885D8F9" w:rsidR="00FD0CB1" w:rsidRDefault="00247224">
            <w:pPr>
              <w:widowControl w:val="0"/>
              <w:pBdr>
                <w:top w:val="nil"/>
                <w:left w:val="nil"/>
                <w:bottom w:val="nil"/>
                <w:right w:val="nil"/>
                <w:between w:val="nil"/>
              </w:pBdr>
            </w:pPr>
            <w:hyperlink r:id="rId314">
              <w:r w:rsidR="00286148">
                <w:rPr>
                  <w:color w:val="1155CC"/>
                  <w:u w:val="single"/>
                </w:rPr>
                <w:t>https://docs.openstack.org/api-ref/network/v2/</w:t>
              </w:r>
            </w:hyperlink>
          </w:p>
        </w:tc>
        <w:tc>
          <w:tcPr>
            <w:tcW w:w="1710" w:type="dxa"/>
          </w:tcPr>
          <w:p w14:paraId="6D758E49" w14:textId="77777777" w:rsidR="00FD0CB1" w:rsidRDefault="00286148">
            <w:pPr>
              <w:widowControl w:val="0"/>
              <w:pBdr>
                <w:top w:val="nil"/>
                <w:left w:val="nil"/>
                <w:bottom w:val="nil"/>
                <w:right w:val="nil"/>
                <w:between w:val="nil"/>
              </w:pBdr>
            </w:pPr>
            <w:r>
              <w:t>v2.0</w:t>
            </w:r>
          </w:p>
        </w:tc>
        <w:tc>
          <w:tcPr>
            <w:tcW w:w="3155" w:type="dxa"/>
          </w:tcPr>
          <w:p w14:paraId="51E07E54" w14:textId="77777777" w:rsidR="00FD0CB1" w:rsidRDefault="00FD0CB1">
            <w:pPr>
              <w:widowControl w:val="0"/>
              <w:pBdr>
                <w:top w:val="nil"/>
                <w:left w:val="nil"/>
                <w:bottom w:val="nil"/>
                <w:right w:val="nil"/>
                <w:between w:val="nil"/>
              </w:pBdr>
            </w:pPr>
          </w:p>
        </w:tc>
      </w:tr>
      <w:tr w:rsidR="00FD0CB1" w14:paraId="71A5B1FE" w14:textId="77777777" w:rsidTr="00D3640B">
        <w:trPr>
          <w:trHeight w:val="770"/>
        </w:trPr>
        <w:tc>
          <w:tcPr>
            <w:tcW w:w="1696" w:type="dxa"/>
          </w:tcPr>
          <w:p w14:paraId="44D0753F" w14:textId="77777777" w:rsidR="00FD0CB1" w:rsidRDefault="00286148">
            <w:pPr>
              <w:widowControl w:val="0"/>
              <w:pBdr>
                <w:top w:val="nil"/>
                <w:left w:val="nil"/>
                <w:bottom w:val="nil"/>
                <w:right w:val="nil"/>
                <w:between w:val="nil"/>
              </w:pBdr>
            </w:pPr>
            <w:r>
              <w:t>Image: Glance</w:t>
            </w:r>
          </w:p>
        </w:tc>
        <w:tc>
          <w:tcPr>
            <w:tcW w:w="2799" w:type="dxa"/>
          </w:tcPr>
          <w:p w14:paraId="0C2EB866" w14:textId="11E17258" w:rsidR="00FD0CB1" w:rsidRDefault="00247224">
            <w:pPr>
              <w:widowControl w:val="0"/>
              <w:pBdr>
                <w:top w:val="nil"/>
                <w:left w:val="nil"/>
                <w:bottom w:val="nil"/>
                <w:right w:val="nil"/>
                <w:between w:val="nil"/>
              </w:pBdr>
            </w:pPr>
            <w:hyperlink r:id="rId315">
              <w:r w:rsidR="00286148">
                <w:rPr>
                  <w:color w:val="1155CC"/>
                  <w:u w:val="single"/>
                </w:rPr>
                <w:t>https://docs.openstack.org/api-ref/image/v2/</w:t>
              </w:r>
            </w:hyperlink>
          </w:p>
        </w:tc>
        <w:tc>
          <w:tcPr>
            <w:tcW w:w="1710" w:type="dxa"/>
          </w:tcPr>
          <w:p w14:paraId="7764D19B" w14:textId="77777777" w:rsidR="00FD0CB1" w:rsidRDefault="00286148">
            <w:pPr>
              <w:widowControl w:val="0"/>
              <w:pBdr>
                <w:top w:val="nil"/>
                <w:left w:val="nil"/>
                <w:bottom w:val="nil"/>
                <w:right w:val="nil"/>
                <w:between w:val="nil"/>
              </w:pBdr>
            </w:pPr>
            <w:r>
              <w:t>v2</w:t>
            </w:r>
          </w:p>
        </w:tc>
        <w:tc>
          <w:tcPr>
            <w:tcW w:w="3155" w:type="dxa"/>
          </w:tcPr>
          <w:p w14:paraId="71CA1C1E" w14:textId="77777777" w:rsidR="00FD0CB1" w:rsidRDefault="00286148">
            <w:pPr>
              <w:widowControl w:val="0"/>
              <w:pBdr>
                <w:top w:val="nil"/>
                <w:left w:val="nil"/>
                <w:bottom w:val="nil"/>
                <w:right w:val="nil"/>
                <w:between w:val="nil"/>
              </w:pBdr>
            </w:pPr>
            <w:r>
              <w:t>2.9</w:t>
            </w:r>
          </w:p>
        </w:tc>
      </w:tr>
      <w:tr w:rsidR="00FD0CB1" w14:paraId="200210EF" w14:textId="77777777" w:rsidTr="00D3640B">
        <w:trPr>
          <w:trHeight w:val="770"/>
        </w:trPr>
        <w:tc>
          <w:tcPr>
            <w:tcW w:w="1696" w:type="dxa"/>
          </w:tcPr>
          <w:p w14:paraId="7CAA4A4A" w14:textId="77777777" w:rsidR="00FD0CB1" w:rsidRDefault="00286148">
            <w:pPr>
              <w:widowControl w:val="0"/>
              <w:pBdr>
                <w:top w:val="nil"/>
                <w:left w:val="nil"/>
                <w:bottom w:val="nil"/>
                <w:right w:val="nil"/>
                <w:between w:val="nil"/>
              </w:pBdr>
            </w:pPr>
            <w:r>
              <w:t>Block Storage: Cinder</w:t>
            </w:r>
          </w:p>
        </w:tc>
        <w:tc>
          <w:tcPr>
            <w:tcW w:w="2799" w:type="dxa"/>
          </w:tcPr>
          <w:p w14:paraId="2BF1042D" w14:textId="10EC620E" w:rsidR="00FD0CB1" w:rsidRDefault="00247224">
            <w:pPr>
              <w:widowControl w:val="0"/>
              <w:pBdr>
                <w:top w:val="nil"/>
                <w:left w:val="nil"/>
                <w:bottom w:val="nil"/>
                <w:right w:val="nil"/>
                <w:between w:val="nil"/>
              </w:pBdr>
            </w:pPr>
            <w:hyperlink r:id="rId316">
              <w:r w:rsidR="00286148">
                <w:rPr>
                  <w:color w:val="1155CC"/>
                  <w:u w:val="single"/>
                </w:rPr>
                <w:t>https://docs.openstack.org/api-ref/block-storage/v3/</w:t>
              </w:r>
            </w:hyperlink>
          </w:p>
        </w:tc>
        <w:tc>
          <w:tcPr>
            <w:tcW w:w="1710" w:type="dxa"/>
          </w:tcPr>
          <w:p w14:paraId="5839FF99" w14:textId="77777777" w:rsidR="00FD0CB1" w:rsidRDefault="00286148">
            <w:pPr>
              <w:widowControl w:val="0"/>
              <w:pBdr>
                <w:top w:val="nil"/>
                <w:left w:val="nil"/>
                <w:bottom w:val="nil"/>
                <w:right w:val="nil"/>
                <w:between w:val="nil"/>
              </w:pBdr>
            </w:pPr>
            <w:r>
              <w:t>v3</w:t>
            </w:r>
          </w:p>
        </w:tc>
        <w:tc>
          <w:tcPr>
            <w:tcW w:w="3155" w:type="dxa"/>
          </w:tcPr>
          <w:p w14:paraId="440F74D6" w14:textId="77777777" w:rsidR="00FD0CB1" w:rsidRDefault="00286148">
            <w:pPr>
              <w:widowControl w:val="0"/>
              <w:pBdr>
                <w:top w:val="nil"/>
                <w:left w:val="nil"/>
                <w:bottom w:val="nil"/>
                <w:right w:val="nil"/>
                <w:between w:val="nil"/>
              </w:pBdr>
            </w:pPr>
            <w:r>
              <w:t>3.59</w:t>
            </w:r>
          </w:p>
        </w:tc>
      </w:tr>
      <w:tr w:rsidR="00FD0CB1" w14:paraId="062C8244" w14:textId="77777777" w:rsidTr="00D3640B">
        <w:trPr>
          <w:trHeight w:val="770"/>
        </w:trPr>
        <w:tc>
          <w:tcPr>
            <w:tcW w:w="1696" w:type="dxa"/>
          </w:tcPr>
          <w:p w14:paraId="0A50567A" w14:textId="77777777" w:rsidR="00FD0CB1" w:rsidRDefault="00286148">
            <w:pPr>
              <w:widowControl w:val="0"/>
              <w:pBdr>
                <w:top w:val="nil"/>
                <w:left w:val="nil"/>
                <w:bottom w:val="nil"/>
                <w:right w:val="nil"/>
                <w:between w:val="nil"/>
              </w:pBdr>
            </w:pPr>
            <w:r>
              <w:t>Object Storage: Swift</w:t>
            </w:r>
          </w:p>
        </w:tc>
        <w:tc>
          <w:tcPr>
            <w:tcW w:w="2799" w:type="dxa"/>
          </w:tcPr>
          <w:p w14:paraId="47123BE5" w14:textId="577A5C85" w:rsidR="00FD0CB1" w:rsidRDefault="00247224">
            <w:pPr>
              <w:widowControl w:val="0"/>
              <w:pBdr>
                <w:top w:val="nil"/>
                <w:left w:val="nil"/>
                <w:bottom w:val="nil"/>
                <w:right w:val="nil"/>
                <w:between w:val="nil"/>
              </w:pBdr>
            </w:pPr>
            <w:hyperlink r:id="rId317">
              <w:r w:rsidR="00286148">
                <w:rPr>
                  <w:color w:val="1155CC"/>
                  <w:u w:val="single"/>
                </w:rPr>
                <w:t>https://docs.openstack.org/api-ref/object-store/</w:t>
              </w:r>
            </w:hyperlink>
          </w:p>
        </w:tc>
        <w:tc>
          <w:tcPr>
            <w:tcW w:w="1710" w:type="dxa"/>
          </w:tcPr>
          <w:p w14:paraId="2190952A" w14:textId="77777777" w:rsidR="00FD0CB1" w:rsidRDefault="00286148">
            <w:pPr>
              <w:widowControl w:val="0"/>
              <w:pBdr>
                <w:top w:val="nil"/>
                <w:left w:val="nil"/>
                <w:bottom w:val="nil"/>
                <w:right w:val="nil"/>
                <w:between w:val="nil"/>
              </w:pBdr>
            </w:pPr>
            <w:r>
              <w:t>v1</w:t>
            </w:r>
          </w:p>
        </w:tc>
        <w:tc>
          <w:tcPr>
            <w:tcW w:w="3155" w:type="dxa"/>
          </w:tcPr>
          <w:p w14:paraId="42B71EFC" w14:textId="77777777" w:rsidR="00FD0CB1" w:rsidRDefault="00FD0CB1">
            <w:pPr>
              <w:widowControl w:val="0"/>
              <w:pBdr>
                <w:top w:val="nil"/>
                <w:left w:val="nil"/>
                <w:bottom w:val="nil"/>
                <w:right w:val="nil"/>
                <w:between w:val="nil"/>
              </w:pBdr>
            </w:pPr>
          </w:p>
        </w:tc>
      </w:tr>
      <w:tr w:rsidR="00FD0CB1" w14:paraId="53E733FE" w14:textId="77777777" w:rsidTr="00D3640B">
        <w:trPr>
          <w:trHeight w:val="770"/>
        </w:trPr>
        <w:tc>
          <w:tcPr>
            <w:tcW w:w="1696" w:type="dxa"/>
          </w:tcPr>
          <w:p w14:paraId="748E2093" w14:textId="77777777" w:rsidR="00FD0CB1" w:rsidRDefault="00286148">
            <w:pPr>
              <w:widowControl w:val="0"/>
              <w:pBdr>
                <w:top w:val="nil"/>
                <w:left w:val="nil"/>
                <w:bottom w:val="nil"/>
                <w:right w:val="nil"/>
                <w:between w:val="nil"/>
              </w:pBdr>
            </w:pPr>
            <w:r>
              <w:lastRenderedPageBreak/>
              <w:t>Placement</w:t>
            </w:r>
          </w:p>
        </w:tc>
        <w:tc>
          <w:tcPr>
            <w:tcW w:w="2799" w:type="dxa"/>
          </w:tcPr>
          <w:p w14:paraId="0B84983F" w14:textId="0C3C4551" w:rsidR="00FD0CB1" w:rsidRDefault="00247224">
            <w:pPr>
              <w:widowControl w:val="0"/>
              <w:pBdr>
                <w:top w:val="nil"/>
                <w:left w:val="nil"/>
                <w:bottom w:val="nil"/>
                <w:right w:val="nil"/>
                <w:between w:val="nil"/>
              </w:pBdr>
            </w:pPr>
            <w:hyperlink r:id="rId318">
              <w:r w:rsidR="00286148">
                <w:rPr>
                  <w:color w:val="1155CC"/>
                  <w:u w:val="single"/>
                </w:rPr>
                <w:t>https://docs.openstack.org/api-ref/placement/</w:t>
              </w:r>
            </w:hyperlink>
          </w:p>
        </w:tc>
        <w:tc>
          <w:tcPr>
            <w:tcW w:w="1710" w:type="dxa"/>
          </w:tcPr>
          <w:p w14:paraId="78D171A4" w14:textId="77777777" w:rsidR="00FD0CB1" w:rsidRDefault="00286148">
            <w:pPr>
              <w:widowControl w:val="0"/>
              <w:pBdr>
                <w:top w:val="nil"/>
                <w:left w:val="nil"/>
                <w:bottom w:val="nil"/>
                <w:right w:val="nil"/>
                <w:between w:val="nil"/>
              </w:pBdr>
            </w:pPr>
            <w:r>
              <w:t>v1</w:t>
            </w:r>
          </w:p>
        </w:tc>
        <w:tc>
          <w:tcPr>
            <w:tcW w:w="3155" w:type="dxa"/>
          </w:tcPr>
          <w:p w14:paraId="160188BB" w14:textId="77777777" w:rsidR="00FD0CB1" w:rsidRDefault="00286148">
            <w:pPr>
              <w:widowControl w:val="0"/>
              <w:pBdr>
                <w:top w:val="nil"/>
                <w:left w:val="nil"/>
                <w:bottom w:val="nil"/>
                <w:right w:val="nil"/>
                <w:between w:val="nil"/>
              </w:pBdr>
            </w:pPr>
            <w:r>
              <w:t>1.36</w:t>
            </w:r>
          </w:p>
        </w:tc>
      </w:tr>
      <w:tr w:rsidR="00FD0CB1" w14:paraId="484DD002" w14:textId="77777777" w:rsidTr="00D3640B">
        <w:trPr>
          <w:trHeight w:val="770"/>
        </w:trPr>
        <w:tc>
          <w:tcPr>
            <w:tcW w:w="1696" w:type="dxa"/>
          </w:tcPr>
          <w:p w14:paraId="67C26ABE" w14:textId="77777777" w:rsidR="00FD0CB1" w:rsidRDefault="00286148">
            <w:pPr>
              <w:widowControl w:val="0"/>
              <w:pBdr>
                <w:top w:val="nil"/>
                <w:left w:val="nil"/>
                <w:bottom w:val="nil"/>
                <w:right w:val="nil"/>
                <w:between w:val="nil"/>
              </w:pBdr>
            </w:pPr>
            <w:r>
              <w:t>Orchestration: Heat</w:t>
            </w:r>
          </w:p>
        </w:tc>
        <w:tc>
          <w:tcPr>
            <w:tcW w:w="2799" w:type="dxa"/>
          </w:tcPr>
          <w:p w14:paraId="2885E234" w14:textId="7F3BF695" w:rsidR="00FD0CB1" w:rsidRDefault="00247224">
            <w:pPr>
              <w:widowControl w:val="0"/>
              <w:pBdr>
                <w:top w:val="nil"/>
                <w:left w:val="nil"/>
                <w:bottom w:val="nil"/>
                <w:right w:val="nil"/>
                <w:between w:val="nil"/>
              </w:pBdr>
            </w:pPr>
            <w:hyperlink r:id="rId319">
              <w:r w:rsidR="00286148">
                <w:rPr>
                  <w:color w:val="1155CC"/>
                  <w:u w:val="single"/>
                </w:rPr>
                <w:t>https://docs.openstack.org/api-ref/orchestration/v1/</w:t>
              </w:r>
            </w:hyperlink>
          </w:p>
        </w:tc>
        <w:tc>
          <w:tcPr>
            <w:tcW w:w="1710" w:type="dxa"/>
          </w:tcPr>
          <w:p w14:paraId="33439CF0" w14:textId="77777777" w:rsidR="00FD0CB1" w:rsidRDefault="00286148">
            <w:pPr>
              <w:widowControl w:val="0"/>
              <w:pBdr>
                <w:top w:val="nil"/>
                <w:left w:val="nil"/>
                <w:bottom w:val="nil"/>
                <w:right w:val="nil"/>
                <w:between w:val="nil"/>
              </w:pBdr>
            </w:pPr>
            <w:r>
              <w:t>v1</w:t>
            </w:r>
          </w:p>
        </w:tc>
        <w:tc>
          <w:tcPr>
            <w:tcW w:w="3155" w:type="dxa"/>
          </w:tcPr>
          <w:p w14:paraId="43E877EE" w14:textId="77777777" w:rsidR="00FD0CB1" w:rsidRDefault="00FD0CB1">
            <w:pPr>
              <w:widowControl w:val="0"/>
              <w:pBdr>
                <w:top w:val="nil"/>
                <w:left w:val="nil"/>
                <w:bottom w:val="nil"/>
                <w:right w:val="nil"/>
                <w:between w:val="nil"/>
              </w:pBdr>
            </w:pPr>
          </w:p>
        </w:tc>
      </w:tr>
    </w:tbl>
    <w:p w14:paraId="63248F2F" w14:textId="28E15C55" w:rsidR="00FC79D3" w:rsidRDefault="008C406D" w:rsidP="008C406D">
      <w:pPr>
        <w:pStyle w:val="Caption"/>
      </w:pPr>
      <w:r>
        <w:t xml:space="preserve">Table </w:t>
      </w:r>
      <w:r>
        <w:fldChar w:fldCharType="begin"/>
      </w:r>
      <w:r>
        <w:instrText xml:space="preserve"> SEQ Table \* ARABIC </w:instrText>
      </w:r>
      <w:r>
        <w:fldChar w:fldCharType="separate"/>
      </w:r>
      <w:r w:rsidR="002A12B4">
        <w:rPr>
          <w:noProof/>
        </w:rPr>
        <w:t>86</w:t>
      </w:r>
      <w:r>
        <w:fldChar w:fldCharType="end"/>
      </w:r>
      <w:r w:rsidR="0096275B">
        <w:t>: OpenStack APIs versions and microversions</w:t>
      </w:r>
    </w:p>
    <w:p w14:paraId="6C31C1CD" w14:textId="64318DC7" w:rsidR="00FD0CB1" w:rsidRDefault="00286148" w:rsidP="00F8384E">
      <w:pPr>
        <w:pStyle w:val="Heading3"/>
      </w:pPr>
      <w:bookmarkStart w:id="603" w:name="_Toc80264350"/>
      <w:r>
        <w:t>Kubernetes Interfaces</w:t>
      </w:r>
      <w:bookmarkEnd w:id="603"/>
    </w:p>
    <w:p w14:paraId="4BE4D6F3" w14:textId="689FF920" w:rsidR="00FD0CB1" w:rsidRDefault="00286148">
      <w:pPr>
        <w:spacing w:before="240" w:after="240"/>
      </w:pPr>
      <w:r>
        <w:t>The Kubernetes APIs are available at</w:t>
      </w:r>
      <w:hyperlink r:id="rId320">
        <w:r>
          <w:t xml:space="preserve"> </w:t>
        </w:r>
      </w:hyperlink>
      <w:r w:rsidR="000B26B4">
        <w:fldChar w:fldCharType="begin"/>
      </w:r>
      <w:r w:rsidR="000B26B4">
        <w:instrText xml:space="preserve"> REF _Ref80027393 \w \h </w:instrText>
      </w:r>
      <w:r w:rsidR="000B26B4">
        <w:fldChar w:fldCharType="separate"/>
      </w:r>
      <w:r w:rsidR="0014397E">
        <w:t>[80]</w:t>
      </w:r>
      <w:r w:rsidR="000B26B4">
        <w:fldChar w:fldCharType="end"/>
      </w:r>
      <w:r>
        <w:t>.</w:t>
      </w:r>
    </w:p>
    <w:p w14:paraId="2516FD53" w14:textId="405DB32B" w:rsidR="00FD0CB1" w:rsidRDefault="00286148" w:rsidP="00F8384E">
      <w:pPr>
        <w:pStyle w:val="Heading3"/>
      </w:pPr>
      <w:bookmarkStart w:id="604" w:name="_Toc80264351"/>
      <w:r>
        <w:t>KVM Interfaces</w:t>
      </w:r>
      <w:bookmarkEnd w:id="604"/>
    </w:p>
    <w:p w14:paraId="7E0112D8" w14:textId="5C252F11" w:rsidR="00FD0CB1" w:rsidRDefault="00286148">
      <w:pPr>
        <w:spacing w:before="240" w:after="240"/>
      </w:pPr>
      <w:r>
        <w:t>The KVM APIs are documented in Section 4 of the document</w:t>
      </w:r>
      <w:r w:rsidR="0096275B">
        <w:t xml:space="preserve"> </w:t>
      </w:r>
      <w:r w:rsidR="000B26B4">
        <w:fldChar w:fldCharType="begin"/>
      </w:r>
      <w:r w:rsidR="000B26B4">
        <w:instrText xml:space="preserve"> REF _Ref80027406 \w \h </w:instrText>
      </w:r>
      <w:r w:rsidR="000B26B4">
        <w:fldChar w:fldCharType="separate"/>
      </w:r>
      <w:r w:rsidR="0014397E">
        <w:t>[81]</w:t>
      </w:r>
      <w:r w:rsidR="000B26B4">
        <w:fldChar w:fldCharType="end"/>
      </w:r>
      <w:r w:rsidR="0096275B">
        <w:t>.</w:t>
      </w:r>
      <w:hyperlink r:id="rId321">
        <w:r>
          <w:t xml:space="preserve"> </w:t>
        </w:r>
      </w:hyperlink>
    </w:p>
    <w:p w14:paraId="0A3CE36E" w14:textId="65AF5BE6" w:rsidR="00FD0CB1" w:rsidRDefault="00286148" w:rsidP="00F8384E">
      <w:pPr>
        <w:pStyle w:val="Heading4"/>
      </w:pPr>
      <w:bookmarkStart w:id="605" w:name="_Toc80264352"/>
      <w:r>
        <w:t>Libvirt Interfaces</w:t>
      </w:r>
      <w:bookmarkEnd w:id="605"/>
    </w:p>
    <w:p w14:paraId="5CEDA948" w14:textId="198B9557" w:rsidR="00FD0CB1" w:rsidRDefault="00286148">
      <w:pPr>
        <w:spacing w:before="240" w:after="240"/>
      </w:pPr>
      <w:r>
        <w:t>The Libvirt APIs are documented in</w:t>
      </w:r>
      <w:hyperlink r:id="rId322">
        <w:r>
          <w:t xml:space="preserve"> </w:t>
        </w:r>
      </w:hyperlink>
      <w:r w:rsidR="000B26B4">
        <w:fldChar w:fldCharType="begin"/>
      </w:r>
      <w:r w:rsidR="000B26B4">
        <w:instrText xml:space="preserve"> REF _Ref80027414 \w \h </w:instrText>
      </w:r>
      <w:r w:rsidR="000B26B4">
        <w:fldChar w:fldCharType="separate"/>
      </w:r>
      <w:r w:rsidR="0014397E">
        <w:t>[82]</w:t>
      </w:r>
      <w:r w:rsidR="000B26B4">
        <w:fldChar w:fldCharType="end"/>
      </w:r>
      <w:r>
        <w:t>.</w:t>
      </w:r>
    </w:p>
    <w:p w14:paraId="24842372" w14:textId="1783B2B3" w:rsidR="00FD0CB1" w:rsidRDefault="00286148" w:rsidP="00F8384E">
      <w:pPr>
        <w:pStyle w:val="Heading3"/>
      </w:pPr>
      <w:bookmarkStart w:id="606" w:name="_Toc80264353"/>
      <w:r>
        <w:t>Barbican</w:t>
      </w:r>
      <w:bookmarkEnd w:id="606"/>
    </w:p>
    <w:tbl>
      <w:tblPr>
        <w:tblStyle w:val="GSMATable"/>
        <w:tblW w:w="4045" w:type="dxa"/>
        <w:tblLayout w:type="fixed"/>
        <w:tblLook w:val="04A0" w:firstRow="1" w:lastRow="0" w:firstColumn="1" w:lastColumn="0" w:noHBand="0" w:noVBand="1"/>
      </w:tblPr>
      <w:tblGrid>
        <w:gridCol w:w="2245"/>
        <w:gridCol w:w="1800"/>
      </w:tblGrid>
      <w:tr w:rsidR="00FD0CB1" w14:paraId="1E30384F"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2245" w:type="dxa"/>
          </w:tcPr>
          <w:p w14:paraId="7C50A2A7" w14:textId="77777777" w:rsidR="00FD0CB1" w:rsidRPr="00712249" w:rsidRDefault="00286148">
            <w:pPr>
              <w:jc w:val="center"/>
            </w:pPr>
            <w:r w:rsidRPr="00712249">
              <w:rPr>
                <w:b/>
              </w:rPr>
              <w:t>OpenStack Service</w:t>
            </w:r>
          </w:p>
        </w:tc>
        <w:tc>
          <w:tcPr>
            <w:tcW w:w="1800" w:type="dxa"/>
          </w:tcPr>
          <w:p w14:paraId="3C7CE37E" w14:textId="77777777" w:rsidR="00FD0CB1" w:rsidRPr="00712249" w:rsidRDefault="00286148">
            <w:pPr>
              <w:jc w:val="center"/>
            </w:pPr>
            <w:r w:rsidRPr="00712249">
              <w:rPr>
                <w:b/>
              </w:rPr>
              <w:t>API Version</w:t>
            </w:r>
          </w:p>
        </w:tc>
      </w:tr>
      <w:tr w:rsidR="00FD0CB1" w14:paraId="22B7B014" w14:textId="77777777" w:rsidTr="00D3640B">
        <w:trPr>
          <w:trHeight w:val="500"/>
        </w:trPr>
        <w:tc>
          <w:tcPr>
            <w:tcW w:w="2245" w:type="dxa"/>
          </w:tcPr>
          <w:p w14:paraId="3AECF8E1" w14:textId="77777777" w:rsidR="00FD0CB1" w:rsidRDefault="00286148">
            <w:r>
              <w:t>Key Manager: Barbican</w:t>
            </w:r>
          </w:p>
        </w:tc>
        <w:tc>
          <w:tcPr>
            <w:tcW w:w="1800" w:type="dxa"/>
          </w:tcPr>
          <w:p w14:paraId="3014A2D6" w14:textId="77777777" w:rsidR="00FD0CB1" w:rsidRDefault="00286148">
            <w:pPr>
              <w:widowControl w:val="0"/>
              <w:pBdr>
                <w:top w:val="nil"/>
                <w:left w:val="nil"/>
                <w:bottom w:val="nil"/>
                <w:right w:val="nil"/>
                <w:between w:val="nil"/>
              </w:pBdr>
            </w:pPr>
            <w:r>
              <w:t>v1</w:t>
            </w:r>
          </w:p>
        </w:tc>
      </w:tr>
    </w:tbl>
    <w:p w14:paraId="6C9451A6" w14:textId="0EA2DFB0" w:rsidR="00FC79D3" w:rsidRPr="00D3640B" w:rsidRDefault="008C406D" w:rsidP="008C406D">
      <w:pPr>
        <w:pStyle w:val="Caption"/>
        <w:rPr>
          <w:lang w:val="fr-FR"/>
        </w:rPr>
      </w:pPr>
      <w:r>
        <w:t xml:space="preserve">Table </w:t>
      </w:r>
      <w:r>
        <w:fldChar w:fldCharType="begin"/>
      </w:r>
      <w:r>
        <w:instrText xml:space="preserve"> SEQ Table \* ARABIC </w:instrText>
      </w:r>
      <w:r>
        <w:fldChar w:fldCharType="separate"/>
      </w:r>
      <w:r w:rsidR="002A12B4">
        <w:rPr>
          <w:noProof/>
        </w:rPr>
        <w:t>87</w:t>
      </w:r>
      <w:r>
        <w:fldChar w:fldCharType="end"/>
      </w:r>
      <w:r w:rsidR="0096275B">
        <w:t>: Barbican API version</w:t>
      </w:r>
      <w:r>
        <w:t xml:space="preserve"> </w:t>
      </w:r>
    </w:p>
    <w:p w14:paraId="7BEABBEA" w14:textId="196C2554" w:rsidR="00FD0CB1" w:rsidRPr="00812C55" w:rsidRDefault="00286148">
      <w:pPr>
        <w:spacing w:before="240" w:after="240"/>
        <w:rPr>
          <w:color w:val="1155CC"/>
          <w:u w:val="single"/>
          <w:lang w:val="fr-FR"/>
        </w:rPr>
      </w:pPr>
      <w:r w:rsidRPr="00D3640B">
        <w:rPr>
          <w:lang w:val="fr-FR"/>
        </w:rPr>
        <w:t>Barbican API Documentation:</w:t>
      </w:r>
      <w:r w:rsidR="009407A5">
        <w:t xml:space="preserve"> </w:t>
      </w:r>
      <w:r w:rsidR="000B26B4">
        <w:fldChar w:fldCharType="begin"/>
      </w:r>
      <w:r w:rsidR="000B26B4">
        <w:instrText xml:space="preserve"> REF _Ref80027434 \w \h </w:instrText>
      </w:r>
      <w:r w:rsidR="000B26B4">
        <w:fldChar w:fldCharType="separate"/>
      </w:r>
      <w:r w:rsidR="0014397E">
        <w:t>[83]</w:t>
      </w:r>
      <w:r w:rsidR="000B26B4">
        <w:fldChar w:fldCharType="end"/>
      </w:r>
      <w:r w:rsidR="009407A5" w:rsidRPr="00F57DB4">
        <w:rPr>
          <w:color w:val="1155CC"/>
          <w:u w:val="single"/>
          <w:lang w:val="fr-FR"/>
        </w:rPr>
        <w:t xml:space="preserve"> </w:t>
      </w:r>
    </w:p>
    <w:p w14:paraId="7737F93D" w14:textId="65C2E275" w:rsidR="00FD0CB1" w:rsidRDefault="00286148" w:rsidP="00F8384E">
      <w:pPr>
        <w:pStyle w:val="Heading1"/>
      </w:pPr>
      <w:bookmarkStart w:id="607" w:name="_Ref77858820"/>
      <w:bookmarkStart w:id="608" w:name="_Toc80264354"/>
      <w:r>
        <w:t>Security</w:t>
      </w:r>
      <w:bookmarkEnd w:id="607"/>
      <w:bookmarkEnd w:id="608"/>
    </w:p>
    <w:p w14:paraId="39619578" w14:textId="0076893C" w:rsidR="00FD0CB1" w:rsidRDefault="00286148" w:rsidP="00F8384E">
      <w:pPr>
        <w:pStyle w:val="Heading2"/>
      </w:pPr>
      <w:bookmarkStart w:id="609" w:name="_Toc80264355"/>
      <w:r>
        <w:t>Introduction</w:t>
      </w:r>
      <w:bookmarkEnd w:id="609"/>
    </w:p>
    <w:p w14:paraId="6FAFDD41" w14:textId="19DFBA3A" w:rsidR="00FD0CB1" w:rsidRDefault="00286148">
      <w:pPr>
        <w:spacing w:before="240" w:after="240"/>
      </w:pPr>
      <w:r>
        <w:t>This guide is intended to provide basic security requirements to architects who are implementing Cloud Infrastructure using</w:t>
      </w:r>
      <w:hyperlink r:id="rId323">
        <w:r>
          <w:t xml:space="preserve"> </w:t>
        </w:r>
      </w:hyperlink>
      <w:r w:rsidR="001A6D39" w:rsidRPr="000B26B4">
        <w:t>OpenStack</w:t>
      </w:r>
      <w:r>
        <w:t xml:space="preserve"> technology. This is a minimal set of high-level general security practices, not intended to cover all implementation scenarios. Please ensure to also reference your enterprise security and compliance requirements in addition to this guide.</w:t>
      </w:r>
    </w:p>
    <w:p w14:paraId="48C7FD73" w14:textId="5E7B7765" w:rsidR="00FD0CB1" w:rsidRDefault="00286148" w:rsidP="00F8384E">
      <w:pPr>
        <w:pStyle w:val="Heading2"/>
      </w:pPr>
      <w:bookmarkStart w:id="610" w:name="_Toc80264356"/>
      <w:r>
        <w:t>Security Requirements</w:t>
      </w:r>
      <w:bookmarkEnd w:id="610"/>
    </w:p>
    <w:p w14:paraId="3B5301EA" w14:textId="41A04B2A" w:rsidR="00FD0CB1" w:rsidRDefault="00A13B81">
      <w:pPr>
        <w:spacing w:before="240" w:after="240"/>
      </w:pPr>
      <w:hyperlink w:anchor="_Reference_Model_Requirements" w:history="1">
        <w:r w:rsidR="001A6D39" w:rsidRPr="00A13B81">
          <w:rPr>
            <w:rStyle w:val="Hyperlink"/>
          </w:rPr>
          <w:t>S</w:t>
        </w:r>
        <w:r w:rsidR="00286148" w:rsidRPr="00A13B81">
          <w:rPr>
            <w:rStyle w:val="Hyperlink"/>
          </w:rPr>
          <w:t>ection 2</w:t>
        </w:r>
      </w:hyperlink>
      <w:r w:rsidR="00286148" w:rsidRPr="00A13B81">
        <w:t xml:space="preserve"> </w:t>
      </w:r>
      <w:r w:rsidR="00286148">
        <w:t>gathers all requirements and recommendations regarding security topics developed in this section.</w:t>
      </w:r>
    </w:p>
    <w:p w14:paraId="7A7D3F60" w14:textId="64E0B871" w:rsidR="00FD0CB1" w:rsidRDefault="00286148" w:rsidP="00F8384E">
      <w:pPr>
        <w:pStyle w:val="Heading2"/>
      </w:pPr>
      <w:bookmarkStart w:id="611" w:name="_Toc80264357"/>
      <w:r>
        <w:lastRenderedPageBreak/>
        <w:t>Cloud Infrastructure and VIM Security</w:t>
      </w:r>
      <w:bookmarkEnd w:id="611"/>
    </w:p>
    <w:p w14:paraId="31F5501E" w14:textId="086A793F" w:rsidR="00FD0CB1" w:rsidRDefault="00286148">
      <w:pPr>
        <w:spacing w:before="240" w:after="240"/>
      </w:pPr>
      <w:r>
        <w:t xml:space="preserve">In the </w:t>
      </w:r>
      <w:r w:rsidR="00DC6E57">
        <w:t>“</w:t>
      </w:r>
      <w:r w:rsidR="003F6B2C" w:rsidRPr="000B26B4">
        <w:t>Security boundaries and threats</w:t>
      </w:r>
      <w:r w:rsidR="00DC6E57">
        <w:t>”</w:t>
      </w:r>
      <w:r>
        <w:t xml:space="preserve"> </w:t>
      </w:r>
      <w:r w:rsidR="003F6B2C">
        <w:t xml:space="preserve">section of </w:t>
      </w:r>
      <w:r w:rsidR="00A13B81">
        <w:t xml:space="preserve">the </w:t>
      </w:r>
      <w:r w:rsidR="003F6B2C">
        <w:t xml:space="preserve">OpenStack security guide </w:t>
      </w:r>
      <w:r w:rsidR="000B26B4">
        <w:fldChar w:fldCharType="begin"/>
      </w:r>
      <w:r w:rsidR="000B26B4">
        <w:instrText xml:space="preserve"> REF _Ref80027610 \w \h </w:instrText>
      </w:r>
      <w:r w:rsidR="000B26B4">
        <w:fldChar w:fldCharType="separate"/>
      </w:r>
      <w:r w:rsidR="00D34F66">
        <w:t>[84]</w:t>
      </w:r>
      <w:r w:rsidR="000B26B4">
        <w:fldChar w:fldCharType="end"/>
      </w:r>
      <w:r w:rsidR="003F6B2C">
        <w:t xml:space="preserve">, </w:t>
      </w:r>
      <w:r>
        <w:t>there is extensive description on security domains, threat classifications, and attack vectors. The following only touches on some of the topics and at a high level.</w:t>
      </w:r>
    </w:p>
    <w:p w14:paraId="2B0F6DAF" w14:textId="15BE2260" w:rsidR="00FD0CB1" w:rsidRDefault="00286148" w:rsidP="00F8384E">
      <w:pPr>
        <w:pStyle w:val="Heading3"/>
      </w:pPr>
      <w:bookmarkStart w:id="612" w:name="_Toc80264358"/>
      <w:r>
        <w:t>System Hardening</w:t>
      </w:r>
      <w:bookmarkEnd w:id="612"/>
    </w:p>
    <w:p w14:paraId="09EFA3CD" w14:textId="77777777" w:rsidR="00FD0CB1" w:rsidRDefault="00286148">
      <w:pPr>
        <w:spacing w:before="240" w:after="240"/>
      </w:pPr>
      <w:r>
        <w:t>All infrastructure components should undergo system hardening, establish processes to govern the hardening, and documents to cover at a minimal for the following areas.</w:t>
      </w:r>
    </w:p>
    <w:p w14:paraId="496B9F0D" w14:textId="12E5EBAE" w:rsidR="00FD0CB1" w:rsidRDefault="00286148" w:rsidP="00F8384E">
      <w:pPr>
        <w:pStyle w:val="Heading4"/>
      </w:pPr>
      <w:bookmarkStart w:id="613" w:name="_Ref79251345"/>
      <w:bookmarkStart w:id="614" w:name="_Toc80264359"/>
      <w:r>
        <w:t>Server boot hardening</w:t>
      </w:r>
      <w:bookmarkEnd w:id="613"/>
      <w:bookmarkEnd w:id="614"/>
    </w:p>
    <w:p w14:paraId="40C19CAD" w14:textId="77777777" w:rsidR="00FD0CB1" w:rsidRDefault="00286148">
      <w:pPr>
        <w:spacing w:before="240" w:after="240"/>
      </w:pPr>
      <w:r>
        <w:t>Server boot process must be trusted. For this purpose, the integrity and authenticity of all BIOS firmware components must be verified at boot. Per sec.gen.003 requirement, Secure Boot based on UEFI must be used. By verifying the signatures of all BIOS components, Secure Boot will ensure that servers start with the firmware expected and without malware insertion into the system.</w:t>
      </w:r>
    </w:p>
    <w:p w14:paraId="5EA4625A" w14:textId="69B77128" w:rsidR="00FD0CB1" w:rsidRDefault="00286148">
      <w:pPr>
        <w:spacing w:before="240" w:after="240"/>
      </w:pPr>
      <w:r>
        <w:t xml:space="preserve">Secure Boot checks the digital signatures locally. To implement a chain of trust, Secure Boot must be complemented by the use of a </w:t>
      </w:r>
      <w:r w:rsidR="000B26B4">
        <w:t>hardware-</w:t>
      </w:r>
      <w:r>
        <w:t>based Root of Trust provided by a TPM (Trusted Platform Module).</w:t>
      </w:r>
    </w:p>
    <w:p w14:paraId="635DF7CD" w14:textId="198F31AE" w:rsidR="00FD0CB1" w:rsidRDefault="00286148" w:rsidP="00F8384E">
      <w:pPr>
        <w:pStyle w:val="Heading4"/>
      </w:pPr>
      <w:bookmarkStart w:id="615" w:name="_Ref79251366"/>
      <w:bookmarkStart w:id="616" w:name="_Toc80264360"/>
      <w:r>
        <w:t>System Access</w:t>
      </w:r>
      <w:bookmarkEnd w:id="615"/>
      <w:bookmarkEnd w:id="616"/>
    </w:p>
    <w:p w14:paraId="26F85CE6" w14:textId="4A6F5762" w:rsidR="00FD0CB1" w:rsidRDefault="00286148">
      <w:pPr>
        <w:spacing w:before="240" w:after="240"/>
      </w:pPr>
      <w:r>
        <w:t>Access to all the platform</w:t>
      </w:r>
      <w:r w:rsidR="00DC6E57">
        <w:t>’</w:t>
      </w:r>
      <w:r>
        <w:t>s components must be restricted (sec.gen.013) applying the following rules:</w:t>
      </w:r>
    </w:p>
    <w:p w14:paraId="2110ACD6" w14:textId="77777777" w:rsidR="00FD0CB1" w:rsidRDefault="00286148" w:rsidP="00F91AB2">
      <w:pPr>
        <w:numPr>
          <w:ilvl w:val="0"/>
          <w:numId w:val="91"/>
        </w:numPr>
        <w:spacing w:before="240"/>
      </w:pPr>
      <w:r>
        <w:t>Remove, or at a minimal, disable all unnecessary user accounts</w:t>
      </w:r>
    </w:p>
    <w:p w14:paraId="17C359F2" w14:textId="77777777" w:rsidR="00FD0CB1" w:rsidRDefault="00286148" w:rsidP="00F91AB2">
      <w:pPr>
        <w:numPr>
          <w:ilvl w:val="0"/>
          <w:numId w:val="91"/>
        </w:numPr>
      </w:pPr>
      <w:r>
        <w:t>Change all default user accounts where technically feasible</w:t>
      </w:r>
    </w:p>
    <w:p w14:paraId="3C5E6857" w14:textId="77777777" w:rsidR="00FD0CB1" w:rsidRDefault="00286148" w:rsidP="00F91AB2">
      <w:pPr>
        <w:numPr>
          <w:ilvl w:val="0"/>
          <w:numId w:val="91"/>
        </w:numPr>
      </w:pPr>
      <w:r>
        <w:t>Change all default credentials</w:t>
      </w:r>
    </w:p>
    <w:p w14:paraId="0CD599C4" w14:textId="19F216C0" w:rsidR="00FD0CB1" w:rsidRDefault="00286148" w:rsidP="00F91AB2">
      <w:pPr>
        <w:numPr>
          <w:ilvl w:val="0"/>
          <w:numId w:val="91"/>
        </w:numPr>
      </w:pPr>
      <w:r>
        <w:t>Prohibit logging with root account when root pr</w:t>
      </w:r>
      <w:r w:rsidR="006A54D3">
        <w:t>i</w:t>
      </w:r>
      <w:r>
        <w:t>vileges are not required (sec.gen.006)</w:t>
      </w:r>
    </w:p>
    <w:p w14:paraId="7978A49B" w14:textId="3D7CE84B" w:rsidR="00FD0CB1" w:rsidRDefault="00286148" w:rsidP="00F91AB2">
      <w:pPr>
        <w:numPr>
          <w:ilvl w:val="0"/>
          <w:numId w:val="91"/>
        </w:numPr>
      </w:pPr>
      <w:r>
        <w:t>Restrict access according to only those protocols/service/address adhering to the</w:t>
      </w:r>
      <w:hyperlink r:id="rId324">
        <w:r>
          <w:t xml:space="preserve"> </w:t>
        </w:r>
      </w:hyperlink>
      <w:r w:rsidR="003F6B2C" w:rsidRPr="000B26B4">
        <w:t>Principle of Least Privilege</w:t>
      </w:r>
    </w:p>
    <w:p w14:paraId="244FB530" w14:textId="77777777" w:rsidR="00FD0CB1" w:rsidRDefault="00286148" w:rsidP="00F91AB2">
      <w:pPr>
        <w:numPr>
          <w:ilvl w:val="0"/>
          <w:numId w:val="91"/>
        </w:numPr>
      </w:pPr>
      <w:r>
        <w:t>The same authentication credentials must not be reused on different components (sec.sys.011)</w:t>
      </w:r>
    </w:p>
    <w:p w14:paraId="20E6B50D" w14:textId="77777777" w:rsidR="00FD0CB1" w:rsidRDefault="00286148" w:rsidP="00F91AB2">
      <w:pPr>
        <w:numPr>
          <w:ilvl w:val="0"/>
          <w:numId w:val="91"/>
        </w:numPr>
        <w:spacing w:after="240"/>
      </w:pPr>
      <w:r>
        <w:t>Restrict access to Operating System (sec.gen.005)</w:t>
      </w:r>
    </w:p>
    <w:p w14:paraId="4DBC798E" w14:textId="3AB387B7" w:rsidR="00FD0CB1" w:rsidRDefault="00286148" w:rsidP="00F8384E">
      <w:pPr>
        <w:pStyle w:val="Heading4"/>
      </w:pPr>
      <w:bookmarkStart w:id="617" w:name="_Ref79251336"/>
      <w:bookmarkStart w:id="618" w:name="_Toc80264361"/>
      <w:r>
        <w:t>Password policy</w:t>
      </w:r>
      <w:bookmarkEnd w:id="617"/>
      <w:bookmarkEnd w:id="618"/>
    </w:p>
    <w:p w14:paraId="52902183" w14:textId="77777777" w:rsidR="00FD0CB1" w:rsidRDefault="00286148">
      <w:pPr>
        <w:spacing w:before="240" w:after="240"/>
      </w:pPr>
      <w:r>
        <w:t>For all infrastructure components, passwords must be hardened and a strict password policy must be applied (sec.gen.002).</w:t>
      </w:r>
    </w:p>
    <w:p w14:paraId="7E629220" w14:textId="77777777" w:rsidR="00FD0CB1" w:rsidRDefault="00286148">
      <w:pPr>
        <w:spacing w:before="240" w:after="240"/>
      </w:pPr>
      <w:r>
        <w:t>Passwords must be strengthened:</w:t>
      </w:r>
    </w:p>
    <w:p w14:paraId="268CD947" w14:textId="77777777" w:rsidR="00FD0CB1" w:rsidRDefault="00286148">
      <w:pPr>
        <w:numPr>
          <w:ilvl w:val="0"/>
          <w:numId w:val="71"/>
        </w:numPr>
        <w:spacing w:before="240"/>
      </w:pPr>
      <w:r>
        <w:lastRenderedPageBreak/>
        <w:t>All vendors default passwords must be changed</w:t>
      </w:r>
    </w:p>
    <w:p w14:paraId="047831D1" w14:textId="77777777" w:rsidR="00FD0CB1" w:rsidRDefault="00286148">
      <w:pPr>
        <w:numPr>
          <w:ilvl w:val="0"/>
          <w:numId w:val="71"/>
        </w:numPr>
      </w:pPr>
      <w:r>
        <w:t>Passwords must contain at least 8 characters as a minimal value, 14 characters length passwords are recommended</w:t>
      </w:r>
    </w:p>
    <w:p w14:paraId="121BDB2C" w14:textId="77777777" w:rsidR="00FD0CB1" w:rsidRDefault="00286148">
      <w:pPr>
        <w:numPr>
          <w:ilvl w:val="0"/>
          <w:numId w:val="71"/>
        </w:numPr>
      </w:pPr>
      <w:r>
        <w:t>Passwords must contain at least one upper case letter, one lower case letter and one non-alphabetic character</w:t>
      </w:r>
    </w:p>
    <w:p w14:paraId="51B3DBF5" w14:textId="77777777" w:rsidR="00FD0CB1" w:rsidRDefault="00286148">
      <w:pPr>
        <w:numPr>
          <w:ilvl w:val="0"/>
          <w:numId w:val="71"/>
        </w:numPr>
        <w:spacing w:after="240"/>
      </w:pPr>
      <w:r>
        <w:t>For administration privileges accounts, passwords must contain at least one upper case letter, one lower case letter, one numeral and one special (non-alphanumeric) character</w:t>
      </w:r>
    </w:p>
    <w:p w14:paraId="7C0A2FF3" w14:textId="77777777" w:rsidR="00FD0CB1" w:rsidRDefault="00286148">
      <w:pPr>
        <w:spacing w:before="240" w:after="240"/>
      </w:pPr>
      <w:r>
        <w:t>For passwords updates, the identity of users must be verified before permitting a password change.</w:t>
      </w:r>
    </w:p>
    <w:p w14:paraId="2DDE7756" w14:textId="77777777" w:rsidR="00FD0CB1" w:rsidRDefault="00286148">
      <w:pPr>
        <w:spacing w:before="240" w:after="240"/>
      </w:pPr>
      <w:r>
        <w:t>Passwords must be encrypted at rest and in-transit. Password files must be stored separately from application system data.</w:t>
      </w:r>
    </w:p>
    <w:p w14:paraId="4A94F409" w14:textId="5AF2672C" w:rsidR="00FD0CB1" w:rsidRDefault="00286148">
      <w:pPr>
        <w:spacing w:before="240" w:after="240"/>
      </w:pPr>
      <w:r>
        <w:t>Password</w:t>
      </w:r>
      <w:r w:rsidR="00DC6E57">
        <w:t>’</w:t>
      </w:r>
      <w:r>
        <w:t>s composition, complexity and policy should follow the recommendations consolidated within the</w:t>
      </w:r>
      <w:hyperlink r:id="rId325">
        <w:r>
          <w:t xml:space="preserve"> </w:t>
        </w:r>
      </w:hyperlink>
      <w:r w:rsidR="003F6B2C" w:rsidRPr="000B26B4">
        <w:t>CIS Password Policy guide</w:t>
      </w:r>
      <w:r>
        <w:t xml:space="preserve"> </w:t>
      </w:r>
      <w:r w:rsidR="000B26B4">
        <w:fldChar w:fldCharType="begin"/>
      </w:r>
      <w:r w:rsidR="000B26B4">
        <w:instrText xml:space="preserve"> REF _Ref80027711 \w \h </w:instrText>
      </w:r>
      <w:r w:rsidR="000B26B4">
        <w:fldChar w:fldCharType="separate"/>
      </w:r>
      <w:r w:rsidR="00D34F66">
        <w:t>[12]</w:t>
      </w:r>
      <w:r w:rsidR="000B26B4">
        <w:fldChar w:fldCharType="end"/>
      </w:r>
      <w:r w:rsidR="000B26B4">
        <w:t xml:space="preserve"> </w:t>
      </w:r>
      <w:r>
        <w:t>such as:</w:t>
      </w:r>
    </w:p>
    <w:p w14:paraId="4F62D649" w14:textId="77777777" w:rsidR="00FD0CB1" w:rsidRDefault="00286148">
      <w:pPr>
        <w:numPr>
          <w:ilvl w:val="0"/>
          <w:numId w:val="33"/>
        </w:numPr>
        <w:spacing w:before="240"/>
      </w:pPr>
      <w:r>
        <w:t>Check the password for known bad passwords (repetitive or sequential characters, dictionary words, context-specific words, previously used passwords, etc.)</w:t>
      </w:r>
    </w:p>
    <w:p w14:paraId="1DC38045" w14:textId="77777777" w:rsidR="00FD0CB1" w:rsidRDefault="00286148">
      <w:pPr>
        <w:numPr>
          <w:ilvl w:val="0"/>
          <w:numId w:val="33"/>
        </w:numPr>
      </w:pPr>
      <w:r>
        <w:t>Limit number of failed login attempts</w:t>
      </w:r>
    </w:p>
    <w:p w14:paraId="701C910F" w14:textId="77777777" w:rsidR="00FD0CB1" w:rsidRDefault="00286148">
      <w:pPr>
        <w:numPr>
          <w:ilvl w:val="0"/>
          <w:numId w:val="33"/>
        </w:numPr>
      </w:pPr>
      <w:r>
        <w:t>Implement Multi-factor Authentication</w:t>
      </w:r>
    </w:p>
    <w:p w14:paraId="12F5DCEB" w14:textId="1A4ED25F" w:rsidR="00FD0CB1" w:rsidRDefault="00286148">
      <w:pPr>
        <w:numPr>
          <w:ilvl w:val="0"/>
          <w:numId w:val="33"/>
        </w:numPr>
        <w:spacing w:after="240"/>
      </w:pPr>
      <w:r>
        <w:t>Periodic (for example, Yearly, Quarterly, etc.) password change or on key events such as indication of compromise, change of user roles, a defined period of inactivity, when a user leaves the organization, etc.</w:t>
      </w:r>
    </w:p>
    <w:p w14:paraId="7D28EF92" w14:textId="206CEBE3" w:rsidR="00FD0CB1" w:rsidRDefault="00286148" w:rsidP="00F8384E">
      <w:pPr>
        <w:pStyle w:val="Heading4"/>
      </w:pPr>
      <w:bookmarkStart w:id="619" w:name="_Ref77527867"/>
      <w:bookmarkStart w:id="620" w:name="_Toc80264362"/>
      <w:r>
        <w:t>Function and Software</w:t>
      </w:r>
      <w:bookmarkEnd w:id="619"/>
      <w:bookmarkEnd w:id="620"/>
    </w:p>
    <w:p w14:paraId="267BA9D4" w14:textId="77777777" w:rsidR="00FD0CB1" w:rsidRDefault="00286148">
      <w:pPr>
        <w:spacing w:before="240" w:after="240"/>
      </w:pPr>
      <w:r>
        <w:t>Infrastructure must be implemented to perform the minimal function that’s practically needed to support Cloud Infrastructure.</w:t>
      </w:r>
    </w:p>
    <w:p w14:paraId="712EF22B" w14:textId="77777777" w:rsidR="00FD0CB1" w:rsidRDefault="00286148">
      <w:pPr>
        <w:spacing w:before="240" w:after="240"/>
      </w:pPr>
      <w:r>
        <w:t>Regarding software (sec.gen.004):</w:t>
      </w:r>
    </w:p>
    <w:p w14:paraId="310D58C1" w14:textId="77777777" w:rsidR="00FD0CB1" w:rsidRDefault="00286148">
      <w:pPr>
        <w:numPr>
          <w:ilvl w:val="0"/>
          <w:numId w:val="78"/>
        </w:numPr>
        <w:spacing w:before="240"/>
      </w:pPr>
      <w:r>
        <w:t>Install only software which is required to support the functions</w:t>
      </w:r>
    </w:p>
    <w:p w14:paraId="6812A4C6" w14:textId="77777777" w:rsidR="00FD0CB1" w:rsidRDefault="00286148">
      <w:pPr>
        <w:numPr>
          <w:ilvl w:val="0"/>
          <w:numId w:val="78"/>
        </w:numPr>
      </w:pPr>
      <w:r>
        <w:t>Remove any unnecessary software or packages</w:t>
      </w:r>
    </w:p>
    <w:p w14:paraId="2E4836C4" w14:textId="77777777" w:rsidR="00FD0CB1" w:rsidRDefault="00286148">
      <w:pPr>
        <w:numPr>
          <w:ilvl w:val="0"/>
          <w:numId w:val="78"/>
        </w:numPr>
        <w:spacing w:after="240"/>
      </w:pPr>
      <w:r>
        <w:t>Where software cannot be removed, disable all services to it</w:t>
      </w:r>
    </w:p>
    <w:p w14:paraId="2369DA31" w14:textId="083463C3" w:rsidR="00FD0CB1" w:rsidRDefault="00286148" w:rsidP="00F8384E">
      <w:pPr>
        <w:pStyle w:val="Heading4"/>
      </w:pPr>
      <w:bookmarkStart w:id="621" w:name="_Ref79251403"/>
      <w:bookmarkStart w:id="622" w:name="_Toc80264363"/>
      <w:r>
        <w:t>Patches</w:t>
      </w:r>
      <w:bookmarkEnd w:id="621"/>
      <w:bookmarkEnd w:id="622"/>
    </w:p>
    <w:p w14:paraId="2EE44D3D" w14:textId="2B27F1F4" w:rsidR="00FD0CB1" w:rsidRDefault="00286148">
      <w:pPr>
        <w:spacing w:before="240" w:after="240"/>
      </w:pPr>
      <w:r>
        <w:t>All deployed Cloud Infrastruc</w:t>
      </w:r>
      <w:r w:rsidR="003F6B2C">
        <w:t>t</w:t>
      </w:r>
      <w:r>
        <w:t>ure software must be audited and system must be implemented to allow installation of the latest patches to address security vulnerabilities in the following timescale from discovery</w:t>
      </w:r>
      <w:r w:rsidR="00E75F16">
        <w:t xml:space="preserve"> </w:t>
      </w:r>
      <w:r>
        <w:t>(sec.gen.008, sec.lcm.011):</w:t>
      </w:r>
    </w:p>
    <w:tbl>
      <w:tblPr>
        <w:tblStyle w:val="GSMATable"/>
        <w:tblW w:w="6115" w:type="dxa"/>
        <w:tblLayout w:type="fixed"/>
        <w:tblLook w:val="04A0" w:firstRow="1" w:lastRow="0" w:firstColumn="1" w:lastColumn="0" w:noHBand="0" w:noVBand="1"/>
      </w:tblPr>
      <w:tblGrid>
        <w:gridCol w:w="1165"/>
        <w:gridCol w:w="4950"/>
      </w:tblGrid>
      <w:tr w:rsidR="00FD0CB1" w14:paraId="2485A12E" w14:textId="77777777" w:rsidTr="00D3640B">
        <w:trPr>
          <w:cnfStyle w:val="100000000000" w:firstRow="1" w:lastRow="0" w:firstColumn="0" w:lastColumn="0" w:oddVBand="0" w:evenVBand="0" w:oddHBand="0" w:evenHBand="0" w:firstRowFirstColumn="0" w:firstRowLastColumn="0" w:lastRowFirstColumn="0" w:lastRowLastColumn="0"/>
          <w:trHeight w:val="500"/>
        </w:trPr>
        <w:tc>
          <w:tcPr>
            <w:tcW w:w="1165" w:type="dxa"/>
          </w:tcPr>
          <w:p w14:paraId="0773E2EC" w14:textId="77777777" w:rsidR="00FD0CB1" w:rsidRPr="00712249" w:rsidRDefault="00286148">
            <w:pPr>
              <w:jc w:val="center"/>
            </w:pPr>
            <w:r w:rsidRPr="00712249">
              <w:rPr>
                <w:b/>
              </w:rPr>
              <w:t>Severity</w:t>
            </w:r>
          </w:p>
        </w:tc>
        <w:tc>
          <w:tcPr>
            <w:tcW w:w="4950" w:type="dxa"/>
          </w:tcPr>
          <w:p w14:paraId="03D52F56" w14:textId="77777777" w:rsidR="00FD0CB1" w:rsidRPr="00712249" w:rsidRDefault="00286148">
            <w:pPr>
              <w:jc w:val="center"/>
            </w:pPr>
            <w:r w:rsidRPr="00712249">
              <w:rPr>
                <w:b/>
              </w:rPr>
              <w:t>Time to Remediate</w:t>
            </w:r>
          </w:p>
        </w:tc>
      </w:tr>
      <w:tr w:rsidR="00FD0CB1" w14:paraId="040D9515" w14:textId="77777777" w:rsidTr="00D3640B">
        <w:trPr>
          <w:trHeight w:val="500"/>
        </w:trPr>
        <w:tc>
          <w:tcPr>
            <w:tcW w:w="1165" w:type="dxa"/>
          </w:tcPr>
          <w:p w14:paraId="35851842" w14:textId="77777777" w:rsidR="00FD0CB1" w:rsidRDefault="00286148">
            <w:r>
              <w:t>Zero-Day</w:t>
            </w:r>
          </w:p>
        </w:tc>
        <w:tc>
          <w:tcPr>
            <w:tcW w:w="4950" w:type="dxa"/>
          </w:tcPr>
          <w:p w14:paraId="4E007ECE" w14:textId="77777777" w:rsidR="00FD0CB1" w:rsidRDefault="00286148">
            <w:pPr>
              <w:widowControl w:val="0"/>
              <w:pBdr>
                <w:top w:val="nil"/>
                <w:left w:val="nil"/>
                <w:bottom w:val="nil"/>
                <w:right w:val="nil"/>
                <w:between w:val="nil"/>
              </w:pBdr>
            </w:pPr>
            <w:r>
              <w:t>Immediately or as soon as practically possible</w:t>
            </w:r>
          </w:p>
        </w:tc>
      </w:tr>
      <w:tr w:rsidR="00FD0CB1" w14:paraId="5420899B" w14:textId="77777777" w:rsidTr="00D3640B">
        <w:trPr>
          <w:trHeight w:val="500"/>
        </w:trPr>
        <w:tc>
          <w:tcPr>
            <w:tcW w:w="1165" w:type="dxa"/>
          </w:tcPr>
          <w:p w14:paraId="181CFDDB" w14:textId="77777777" w:rsidR="00FD0CB1" w:rsidRDefault="00286148">
            <w:pPr>
              <w:widowControl w:val="0"/>
              <w:pBdr>
                <w:top w:val="nil"/>
                <w:left w:val="nil"/>
                <w:bottom w:val="nil"/>
                <w:right w:val="nil"/>
                <w:between w:val="nil"/>
              </w:pBdr>
            </w:pPr>
            <w:r>
              <w:lastRenderedPageBreak/>
              <w:t>Critical</w:t>
            </w:r>
          </w:p>
        </w:tc>
        <w:tc>
          <w:tcPr>
            <w:tcW w:w="4950" w:type="dxa"/>
          </w:tcPr>
          <w:p w14:paraId="2B436904" w14:textId="77777777" w:rsidR="00FD0CB1" w:rsidRDefault="00286148">
            <w:pPr>
              <w:widowControl w:val="0"/>
              <w:pBdr>
                <w:top w:val="nil"/>
                <w:left w:val="nil"/>
                <w:bottom w:val="nil"/>
                <w:right w:val="nil"/>
                <w:between w:val="nil"/>
              </w:pBdr>
            </w:pPr>
            <w:r>
              <w:t>30 days</w:t>
            </w:r>
          </w:p>
        </w:tc>
      </w:tr>
      <w:tr w:rsidR="00FD0CB1" w14:paraId="752E6565" w14:textId="77777777" w:rsidTr="00D3640B">
        <w:trPr>
          <w:trHeight w:val="500"/>
        </w:trPr>
        <w:tc>
          <w:tcPr>
            <w:tcW w:w="1165" w:type="dxa"/>
          </w:tcPr>
          <w:p w14:paraId="7F4BE043" w14:textId="77777777" w:rsidR="00FD0CB1" w:rsidRDefault="00286148">
            <w:pPr>
              <w:widowControl w:val="0"/>
              <w:pBdr>
                <w:top w:val="nil"/>
                <w:left w:val="nil"/>
                <w:bottom w:val="nil"/>
                <w:right w:val="nil"/>
                <w:between w:val="nil"/>
              </w:pBdr>
            </w:pPr>
            <w:r>
              <w:t>High</w:t>
            </w:r>
          </w:p>
        </w:tc>
        <w:tc>
          <w:tcPr>
            <w:tcW w:w="4950" w:type="dxa"/>
          </w:tcPr>
          <w:p w14:paraId="1CE76C31" w14:textId="77777777" w:rsidR="00FD0CB1" w:rsidRDefault="00286148">
            <w:pPr>
              <w:widowControl w:val="0"/>
              <w:pBdr>
                <w:top w:val="nil"/>
                <w:left w:val="nil"/>
                <w:bottom w:val="nil"/>
                <w:right w:val="nil"/>
                <w:between w:val="nil"/>
              </w:pBdr>
            </w:pPr>
            <w:r>
              <w:t>60 days</w:t>
            </w:r>
          </w:p>
        </w:tc>
      </w:tr>
      <w:tr w:rsidR="00FD0CB1" w14:paraId="091F0981" w14:textId="77777777" w:rsidTr="00D3640B">
        <w:trPr>
          <w:trHeight w:val="500"/>
        </w:trPr>
        <w:tc>
          <w:tcPr>
            <w:tcW w:w="1165" w:type="dxa"/>
          </w:tcPr>
          <w:p w14:paraId="0FF4CC7B" w14:textId="77777777" w:rsidR="00FD0CB1" w:rsidRDefault="00286148">
            <w:pPr>
              <w:widowControl w:val="0"/>
              <w:pBdr>
                <w:top w:val="nil"/>
                <w:left w:val="nil"/>
                <w:bottom w:val="nil"/>
                <w:right w:val="nil"/>
                <w:between w:val="nil"/>
              </w:pBdr>
            </w:pPr>
            <w:r>
              <w:t>Medium</w:t>
            </w:r>
          </w:p>
        </w:tc>
        <w:tc>
          <w:tcPr>
            <w:tcW w:w="4950" w:type="dxa"/>
          </w:tcPr>
          <w:p w14:paraId="3D5536AB" w14:textId="77777777" w:rsidR="00FD0CB1" w:rsidRDefault="00286148">
            <w:pPr>
              <w:widowControl w:val="0"/>
              <w:pBdr>
                <w:top w:val="nil"/>
                <w:left w:val="nil"/>
                <w:bottom w:val="nil"/>
                <w:right w:val="nil"/>
                <w:between w:val="nil"/>
              </w:pBdr>
            </w:pPr>
            <w:r>
              <w:t>90 days</w:t>
            </w:r>
          </w:p>
        </w:tc>
      </w:tr>
      <w:tr w:rsidR="00FD0CB1" w14:paraId="19BA6C46" w14:textId="77777777" w:rsidTr="00D3640B">
        <w:trPr>
          <w:trHeight w:val="500"/>
        </w:trPr>
        <w:tc>
          <w:tcPr>
            <w:tcW w:w="1165" w:type="dxa"/>
          </w:tcPr>
          <w:p w14:paraId="06BC4301" w14:textId="77777777" w:rsidR="00FD0CB1" w:rsidRDefault="00286148">
            <w:pPr>
              <w:widowControl w:val="0"/>
              <w:pBdr>
                <w:top w:val="nil"/>
                <w:left w:val="nil"/>
                <w:bottom w:val="nil"/>
                <w:right w:val="nil"/>
                <w:between w:val="nil"/>
              </w:pBdr>
            </w:pPr>
            <w:r>
              <w:t>Low</w:t>
            </w:r>
          </w:p>
        </w:tc>
        <w:tc>
          <w:tcPr>
            <w:tcW w:w="4950" w:type="dxa"/>
          </w:tcPr>
          <w:p w14:paraId="7F63261F" w14:textId="77777777" w:rsidR="00FD0CB1" w:rsidRDefault="00286148">
            <w:pPr>
              <w:widowControl w:val="0"/>
              <w:pBdr>
                <w:top w:val="nil"/>
                <w:left w:val="nil"/>
                <w:bottom w:val="nil"/>
                <w:right w:val="nil"/>
                <w:between w:val="nil"/>
              </w:pBdr>
            </w:pPr>
            <w:r>
              <w:t>180 days</w:t>
            </w:r>
          </w:p>
        </w:tc>
      </w:tr>
    </w:tbl>
    <w:p w14:paraId="4660662D" w14:textId="31F9A3E6" w:rsidR="00FC79D3" w:rsidRDefault="008C406D" w:rsidP="006A54D3">
      <w:pPr>
        <w:pStyle w:val="Caption"/>
        <w:jc w:val="center"/>
      </w:pPr>
      <w:r>
        <w:t xml:space="preserve">Table </w:t>
      </w:r>
      <w:r>
        <w:fldChar w:fldCharType="begin"/>
      </w:r>
      <w:r>
        <w:instrText xml:space="preserve"> SEQ Table \* ARABIC </w:instrText>
      </w:r>
      <w:r>
        <w:fldChar w:fldCharType="separate"/>
      </w:r>
      <w:r w:rsidR="002A12B4">
        <w:rPr>
          <w:noProof/>
        </w:rPr>
        <w:t>88</w:t>
      </w:r>
      <w:r>
        <w:fldChar w:fldCharType="end"/>
      </w:r>
      <w:r w:rsidR="00E75F16">
        <w:t>: Timescale remediation</w:t>
      </w:r>
    </w:p>
    <w:p w14:paraId="1FD87A65" w14:textId="51118D90" w:rsidR="00FD0CB1" w:rsidRDefault="00286148">
      <w:pPr>
        <w:spacing w:before="240" w:after="240"/>
        <w:rPr>
          <w:color w:val="1155CC"/>
          <w:u w:val="single"/>
        </w:rPr>
      </w:pPr>
      <w:r>
        <w:rPr>
          <w:b/>
        </w:rPr>
        <w:t>See</w:t>
      </w:r>
      <w:hyperlink r:id="rId326">
        <w:r>
          <w:t xml:space="preserve"> </w:t>
        </w:r>
      </w:hyperlink>
      <w:r w:rsidR="00E75F16" w:rsidRPr="000B26B4">
        <w:t>Common Vulnerability Scoring System</w:t>
      </w:r>
      <w:r w:rsidR="00350680">
        <w:t xml:space="preserve"> </w:t>
      </w:r>
      <w:r w:rsidR="00350680">
        <w:fldChar w:fldCharType="begin"/>
      </w:r>
      <w:r w:rsidR="00350680">
        <w:instrText xml:space="preserve"> REF _Ref80027833 \w \h </w:instrText>
      </w:r>
      <w:r w:rsidR="00350680">
        <w:fldChar w:fldCharType="separate"/>
      </w:r>
      <w:r w:rsidR="00D34F66">
        <w:t>[14]</w:t>
      </w:r>
      <w:r w:rsidR="00350680">
        <w:fldChar w:fldCharType="end"/>
      </w:r>
      <w:r w:rsidR="00E75F16" w:rsidRPr="000B26B4">
        <w:t xml:space="preserve"> </w:t>
      </w:r>
      <w:r w:rsidR="000748AF">
        <w:t>(and NIST Vulnerability Metrics</w:t>
      </w:r>
      <w:r w:rsidR="000B26B4">
        <w:t xml:space="preserve"> </w:t>
      </w:r>
      <w:r w:rsidR="00350680">
        <w:fldChar w:fldCharType="begin"/>
      </w:r>
      <w:r w:rsidR="00350680">
        <w:instrText xml:space="preserve"> REF _Ref80027849 \w \h </w:instrText>
      </w:r>
      <w:r w:rsidR="00350680">
        <w:fldChar w:fldCharType="separate"/>
      </w:r>
      <w:r w:rsidR="00350680">
        <w:t>[82]</w:t>
      </w:r>
      <w:r w:rsidR="00350680">
        <w:fldChar w:fldCharType="end"/>
      </w:r>
      <w:r w:rsidR="000748AF">
        <w:t>)</w:t>
      </w:r>
      <w:r w:rsidR="00A13B81" w:rsidRPr="000B26B4">
        <w:t>.</w:t>
      </w:r>
    </w:p>
    <w:p w14:paraId="4EDC3AAD" w14:textId="02AB2851" w:rsidR="00FD0CB1" w:rsidRDefault="00286148" w:rsidP="00F8384E">
      <w:pPr>
        <w:pStyle w:val="Heading4"/>
      </w:pPr>
      <w:bookmarkStart w:id="623" w:name="_Toc80264364"/>
      <w:r>
        <w:t>Network Protocols</w:t>
      </w:r>
      <w:bookmarkEnd w:id="623"/>
    </w:p>
    <w:p w14:paraId="71C3CB59" w14:textId="77777777" w:rsidR="00FD0CB1" w:rsidRDefault="00286148">
      <w:pPr>
        <w:numPr>
          <w:ilvl w:val="0"/>
          <w:numId w:val="54"/>
        </w:numPr>
        <w:spacing w:before="240"/>
      </w:pPr>
      <w:r>
        <w:t>Only allow protocols that are required by the system functions(sec.sys.002)</w:t>
      </w:r>
    </w:p>
    <w:p w14:paraId="7F5D00A0" w14:textId="77777777" w:rsidR="00FD0CB1" w:rsidRDefault="00286148">
      <w:pPr>
        <w:numPr>
          <w:ilvl w:val="0"/>
          <w:numId w:val="54"/>
        </w:numPr>
        <w:spacing w:after="240"/>
      </w:pPr>
      <w:r>
        <w:t>Tighten all required TCP/IP (Transmission Control Protocol/Internet Protocol) services</w:t>
      </w:r>
    </w:p>
    <w:p w14:paraId="2DEDFE86" w14:textId="77543951" w:rsidR="00FD0CB1" w:rsidRDefault="00286148" w:rsidP="00F8384E">
      <w:pPr>
        <w:pStyle w:val="Heading4"/>
      </w:pPr>
      <w:bookmarkStart w:id="624" w:name="_Toc80264365"/>
      <w:r>
        <w:t>Anti-Virus and Firewall</w:t>
      </w:r>
      <w:bookmarkEnd w:id="624"/>
    </w:p>
    <w:p w14:paraId="1E4A3306" w14:textId="77777777" w:rsidR="00FD0CB1" w:rsidRDefault="00286148">
      <w:pPr>
        <w:numPr>
          <w:ilvl w:val="0"/>
          <w:numId w:val="19"/>
        </w:numPr>
        <w:spacing w:before="240"/>
      </w:pPr>
      <w:r>
        <w:t>Install and run your Enterprise approved anti-virus software/ intrusion protection/ malware/ spyware endpoint security software with up to date profiles, minimal refresh daily</w:t>
      </w:r>
    </w:p>
    <w:p w14:paraId="1F942694" w14:textId="77777777" w:rsidR="00FD0CB1" w:rsidRDefault="00286148">
      <w:pPr>
        <w:numPr>
          <w:ilvl w:val="0"/>
          <w:numId w:val="19"/>
        </w:numPr>
        <w:spacing w:after="240"/>
      </w:pPr>
      <w:r>
        <w:t>Install and run firewall software where applicable</w:t>
      </w:r>
    </w:p>
    <w:p w14:paraId="1198B47D" w14:textId="7527D960" w:rsidR="00FD0CB1" w:rsidRDefault="00286148" w:rsidP="00F8384E">
      <w:pPr>
        <w:pStyle w:val="Heading4"/>
      </w:pPr>
      <w:bookmarkStart w:id="625" w:name="_Toc80264366"/>
      <w:r>
        <w:t>Vulnerability Detection and Prevention</w:t>
      </w:r>
      <w:bookmarkEnd w:id="625"/>
    </w:p>
    <w:p w14:paraId="2A50E625" w14:textId="77777777" w:rsidR="00FD0CB1" w:rsidRDefault="00286148">
      <w:pPr>
        <w:numPr>
          <w:ilvl w:val="0"/>
          <w:numId w:val="73"/>
        </w:numPr>
        <w:spacing w:before="240"/>
      </w:pPr>
      <w:r>
        <w:t>Implement DoS (Denial of Service) protection where applicable</w:t>
      </w:r>
    </w:p>
    <w:p w14:paraId="7C99DEE6" w14:textId="77777777" w:rsidR="00FD0CB1" w:rsidRDefault="00286148">
      <w:pPr>
        <w:numPr>
          <w:ilvl w:val="0"/>
          <w:numId w:val="73"/>
        </w:numPr>
      </w:pPr>
      <w:r>
        <w:t>Ensure logging and alerting is actively running</w:t>
      </w:r>
    </w:p>
    <w:p w14:paraId="36090601" w14:textId="77777777" w:rsidR="00FD0CB1" w:rsidRDefault="00286148">
      <w:pPr>
        <w:numPr>
          <w:ilvl w:val="0"/>
          <w:numId w:val="73"/>
        </w:numPr>
      </w:pPr>
      <w:r>
        <w:t>Run host-based scanning and fix all findings per vulnerability severity</w:t>
      </w:r>
    </w:p>
    <w:p w14:paraId="1338364C" w14:textId="77777777" w:rsidR="00FD0CB1" w:rsidRDefault="00286148">
      <w:pPr>
        <w:numPr>
          <w:ilvl w:val="0"/>
          <w:numId w:val="73"/>
        </w:numPr>
        <w:spacing w:after="240"/>
      </w:pPr>
      <w:r>
        <w:t>Run network-based scanning and fix all findings per vulnerability severity</w:t>
      </w:r>
    </w:p>
    <w:p w14:paraId="6E87C498" w14:textId="2970B371" w:rsidR="00FD0CB1" w:rsidRDefault="00286148" w:rsidP="00F8384E">
      <w:pPr>
        <w:pStyle w:val="Heading3"/>
      </w:pPr>
      <w:bookmarkStart w:id="626" w:name="_Toc80264367"/>
      <w:r>
        <w:t>Platform Access</w:t>
      </w:r>
      <w:bookmarkEnd w:id="626"/>
    </w:p>
    <w:p w14:paraId="698DE3E4" w14:textId="7BFF02CB" w:rsidR="00FD0CB1" w:rsidRDefault="00286148" w:rsidP="00F8384E">
      <w:pPr>
        <w:pStyle w:val="Heading4"/>
      </w:pPr>
      <w:bookmarkStart w:id="627" w:name="_Ref79251802"/>
      <w:bookmarkStart w:id="628" w:name="_Toc80264368"/>
      <w:r>
        <w:t>Identity Security</w:t>
      </w:r>
      <w:bookmarkEnd w:id="627"/>
      <w:bookmarkEnd w:id="628"/>
    </w:p>
    <w:p w14:paraId="036C9898" w14:textId="5511C079" w:rsidR="00FD0CB1" w:rsidRDefault="00286148">
      <w:pPr>
        <w:spacing w:before="240" w:after="240"/>
      </w:pPr>
      <w:r>
        <w:t>The</w:t>
      </w:r>
      <w:hyperlink r:id="rId327">
        <w:r>
          <w:t xml:space="preserve"> </w:t>
        </w:r>
      </w:hyperlink>
      <w:r w:rsidR="00236B8A" w:rsidRPr="00350680">
        <w:t>OpenStack Identity service (Keystone)</w:t>
      </w:r>
      <w:r>
        <w:t xml:space="preserve"> </w:t>
      </w:r>
      <w:r w:rsidR="00350680">
        <w:fldChar w:fldCharType="begin"/>
      </w:r>
      <w:r w:rsidR="00350680">
        <w:instrText xml:space="preserve"> REF _Ref80027935 \w \h </w:instrText>
      </w:r>
      <w:r w:rsidR="00350680">
        <w:fldChar w:fldCharType="separate"/>
      </w:r>
      <w:r w:rsidR="00D34F66">
        <w:t>[86]</w:t>
      </w:r>
      <w:r w:rsidR="00350680">
        <w:fldChar w:fldCharType="end"/>
      </w:r>
      <w:r w:rsidR="00236B8A">
        <w:t xml:space="preserve"> </w:t>
      </w:r>
      <w:r>
        <w:t>provides identity, token, catalog, and policy services for use specifically by services in the OpenStack family. Identity service is organized as a group of internal services exposed on one or many endpoints. Many of these services are used in a combined fashion by the front end (sec.sys.006).</w:t>
      </w:r>
    </w:p>
    <w:p w14:paraId="7826AEDF" w14:textId="3311A5A0" w:rsidR="00FD0CB1" w:rsidRDefault="00286148">
      <w:pPr>
        <w:spacing w:before="240" w:after="240"/>
      </w:pPr>
      <w:r>
        <w:t>OpenStack Keystone can work with an Identity service that your enterprise may already have, such as LDAP with Active Directory. In those cases, the recommendation is to integrate Keystone with the cloud provider</w:t>
      </w:r>
      <w:r w:rsidR="00DC6E57">
        <w:t>’</w:t>
      </w:r>
      <w:r>
        <w:t>s Identity Services.</w:t>
      </w:r>
    </w:p>
    <w:p w14:paraId="7F0F8EEE" w14:textId="2511BBF3" w:rsidR="00FD0CB1" w:rsidRDefault="00286148" w:rsidP="00F8384E">
      <w:pPr>
        <w:pStyle w:val="Heading4"/>
      </w:pPr>
      <w:bookmarkStart w:id="629" w:name="_Toc80264369"/>
      <w:r>
        <w:t>Authentication</w:t>
      </w:r>
      <w:bookmarkEnd w:id="629"/>
    </w:p>
    <w:p w14:paraId="12EB2C49" w14:textId="708D7A0D" w:rsidR="00FD0CB1" w:rsidRDefault="00286148">
      <w:pPr>
        <w:spacing w:before="240" w:after="240"/>
      </w:pPr>
      <w:r>
        <w:lastRenderedPageBreak/>
        <w:t>Authentication is the first line of defense for any real-world implementation of OpenStack. At its core, authentication is the process of confirming the user logging in is who they claim to be. OpenStack Keystone supports multiple methods of authentication, such as username/password, LDAP, and others. For more details, please refer to</w:t>
      </w:r>
      <w:hyperlink r:id="rId328">
        <w:r>
          <w:t xml:space="preserve"> </w:t>
        </w:r>
      </w:hyperlink>
      <w:r w:rsidR="00A13B81">
        <w:t>the</w:t>
      </w:r>
      <w:r w:rsidR="00236B8A" w:rsidRPr="00350680">
        <w:t xml:space="preserve"> “Authentication Methods”</w:t>
      </w:r>
      <w:r w:rsidR="00236B8A">
        <w:t xml:space="preserve"> section in </w:t>
      </w:r>
      <w:r w:rsidR="009C2BDD">
        <w:fldChar w:fldCharType="begin"/>
      </w:r>
      <w:r w:rsidR="009C2BDD">
        <w:instrText xml:space="preserve"> REF _Ref80027935 \w \h </w:instrText>
      </w:r>
      <w:r w:rsidR="009C2BDD">
        <w:fldChar w:fldCharType="separate"/>
      </w:r>
      <w:r w:rsidR="00D34F66">
        <w:t>[86]</w:t>
      </w:r>
      <w:r w:rsidR="009C2BDD">
        <w:fldChar w:fldCharType="end"/>
      </w:r>
      <w:r w:rsidR="009C2BDD">
        <w:t>.</w:t>
      </w:r>
    </w:p>
    <w:p w14:paraId="630EAEAE" w14:textId="6462B82D" w:rsidR="00FD0CB1" w:rsidRDefault="00286148">
      <w:pPr>
        <w:spacing w:before="240" w:after="240"/>
      </w:pPr>
      <w:r>
        <w:t xml:space="preserve">Limiting the number of repeated failed login attempts (configurable) reduces the risk of </w:t>
      </w:r>
      <w:r w:rsidR="00236B8A">
        <w:t>unauthorised</w:t>
      </w:r>
      <w:r>
        <w:t xml:space="preserve"> access via password guessing (Bruce force attack) </w:t>
      </w:r>
      <w:r w:rsidR="00DC6E57">
        <w:t>–</w:t>
      </w:r>
      <w:r>
        <w:t xml:space="preserve"> sec.mon.006. The restriction on the number of consecutive failed login attempts (</w:t>
      </w:r>
      <w:r w:rsidR="00DC6E57">
        <w:t>“</w:t>
      </w:r>
      <w:r>
        <w:t>lockout_failure_attempts</w:t>
      </w:r>
      <w:r w:rsidR="00DC6E57">
        <w:t>”</w:t>
      </w:r>
      <w:r>
        <w:t xml:space="preserve">) and any actions post such access attempts (such as locking the account where the </w:t>
      </w:r>
      <w:r w:rsidR="00DC6E57">
        <w:t>“</w:t>
      </w:r>
      <w:r>
        <w:t>lockout_duration</w:t>
      </w:r>
      <w:r w:rsidR="00DC6E57">
        <w:t>”</w:t>
      </w:r>
      <w:r>
        <w:t xml:space="preserve"> is left unspecified) should abide by the operator</w:t>
      </w:r>
      <w:r w:rsidR="00DC6E57">
        <w:t>’</w:t>
      </w:r>
      <w:r>
        <w:t>s policies. For example, an operator may restrict the number of consecutive failed login attempts to 3 (</w:t>
      </w:r>
      <w:r w:rsidR="00DC6E57">
        <w:t>“</w:t>
      </w:r>
      <w:r>
        <w:t>lockout_failure_attempts = 3</w:t>
      </w:r>
      <w:r w:rsidR="00DC6E57">
        <w:t>”</w:t>
      </w:r>
      <w:r>
        <w:t>) and lock the account preventing any further access and where the account is unlocked by getting necessary approvals.</w:t>
      </w:r>
    </w:p>
    <w:p w14:paraId="455031F6" w14:textId="77777777" w:rsidR="00FD0CB1" w:rsidRDefault="00286148" w:rsidP="006B163F">
      <w:pPr>
        <w:pStyle w:val="Heading5"/>
      </w:pPr>
      <w:bookmarkStart w:id="630" w:name="_Toc80264370"/>
      <w:r>
        <w:t>Keystone Tokens</w:t>
      </w:r>
      <w:bookmarkEnd w:id="630"/>
    </w:p>
    <w:p w14:paraId="309981A9" w14:textId="34314A31" w:rsidR="00FD0CB1" w:rsidRDefault="00286148">
      <w:pPr>
        <w:spacing w:before="240" w:after="240"/>
      </w:pPr>
      <w:r>
        <w:t>Once a user is authenticated, a token is generated for authorization and access to an OpenStack environment and resources. By default, the token is set to expire in one hour. This setting can be changed based on the business and operational needs, but it</w:t>
      </w:r>
      <w:r w:rsidR="00DC6E57">
        <w:t>’</w:t>
      </w:r>
      <w:r>
        <w:t>s highly recommended to set the expiration to the shortest possible value without dramatically impacting your operations.</w:t>
      </w:r>
    </w:p>
    <w:p w14:paraId="0C0FFB54" w14:textId="77777777" w:rsidR="00FD0CB1" w:rsidRDefault="00286148">
      <w:pPr>
        <w:spacing w:before="240" w:after="240"/>
      </w:pPr>
      <w:r>
        <w:rPr>
          <w:b/>
        </w:rPr>
        <w:t>Special Note on Logging Tokens:</w:t>
      </w:r>
      <w:r>
        <w:t xml:space="preserve"> since the token would allow access to the OpenStack services, it </w:t>
      </w:r>
      <w:r>
        <w:rPr>
          <w:i/>
        </w:rPr>
        <w:t>MUST</w:t>
      </w:r>
      <w:r>
        <w:t xml:space="preserve"> be masked before outputting to any logs.</w:t>
      </w:r>
    </w:p>
    <w:p w14:paraId="5C296B34" w14:textId="7E90460C" w:rsidR="00FD0CB1" w:rsidRDefault="00286148" w:rsidP="00F8384E">
      <w:pPr>
        <w:pStyle w:val="Heading4"/>
      </w:pPr>
      <w:bookmarkStart w:id="631" w:name="_Toc80264371"/>
      <w:r>
        <w:t>Authorization</w:t>
      </w:r>
      <w:bookmarkEnd w:id="631"/>
    </w:p>
    <w:p w14:paraId="3C0291BE" w14:textId="37F789C2" w:rsidR="00FD0CB1" w:rsidRDefault="00286148">
      <w:pPr>
        <w:spacing w:before="240" w:after="240"/>
      </w:pPr>
      <w:r>
        <w:t>Authorization serves as the next level of defense. At its core, it checks if the authenticated users have the permission to execute an action. Most Identity Services support the notion of groups and roles. A user belongs to groups and each group has a list of roles that permits certain action on certain resources. OpenStack services reference the roles of the user attempting to access the service. OpenStack policy enforcer middleware takes into consideration the policy rules associated with each resource and the user’s group/roles and association to determine if access will be permitted for the requested resource. For more details on policies, please refer to the</w:t>
      </w:r>
      <w:hyperlink r:id="rId329" w:anchor="policy-section">
        <w:r>
          <w:t xml:space="preserve"> </w:t>
        </w:r>
      </w:hyperlink>
      <w:r w:rsidR="00894670" w:rsidRPr="009C2BDD">
        <w:t xml:space="preserve">OpenStack “Policies” section in </w:t>
      </w:r>
      <w:r w:rsidR="009C2BDD">
        <w:fldChar w:fldCharType="begin"/>
      </w:r>
      <w:r w:rsidR="009C2BDD">
        <w:instrText xml:space="preserve"> REF _Ref80027935 \w \h </w:instrText>
      </w:r>
      <w:r w:rsidR="009C2BDD">
        <w:fldChar w:fldCharType="separate"/>
      </w:r>
      <w:r w:rsidR="00D34F66">
        <w:t>[86]</w:t>
      </w:r>
      <w:r w:rsidR="009C2BDD">
        <w:fldChar w:fldCharType="end"/>
      </w:r>
      <w:r>
        <w:t>.</w:t>
      </w:r>
    </w:p>
    <w:p w14:paraId="499DF66C" w14:textId="79EA4C19" w:rsidR="00FD0CB1" w:rsidRDefault="00286148" w:rsidP="00F8384E">
      <w:pPr>
        <w:pStyle w:val="Heading4"/>
      </w:pPr>
      <w:bookmarkStart w:id="632" w:name="_Ref77527972"/>
      <w:bookmarkStart w:id="633" w:name="_Toc80264372"/>
      <w:r>
        <w:t>RBAC</w:t>
      </w:r>
      <w:bookmarkEnd w:id="632"/>
      <w:bookmarkEnd w:id="633"/>
    </w:p>
    <w:p w14:paraId="4C036340" w14:textId="77777777" w:rsidR="00FD0CB1" w:rsidRDefault="00286148">
      <w:pPr>
        <w:spacing w:before="240" w:after="240"/>
      </w:pPr>
      <w:r>
        <w:t>In order to properly manage user access to OpenStack services, service providers must utilize the Role Based Access Control (RBAC) system (sec.sys.001, sec.sys.007). Based on the OpenStack Identify Service (Keystone v3) Group and Domain component, the RBAC system implements a set of access roles that accommodate most use cases. Operations staff can create users and assign them to roles using standard OpenStack commands for users, groups, and roles.</w:t>
      </w:r>
    </w:p>
    <w:p w14:paraId="39037C2C" w14:textId="2E6C96F1" w:rsidR="00FD0CB1" w:rsidRDefault="00286148">
      <w:pPr>
        <w:spacing w:before="240" w:after="240"/>
      </w:pPr>
      <w:r>
        <w:lastRenderedPageBreak/>
        <w:t>Keystone provides three</w:t>
      </w:r>
      <w:hyperlink r:id="rId330">
        <w:r>
          <w:t xml:space="preserve"> </w:t>
        </w:r>
      </w:hyperlink>
      <w:r w:rsidR="00894670" w:rsidRPr="009C2BDD">
        <w:t xml:space="preserve">default roles </w:t>
      </w:r>
      <w:r w:rsidR="009C2BDD">
        <w:fldChar w:fldCharType="begin"/>
      </w:r>
      <w:r w:rsidR="009C2BDD">
        <w:instrText xml:space="preserve"> REF _Ref80028004 \w \h </w:instrText>
      </w:r>
      <w:r w:rsidR="009C2BDD">
        <w:fldChar w:fldCharType="separate"/>
      </w:r>
      <w:r w:rsidR="00D34F66">
        <w:t>[87]</w:t>
      </w:r>
      <w:r w:rsidR="009C2BDD">
        <w:fldChar w:fldCharType="end"/>
      </w:r>
      <w:r>
        <w:t xml:space="preserve">: admin, member, and reader. As of Train release, Keystone applies the following personas consistently across its API. The reader role provides read-only access to resources within the system, a domain, or a project. The member role is the same as reader in </w:t>
      </w:r>
      <w:r w:rsidR="00A13B81">
        <w:t>Keystone but</w:t>
      </w:r>
      <w:r>
        <w:t xml:space="preserve"> allows to introduce granularity between admin and reader to other OpenStack services. The admin role is reserved for the most privileged operations within a given scope for managing resources.</w:t>
      </w:r>
    </w:p>
    <w:p w14:paraId="55BF695E" w14:textId="536B88BB" w:rsidR="00FD0CB1" w:rsidRDefault="00286148">
      <w:pPr>
        <w:spacing w:before="240" w:after="240"/>
      </w:pPr>
      <w:r>
        <w:t xml:space="preserve">For specific use-case, policies can be </w:t>
      </w:r>
      <w:r w:rsidR="00A13B81">
        <w:t>overridden,</w:t>
      </w:r>
      <w:r>
        <w:t xml:space="preserve"> and new roles can be created for each OpenStack service by editing the policy.json file.</w:t>
      </w:r>
    </w:p>
    <w:p w14:paraId="2B3A1CA2" w14:textId="77777777" w:rsidR="00FD0CB1" w:rsidRPr="004875F2" w:rsidRDefault="00286148" w:rsidP="004875F2">
      <w:pPr>
        <w:rPr>
          <w:b/>
        </w:rPr>
      </w:pPr>
      <w:r w:rsidRPr="004875F2">
        <w:rPr>
          <w:b/>
        </w:rPr>
        <w:t>Rules</w:t>
      </w:r>
    </w:p>
    <w:p w14:paraId="6F693263" w14:textId="77777777" w:rsidR="00FD0CB1" w:rsidRDefault="00286148">
      <w:pPr>
        <w:spacing w:before="240" w:after="240"/>
      </w:pPr>
      <w:r>
        <w:t>The following rules govern create, read, update, and delete (CRUD) level access.</w:t>
      </w:r>
    </w:p>
    <w:p w14:paraId="31BF015E" w14:textId="77777777" w:rsidR="00FD0CB1" w:rsidRDefault="00286148">
      <w:pPr>
        <w:numPr>
          <w:ilvl w:val="0"/>
          <w:numId w:val="49"/>
        </w:numPr>
        <w:spacing w:before="240"/>
      </w:pPr>
      <w:r>
        <w:rPr>
          <w:i/>
        </w:rPr>
        <w:t>member</w:t>
      </w:r>
      <w:r>
        <w:t xml:space="preserve"> can create, read, update, and delete the resources defined at the tenant level.</w:t>
      </w:r>
    </w:p>
    <w:p w14:paraId="07A4414D" w14:textId="77777777" w:rsidR="00FD0CB1" w:rsidRDefault="00286148">
      <w:pPr>
        <w:numPr>
          <w:ilvl w:val="0"/>
          <w:numId w:val="49"/>
        </w:numPr>
      </w:pPr>
      <w:r>
        <w:rPr>
          <w:i/>
        </w:rPr>
        <w:t>support_member</w:t>
      </w:r>
      <w:r>
        <w:t xml:space="preserve"> can create and read the resources defined at the tenant level.</w:t>
      </w:r>
    </w:p>
    <w:p w14:paraId="4369EBC2" w14:textId="77777777" w:rsidR="00FD0CB1" w:rsidRDefault="00286148">
      <w:pPr>
        <w:numPr>
          <w:ilvl w:val="0"/>
          <w:numId w:val="49"/>
        </w:numPr>
      </w:pPr>
      <w:r>
        <w:rPr>
          <w:i/>
        </w:rPr>
        <w:t>viewer</w:t>
      </w:r>
      <w:r>
        <w:t xml:space="preserve"> can read the resources defined at the tenant level.</w:t>
      </w:r>
    </w:p>
    <w:p w14:paraId="51864193" w14:textId="77777777" w:rsidR="00FD0CB1" w:rsidRDefault="00286148">
      <w:pPr>
        <w:numPr>
          <w:ilvl w:val="0"/>
          <w:numId w:val="49"/>
        </w:numPr>
        <w:spacing w:after="240"/>
      </w:pPr>
      <w:r>
        <w:rPr>
          <w:i/>
        </w:rPr>
        <w:t>admin</w:t>
      </w:r>
      <w:r>
        <w:t xml:space="preserve"> can create, read, update, and delete all resources.</w:t>
      </w:r>
    </w:p>
    <w:p w14:paraId="268E84E9" w14:textId="77777777" w:rsidR="00FD0CB1" w:rsidRPr="004875F2" w:rsidRDefault="00286148" w:rsidP="004875F2">
      <w:pPr>
        <w:rPr>
          <w:b/>
        </w:rPr>
      </w:pPr>
      <w:r w:rsidRPr="004875F2">
        <w:rPr>
          <w:b/>
        </w:rPr>
        <w:t>Recommended Default Roles to Start</w:t>
      </w:r>
    </w:p>
    <w:p w14:paraId="448DB6AF" w14:textId="77777777" w:rsidR="00FD0CB1" w:rsidRDefault="00286148">
      <w:pPr>
        <w:spacing w:before="240" w:after="240"/>
      </w:pPr>
      <w:r>
        <w:rPr>
          <w:b/>
        </w:rPr>
        <w:t>site_admin</w:t>
      </w:r>
      <w:r>
        <w:t xml:space="preserve"> (HIGHLY RESTRICTED)</w:t>
      </w:r>
    </w:p>
    <w:p w14:paraId="0BA641D3" w14:textId="054CE9CC" w:rsidR="00FD0CB1" w:rsidRDefault="00286148">
      <w:pPr>
        <w:numPr>
          <w:ilvl w:val="0"/>
          <w:numId w:val="4"/>
        </w:numPr>
        <w:spacing w:before="240"/>
      </w:pPr>
      <w:r>
        <w:rPr>
          <w:i/>
        </w:rPr>
        <w:t>Site Level Super Admin</w:t>
      </w:r>
      <w:r>
        <w:t xml:space="preserve"> </w:t>
      </w:r>
      <w:r w:rsidR="00DC6E57">
        <w:t>–</w:t>
      </w:r>
      <w:r>
        <w:t xml:space="preserve"> usually assign to Operation Staffs who already have root level access to hosts</w:t>
      </w:r>
    </w:p>
    <w:p w14:paraId="043804DC" w14:textId="77777777" w:rsidR="00FD0CB1" w:rsidRDefault="00286148">
      <w:pPr>
        <w:numPr>
          <w:ilvl w:val="0"/>
          <w:numId w:val="4"/>
        </w:numPr>
      </w:pPr>
      <w:r>
        <w:t>Permission to create/read/update/delete all tenants and resources at the site, including creating snapshot and upload public images</w:t>
      </w:r>
    </w:p>
    <w:p w14:paraId="741F3127" w14:textId="77777777" w:rsidR="00FD0CB1" w:rsidRDefault="00286148">
      <w:pPr>
        <w:numPr>
          <w:ilvl w:val="0"/>
          <w:numId w:val="4"/>
        </w:numPr>
        <w:spacing w:after="240"/>
      </w:pPr>
      <w:r>
        <w:t>Limited ability to create/read/update/delete tenant projects</w:t>
      </w:r>
    </w:p>
    <w:p w14:paraId="6BAD9F13" w14:textId="77777777" w:rsidR="00FD0CB1" w:rsidRDefault="00286148">
      <w:pPr>
        <w:spacing w:before="240" w:after="240"/>
        <w:rPr>
          <w:b/>
        </w:rPr>
      </w:pPr>
      <w:r>
        <w:rPr>
          <w:b/>
        </w:rPr>
        <w:t>site_admin_support</w:t>
      </w:r>
    </w:p>
    <w:p w14:paraId="7EBC8A1E" w14:textId="2E33B1A8" w:rsidR="00FD0CB1" w:rsidRDefault="00286148">
      <w:pPr>
        <w:numPr>
          <w:ilvl w:val="0"/>
          <w:numId w:val="34"/>
        </w:numPr>
        <w:spacing w:before="240"/>
      </w:pPr>
      <w:r>
        <w:rPr>
          <w:i/>
        </w:rPr>
        <w:t>Site Level Admin</w:t>
      </w:r>
      <w:r>
        <w:t xml:space="preserve"> </w:t>
      </w:r>
      <w:r w:rsidR="00DC6E57">
        <w:t>–</w:t>
      </w:r>
      <w:r>
        <w:t xml:space="preserve"> usually assign to Operation Staffs who need to manage resource except delete</w:t>
      </w:r>
    </w:p>
    <w:p w14:paraId="220BA899" w14:textId="77777777" w:rsidR="00FD0CB1" w:rsidRDefault="00286148">
      <w:pPr>
        <w:numPr>
          <w:ilvl w:val="0"/>
          <w:numId w:val="34"/>
        </w:numPr>
      </w:pPr>
      <w:r>
        <w:t>Permission to create/read/update all tenants and resources at the site</w:t>
      </w:r>
    </w:p>
    <w:p w14:paraId="344FA743" w14:textId="77777777" w:rsidR="00FD0CB1" w:rsidRDefault="00286148">
      <w:pPr>
        <w:numPr>
          <w:ilvl w:val="0"/>
          <w:numId w:val="34"/>
        </w:numPr>
        <w:spacing w:after="240"/>
      </w:pPr>
      <w:r>
        <w:t>Cannot create snapshots</w:t>
      </w:r>
    </w:p>
    <w:p w14:paraId="6ED07939" w14:textId="77777777" w:rsidR="00FD0CB1" w:rsidRDefault="00286148">
      <w:pPr>
        <w:spacing w:before="240" w:after="240"/>
        <w:rPr>
          <w:b/>
        </w:rPr>
      </w:pPr>
      <w:r>
        <w:rPr>
          <w:b/>
        </w:rPr>
        <w:t>site_admin_viewer</w:t>
      </w:r>
    </w:p>
    <w:p w14:paraId="4EC76F46" w14:textId="1B846AEE" w:rsidR="00FD0CB1" w:rsidRDefault="00286148">
      <w:pPr>
        <w:numPr>
          <w:ilvl w:val="0"/>
          <w:numId w:val="75"/>
        </w:numPr>
        <w:spacing w:before="240"/>
      </w:pPr>
      <w:r>
        <w:rPr>
          <w:i/>
        </w:rPr>
        <w:t>Site Level Admin Read Only</w:t>
      </w:r>
      <w:r>
        <w:t xml:space="preserve"> </w:t>
      </w:r>
      <w:r w:rsidR="00DC6E57">
        <w:t>–</w:t>
      </w:r>
      <w:r>
        <w:t xml:space="preserve"> usually assign to groups who need to view all resources, such as Capacity Planners</w:t>
      </w:r>
    </w:p>
    <w:p w14:paraId="5404BC1A" w14:textId="77777777" w:rsidR="00FD0CB1" w:rsidRDefault="00286148">
      <w:pPr>
        <w:numPr>
          <w:ilvl w:val="0"/>
          <w:numId w:val="75"/>
        </w:numPr>
      </w:pPr>
      <w:r>
        <w:t>Permission to read all tenants and resources at the site</w:t>
      </w:r>
    </w:p>
    <w:p w14:paraId="54B10BF5" w14:textId="77777777" w:rsidR="00FD0CB1" w:rsidRDefault="00286148">
      <w:pPr>
        <w:numPr>
          <w:ilvl w:val="0"/>
          <w:numId w:val="75"/>
        </w:numPr>
        <w:spacing w:after="240"/>
      </w:pPr>
      <w:r>
        <w:t>Cannot create/update/delete</w:t>
      </w:r>
    </w:p>
    <w:p w14:paraId="2724A007" w14:textId="77777777" w:rsidR="00FD0CB1" w:rsidRDefault="00286148">
      <w:pPr>
        <w:spacing w:before="240" w:after="240"/>
        <w:rPr>
          <w:b/>
        </w:rPr>
      </w:pPr>
      <w:r>
        <w:rPr>
          <w:b/>
        </w:rPr>
        <w:t>site_image_manager</w:t>
      </w:r>
    </w:p>
    <w:p w14:paraId="431C0735" w14:textId="77777777" w:rsidR="00FD0CB1" w:rsidRDefault="00286148">
      <w:pPr>
        <w:numPr>
          <w:ilvl w:val="0"/>
          <w:numId w:val="46"/>
        </w:numPr>
        <w:spacing w:before="240"/>
      </w:pPr>
      <w:r>
        <w:t>Site wide admin level privileges to Glance API (via CLI)</w:t>
      </w:r>
    </w:p>
    <w:p w14:paraId="254D4DDA" w14:textId="77777777" w:rsidR="00FD0CB1" w:rsidRDefault="00286148">
      <w:pPr>
        <w:numPr>
          <w:ilvl w:val="0"/>
          <w:numId w:val="46"/>
        </w:numPr>
        <w:spacing w:after="240"/>
      </w:pPr>
      <w:r>
        <w:lastRenderedPageBreak/>
        <w:t>Restricted to Image team</w:t>
      </w:r>
    </w:p>
    <w:p w14:paraId="21B0769E" w14:textId="77777777" w:rsidR="00FD0CB1" w:rsidRDefault="00286148">
      <w:pPr>
        <w:spacing w:before="240" w:after="240"/>
        <w:rPr>
          <w:b/>
        </w:rPr>
      </w:pPr>
      <w:r>
        <w:rPr>
          <w:b/>
        </w:rPr>
        <w:t>tenant_member</w:t>
      </w:r>
    </w:p>
    <w:p w14:paraId="09C35DC0" w14:textId="1CCF8B9A" w:rsidR="00FD0CB1" w:rsidRDefault="00286148" w:rsidP="00F91AB2">
      <w:pPr>
        <w:numPr>
          <w:ilvl w:val="0"/>
          <w:numId w:val="92"/>
        </w:numPr>
        <w:spacing w:before="240"/>
      </w:pPr>
      <w:r>
        <w:rPr>
          <w:i/>
        </w:rPr>
        <w:t>Tenant Level Admin</w:t>
      </w:r>
      <w:r>
        <w:t xml:space="preserve"> </w:t>
      </w:r>
      <w:r w:rsidR="00DC6E57">
        <w:t>–</w:t>
      </w:r>
      <w:r>
        <w:t xml:space="preserve"> typically assign to majority of tenant users to manage their resources</w:t>
      </w:r>
    </w:p>
    <w:p w14:paraId="26F033C4" w14:textId="77777777" w:rsidR="00FD0CB1" w:rsidRDefault="00286148" w:rsidP="00F91AB2">
      <w:pPr>
        <w:numPr>
          <w:ilvl w:val="0"/>
          <w:numId w:val="92"/>
        </w:numPr>
      </w:pPr>
      <w:r>
        <w:t>Permission to create/read/update/delete to all resources at the tenant project level</w:t>
      </w:r>
    </w:p>
    <w:p w14:paraId="67FEB5B3" w14:textId="77777777" w:rsidR="00FD0CB1" w:rsidRDefault="00286148" w:rsidP="00F91AB2">
      <w:pPr>
        <w:numPr>
          <w:ilvl w:val="0"/>
          <w:numId w:val="92"/>
        </w:numPr>
      </w:pPr>
      <w:r>
        <w:t>Cannot upload image or create snapshot</w:t>
      </w:r>
    </w:p>
    <w:p w14:paraId="318D8984" w14:textId="77777777" w:rsidR="00FD0CB1" w:rsidRDefault="00286148" w:rsidP="00F91AB2">
      <w:pPr>
        <w:numPr>
          <w:ilvl w:val="0"/>
          <w:numId w:val="92"/>
        </w:numPr>
        <w:spacing w:after="240"/>
      </w:pPr>
      <w:r>
        <w:t>Cannot touch any other tenant except the one the role is located</w:t>
      </w:r>
    </w:p>
    <w:p w14:paraId="1DE15F9A" w14:textId="77777777" w:rsidR="00FD0CB1" w:rsidRDefault="00286148">
      <w:pPr>
        <w:spacing w:before="240" w:after="240"/>
        <w:rPr>
          <w:b/>
        </w:rPr>
      </w:pPr>
      <w:r>
        <w:rPr>
          <w:b/>
        </w:rPr>
        <w:t>tenant_snapshot_member</w:t>
      </w:r>
    </w:p>
    <w:p w14:paraId="6A1D57D5" w14:textId="58ABBBB1" w:rsidR="00FD0CB1" w:rsidRDefault="00286148">
      <w:pPr>
        <w:numPr>
          <w:ilvl w:val="0"/>
          <w:numId w:val="38"/>
        </w:numPr>
        <w:spacing w:before="240"/>
      </w:pPr>
      <w:r>
        <w:rPr>
          <w:i/>
        </w:rPr>
        <w:t>Tenant Level Admin with Snapshot</w:t>
      </w:r>
      <w:r>
        <w:t xml:space="preserve"> </w:t>
      </w:r>
      <w:r w:rsidR="00DC6E57">
        <w:t>–</w:t>
      </w:r>
      <w:r>
        <w:t xml:space="preserve"> typically assign to tenant users who need to create snapshot via special request to Operations Staff</w:t>
      </w:r>
    </w:p>
    <w:p w14:paraId="02BF6BC3" w14:textId="77777777" w:rsidR="00FD0CB1" w:rsidRDefault="00286148">
      <w:pPr>
        <w:numPr>
          <w:ilvl w:val="0"/>
          <w:numId w:val="38"/>
        </w:numPr>
        <w:spacing w:after="240"/>
      </w:pPr>
      <w:r>
        <w:t>Permission is same as tenant_member except the user can also create snapshots</w:t>
      </w:r>
    </w:p>
    <w:p w14:paraId="0495C21A" w14:textId="77777777" w:rsidR="00FD0CB1" w:rsidRDefault="00286148">
      <w:pPr>
        <w:spacing w:before="240" w:after="240"/>
        <w:rPr>
          <w:b/>
        </w:rPr>
      </w:pPr>
      <w:r>
        <w:rPr>
          <w:b/>
        </w:rPr>
        <w:t>tenant_support_member</w:t>
      </w:r>
    </w:p>
    <w:p w14:paraId="00442403" w14:textId="401A0C01" w:rsidR="00FD0CB1" w:rsidRDefault="00286148">
      <w:pPr>
        <w:numPr>
          <w:ilvl w:val="0"/>
          <w:numId w:val="24"/>
        </w:numPr>
        <w:spacing w:before="240"/>
      </w:pPr>
      <w:r>
        <w:rPr>
          <w:i/>
        </w:rPr>
        <w:t>Tenant Level Support</w:t>
      </w:r>
      <w:r>
        <w:t xml:space="preserve"> </w:t>
      </w:r>
      <w:r w:rsidR="00DC6E57">
        <w:t>–</w:t>
      </w:r>
      <w:r>
        <w:t xml:space="preserve"> typically assign to tenant users who need to create resource in the project space</w:t>
      </w:r>
    </w:p>
    <w:p w14:paraId="512632EA" w14:textId="77777777" w:rsidR="00FD0CB1" w:rsidRDefault="00286148">
      <w:pPr>
        <w:numPr>
          <w:ilvl w:val="0"/>
          <w:numId w:val="24"/>
        </w:numPr>
      </w:pPr>
      <w:r>
        <w:t>Permission to create/read all resources at the tenant project level</w:t>
      </w:r>
    </w:p>
    <w:p w14:paraId="417C0F8F" w14:textId="77777777" w:rsidR="00FD0CB1" w:rsidRDefault="00286148">
      <w:pPr>
        <w:numPr>
          <w:ilvl w:val="0"/>
          <w:numId w:val="24"/>
        </w:numPr>
        <w:spacing w:after="240"/>
      </w:pPr>
      <w:r>
        <w:t>Cannot update/delete or create snapshots</w:t>
      </w:r>
    </w:p>
    <w:p w14:paraId="4F6DA608" w14:textId="77777777" w:rsidR="00FD0CB1" w:rsidRDefault="00286148">
      <w:pPr>
        <w:spacing w:before="240" w:after="240"/>
        <w:rPr>
          <w:b/>
        </w:rPr>
      </w:pPr>
      <w:r>
        <w:rPr>
          <w:b/>
        </w:rPr>
        <w:t>tenant_viewer</w:t>
      </w:r>
    </w:p>
    <w:p w14:paraId="3C876CE1" w14:textId="61BAF5F0" w:rsidR="00FD0CB1" w:rsidRDefault="00286148">
      <w:pPr>
        <w:numPr>
          <w:ilvl w:val="0"/>
          <w:numId w:val="51"/>
        </w:numPr>
        <w:spacing w:before="240"/>
      </w:pPr>
      <w:r>
        <w:rPr>
          <w:i/>
        </w:rPr>
        <w:t>Tenant Level Read Only</w:t>
      </w:r>
      <w:r>
        <w:t xml:space="preserve"> </w:t>
      </w:r>
      <w:r w:rsidR="00DC6E57">
        <w:t>–</w:t>
      </w:r>
      <w:r>
        <w:t xml:space="preserve"> typically assign to tenant users who need to read all resources in the project space</w:t>
      </w:r>
    </w:p>
    <w:p w14:paraId="3268C3C3" w14:textId="77777777" w:rsidR="00FD0CB1" w:rsidRDefault="00286148">
      <w:pPr>
        <w:numPr>
          <w:ilvl w:val="0"/>
          <w:numId w:val="51"/>
        </w:numPr>
      </w:pPr>
      <w:r>
        <w:t>Permission to read all resources at the tenant level</w:t>
      </w:r>
    </w:p>
    <w:p w14:paraId="782AE960" w14:textId="77777777" w:rsidR="00FD0CB1" w:rsidRDefault="00286148">
      <w:pPr>
        <w:numPr>
          <w:ilvl w:val="0"/>
          <w:numId w:val="51"/>
        </w:numPr>
        <w:spacing w:after="240"/>
      </w:pPr>
      <w:r>
        <w:t>Cannot create/update/delete</w:t>
      </w:r>
    </w:p>
    <w:p w14:paraId="21480A67" w14:textId="16E76FA0" w:rsidR="00FD0CB1" w:rsidRDefault="00286148" w:rsidP="00F8384E">
      <w:pPr>
        <w:pStyle w:val="Heading3"/>
      </w:pPr>
      <w:bookmarkStart w:id="634" w:name="_Ref79256712"/>
      <w:bookmarkStart w:id="635" w:name="_Toc80264373"/>
      <w:r>
        <w:t>Confidentiality and Integrity</w:t>
      </w:r>
      <w:bookmarkEnd w:id="634"/>
      <w:bookmarkEnd w:id="635"/>
    </w:p>
    <w:p w14:paraId="63C3D514" w14:textId="77777777" w:rsidR="00FD0CB1" w:rsidRDefault="00286148">
      <w:pPr>
        <w:spacing w:before="240" w:after="240"/>
      </w:pPr>
      <w:r>
        <w:t>Confidentiality implies that data and resources must be protected against unauthorized introspection/exfiltration. Integrity implies that the data must be protected from unauthorized modifications or deletions.</w:t>
      </w:r>
    </w:p>
    <w:p w14:paraId="6AD23AED" w14:textId="77777777" w:rsidR="00FD0CB1" w:rsidRDefault="00286148">
      <w:pPr>
        <w:spacing w:before="240" w:after="240"/>
      </w:pPr>
      <w:r>
        <w:t>Regarding confidentiality and integrity in Cloud Infrastructure, 2 main concerns are raised:</w:t>
      </w:r>
    </w:p>
    <w:p w14:paraId="1E2B8E0F" w14:textId="77777777" w:rsidR="00FD0CB1" w:rsidRDefault="00286148">
      <w:pPr>
        <w:numPr>
          <w:ilvl w:val="0"/>
          <w:numId w:val="37"/>
        </w:numPr>
        <w:spacing w:before="240"/>
      </w:pPr>
      <w:r>
        <w:t>confidentiality and integrity of the Cloud Infrastructure components (networks, hypervisor, OpenStack services)</w:t>
      </w:r>
    </w:p>
    <w:p w14:paraId="07F5A7F3" w14:textId="4B77C5D0" w:rsidR="00FD0CB1" w:rsidRDefault="00286148">
      <w:pPr>
        <w:numPr>
          <w:ilvl w:val="0"/>
          <w:numId w:val="37"/>
        </w:numPr>
        <w:spacing w:after="240"/>
      </w:pPr>
      <w:r>
        <w:t>confidentiality and integrity of the tenant</w:t>
      </w:r>
      <w:r w:rsidR="00DC6E57">
        <w:t>’</w:t>
      </w:r>
      <w:r>
        <w:t>s data</w:t>
      </w:r>
    </w:p>
    <w:p w14:paraId="7638C83A" w14:textId="77777777" w:rsidR="00FD0CB1" w:rsidRDefault="00286148">
      <w:pPr>
        <w:spacing w:before="240" w:after="240"/>
      </w:pPr>
      <w:r>
        <w:t>The Cloud Infrastructure must also provide the mechanism to identify corrupted data.</w:t>
      </w:r>
    </w:p>
    <w:p w14:paraId="7B6646B0" w14:textId="387AD9E2" w:rsidR="00FD0CB1" w:rsidRDefault="00286148" w:rsidP="00F8384E">
      <w:pPr>
        <w:pStyle w:val="Heading4"/>
      </w:pPr>
      <w:bookmarkStart w:id="636" w:name="_Ref79251773"/>
      <w:bookmarkStart w:id="637" w:name="_Toc80264374"/>
      <w:r>
        <w:t>Confidentiality and Integrity of communications (sec.ci.001)</w:t>
      </w:r>
      <w:bookmarkEnd w:id="636"/>
      <w:bookmarkEnd w:id="637"/>
    </w:p>
    <w:p w14:paraId="1DB2C440" w14:textId="1EA19D68" w:rsidR="00FD0CB1" w:rsidRDefault="00286148">
      <w:pPr>
        <w:spacing w:before="240" w:after="240"/>
      </w:pPr>
      <w:r>
        <w:lastRenderedPageBreak/>
        <w:t>It is essential to secure the infrastructure from external attacks. To counter this threat, API endpoints exposed to external networks must be protected by either a rate-limiting proxy or web application firewall and must be placed behind a reverse HTTPS proxy (sec.mon.008). Attacks can also be generated by corrupted internal components, and for this reason, it is security best practice to ensure integrity and confidentiality of all network communications (internal and external) by using Transport Layer Security (TLS) protocol (sec.sys.003, sec.sys.004). When using TLS, according to the</w:t>
      </w:r>
      <w:hyperlink r:id="rId331">
        <w:r w:rsidRPr="00A13B81">
          <w:t xml:space="preserve"> </w:t>
        </w:r>
      </w:hyperlink>
      <w:r w:rsidR="00894670" w:rsidRPr="00947C10">
        <w:t>OpenStack security guide</w:t>
      </w:r>
      <w:r w:rsidRPr="00A13B81">
        <w:t xml:space="preserve"> </w:t>
      </w:r>
      <w:r w:rsidR="00947C10">
        <w:fldChar w:fldCharType="begin"/>
      </w:r>
      <w:r w:rsidR="00947C10">
        <w:instrText xml:space="preserve"> REF _Ref80028258 \w \h </w:instrText>
      </w:r>
      <w:r w:rsidR="00947C10">
        <w:fldChar w:fldCharType="separate"/>
      </w:r>
      <w:r w:rsidR="00D34F66">
        <w:t>[88]</w:t>
      </w:r>
      <w:r w:rsidR="00947C10">
        <w:fldChar w:fldCharType="end"/>
      </w:r>
      <w:r w:rsidR="00947C10">
        <w:t xml:space="preserve"> </w:t>
      </w:r>
      <w:r>
        <w:t>recommendation, the minimum version to be used is TLS 1.2.</w:t>
      </w:r>
    </w:p>
    <w:p w14:paraId="6E1F9DE5" w14:textId="77777777" w:rsidR="00FD0CB1" w:rsidRDefault="00286148">
      <w:pPr>
        <w:spacing w:before="240" w:after="240"/>
      </w:pPr>
      <w:r>
        <w:t>3 categories of traffic will be protected using TLS:</w:t>
      </w:r>
    </w:p>
    <w:p w14:paraId="4DF94171" w14:textId="77777777" w:rsidR="00FD0CB1" w:rsidRDefault="00286148">
      <w:pPr>
        <w:numPr>
          <w:ilvl w:val="0"/>
          <w:numId w:val="8"/>
        </w:numPr>
        <w:spacing w:before="240"/>
      </w:pPr>
      <w:r>
        <w:t>traffic from and to external domains</w:t>
      </w:r>
    </w:p>
    <w:p w14:paraId="6E507193" w14:textId="77777777" w:rsidR="00FD0CB1" w:rsidRDefault="00286148">
      <w:pPr>
        <w:numPr>
          <w:ilvl w:val="0"/>
          <w:numId w:val="8"/>
        </w:numPr>
      </w:pPr>
      <w:r>
        <w:t>communications between OpenStack components (OpenStack services, Bus message, Data Base)</w:t>
      </w:r>
    </w:p>
    <w:p w14:paraId="1F221954" w14:textId="77777777" w:rsidR="00FD0CB1" w:rsidRDefault="00286148">
      <w:pPr>
        <w:numPr>
          <w:ilvl w:val="0"/>
          <w:numId w:val="8"/>
        </w:numPr>
        <w:spacing w:after="240"/>
      </w:pPr>
      <w:r>
        <w:t>management traffic</w:t>
      </w:r>
    </w:p>
    <w:p w14:paraId="7A3267FB" w14:textId="77777777" w:rsidR="00FD0CB1" w:rsidRDefault="00286148">
      <w:pPr>
        <w:spacing w:before="240" w:after="240"/>
      </w:pPr>
      <w:r>
        <w:t>Certificates used for TLS encryption must be compliant with X.509 standards and be signed by a trusted authority (sec.sys.017). To issue certificates for internal OpenStack users or services, the cloud provider can use a Public Key Infrastructure with its own internal Certification Authority (CA), certificate policies, and management.</w:t>
      </w:r>
    </w:p>
    <w:p w14:paraId="7ACBF86C" w14:textId="39205EFF" w:rsidR="00FD0CB1" w:rsidRDefault="00286148" w:rsidP="00F8384E">
      <w:pPr>
        <w:pStyle w:val="Heading4"/>
      </w:pPr>
      <w:bookmarkStart w:id="638" w:name="_Ref79251437"/>
      <w:bookmarkStart w:id="639" w:name="_Toc80264375"/>
      <w:r>
        <w:t>Integrity of OpenStack components configuration</w:t>
      </w:r>
      <w:bookmarkEnd w:id="638"/>
      <w:bookmarkEnd w:id="639"/>
    </w:p>
    <w:p w14:paraId="7E064B54" w14:textId="77777777" w:rsidR="00FD0CB1" w:rsidRDefault="00286148">
      <w:pPr>
        <w:spacing w:before="240" w:after="240"/>
      </w:pPr>
      <w:r>
        <w:t>The cloud deployment components/tools store all the information required to install the infrastructure including sensitive information such as credentials. It is recommended to turn off deployment components after deployment to minimize attack surface area, limit the risk of compromise, and to deploy and provision the infrastructure through a dedicated network (VLAN).</w:t>
      </w:r>
    </w:p>
    <w:p w14:paraId="5284DEB5" w14:textId="77777777" w:rsidR="00FD0CB1" w:rsidRDefault="00286148">
      <w:pPr>
        <w:spacing w:before="240" w:after="240"/>
      </w:pPr>
      <w:r w:rsidRPr="00947C10">
        <w:rPr>
          <w:lang w:val="fr-FR"/>
        </w:rPr>
        <w:t xml:space="preserve">Configuration files </w:t>
      </w:r>
      <w:r w:rsidRPr="00D3640B">
        <w:rPr>
          <w:lang w:val="fr-FR"/>
        </w:rPr>
        <w:t>contain</w:t>
      </w:r>
      <w:r w:rsidRPr="00947C10">
        <w:rPr>
          <w:lang w:val="fr-FR"/>
        </w:rPr>
        <w:t xml:space="preserve"> sensitive information. </w:t>
      </w:r>
      <w:r>
        <w:t>These files must be protected from malicious or accidental modifications or deletions by configuring strict access permissions for such files. All access, failed attempts to change and all changes (pre-change, post-change and by who) must be securely logged, and all failed access and failed changes must be alerted (sec.mon.005).</w:t>
      </w:r>
    </w:p>
    <w:p w14:paraId="4E60B612" w14:textId="77777777" w:rsidR="00FD0CB1" w:rsidRDefault="00286148">
      <w:pPr>
        <w:spacing w:before="240" w:after="240"/>
      </w:pPr>
      <w:r>
        <w:t>The Cloud Infrastructure must provide the mechanisms to identify corrupted data (sec.gen.009):</w:t>
      </w:r>
    </w:p>
    <w:p w14:paraId="6F35B517" w14:textId="77777777" w:rsidR="00FD0CB1" w:rsidRDefault="00286148">
      <w:pPr>
        <w:numPr>
          <w:ilvl w:val="0"/>
          <w:numId w:val="39"/>
        </w:numPr>
        <w:spacing w:before="240"/>
      </w:pPr>
      <w:r>
        <w:t>the integrity of configuration files and binaries must be checked by using cryptographic hash,</w:t>
      </w:r>
    </w:p>
    <w:p w14:paraId="7A712A6A" w14:textId="77777777" w:rsidR="00FD0CB1" w:rsidRDefault="00286148">
      <w:pPr>
        <w:numPr>
          <w:ilvl w:val="0"/>
          <w:numId w:val="39"/>
        </w:numPr>
      </w:pPr>
      <w:r>
        <w:t>it is recommended to run scripts (such as checksec.sh) to verify the properties of the QEMU/KVM</w:t>
      </w:r>
    </w:p>
    <w:p w14:paraId="62751679" w14:textId="10D5FD8A" w:rsidR="00FD0CB1" w:rsidRDefault="00286148">
      <w:pPr>
        <w:numPr>
          <w:ilvl w:val="0"/>
          <w:numId w:val="39"/>
        </w:numPr>
        <w:spacing w:after="240"/>
      </w:pPr>
      <w:r>
        <w:t>it is recommended to use tool such as</w:t>
      </w:r>
      <w:r w:rsidR="00D64A20" w:rsidRPr="00D64A20">
        <w:t xml:space="preserve"> </w:t>
      </w:r>
      <w:r w:rsidR="005B19EA" w:rsidRPr="00947C10">
        <w:t>CIS-CAT</w:t>
      </w:r>
      <w:r w:rsidRPr="00D64A20">
        <w:t xml:space="preserve"> </w:t>
      </w:r>
      <w:r>
        <w:t>(Center for Internet security- Configuration Assessment Tool</w:t>
      </w:r>
      <w:r w:rsidR="005B19EA">
        <w:t xml:space="preserve"> </w:t>
      </w:r>
      <w:r w:rsidR="00947C10">
        <w:fldChar w:fldCharType="begin"/>
      </w:r>
      <w:r w:rsidR="00947C10">
        <w:instrText xml:space="preserve"> REF _Ref80028325 \w \h </w:instrText>
      </w:r>
      <w:r w:rsidR="00947C10">
        <w:fldChar w:fldCharType="separate"/>
      </w:r>
      <w:r w:rsidR="00D34F66">
        <w:t>[89]</w:t>
      </w:r>
      <w:r w:rsidR="00947C10">
        <w:fldChar w:fldCharType="end"/>
      </w:r>
      <w:r>
        <w:t>) to check the compliance of systems configuration against respective</w:t>
      </w:r>
      <w:r w:rsidR="00D64A20" w:rsidRPr="00D64A20">
        <w:t xml:space="preserve"> </w:t>
      </w:r>
      <w:r w:rsidR="005B19EA" w:rsidRPr="00947C10">
        <w:t xml:space="preserve">CIS benchmarks </w:t>
      </w:r>
      <w:r w:rsidR="00947C10">
        <w:fldChar w:fldCharType="begin"/>
      </w:r>
      <w:r w:rsidR="00947C10">
        <w:instrText xml:space="preserve"> REF _Ref80028362 \w \h </w:instrText>
      </w:r>
      <w:r w:rsidR="00947C10">
        <w:fldChar w:fldCharType="separate"/>
      </w:r>
      <w:r w:rsidR="00D34F66">
        <w:t>[90]</w:t>
      </w:r>
      <w:r w:rsidR="00947C10">
        <w:fldChar w:fldCharType="end"/>
      </w:r>
      <w:r w:rsidRPr="00D64A20">
        <w:t>.</w:t>
      </w:r>
    </w:p>
    <w:p w14:paraId="40EC0470" w14:textId="75CE3907" w:rsidR="00FD0CB1" w:rsidRDefault="00286148">
      <w:pPr>
        <w:spacing w:before="240" w:after="240"/>
      </w:pPr>
      <w:r>
        <w:t xml:space="preserve">It is strongly </w:t>
      </w:r>
      <w:r w:rsidR="00D64A20">
        <w:t>recommended</w:t>
      </w:r>
      <w:r>
        <w:t xml:space="preserve"> to protect Linux repositories and Docker registries against the corruption of their data, by adopting protection measures such as hosting a local </w:t>
      </w:r>
      <w:r>
        <w:lastRenderedPageBreak/>
        <w:t>repository/registry with restricted and controlled access, and using TLS (sec.img.004, sec.img.005, sec.img.006). This repository/registry must contain only signed images or packages.</w:t>
      </w:r>
    </w:p>
    <w:p w14:paraId="3973066B" w14:textId="7C6C4968" w:rsidR="00FD0CB1" w:rsidRDefault="00286148" w:rsidP="00F8384E">
      <w:pPr>
        <w:pStyle w:val="Heading4"/>
      </w:pPr>
      <w:bookmarkStart w:id="640" w:name="_Ref79251463"/>
      <w:bookmarkStart w:id="641" w:name="_Toc80264376"/>
      <w:r>
        <w:t>Confidentiality and Integrity of tenant data (sec.ci.001)</w:t>
      </w:r>
      <w:bookmarkEnd w:id="640"/>
      <w:bookmarkEnd w:id="641"/>
    </w:p>
    <w:p w14:paraId="0CCA0686" w14:textId="43432E2C" w:rsidR="00FD0CB1" w:rsidRDefault="00286148">
      <w:pPr>
        <w:spacing w:before="240" w:after="240"/>
      </w:pPr>
      <w:r>
        <w:t>Tenant data are forwarded unencrypted over the network. Since the VNF is responsible for its security, it is up to the VMs to establish secure data plane, e.g.</w:t>
      </w:r>
      <w:r w:rsidR="00D64A20">
        <w:t>,</w:t>
      </w:r>
      <w:r>
        <w:t xml:space="preserve"> using I</w:t>
      </w:r>
      <w:r w:rsidR="005B19EA">
        <w:t>P</w:t>
      </w:r>
      <w:r>
        <w:t>sec over its tenant network.</w:t>
      </w:r>
    </w:p>
    <w:p w14:paraId="3D68F961" w14:textId="0B68A885" w:rsidR="00FD0CB1" w:rsidRDefault="00286148">
      <w:pPr>
        <w:spacing w:before="240" w:after="240"/>
      </w:pPr>
      <w:r>
        <w:t>A Cloud actor must not be able to retrieve secrets used by VNF managers. All communications between the VNFM or orchestrator, and the infrastructure must be protected in integrity and confidentiality (e.g.</w:t>
      </w:r>
      <w:r w:rsidR="000252A8">
        <w:t>,</w:t>
      </w:r>
      <w:r>
        <w:t xml:space="preserve"> by using TLS) and controlled via appropriate IP filtering rules (sec.lcm.006).</w:t>
      </w:r>
    </w:p>
    <w:p w14:paraId="7F33C8A3" w14:textId="2A57FBCE" w:rsidR="00FD0CB1" w:rsidRDefault="00286148">
      <w:pPr>
        <w:spacing w:before="240" w:after="240"/>
      </w:pPr>
      <w:r>
        <w:t>The Cloud Infrastructure must onboard only trusted and verified VM images implying that VNF vendors provide signed images (sec.img.001). Images from non-trusted sources may contain security breaches or unsolicited malicious code (spoofing, information disclosure). It is recommended to scan all VM images with a vulnerability scanner</w:t>
      </w:r>
      <w:r w:rsidR="005B19EA">
        <w:t xml:space="preserve"> </w:t>
      </w:r>
      <w:r>
        <w:t>(sec.img.002). The scan is mandatory for images from unknown or untrusted sources.</w:t>
      </w:r>
    </w:p>
    <w:p w14:paraId="00A52395" w14:textId="034F1CAA" w:rsidR="00FD0CB1" w:rsidRDefault="00286148">
      <w:pPr>
        <w:spacing w:before="240" w:after="240"/>
      </w:pPr>
      <w:r>
        <w:t>To mitigate tampering attacks, it is recommended to use</w:t>
      </w:r>
      <w:r w:rsidR="00D64A20" w:rsidRPr="00D64A20">
        <w:t xml:space="preserve"> </w:t>
      </w:r>
      <w:r w:rsidR="00D6084F" w:rsidRPr="00947C10">
        <w:t>Glance image signing feature</w:t>
      </w:r>
      <w:r w:rsidRPr="00D64A20">
        <w:t xml:space="preserve"> </w:t>
      </w:r>
      <w:r w:rsidR="00947C10">
        <w:fldChar w:fldCharType="begin"/>
      </w:r>
      <w:r w:rsidR="00947C10">
        <w:instrText xml:space="preserve"> REF _Ref80028431 \w \h </w:instrText>
      </w:r>
      <w:r w:rsidR="00947C10">
        <w:fldChar w:fldCharType="separate"/>
      </w:r>
      <w:r w:rsidR="00D34F66">
        <w:t>[91]</w:t>
      </w:r>
      <w:r w:rsidR="00947C10">
        <w:fldChar w:fldCharType="end"/>
      </w:r>
      <w:r w:rsidR="00D6084F">
        <w:t xml:space="preserve"> </w:t>
      </w:r>
      <w:r>
        <w:t>to validate an image when uploading. In this case, Barbican service must be installed.</w:t>
      </w:r>
    </w:p>
    <w:p w14:paraId="5A52C319" w14:textId="77777777" w:rsidR="00FD0CB1" w:rsidRDefault="00286148">
      <w:pPr>
        <w:spacing w:before="240" w:after="240"/>
      </w:pPr>
      <w:r>
        <w:t>In order to protect data, VNFs must encrypt the volumes they use. In this case, the encryption key must not be stored on the infrastructure. When a key management service is provided by the infrastructure, OpenStack can encrypt data on behalf of tenants (sec.gen.010). It is recommended to rely on Barbican, as key manager service of OpenStack.</w:t>
      </w:r>
    </w:p>
    <w:p w14:paraId="34138A39" w14:textId="0D0B4E99" w:rsidR="00FD0CB1" w:rsidRDefault="00286148" w:rsidP="00F8384E">
      <w:pPr>
        <w:pStyle w:val="Heading3"/>
      </w:pPr>
      <w:bookmarkStart w:id="642" w:name="_Ref79251754"/>
      <w:bookmarkStart w:id="643" w:name="_Toc80264377"/>
      <w:r>
        <w:t>Workload Security</w:t>
      </w:r>
      <w:bookmarkEnd w:id="642"/>
      <w:bookmarkEnd w:id="643"/>
    </w:p>
    <w:p w14:paraId="6CAA8079" w14:textId="77777777" w:rsidR="00FD0CB1" w:rsidRDefault="00286148">
      <w:pPr>
        <w:spacing w:before="240" w:after="240"/>
      </w:pPr>
      <w:r>
        <w:t>OpenStack segregates its infrastructure (sec.ci.008) (for example, hosts) by Regions, Host Aggregates and Availability Zones (AZ). Workloads can also be segregated by server groups (affinity and non-affinity groups) (sec.sys.008). These options support the workloads placement requirement (sec.wl.001, sec.wl.004).</w:t>
      </w:r>
    </w:p>
    <w:p w14:paraId="640FA501" w14:textId="0874432A" w:rsidR="00FD0CB1" w:rsidRDefault="00286148">
      <w:pPr>
        <w:spacing w:before="240" w:after="240"/>
      </w:pPr>
      <w:r>
        <w:t>Separation of non-production and production workloads, or by workload category (for example, payment card information, healthcare, etc.) requires separation through server groups (for example, Regions, A</w:t>
      </w:r>
      <w:r w:rsidR="00D6084F">
        <w:t>Z</w:t>
      </w:r>
      <w:r>
        <w:t>s) but also requires network and storage segregation as in Regions, but also A</w:t>
      </w:r>
      <w:r w:rsidR="00D6084F">
        <w:t>Z</w:t>
      </w:r>
      <w:r>
        <w:t>s if engineered to do so. Thus, the separation of these workloads is handled through placement of workloads in separate A</w:t>
      </w:r>
      <w:r w:rsidR="00D6084F">
        <w:t>Z</w:t>
      </w:r>
      <w:r>
        <w:t>s and/or Regions (sec.wl.005 and sec.wl.006).</w:t>
      </w:r>
    </w:p>
    <w:p w14:paraId="473A0BBA" w14:textId="77777777" w:rsidR="00FD0CB1" w:rsidRDefault="00286148">
      <w:pPr>
        <w:spacing w:before="240" w:after="240"/>
      </w:pPr>
      <w:r>
        <w:t>Regions also support the sec.wl.004 requirement for separation by Location (for example, country).</w:t>
      </w:r>
    </w:p>
    <w:p w14:paraId="18E0BBC9" w14:textId="77777777" w:rsidR="00FD0CB1" w:rsidRDefault="00286148">
      <w:pPr>
        <w:spacing w:before="240" w:after="240"/>
      </w:pPr>
      <w:r>
        <w:t xml:space="preserve">Operational security is handled through a combination of mechanisms including the above and security groups (sec.sys.002). Security groups limit the types of traffic that have access to </w:t>
      </w:r>
      <w:r>
        <w:lastRenderedPageBreak/>
        <w:t>instances. One or more security groups can be automatically assigned to an instance at launch. The rules associated with a security group control the incoming traffic. Any incoming traffic not matched by a rule is denied access. The security group rules govern access through the setting of different parameters: traffic source, protocols and destination port on a VM. Errors in provisioning/managing OpenStack Security Groups can lead to non-functioning applications and can take a long time to identify faults and correct them. Thus, use of tools for auto provisioning and continued inspection of security groups and network policies is required.</w:t>
      </w:r>
    </w:p>
    <w:p w14:paraId="0090C000" w14:textId="77777777" w:rsidR="00FD0CB1" w:rsidRDefault="00286148">
      <w:pPr>
        <w:spacing w:before="240" w:after="240"/>
      </w:pPr>
      <w:r>
        <w:t>Given the rate of change in the workload development and deployment, and the cloud environment itself, sec.wl.003 requires that the workloads must be assessed during the CI/CD process as the images are created and then whenever they are deployed. In addition, the infrastructure must be configured for security as discussed elsewhere in this section including secure boot.</w:t>
      </w:r>
    </w:p>
    <w:p w14:paraId="4C227965" w14:textId="0996B676" w:rsidR="00FD0CB1" w:rsidRDefault="00286148" w:rsidP="00DC6E57">
      <w:pPr>
        <w:pStyle w:val="Heading4"/>
      </w:pPr>
      <w:bookmarkStart w:id="644" w:name="_Toc80264378"/>
      <w:r>
        <w:t>SR-IOV and DPDK Considerations</w:t>
      </w:r>
      <w:bookmarkEnd w:id="644"/>
    </w:p>
    <w:p w14:paraId="6197F6C6" w14:textId="3529D6F3" w:rsidR="00FD0CB1" w:rsidRDefault="00286148">
      <w:pPr>
        <w:spacing w:before="240" w:after="240"/>
      </w:pPr>
      <w:r>
        <w:t>SR-IOV agent only works with NoopFirewallDriver when Security Groups are enabled but can still use other firewall_driver for other Agents by updating their conf with the requested firewall driver.</w:t>
      </w:r>
      <w:r w:rsidR="00DC6E57">
        <w:t>”</w:t>
      </w:r>
      <w:r>
        <w:t xml:space="preserve"> Please see</w:t>
      </w:r>
      <w:r w:rsidR="009723E6">
        <w:t xml:space="preserve"> </w:t>
      </w:r>
      <w:r w:rsidR="00D6084F" w:rsidRPr="00947C10">
        <w:t xml:space="preserve">SR-IOV Passthrough for Networking </w:t>
      </w:r>
      <w:r w:rsidR="00947C10">
        <w:fldChar w:fldCharType="begin"/>
      </w:r>
      <w:r w:rsidR="00947C10">
        <w:instrText xml:space="preserve"> REF _Ref80028488 \w \h </w:instrText>
      </w:r>
      <w:r w:rsidR="00947C10">
        <w:fldChar w:fldCharType="separate"/>
      </w:r>
      <w:r w:rsidR="00B8447E">
        <w:t>[92]</w:t>
      </w:r>
      <w:r w:rsidR="00947C10">
        <w:fldChar w:fldCharType="end"/>
      </w:r>
      <w:r>
        <w:t>.</w:t>
      </w:r>
    </w:p>
    <w:p w14:paraId="1DE3027E" w14:textId="77777777" w:rsidR="00FD0CB1" w:rsidRDefault="00286148">
      <w:pPr>
        <w:spacing w:before="240" w:after="240"/>
      </w:pPr>
      <w:r>
        <w:t>Operators typically do not implement Security Groups when using SR-IOV or DPDK networking technologies.</w:t>
      </w:r>
    </w:p>
    <w:p w14:paraId="28E35937" w14:textId="2127F1DC" w:rsidR="00FD0CB1" w:rsidRDefault="00286148" w:rsidP="00F8384E">
      <w:pPr>
        <w:pStyle w:val="Heading3"/>
      </w:pPr>
      <w:bookmarkStart w:id="645" w:name="_Ref79251449"/>
      <w:bookmarkStart w:id="646" w:name="_Toc80264379"/>
      <w:r>
        <w:t>Image Security</w:t>
      </w:r>
      <w:bookmarkEnd w:id="645"/>
      <w:bookmarkEnd w:id="646"/>
    </w:p>
    <w:p w14:paraId="34E26AB9" w14:textId="1662DA2A" w:rsidR="00FD0CB1" w:rsidRDefault="00286148">
      <w:pPr>
        <w:spacing w:before="240" w:after="240"/>
      </w:pPr>
      <w:r>
        <w:t xml:space="preserve">Images from untrusted sources must not be used (sec.img.001). Valuable guidance on trusted image creation process and image signature verification is provided in the </w:t>
      </w:r>
      <w:r w:rsidR="00DC6E57">
        <w:t>“</w:t>
      </w:r>
      <w:r>
        <w:t>Trusted Images</w:t>
      </w:r>
      <w:r w:rsidR="00DC6E57">
        <w:t>”</w:t>
      </w:r>
      <w:r>
        <w:t xml:space="preserve"> section of the</w:t>
      </w:r>
      <w:hyperlink r:id="rId332" w:anchor="trusted-images/">
        <w:r w:rsidRPr="0090330A">
          <w:t xml:space="preserve"> </w:t>
        </w:r>
      </w:hyperlink>
      <w:r w:rsidR="00D6084F" w:rsidRPr="00947C10">
        <w:t xml:space="preserve">OpenStack Security Guide </w:t>
      </w:r>
      <w:r w:rsidR="00947C10">
        <w:rPr>
          <w:color w:val="1155CC"/>
          <w:u w:val="single"/>
        </w:rPr>
        <w:fldChar w:fldCharType="begin"/>
      </w:r>
      <w:r w:rsidR="00947C10">
        <w:instrText xml:space="preserve"> REF _Ref80028542 \w \h </w:instrText>
      </w:r>
      <w:r w:rsidR="00947C10">
        <w:rPr>
          <w:color w:val="1155CC"/>
          <w:u w:val="single"/>
        </w:rPr>
      </w:r>
      <w:r w:rsidR="00947C10">
        <w:rPr>
          <w:color w:val="1155CC"/>
          <w:u w:val="single"/>
        </w:rPr>
        <w:fldChar w:fldCharType="separate"/>
      </w:r>
      <w:r w:rsidR="00B8447E">
        <w:t>[93]</w:t>
      </w:r>
      <w:r w:rsidR="00947C10">
        <w:rPr>
          <w:color w:val="1155CC"/>
          <w:u w:val="single"/>
        </w:rPr>
        <w:fldChar w:fldCharType="end"/>
      </w:r>
      <w:r>
        <w:t xml:space="preserve">. The OpenStack Security Guide includes reference to the </w:t>
      </w:r>
      <w:r w:rsidR="00DC6E57">
        <w:t>“</w:t>
      </w:r>
      <w:r w:rsidR="00D6084F" w:rsidRPr="00947C10">
        <w:t>OpenStack Virtual Machine Image Guide</w:t>
      </w:r>
      <w:r w:rsidR="00DC6E57">
        <w:t>”</w:t>
      </w:r>
      <w:r>
        <w:t xml:space="preserve"> </w:t>
      </w:r>
      <w:r w:rsidR="00947C10">
        <w:fldChar w:fldCharType="begin"/>
      </w:r>
      <w:r w:rsidR="00947C10">
        <w:instrText xml:space="preserve"> REF _Ref80028565 \w \h </w:instrText>
      </w:r>
      <w:r w:rsidR="00947C10">
        <w:fldChar w:fldCharType="separate"/>
      </w:r>
      <w:r w:rsidR="00B8447E">
        <w:t>[94]</w:t>
      </w:r>
      <w:r w:rsidR="00947C10">
        <w:fldChar w:fldCharType="end"/>
      </w:r>
      <w:r w:rsidR="00D6084F">
        <w:t xml:space="preserve"> </w:t>
      </w:r>
      <w:r>
        <w:t>that describes how to obtain, create, and modify OpenStack compatible virtual machine images.</w:t>
      </w:r>
    </w:p>
    <w:p w14:paraId="6D250994" w14:textId="77554DD6" w:rsidR="00FD0CB1" w:rsidRDefault="00286148">
      <w:pPr>
        <w:spacing w:before="240" w:after="240"/>
      </w:pPr>
      <w:r>
        <w:t>Images to be ingested, including signed images from trusted sources, need to be verified prior to ingestion into the Image Service (Glance) (sec.gen.009). The operator will need toolsets for scanning images, including for virus and malware detection (sec.img.002). Adding Signed Images to the Image Service (Glance) is specified in</w:t>
      </w:r>
      <w:r w:rsidR="0090330A">
        <w:t xml:space="preserve"> </w:t>
      </w:r>
      <w:r w:rsidR="00B24BC4" w:rsidRPr="008B50C5">
        <w:t xml:space="preserve">OpenStack Operations Guide </w:t>
      </w:r>
      <w:r w:rsidR="008B50C5">
        <w:fldChar w:fldCharType="begin"/>
      </w:r>
      <w:r w:rsidR="008B50C5">
        <w:instrText xml:space="preserve"> REF _Ref80028618 \w \h </w:instrText>
      </w:r>
      <w:r w:rsidR="008B50C5">
        <w:fldChar w:fldCharType="separate"/>
      </w:r>
      <w:r w:rsidR="00B8447E">
        <w:t>[95]</w:t>
      </w:r>
      <w:r w:rsidR="008B50C5">
        <w:fldChar w:fldCharType="end"/>
      </w:r>
      <w:r>
        <w:t>. Image signing and verification protects image integrity and authenticity by enabling deployers to sign images and save the signatures and public key certificates as image properties. The creation of signature per individual artifact in the VNF package is required by</w:t>
      </w:r>
      <w:r w:rsidR="0090330A">
        <w:t xml:space="preserve"> </w:t>
      </w:r>
      <w:r w:rsidR="00B24BC4" w:rsidRPr="008B50C5">
        <w:t xml:space="preserve">ETSI GS NFV-SOL004 </w:t>
      </w:r>
      <w:r w:rsidR="008B50C5">
        <w:fldChar w:fldCharType="begin"/>
      </w:r>
      <w:r w:rsidR="008B50C5">
        <w:instrText xml:space="preserve"> REF _Ref80028647 \w \h </w:instrText>
      </w:r>
      <w:r w:rsidR="008B50C5">
        <w:fldChar w:fldCharType="separate"/>
      </w:r>
      <w:r w:rsidR="00B8447E">
        <w:t>[96]</w:t>
      </w:r>
      <w:r w:rsidR="008B50C5">
        <w:fldChar w:fldCharType="end"/>
      </w:r>
      <w:r>
        <w:t>.</w:t>
      </w:r>
    </w:p>
    <w:p w14:paraId="40ED72D1" w14:textId="1E980660" w:rsidR="00FD0CB1" w:rsidRDefault="00286148">
      <w:pPr>
        <w:spacing w:before="240" w:after="240"/>
      </w:pPr>
      <w:r>
        <w:t>The chain of trust requires that all images are verified again in the Compute service (Nova) prior to use. Integrity verification at the time of instantiation is required by</w:t>
      </w:r>
      <w:r w:rsidR="0090330A">
        <w:t xml:space="preserve"> </w:t>
      </w:r>
      <w:r w:rsidR="00B24BC4" w:rsidRPr="008B50C5">
        <w:t xml:space="preserve">ETSI GS NFV-SEC021 </w:t>
      </w:r>
      <w:r w:rsidR="008B50C5">
        <w:fldChar w:fldCharType="begin"/>
      </w:r>
      <w:r w:rsidR="008B50C5">
        <w:instrText xml:space="preserve"> REF _Ref80028671 \w \h </w:instrText>
      </w:r>
      <w:r w:rsidR="008B50C5">
        <w:fldChar w:fldCharType="separate"/>
      </w:r>
      <w:r w:rsidR="00B8447E">
        <w:t>[97]</w:t>
      </w:r>
      <w:r w:rsidR="008B50C5">
        <w:fldChar w:fldCharType="end"/>
      </w:r>
      <w:r>
        <w:t>.</w:t>
      </w:r>
    </w:p>
    <w:p w14:paraId="705AA619" w14:textId="77777777" w:rsidR="00FD0CB1" w:rsidRDefault="00286148">
      <w:pPr>
        <w:spacing w:before="240" w:after="240"/>
      </w:pPr>
      <w:r>
        <w:t>Images must be also updated to benefit from the latest security patches (sec.gen.008, sec.img.007).</w:t>
      </w:r>
    </w:p>
    <w:p w14:paraId="60A2F5AE" w14:textId="49395FA0" w:rsidR="00FD0CB1" w:rsidRDefault="00286148" w:rsidP="00DC6E57">
      <w:pPr>
        <w:pStyle w:val="Heading3"/>
      </w:pPr>
      <w:bookmarkStart w:id="647" w:name="_Ref79251195"/>
      <w:bookmarkStart w:id="648" w:name="_Toc80264380"/>
      <w:r>
        <w:lastRenderedPageBreak/>
        <w:t>Security LCM</w:t>
      </w:r>
      <w:bookmarkEnd w:id="647"/>
      <w:bookmarkEnd w:id="648"/>
    </w:p>
    <w:p w14:paraId="66B803ED" w14:textId="1A1E4F4F" w:rsidR="00FD0CB1" w:rsidRDefault="00286148">
      <w:pPr>
        <w:spacing w:before="240" w:after="240"/>
      </w:pPr>
      <w:r>
        <w:t>Cloud Infrastructure LCM encompasses provisioning, deployment, configuration and management (resources scaling, services upgrades…) as described in</w:t>
      </w:r>
      <w:r w:rsidR="0090330A">
        <w:t xml:space="preserve"> </w:t>
      </w:r>
      <w:hyperlink w:anchor="_7._Operations_and" w:history="1">
        <w:r w:rsidR="0090330A" w:rsidRPr="0090330A">
          <w:rPr>
            <w:rStyle w:val="Hyperlink"/>
          </w:rPr>
          <w:t>Section 7</w:t>
        </w:r>
      </w:hyperlink>
      <w:r>
        <w:t>. These operations must be securely performed in order to keep the infrastructure safe and operational (sec.lcm.003).</w:t>
      </w:r>
    </w:p>
    <w:p w14:paraId="3C7B94A2" w14:textId="77777777" w:rsidR="00FD0CB1" w:rsidRDefault="00286148" w:rsidP="00DC6E57">
      <w:pPr>
        <w:pStyle w:val="Heading4"/>
      </w:pPr>
      <w:bookmarkStart w:id="649" w:name="_Toc80264381"/>
      <w:r>
        <w:t>Provisioning/Deployment</w:t>
      </w:r>
      <w:bookmarkEnd w:id="649"/>
    </w:p>
    <w:p w14:paraId="6C01D627" w14:textId="6CC0A030" w:rsidR="00FD0CB1" w:rsidRDefault="00286148">
      <w:pPr>
        <w:spacing w:before="240" w:after="240"/>
      </w:pPr>
      <w:r>
        <w:t>Regarding the provisioning of servers, switches, routers and networking, tools must be used to automate the provisioning eliminating human error. For Infrastructure hardware resources, a set of recommendations is detailed in</w:t>
      </w:r>
      <w:r w:rsidR="0090330A">
        <w:t xml:space="preserve"> </w:t>
      </w:r>
      <w:r w:rsidR="00B24BC4" w:rsidRPr="00EF07DE">
        <w:t>7.2.1</w:t>
      </w:r>
      <w:r>
        <w:t xml:space="preserve"> to automate and secure their provisioning (sec.lcm.001).</w:t>
      </w:r>
    </w:p>
    <w:p w14:paraId="1D818510" w14:textId="77777777" w:rsidR="00FD0CB1" w:rsidRDefault="00286148">
      <w:pPr>
        <w:spacing w:before="240" w:after="240"/>
      </w:pPr>
      <w:r>
        <w:t>For OpenStack services and software components, deployment tools or components must be used to automate the deployment and avoid errors. The deployment tool is a sensitive component storing critical information (deployment scripts, credentials…). The following rules must be applied:</w:t>
      </w:r>
    </w:p>
    <w:p w14:paraId="0CDA8A10" w14:textId="77777777" w:rsidR="00FD0CB1" w:rsidRDefault="00286148">
      <w:pPr>
        <w:numPr>
          <w:ilvl w:val="0"/>
          <w:numId w:val="5"/>
        </w:numPr>
        <w:spacing w:before="240"/>
      </w:pPr>
      <w:r>
        <w:t>The boot of the server or the VM hosting the deployment tool must be protected</w:t>
      </w:r>
    </w:p>
    <w:p w14:paraId="36EF33B9" w14:textId="77777777" w:rsidR="00FD0CB1" w:rsidRDefault="00286148">
      <w:pPr>
        <w:numPr>
          <w:ilvl w:val="0"/>
          <w:numId w:val="5"/>
        </w:numPr>
      </w:pPr>
      <w:r>
        <w:t>Integrity of the deployment images must be checked, before starting deployment</w:t>
      </w:r>
    </w:p>
    <w:p w14:paraId="11A0049F" w14:textId="1AC0FEA0" w:rsidR="00FD0CB1" w:rsidRDefault="00286148">
      <w:pPr>
        <w:numPr>
          <w:ilvl w:val="0"/>
          <w:numId w:val="5"/>
        </w:numPr>
      </w:pPr>
      <w:r>
        <w:t>Deployment must be done through dedicated network (e.g.</w:t>
      </w:r>
      <w:r w:rsidR="0090330A">
        <w:t>,</w:t>
      </w:r>
      <w:r>
        <w:t xml:space="preserve"> VLAN)</w:t>
      </w:r>
    </w:p>
    <w:p w14:paraId="42DDF505" w14:textId="77777777" w:rsidR="00FD0CB1" w:rsidRDefault="00286148">
      <w:pPr>
        <w:numPr>
          <w:ilvl w:val="0"/>
          <w:numId w:val="5"/>
        </w:numPr>
        <w:spacing w:after="240"/>
      </w:pPr>
      <w:r>
        <w:t>When the deployment is finished, the deployment tool must be turned-off, if the tool is only dedicated to deployment. Otherwise, any access to the deployment tool must be restricted.</w:t>
      </w:r>
    </w:p>
    <w:p w14:paraId="580D8F91" w14:textId="77777777" w:rsidR="00FD0CB1" w:rsidRDefault="00286148">
      <w:pPr>
        <w:spacing w:before="240" w:after="240"/>
      </w:pPr>
      <w:r>
        <w:t>Strict access permissions must be set on OpenStack configuration files.</w:t>
      </w:r>
    </w:p>
    <w:p w14:paraId="1B4983D9" w14:textId="77777777" w:rsidR="00FD0CB1" w:rsidRDefault="00286148" w:rsidP="00DC6E57">
      <w:pPr>
        <w:pStyle w:val="Heading4"/>
      </w:pPr>
      <w:bookmarkStart w:id="650" w:name="_Toc80264382"/>
      <w:r>
        <w:t>Configuration and management</w:t>
      </w:r>
      <w:bookmarkEnd w:id="650"/>
    </w:p>
    <w:p w14:paraId="6E53CAF6" w14:textId="77777777" w:rsidR="00FD0CB1" w:rsidRDefault="00286148">
      <w:pPr>
        <w:spacing w:before="240" w:after="240"/>
      </w:pPr>
      <w:r>
        <w:t>Configuration operations must be tracked (sec.gen.015, sec.mon.006, sec.mon.007). Events such as system access attempts, actions with high privileges, modification of configuration must be logged and exported on the fly to a distant storage. The communication channel used for log collection must be protected in integrity and confidentiality and logs protected against unauthorized modification (sec.mon.004).</w:t>
      </w:r>
    </w:p>
    <w:p w14:paraId="1F9E22E0" w14:textId="77777777" w:rsidR="00FD0CB1" w:rsidRDefault="00286148">
      <w:pPr>
        <w:spacing w:before="240" w:after="240"/>
      </w:pPr>
      <w:r>
        <w:t>Per sec.sys.0016 and sec.lcm.002 requirements, management protocols limiting security risks must be used such as SNMPv3, SSH v2, ICMP, NTP, syslog and TLS. How to secure logging is described in the following section.</w:t>
      </w:r>
    </w:p>
    <w:p w14:paraId="10ACA73F" w14:textId="77777777" w:rsidR="00FD0CB1" w:rsidRDefault="00286148" w:rsidP="00DC6E57">
      <w:pPr>
        <w:pStyle w:val="Heading4"/>
      </w:pPr>
      <w:bookmarkStart w:id="651" w:name="_Toc80264383"/>
      <w:r>
        <w:t>Platform backup</w:t>
      </w:r>
      <w:bookmarkEnd w:id="651"/>
    </w:p>
    <w:p w14:paraId="4A98D462" w14:textId="77777777" w:rsidR="00FD0CB1" w:rsidRDefault="00286148">
      <w:pPr>
        <w:spacing w:before="240" w:after="240"/>
      </w:pPr>
      <w:r>
        <w:t>The storage for backup must be independent of storage offered to tenants.</w:t>
      </w:r>
    </w:p>
    <w:p w14:paraId="64188BCA" w14:textId="77777777" w:rsidR="00FD0CB1" w:rsidRDefault="00286148" w:rsidP="00DC6E57">
      <w:pPr>
        <w:pStyle w:val="Heading4"/>
      </w:pPr>
      <w:bookmarkStart w:id="652" w:name="_Toc80264384"/>
      <w:r>
        <w:t>Security upgrades</w:t>
      </w:r>
      <w:bookmarkEnd w:id="652"/>
    </w:p>
    <w:p w14:paraId="1CB7BC92" w14:textId="77777777" w:rsidR="00FD0CB1" w:rsidRDefault="00286148">
      <w:pPr>
        <w:spacing w:before="240" w:after="240"/>
      </w:pPr>
      <w:r>
        <w:lastRenderedPageBreak/>
        <w:t>To defend against virus or other attacks, security patches must be installed for firmware, OS, Hypervisor and OpenStack services according to their criticality.</w:t>
      </w:r>
    </w:p>
    <w:p w14:paraId="4FC9EE00" w14:textId="34CE3937" w:rsidR="00FD0CB1" w:rsidRDefault="00286148" w:rsidP="00F8384E">
      <w:pPr>
        <w:pStyle w:val="Heading3"/>
      </w:pPr>
      <w:bookmarkStart w:id="653" w:name="_Ref79257055"/>
      <w:bookmarkStart w:id="654" w:name="_Toc80264385"/>
      <w:r>
        <w:t>Monitoring and Security Audit</w:t>
      </w:r>
      <w:bookmarkEnd w:id="653"/>
      <w:bookmarkEnd w:id="654"/>
    </w:p>
    <w:p w14:paraId="10BC6259" w14:textId="1338E260" w:rsidR="00FD0CB1" w:rsidRDefault="00286148">
      <w:pPr>
        <w:spacing w:before="240" w:after="240"/>
      </w:pPr>
      <w:r>
        <w:t xml:space="preserve">This intent of this section is to provide a key baseline and minimum requirements to implement logging that can meet the basic </w:t>
      </w:r>
      <w:r w:rsidR="00917B71">
        <w:t>monitoring</w:t>
      </w:r>
      <w:r>
        <w:t xml:space="preserve"> and security auditing needs. This should provide sufficient preliminary guidance but is not intended to provide a comprehensive solution. Regular review of security logs that record user access, as well as session (sec.mon.010)</w:t>
      </w:r>
      <w:r w:rsidR="0038582B">
        <w:t xml:space="preserve"> </w:t>
      </w:r>
      <w:r>
        <w:t>and network activity</w:t>
      </w:r>
      <w:r w:rsidR="0038582B">
        <w:t xml:space="preserve"> </w:t>
      </w:r>
      <w:r>
        <w:t>(sec.mon.012), is critical in preventing and detecting intrusions that could disrupt business operations. This monitoring process also allows administrators to retrace an intruder</w:t>
      </w:r>
      <w:r w:rsidR="00DC6E57">
        <w:t>’</w:t>
      </w:r>
      <w:r>
        <w:t>s activity and may help correct any damage caused by the intrusion</w:t>
      </w:r>
      <w:r w:rsidR="0038582B">
        <w:t xml:space="preserve"> </w:t>
      </w:r>
      <w:r>
        <w:t>(sec.mon.011).</w:t>
      </w:r>
    </w:p>
    <w:p w14:paraId="2615BCD6" w14:textId="273D0723" w:rsidR="00FD0CB1" w:rsidRDefault="00286148">
      <w:pPr>
        <w:spacing w:before="240" w:after="240"/>
      </w:pPr>
      <w:r>
        <w:t>The logs have to be continuously monitored and analysed with alerts created for anomalies</w:t>
      </w:r>
      <w:r w:rsidR="0038582B">
        <w:t xml:space="preserve"> </w:t>
      </w:r>
      <w:r>
        <w:t>(sec.lcm.005). The resources for logging, monitoring and alerting also need to logged and monitored and corrective actions taken so that they are never short of the needed resources (sec.mon.015).</w:t>
      </w:r>
    </w:p>
    <w:p w14:paraId="2AFA22AE" w14:textId="3B758765" w:rsidR="00FD0CB1" w:rsidRDefault="00286148" w:rsidP="00F8384E">
      <w:pPr>
        <w:pStyle w:val="Heading4"/>
      </w:pPr>
      <w:bookmarkStart w:id="655" w:name="_Ref79257127"/>
      <w:bookmarkStart w:id="656" w:name="_Toc80264386"/>
      <w:r>
        <w:t>Creating Logs</w:t>
      </w:r>
      <w:bookmarkEnd w:id="655"/>
      <w:bookmarkEnd w:id="656"/>
    </w:p>
    <w:p w14:paraId="591124E2" w14:textId="77777777" w:rsidR="00FD0CB1" w:rsidRDefault="00286148">
      <w:pPr>
        <w:numPr>
          <w:ilvl w:val="0"/>
          <w:numId w:val="60"/>
        </w:numPr>
        <w:spacing w:before="240"/>
      </w:pPr>
      <w:r>
        <w:t>All resources to which access is controlled, including but not limited to applications and operating systems must have the capability of generating security audit logs (sec.mon.001).</w:t>
      </w:r>
    </w:p>
    <w:p w14:paraId="01C0CA5F" w14:textId="08513407" w:rsidR="00FD0CB1" w:rsidRDefault="00286148">
      <w:pPr>
        <w:numPr>
          <w:ilvl w:val="0"/>
          <w:numId w:val="60"/>
        </w:numPr>
      </w:pPr>
      <w:r>
        <w:t>Logs must be generated for all components (ex. Nova in Open</w:t>
      </w:r>
      <w:r w:rsidR="00917B71">
        <w:t>S</w:t>
      </w:r>
      <w:r>
        <w:t>tack) that form the Cloud Infrastructure (sec.mon.001).</w:t>
      </w:r>
    </w:p>
    <w:p w14:paraId="5C2050F0" w14:textId="77777777" w:rsidR="00FD0CB1" w:rsidRDefault="00286148">
      <w:pPr>
        <w:numPr>
          <w:ilvl w:val="0"/>
          <w:numId w:val="60"/>
        </w:numPr>
      </w:pPr>
      <w:r>
        <w:t>All security logging mechanisms must be active from system initialization (sec.mon.018):</w:t>
      </w:r>
    </w:p>
    <w:p w14:paraId="5ECDEA65" w14:textId="77777777" w:rsidR="00FD0CB1" w:rsidRDefault="00286148">
      <w:pPr>
        <w:numPr>
          <w:ilvl w:val="1"/>
          <w:numId w:val="60"/>
        </w:numPr>
      </w:pPr>
      <w:r>
        <w:t>These mechanisms include any automatic routines necessary to maintain the activity records and cleanup programs to ensure the integrity of the security audit/logging systems.</w:t>
      </w:r>
    </w:p>
    <w:p w14:paraId="1CA6020E" w14:textId="2152D74C" w:rsidR="00FD0CB1" w:rsidRDefault="00286148">
      <w:pPr>
        <w:numPr>
          <w:ilvl w:val="0"/>
          <w:numId w:val="60"/>
        </w:numPr>
        <w:spacing w:after="240"/>
      </w:pPr>
      <w:r>
        <w:t xml:space="preserve">Logs must be time </w:t>
      </w:r>
      <w:r w:rsidR="00917B71">
        <w:t>synchronised</w:t>
      </w:r>
      <w:r>
        <w:t xml:space="preserve"> (sec.mon.002).</w:t>
      </w:r>
    </w:p>
    <w:p w14:paraId="27A99300" w14:textId="44A34C2F" w:rsidR="00FD0CB1" w:rsidRDefault="00286148" w:rsidP="00F8384E">
      <w:pPr>
        <w:pStyle w:val="Heading4"/>
      </w:pPr>
      <w:bookmarkStart w:id="657" w:name="_Ref79257116"/>
      <w:bookmarkStart w:id="658" w:name="_Toc80264387"/>
      <w:r>
        <w:t>What to Log / What NOT to Log</w:t>
      </w:r>
      <w:bookmarkEnd w:id="657"/>
      <w:bookmarkEnd w:id="658"/>
    </w:p>
    <w:p w14:paraId="2F793E85" w14:textId="77777777" w:rsidR="00FD0CB1" w:rsidRDefault="00286148" w:rsidP="006B163F">
      <w:pPr>
        <w:pStyle w:val="Heading5"/>
      </w:pPr>
      <w:bookmarkStart w:id="659" w:name="_Toc80264388"/>
      <w:r>
        <w:t>What to log</w:t>
      </w:r>
      <w:bookmarkEnd w:id="659"/>
    </w:p>
    <w:p w14:paraId="59602DC9" w14:textId="77777777" w:rsidR="00FD0CB1" w:rsidRDefault="00286148">
      <w:pPr>
        <w:spacing w:before="240" w:after="240"/>
      </w:pPr>
      <w:r>
        <w:t>Where technically feasible the following system events must be recorded (sec.mon.005):</w:t>
      </w:r>
    </w:p>
    <w:p w14:paraId="59C95E12" w14:textId="77777777" w:rsidR="00FD0CB1" w:rsidRDefault="00286148">
      <w:pPr>
        <w:numPr>
          <w:ilvl w:val="0"/>
          <w:numId w:val="48"/>
        </w:numPr>
        <w:spacing w:before="240"/>
      </w:pPr>
      <w:r>
        <w:t>Successful and unsuccessful login attempts including:</w:t>
      </w:r>
    </w:p>
    <w:p w14:paraId="1D2AC184" w14:textId="021A3742" w:rsidR="00FD0CB1" w:rsidRDefault="00286148">
      <w:pPr>
        <w:numPr>
          <w:ilvl w:val="1"/>
          <w:numId w:val="48"/>
        </w:numPr>
      </w:pPr>
      <w:r>
        <w:t>Command line authentication (i.e.</w:t>
      </w:r>
      <w:r w:rsidR="008B50C5">
        <w:t>,</w:t>
      </w:r>
      <w:r>
        <w:t xml:space="preserve"> when initially getting token from keystone)</w:t>
      </w:r>
    </w:p>
    <w:p w14:paraId="0C4EAACA" w14:textId="77777777" w:rsidR="00FD0CB1" w:rsidRDefault="00286148">
      <w:pPr>
        <w:numPr>
          <w:ilvl w:val="1"/>
          <w:numId w:val="48"/>
        </w:numPr>
      </w:pPr>
      <w:r>
        <w:t>Horizon authentication</w:t>
      </w:r>
    </w:p>
    <w:p w14:paraId="40FAC5F3" w14:textId="77777777" w:rsidR="00FD0CB1" w:rsidRDefault="00286148">
      <w:pPr>
        <w:numPr>
          <w:ilvl w:val="1"/>
          <w:numId w:val="48"/>
        </w:numPr>
      </w:pPr>
      <w:r>
        <w:t>SSH authentication and sudo on the computes, controllers, network and storage nodes</w:t>
      </w:r>
    </w:p>
    <w:p w14:paraId="6F88C873" w14:textId="77777777" w:rsidR="00FD0CB1" w:rsidRDefault="00286148">
      <w:pPr>
        <w:numPr>
          <w:ilvl w:val="0"/>
          <w:numId w:val="48"/>
        </w:numPr>
      </w:pPr>
      <w:r>
        <w:t>Logoffs</w:t>
      </w:r>
    </w:p>
    <w:p w14:paraId="6D7EE76D" w14:textId="77777777" w:rsidR="00FD0CB1" w:rsidRDefault="00286148">
      <w:pPr>
        <w:numPr>
          <w:ilvl w:val="0"/>
          <w:numId w:val="48"/>
        </w:numPr>
      </w:pPr>
      <w:r>
        <w:t>Successful and unsuccessful changes to a privilege level (sec.lcm.012)</w:t>
      </w:r>
    </w:p>
    <w:p w14:paraId="38811FFB" w14:textId="77777777" w:rsidR="00FD0CB1" w:rsidRDefault="00286148">
      <w:pPr>
        <w:numPr>
          <w:ilvl w:val="0"/>
          <w:numId w:val="48"/>
        </w:numPr>
      </w:pPr>
      <w:r>
        <w:t>Successful and unsuccessful configuration changes</w:t>
      </w:r>
    </w:p>
    <w:p w14:paraId="4CB4C2DD" w14:textId="77777777" w:rsidR="00FD0CB1" w:rsidRDefault="00286148">
      <w:pPr>
        <w:numPr>
          <w:ilvl w:val="0"/>
          <w:numId w:val="48"/>
        </w:numPr>
      </w:pPr>
      <w:r>
        <w:lastRenderedPageBreak/>
        <w:t>Successful and unsuccessful security policy changes</w:t>
      </w:r>
    </w:p>
    <w:p w14:paraId="4DA47A97" w14:textId="77777777" w:rsidR="00FD0CB1" w:rsidRDefault="00286148">
      <w:pPr>
        <w:numPr>
          <w:ilvl w:val="0"/>
          <w:numId w:val="48"/>
        </w:numPr>
      </w:pPr>
      <w:r>
        <w:t>Starting and stopping of security logging</w:t>
      </w:r>
    </w:p>
    <w:p w14:paraId="39FFD8AF" w14:textId="77777777" w:rsidR="00FD0CB1" w:rsidRDefault="00286148">
      <w:pPr>
        <w:numPr>
          <w:ilvl w:val="0"/>
          <w:numId w:val="48"/>
        </w:numPr>
      </w:pPr>
      <w:r>
        <w:t>Creating, removing, or changing the inherent privilege level of users (sec.lcm.012)</w:t>
      </w:r>
    </w:p>
    <w:p w14:paraId="272885A5" w14:textId="77777777" w:rsidR="00FD0CB1" w:rsidRDefault="00286148">
      <w:pPr>
        <w:numPr>
          <w:ilvl w:val="0"/>
          <w:numId w:val="48"/>
        </w:numPr>
      </w:pPr>
      <w:r>
        <w:t>Connections to a network listener of the resource</w:t>
      </w:r>
    </w:p>
    <w:p w14:paraId="589BDD23" w14:textId="0B851B07" w:rsidR="00FD0CB1" w:rsidRDefault="00286148">
      <w:pPr>
        <w:numPr>
          <w:ilvl w:val="0"/>
          <w:numId w:val="48"/>
        </w:numPr>
      </w:pPr>
      <w:r>
        <w:t xml:space="preserve">Starting and stopping of processes including attempts to start </w:t>
      </w:r>
      <w:r w:rsidR="00917B71">
        <w:t>unauthorized</w:t>
      </w:r>
      <w:r>
        <w:t xml:space="preserve"> processes</w:t>
      </w:r>
    </w:p>
    <w:p w14:paraId="6E7F6B84" w14:textId="0C6A916B" w:rsidR="00FD0CB1" w:rsidRDefault="00286148">
      <w:pPr>
        <w:numPr>
          <w:ilvl w:val="0"/>
          <w:numId w:val="48"/>
        </w:numPr>
      </w:pPr>
      <w:r>
        <w:t>All command line activity performed by the following innate OS programs known to otherwise leave no evidence upon command completion including PowerShell on Windows systems (e.g.</w:t>
      </w:r>
      <w:r w:rsidR="008B50C5">
        <w:t>,</w:t>
      </w:r>
      <w:r>
        <w:t xml:space="preserve"> Servers, Desktops, and Laptops)</w:t>
      </w:r>
    </w:p>
    <w:p w14:paraId="294CA50F" w14:textId="77777777" w:rsidR="00FD0CB1" w:rsidRDefault="00286148">
      <w:pPr>
        <w:numPr>
          <w:ilvl w:val="0"/>
          <w:numId w:val="48"/>
        </w:numPr>
        <w:spacing w:after="240"/>
      </w:pPr>
      <w:r>
        <w:t>Where technically feasible, any other security events should be recorded</w:t>
      </w:r>
    </w:p>
    <w:p w14:paraId="7C64FEE5" w14:textId="77777777" w:rsidR="00FD0CB1" w:rsidRDefault="00286148" w:rsidP="006B163F">
      <w:pPr>
        <w:pStyle w:val="Heading5"/>
      </w:pPr>
      <w:bookmarkStart w:id="660" w:name="_Toc80264389"/>
      <w:r>
        <w:t>What NOT to log</w:t>
      </w:r>
      <w:bookmarkEnd w:id="660"/>
    </w:p>
    <w:p w14:paraId="49939E36" w14:textId="77777777" w:rsidR="00FD0CB1" w:rsidRDefault="00286148">
      <w:pPr>
        <w:spacing w:before="240" w:after="240"/>
      </w:pPr>
      <w:r>
        <w:t>Security audit logs must NOT contain:</w:t>
      </w:r>
    </w:p>
    <w:p w14:paraId="3F2963BF" w14:textId="09B5910B" w:rsidR="00FD0CB1" w:rsidRDefault="00286148">
      <w:pPr>
        <w:numPr>
          <w:ilvl w:val="0"/>
          <w:numId w:val="76"/>
        </w:numPr>
        <w:spacing w:before="240"/>
      </w:pPr>
      <w:r>
        <w:t xml:space="preserve">Authentication credentials, even if encrypted (ex. </w:t>
      </w:r>
      <w:r w:rsidR="00DC6E57">
        <w:t>P</w:t>
      </w:r>
      <w:r>
        <w:t>assword) (sec.mon.019);</w:t>
      </w:r>
    </w:p>
    <w:p w14:paraId="31E45FF8" w14:textId="77777777" w:rsidR="00FD0CB1" w:rsidRDefault="00286148">
      <w:pPr>
        <w:numPr>
          <w:ilvl w:val="0"/>
          <w:numId w:val="76"/>
        </w:numPr>
      </w:pPr>
      <w:r>
        <w:t>Keystone Token;</w:t>
      </w:r>
    </w:p>
    <w:p w14:paraId="21426ECF" w14:textId="77777777" w:rsidR="00FD0CB1" w:rsidRDefault="00286148">
      <w:pPr>
        <w:numPr>
          <w:ilvl w:val="0"/>
          <w:numId w:val="76"/>
        </w:numPr>
        <w:spacing w:after="240"/>
      </w:pPr>
      <w:r>
        <w:t>Proprietary or Sensitive Personal Information.</w:t>
      </w:r>
    </w:p>
    <w:p w14:paraId="0CA1BA24" w14:textId="5FC9DDFB" w:rsidR="00FD0CB1" w:rsidRDefault="00286148" w:rsidP="00F8384E">
      <w:pPr>
        <w:pStyle w:val="Heading4"/>
      </w:pPr>
      <w:bookmarkStart w:id="661" w:name="_Ref79257446"/>
      <w:bookmarkStart w:id="662" w:name="_Toc80264390"/>
      <w:r>
        <w:t>Where to Log</w:t>
      </w:r>
      <w:bookmarkEnd w:id="661"/>
      <w:bookmarkEnd w:id="662"/>
    </w:p>
    <w:p w14:paraId="336EC0BC" w14:textId="77777777" w:rsidR="00FD0CB1" w:rsidRDefault="00286148" w:rsidP="00F91AB2">
      <w:pPr>
        <w:numPr>
          <w:ilvl w:val="0"/>
          <w:numId w:val="94"/>
        </w:numPr>
        <w:spacing w:before="240"/>
      </w:pPr>
      <w:r>
        <w:t>The logs must be store in an external system (sec.mon.018), in a manner where the event can be linked to the resource on which it occurred.</w:t>
      </w:r>
    </w:p>
    <w:p w14:paraId="3AE4B4FA" w14:textId="6F598059" w:rsidR="00FD0CB1" w:rsidRDefault="00286148" w:rsidP="00F91AB2">
      <w:pPr>
        <w:numPr>
          <w:ilvl w:val="0"/>
          <w:numId w:val="94"/>
        </w:numPr>
      </w:pPr>
      <w:r>
        <w:t>Where technically feasible, events must be recorded on the device (e.g.</w:t>
      </w:r>
      <w:r w:rsidR="008B50C5">
        <w:t>,</w:t>
      </w:r>
      <w:r>
        <w:t xml:space="preserve"> VM, physical node, etc.) where the event occurs, if the external logging system is not available (sec.mon.021).</w:t>
      </w:r>
    </w:p>
    <w:p w14:paraId="72FFBC00" w14:textId="77777777" w:rsidR="00FD0CB1" w:rsidRDefault="00286148" w:rsidP="00F91AB2">
      <w:pPr>
        <w:numPr>
          <w:ilvl w:val="0"/>
          <w:numId w:val="94"/>
        </w:numPr>
        <w:spacing w:after="240"/>
      </w:pPr>
      <w:r>
        <w:t>Security audit logs must be protected in transit and at rest (sec.mon.004).</w:t>
      </w:r>
    </w:p>
    <w:p w14:paraId="57DC3C64" w14:textId="063AC7E7" w:rsidR="00FD0CB1" w:rsidRDefault="00286148" w:rsidP="00F8384E">
      <w:pPr>
        <w:pStyle w:val="Heading4"/>
      </w:pPr>
      <w:bookmarkStart w:id="663" w:name="_Ref79257135"/>
      <w:bookmarkStart w:id="664" w:name="_Toc80264391"/>
      <w:r>
        <w:t>Required Fields</w:t>
      </w:r>
      <w:bookmarkEnd w:id="663"/>
      <w:bookmarkEnd w:id="664"/>
    </w:p>
    <w:p w14:paraId="3705B3DA" w14:textId="77777777" w:rsidR="00FD0CB1" w:rsidRDefault="00286148">
      <w:pPr>
        <w:spacing w:before="240" w:after="240"/>
      </w:pPr>
      <w:r>
        <w:t>The security audit log must contain at minimum the following fields (sec.mon.001) where applicable and technically feasible:</w:t>
      </w:r>
    </w:p>
    <w:p w14:paraId="70D17EC5" w14:textId="77777777" w:rsidR="00FD0CB1" w:rsidRDefault="00286148">
      <w:pPr>
        <w:numPr>
          <w:ilvl w:val="0"/>
          <w:numId w:val="56"/>
        </w:numPr>
        <w:spacing w:before="240"/>
      </w:pPr>
      <w:r>
        <w:t>Event type</w:t>
      </w:r>
    </w:p>
    <w:p w14:paraId="2FF93DD5" w14:textId="77777777" w:rsidR="00FD0CB1" w:rsidRDefault="00286148">
      <w:pPr>
        <w:numPr>
          <w:ilvl w:val="0"/>
          <w:numId w:val="56"/>
        </w:numPr>
      </w:pPr>
      <w:r>
        <w:t>Date/time</w:t>
      </w:r>
    </w:p>
    <w:p w14:paraId="07C5EE5F" w14:textId="77777777" w:rsidR="00FD0CB1" w:rsidRDefault="00286148">
      <w:pPr>
        <w:numPr>
          <w:ilvl w:val="0"/>
          <w:numId w:val="56"/>
        </w:numPr>
      </w:pPr>
      <w:r>
        <w:t>Protocol</w:t>
      </w:r>
    </w:p>
    <w:p w14:paraId="4F566BC2" w14:textId="77777777" w:rsidR="00FD0CB1" w:rsidRDefault="00286148">
      <w:pPr>
        <w:numPr>
          <w:ilvl w:val="0"/>
          <w:numId w:val="56"/>
        </w:numPr>
      </w:pPr>
      <w:r>
        <w:t>Service or program used for access</w:t>
      </w:r>
    </w:p>
    <w:p w14:paraId="4170C2A0" w14:textId="77777777" w:rsidR="00FD0CB1" w:rsidRDefault="00286148">
      <w:pPr>
        <w:numPr>
          <w:ilvl w:val="0"/>
          <w:numId w:val="56"/>
        </w:numPr>
      </w:pPr>
      <w:r>
        <w:t>Success/failure</w:t>
      </w:r>
    </w:p>
    <w:p w14:paraId="1DE7431A" w14:textId="4C023ECE" w:rsidR="00FD0CB1" w:rsidRDefault="00286148">
      <w:pPr>
        <w:numPr>
          <w:ilvl w:val="0"/>
          <w:numId w:val="56"/>
        </w:numPr>
      </w:pPr>
      <w:r>
        <w:t xml:space="preserve">Login ID — Where the Login ID is defined on the system/application/authentication server; otherwise, the field should contain </w:t>
      </w:r>
      <w:r w:rsidR="00DC6E57">
        <w:t>‘</w:t>
      </w:r>
      <w:r>
        <w:t>unknown</w:t>
      </w:r>
      <w:r w:rsidR="00DC6E57">
        <w:t>’</w:t>
      </w:r>
      <w:r>
        <w:t>, in order to protect authentication credentials accidentally entered at the Login ID prompt from appearing in the security audit log.</w:t>
      </w:r>
    </w:p>
    <w:p w14:paraId="4C060127" w14:textId="77777777" w:rsidR="00FD0CB1" w:rsidRDefault="00286148">
      <w:pPr>
        <w:numPr>
          <w:ilvl w:val="0"/>
          <w:numId w:val="56"/>
        </w:numPr>
        <w:spacing w:after="240"/>
      </w:pPr>
      <w:r>
        <w:t>Source and destination IP Addresses and ports</w:t>
      </w:r>
    </w:p>
    <w:p w14:paraId="1D6724AA" w14:textId="54E718BD" w:rsidR="00FD0CB1" w:rsidRDefault="00286148" w:rsidP="00F8384E">
      <w:pPr>
        <w:pStyle w:val="Heading4"/>
      </w:pPr>
      <w:bookmarkStart w:id="665" w:name="_Ref79257483"/>
      <w:bookmarkStart w:id="666" w:name="_Toc80264392"/>
      <w:r>
        <w:t>Data Retention</w:t>
      </w:r>
      <w:bookmarkEnd w:id="665"/>
      <w:bookmarkEnd w:id="666"/>
    </w:p>
    <w:p w14:paraId="18F64C07" w14:textId="77777777" w:rsidR="00FD0CB1" w:rsidRDefault="00286148">
      <w:pPr>
        <w:numPr>
          <w:ilvl w:val="0"/>
          <w:numId w:val="77"/>
        </w:numPr>
        <w:spacing w:before="240"/>
      </w:pPr>
      <w:r>
        <w:lastRenderedPageBreak/>
        <w:t>Log files must be retained for 180 days, or the relevant regulator mandate, or your customer mandate, whichever is higher (sec.mon.020).</w:t>
      </w:r>
    </w:p>
    <w:p w14:paraId="3BCF59D9" w14:textId="77777777" w:rsidR="00FD0CB1" w:rsidRDefault="00286148">
      <w:pPr>
        <w:numPr>
          <w:ilvl w:val="0"/>
          <w:numId w:val="77"/>
        </w:numPr>
        <w:spacing w:after="240"/>
      </w:pPr>
      <w:r>
        <w:t>Implementation and monitoring: after 180 days or your mandated retention period, security audit logs must be destroyed.</w:t>
      </w:r>
    </w:p>
    <w:p w14:paraId="1CB6A13E" w14:textId="28FDCD2F" w:rsidR="00FD0CB1" w:rsidRDefault="00286148" w:rsidP="00F8384E">
      <w:pPr>
        <w:pStyle w:val="Heading4"/>
      </w:pPr>
      <w:bookmarkStart w:id="667" w:name="_Ref79251390"/>
      <w:bookmarkStart w:id="668" w:name="_Toc80264393"/>
      <w:r>
        <w:t>Security Logs Time Synchronisation</w:t>
      </w:r>
      <w:bookmarkEnd w:id="667"/>
      <w:bookmarkEnd w:id="668"/>
    </w:p>
    <w:p w14:paraId="25547EF9" w14:textId="521BE075" w:rsidR="00FD0CB1" w:rsidRDefault="00286148">
      <w:pPr>
        <w:spacing w:before="240" w:after="240"/>
      </w:pPr>
      <w:r>
        <w:t xml:space="preserve">The host and various system clocks must be </w:t>
      </w:r>
      <w:r w:rsidR="00917B71">
        <w:t>synchronised</w:t>
      </w:r>
      <w:r>
        <w:t xml:space="preserve"> with an authenticated time service/NTP server (sec.gen.007).</w:t>
      </w:r>
    </w:p>
    <w:p w14:paraId="3597D9D2" w14:textId="65BC05C6" w:rsidR="00FD0CB1" w:rsidRDefault="00286148">
      <w:pPr>
        <w:spacing w:before="240" w:after="240"/>
      </w:pPr>
      <w:r>
        <w:t xml:space="preserve">In any time </w:t>
      </w:r>
      <w:r w:rsidR="00917B71">
        <w:t>synchronisation</w:t>
      </w:r>
      <w:r>
        <w:t xml:space="preserve">, we need to specify the </w:t>
      </w:r>
      <w:r w:rsidR="00917B71">
        <w:t>synchronisati</w:t>
      </w:r>
      <w:r w:rsidR="00DC6E57">
        <w:t>on</w:t>
      </w:r>
      <w:r>
        <w:t xml:space="preserve"> interval and the tolerance where the latter specifies the permissible difference the local time can be out of </w:t>
      </w:r>
      <w:r w:rsidR="00917B71">
        <w:t>synchronisati</w:t>
      </w:r>
      <w:r w:rsidR="00DC6E57">
        <w:t>on</w:t>
      </w:r>
      <w:r>
        <w:t xml:space="preserve">. Whenever the time </w:t>
      </w:r>
      <w:r w:rsidR="00917B71">
        <w:t>synchronisati</w:t>
      </w:r>
      <w:r w:rsidR="00DC6E57">
        <w:t>on</w:t>
      </w:r>
      <w:r>
        <w:t xml:space="preserve"> forces the local time to change or the use of another NTP server, the change details must be logged including time server source, time, date and time zones (sec.mon.003).</w:t>
      </w:r>
    </w:p>
    <w:p w14:paraId="1D8C0C15" w14:textId="0EFFF62D" w:rsidR="00FD0CB1" w:rsidRDefault="00286148" w:rsidP="00F8384E">
      <w:pPr>
        <w:pStyle w:val="Heading1"/>
      </w:pPr>
      <w:bookmarkStart w:id="669" w:name="_7._Operations_and"/>
      <w:bookmarkStart w:id="670" w:name="_Ref77858845"/>
      <w:bookmarkStart w:id="671" w:name="_Toc80264394"/>
      <w:bookmarkEnd w:id="669"/>
      <w:r>
        <w:t>Operations and Life Cycle Management</w:t>
      </w:r>
      <w:bookmarkEnd w:id="670"/>
      <w:bookmarkEnd w:id="671"/>
    </w:p>
    <w:p w14:paraId="20B83D59" w14:textId="4880196D" w:rsidR="00FD0CB1" w:rsidRDefault="00286148" w:rsidP="00F8384E">
      <w:pPr>
        <w:pStyle w:val="Heading2"/>
      </w:pPr>
      <w:bookmarkStart w:id="672" w:name="_Toc80264395"/>
      <w:r>
        <w:t>Introduction</w:t>
      </w:r>
      <w:bookmarkEnd w:id="672"/>
    </w:p>
    <w:p w14:paraId="57165041" w14:textId="77777777" w:rsidR="00FD0CB1" w:rsidRDefault="00286148">
      <w:pPr>
        <w:spacing w:before="240" w:after="240"/>
      </w:pPr>
      <w:r>
        <w:t>To create an Infrastructure as a Service (IaaS) cloud requires the provisioning and deployment of the underlying infrastructure (compute, networking and storage) and deployment, configuration and management of the necessary software on the infrastructure; in the process of deploying the software, configuration of the infrastructure may also need to be performed.</w:t>
      </w:r>
    </w:p>
    <w:p w14:paraId="0E11AE0D" w14:textId="77777777" w:rsidR="00FD0CB1" w:rsidRDefault="00286148">
      <w:pPr>
        <w:spacing w:before="240" w:after="240"/>
      </w:pPr>
      <w:r>
        <w:t xml:space="preserve">Instead of deploying the infrastructure components and services manually, the current best practice is to write </w:t>
      </w:r>
      <w:r>
        <w:rPr>
          <w:i/>
        </w:rPr>
        <w:t>code</w:t>
      </w:r>
      <w:r>
        <w:t xml:space="preserve"> (Infrastructure as Code, IaC) to define, provision, deploy, configure and manage the IaaS cloud infrastructure and services. IaC tools allows the entire provisioning, configuration and management processes to be automated. The desired state of the infrastructure and services is represented in a set of human readable, machine executable, and version-controlled files. With version control, it is easy to roll back to an older version and have access to the history of all committed changes.</w:t>
      </w:r>
    </w:p>
    <w:p w14:paraId="574ED36E" w14:textId="77777777" w:rsidR="00FD0CB1" w:rsidRDefault="00286148">
      <w:pPr>
        <w:spacing w:before="240" w:after="240"/>
      </w:pPr>
      <w:r>
        <w:t>The provisioning of the infrastructure is typically performed by provisioning tools while the deployment of the software and the configuration of the software, and where needed the infrastructure, falls in the domain of configuration management tools. A single tool may support both provisioning and configuration management.</w:t>
      </w:r>
    </w:p>
    <w:p w14:paraId="06121156" w14:textId="77777777" w:rsidR="00FD0CB1" w:rsidRDefault="00286148">
      <w:pPr>
        <w:spacing w:before="240" w:after="240"/>
      </w:pPr>
      <w:r>
        <w:t xml:space="preserve">Operators may choose certain paradigms with respect to how they provision and configure their IaaS cloud. These paradigms will drive the selection of the provisioning and configuration tools. In this section we will discuss the capabilities of provisioning and configuration management </w:t>
      </w:r>
      <w:r>
        <w:lastRenderedPageBreak/>
        <w:t>systems; some Open Source tools may be mentioned but their capabilities are beyond the scope of this section.</w:t>
      </w:r>
    </w:p>
    <w:p w14:paraId="7E2FB2B5" w14:textId="77777777" w:rsidR="00FD0CB1" w:rsidRDefault="00286148" w:rsidP="00DC6E57">
      <w:pPr>
        <w:pStyle w:val="Heading3"/>
      </w:pPr>
      <w:bookmarkStart w:id="673" w:name="_Toc80264396"/>
      <w:r>
        <w:t>Procedural versus Declarative code</w:t>
      </w:r>
      <w:bookmarkEnd w:id="673"/>
    </w:p>
    <w:p w14:paraId="06E7B8E0" w14:textId="77777777" w:rsidR="00FD0CB1" w:rsidRDefault="00286148">
      <w:pPr>
        <w:spacing w:before="240" w:after="240"/>
      </w:pPr>
      <w:r>
        <w:t>The procedural style IaC tools require code that specifies how to achieve the desired state. Whilst the declarative style IaC tools require code that specifies the desired state (what not how). The major difference between the two styles emerges when changes to the desired state are required. In the procedural style, the change is coded in terms of the difference between the desired and current states while in the declarative style the new desired state is specified. In the procedural style since the state difference has to be coded, a new code file has to be created for each change; in the declarative style the existing code file is updated with the new state information. In the declarative style knowledge of the current state is not required. In the procedural style, knowledge of the current state has to be manually figured by tracing the created code files and the order in which they were applied.</w:t>
      </w:r>
    </w:p>
    <w:p w14:paraId="02AC2B3E" w14:textId="77777777" w:rsidR="00FD0CB1" w:rsidRDefault="00286148" w:rsidP="00DC6E57">
      <w:pPr>
        <w:pStyle w:val="Heading3"/>
      </w:pPr>
      <w:bookmarkStart w:id="674" w:name="_Toc80264397"/>
      <w:r>
        <w:t>Mutable versus Immutable infrastructure</w:t>
      </w:r>
      <w:bookmarkEnd w:id="674"/>
    </w:p>
    <w:p w14:paraId="2203900A" w14:textId="77777777" w:rsidR="00FD0CB1" w:rsidRDefault="00286148">
      <w:pPr>
        <w:spacing w:before="240" w:after="240"/>
      </w:pPr>
      <w:r>
        <w:t>In the mutable infrastructure paradigm, software updates are made in place. Over time this can lead to configuration drift where each server becomes slightly different from all other servers. In the immutable infrastructure paradigm, new servers are deployed with the new software version and then the old servers are undeployed.</w:t>
      </w:r>
    </w:p>
    <w:p w14:paraId="7DB9910B" w14:textId="022EB4F8" w:rsidR="00FD0CB1" w:rsidRDefault="00286148" w:rsidP="00F8384E">
      <w:pPr>
        <w:pStyle w:val="Heading2"/>
      </w:pPr>
      <w:bookmarkStart w:id="675" w:name="_Ref79251291"/>
      <w:bookmarkStart w:id="676" w:name="_Toc80264398"/>
      <w:r>
        <w:t>Cloud Infrastructure and VIM configuration management</w:t>
      </w:r>
      <w:bookmarkEnd w:id="675"/>
      <w:bookmarkEnd w:id="676"/>
    </w:p>
    <w:p w14:paraId="52FE59CB" w14:textId="6FBB70F9" w:rsidR="00FD0CB1" w:rsidRDefault="00053DC0">
      <w:pPr>
        <w:spacing w:before="240" w:after="240"/>
      </w:pPr>
      <w:r>
        <w:t>S</w:t>
      </w:r>
      <w:r w:rsidR="0038582B" w:rsidRPr="008B50C5">
        <w:t>ection 9 “Configuration and Lifecycle Management”</w:t>
      </w:r>
      <w:r>
        <w:t xml:space="preserve"> of the Reference Model </w:t>
      </w:r>
      <w:r w:rsidR="008B50C5">
        <w:rPr>
          <w:b/>
          <w:bCs/>
          <w:lang w:val="en-US"/>
        </w:rPr>
        <w:fldChar w:fldCharType="begin"/>
      </w:r>
      <w:r w:rsidR="008B50C5">
        <w:instrText xml:space="preserve"> REF _Ref79998610 \w \h </w:instrText>
      </w:r>
      <w:r w:rsidR="008B50C5">
        <w:rPr>
          <w:b/>
          <w:bCs/>
          <w:lang w:val="en-US"/>
        </w:rPr>
      </w:r>
      <w:r w:rsidR="008B50C5">
        <w:rPr>
          <w:b/>
          <w:bCs/>
          <w:lang w:val="en-US"/>
        </w:rPr>
        <w:fldChar w:fldCharType="separate"/>
      </w:r>
      <w:r w:rsidR="008B50C5">
        <w:t>[1]</w:t>
      </w:r>
      <w:r w:rsidR="008B50C5">
        <w:rPr>
          <w:b/>
          <w:bCs/>
          <w:lang w:val="en-US"/>
        </w:rPr>
        <w:fldChar w:fldCharType="end"/>
      </w:r>
      <w:r w:rsidR="00286148">
        <w:t xml:space="preserve"> defines the functions of Configuration and Life Cycle Management (LCM). To operate and manage a scalable cloud, that minimizes operational costs, requires tools that incorporates systems for automated </w:t>
      </w:r>
      <w:r w:rsidR="0038582B">
        <w:t>provisioning</w:t>
      </w:r>
      <w:r w:rsidR="00286148">
        <w:t xml:space="preserve"> and deployment, and managing configurations that ensures the correctness and integrity of the deployed and configured systems.</w:t>
      </w:r>
    </w:p>
    <w:p w14:paraId="02C791E6" w14:textId="26C3574B" w:rsidR="00FD0CB1" w:rsidRDefault="00286148" w:rsidP="00DC6E57">
      <w:pPr>
        <w:pStyle w:val="Heading3"/>
      </w:pPr>
      <w:bookmarkStart w:id="677" w:name="_Toc80264399"/>
      <w:r>
        <w:t>Provisioning</w:t>
      </w:r>
      <w:bookmarkEnd w:id="677"/>
    </w:p>
    <w:p w14:paraId="3D34CD2B" w14:textId="77777777" w:rsidR="00FD0CB1" w:rsidRDefault="00286148">
      <w:pPr>
        <w:spacing w:before="240" w:after="240"/>
      </w:pPr>
      <w:r>
        <w:t>This section deals with automated provisioning of the Cloud Infrastructure; for example, provisioning the servers, switches, routers, networking (e.g., subnets, routing tables, load balancers, etc.), databases and all required operating systems (Servers, switches, etc.).</w:t>
      </w:r>
    </w:p>
    <w:p w14:paraId="2DAFAF56" w14:textId="77777777" w:rsidR="00FD0CB1" w:rsidRDefault="00286148">
      <w:pPr>
        <w:spacing w:before="240" w:after="240"/>
      </w:pPr>
      <w:r>
        <w:t>The following are the minimum tasks that need to be performed by automation:</w:t>
      </w:r>
    </w:p>
    <w:p w14:paraId="47E63003" w14:textId="1DBB4114" w:rsidR="00FD0CB1" w:rsidRDefault="00286148">
      <w:pPr>
        <w:numPr>
          <w:ilvl w:val="0"/>
          <w:numId w:val="11"/>
        </w:numPr>
        <w:spacing w:before="240"/>
      </w:pPr>
      <w:r>
        <w:rPr>
          <w:b/>
        </w:rPr>
        <w:t>Pre-boot configuration</w:t>
      </w:r>
      <w:r>
        <w:t xml:space="preserve"> such as BIOS/RAID/IPMI settings: Hardware manufacturers typically have their proprietary interface for these tasks but standards such as Redfish are being increasingly </w:t>
      </w:r>
      <w:r w:rsidR="0038582B">
        <w:t>utilised</w:t>
      </w:r>
      <w:r>
        <w:t>. Consider using tooling to ensure consistency across all infrastructure components.</w:t>
      </w:r>
    </w:p>
    <w:p w14:paraId="64CCBEA6" w14:textId="24A72E15" w:rsidR="00FD0CB1" w:rsidRDefault="00286148">
      <w:pPr>
        <w:numPr>
          <w:ilvl w:val="0"/>
          <w:numId w:val="11"/>
        </w:numPr>
        <w:spacing w:after="240"/>
      </w:pPr>
      <w:r>
        <w:rPr>
          <w:b/>
        </w:rPr>
        <w:lastRenderedPageBreak/>
        <w:t>Bootloader installation</w:t>
      </w:r>
      <w:r>
        <w:t xml:space="preserve"> of base Network Operating System (NOS) on networking equipment or the Operating System (OS) should be performed using PXE; again</w:t>
      </w:r>
      <w:r w:rsidR="004A6834">
        <w:t>,</w:t>
      </w:r>
      <w:r>
        <w:t xml:space="preserve"> consider tooling to ensure consistency across all infrastructure components.</w:t>
      </w:r>
    </w:p>
    <w:p w14:paraId="1DBAE529" w14:textId="77777777" w:rsidR="00FD0CB1" w:rsidRDefault="00286148">
      <w:pPr>
        <w:spacing w:before="240" w:after="240"/>
      </w:pPr>
      <w:r>
        <w:rPr>
          <w:b/>
        </w:rPr>
        <w:t>Configuration and subsequent software installation</w:t>
      </w:r>
      <w:r>
        <w:t xml:space="preserve"> is then handed over to a configuration management tool or life cycle manager.</w:t>
      </w:r>
    </w:p>
    <w:p w14:paraId="25F61D3A" w14:textId="2DB376BC" w:rsidR="00FD0CB1" w:rsidRDefault="0036420A">
      <w:pPr>
        <w:spacing w:before="240" w:after="240"/>
      </w:pPr>
      <w:r w:rsidRPr="008B50C5">
        <w:t>OpenStack TripleO</w:t>
      </w:r>
      <w:r w:rsidR="00286148">
        <w:t xml:space="preserve"> documentation</w:t>
      </w:r>
      <w:r>
        <w:t xml:space="preserve"> </w:t>
      </w:r>
      <w:r w:rsidR="008B50C5">
        <w:fldChar w:fldCharType="begin"/>
      </w:r>
      <w:r w:rsidR="008B50C5">
        <w:instrText xml:space="preserve"> REF _Ref80028945 \w \h </w:instrText>
      </w:r>
      <w:r w:rsidR="008B50C5">
        <w:fldChar w:fldCharType="separate"/>
      </w:r>
      <w:r w:rsidR="006019A2">
        <w:t>[98]</w:t>
      </w:r>
      <w:r w:rsidR="008B50C5">
        <w:fldChar w:fldCharType="end"/>
      </w:r>
      <w:r w:rsidR="00286148">
        <w:t>, and similar documentation from OpenStack vendors, delves into great detail on the provisioning of servers (bare metal), deploying and configuring OpenStack services.</w:t>
      </w:r>
    </w:p>
    <w:p w14:paraId="6DCC10E9" w14:textId="06FD2C25" w:rsidR="00FD0CB1" w:rsidRDefault="006F2BE7">
      <w:pPr>
        <w:spacing w:before="240" w:after="240"/>
      </w:pPr>
      <w:r>
        <w:t xml:space="preserve">Section 6 of </w:t>
      </w:r>
      <w:r w:rsidRPr="006F2BE7">
        <w:t xml:space="preserve">the </w:t>
      </w:r>
      <w:r w:rsidR="0036420A" w:rsidRPr="008B50C5">
        <w:t>Reference Implementation</w:t>
      </w:r>
      <w:r w:rsidR="00BD407C">
        <w:t xml:space="preserve"> </w:t>
      </w:r>
      <w:r w:rsidR="00BD407C">
        <w:fldChar w:fldCharType="begin"/>
      </w:r>
      <w:r w:rsidR="00BD407C">
        <w:instrText xml:space="preserve"> REF _Ref79355773 \w \h </w:instrText>
      </w:r>
      <w:r w:rsidR="00BD407C">
        <w:fldChar w:fldCharType="separate"/>
      </w:r>
      <w:r w:rsidR="006019A2">
        <w:t>[99]</w:t>
      </w:r>
      <w:r w:rsidR="00BD407C">
        <w:fldChar w:fldCharType="end"/>
      </w:r>
      <w:r w:rsidR="00BD407C">
        <w:t xml:space="preserve"> </w:t>
      </w:r>
      <w:r w:rsidR="00286148">
        <w:t xml:space="preserve">a set of Installer requirements are specified with a couple of Installers (such as Airship and Triple-O) </w:t>
      </w:r>
      <w:r>
        <w:t xml:space="preserve">are </w:t>
      </w:r>
      <w:r w:rsidR="00286148">
        <w:t>described in</w:t>
      </w:r>
      <w:r>
        <w:t xml:space="preserve"> section 8.5 of the  </w:t>
      </w:r>
      <w:r w:rsidR="0036420A" w:rsidRPr="008B50C5">
        <w:t xml:space="preserve">Reference Implementation </w:t>
      </w:r>
      <w:r w:rsidR="00BD407C">
        <w:fldChar w:fldCharType="begin"/>
      </w:r>
      <w:r w:rsidR="00BD407C">
        <w:instrText xml:space="preserve"> REF _Ref79355773 \w \h </w:instrText>
      </w:r>
      <w:r w:rsidR="00BD407C">
        <w:fldChar w:fldCharType="separate"/>
      </w:r>
      <w:r w:rsidR="006019A2">
        <w:t>[99]</w:t>
      </w:r>
      <w:r w:rsidR="00BD407C">
        <w:fldChar w:fldCharType="end"/>
      </w:r>
      <w:r w:rsidR="00286148">
        <w:t xml:space="preserve">. It should be noted that the installers </w:t>
      </w:r>
      <w:r w:rsidR="00053DC0">
        <w:t xml:space="preserve">chosen </w:t>
      </w:r>
      <w:r w:rsidR="00286148">
        <w:t>in order to automate deployment depend on the cloud provider.</w:t>
      </w:r>
    </w:p>
    <w:p w14:paraId="48B1A87D" w14:textId="620886DE" w:rsidR="00FD0CB1" w:rsidRDefault="00286148">
      <w:pPr>
        <w:spacing w:before="240" w:after="240"/>
      </w:pPr>
      <w:r>
        <w:t>Systems such as</w:t>
      </w:r>
      <w:r w:rsidR="006F2BE7">
        <w:t xml:space="preserve"> </w:t>
      </w:r>
      <w:r w:rsidR="0036420A" w:rsidRPr="008B50C5">
        <w:t>Airship</w:t>
      </w:r>
      <w:r>
        <w:t xml:space="preserve"> </w:t>
      </w:r>
      <w:r w:rsidR="008B50C5">
        <w:fldChar w:fldCharType="begin"/>
      </w:r>
      <w:r w:rsidR="008B50C5">
        <w:instrText xml:space="preserve"> REF _Ref80026020 \w \h </w:instrText>
      </w:r>
      <w:r w:rsidR="008B50C5">
        <w:fldChar w:fldCharType="separate"/>
      </w:r>
      <w:r w:rsidR="006019A2">
        <w:t>[65]</w:t>
      </w:r>
      <w:r w:rsidR="008B50C5">
        <w:fldChar w:fldCharType="end"/>
      </w:r>
      <w:r w:rsidR="008B50C5">
        <w:t xml:space="preserve"> </w:t>
      </w:r>
      <w:r>
        <w:t>are not only provisioning tools but also a configuration management system. For example,</w:t>
      </w:r>
      <w:hyperlink r:id="rId333">
        <w:r>
          <w:t xml:space="preserve"> </w:t>
        </w:r>
      </w:hyperlink>
      <w:r w:rsidR="0036420A" w:rsidRPr="008B50C5">
        <w:t>Airship</w:t>
      </w:r>
      <w:r w:rsidR="00BD407C">
        <w:t xml:space="preserve"> </w:t>
      </w:r>
      <w:r w:rsidR="00BD407C">
        <w:fldChar w:fldCharType="begin"/>
      </w:r>
      <w:r w:rsidR="00BD407C">
        <w:instrText xml:space="preserve"> REF _Ref79355815 \w \h </w:instrText>
      </w:r>
      <w:r w:rsidR="00BD407C">
        <w:fldChar w:fldCharType="separate"/>
      </w:r>
      <w:r w:rsidR="006019A2">
        <w:t>[100]</w:t>
      </w:r>
      <w:r w:rsidR="00BD407C">
        <w:fldChar w:fldCharType="end"/>
      </w:r>
      <w:r w:rsidRPr="006F2BE7">
        <w:t xml:space="preserve"> </w:t>
      </w:r>
      <w:r>
        <w:t>specifies how to provision and deploy the IaaS, and on how to update configuration including OpenStack services.</w:t>
      </w:r>
    </w:p>
    <w:p w14:paraId="6299A856" w14:textId="1246D9D3" w:rsidR="00FD0CB1" w:rsidRDefault="00286148">
      <w:pPr>
        <w:spacing w:before="240" w:after="240"/>
      </w:pPr>
      <w:r>
        <w:t>For Airship,</w:t>
      </w:r>
      <w:r w:rsidR="006F2BE7">
        <w:t xml:space="preserve"> section 8.5.1.1 of the </w:t>
      </w:r>
      <w:r w:rsidR="0036420A" w:rsidRPr="008B50C5">
        <w:t xml:space="preserve">Reference Implementation </w:t>
      </w:r>
      <w:r w:rsidR="00BD407C">
        <w:fldChar w:fldCharType="begin"/>
      </w:r>
      <w:r w:rsidR="00BD407C">
        <w:instrText xml:space="preserve"> REF _Ref79355773 \w \h </w:instrText>
      </w:r>
      <w:r w:rsidR="00BD407C">
        <w:fldChar w:fldCharType="separate"/>
      </w:r>
      <w:r w:rsidR="006019A2">
        <w:t>[99]</w:t>
      </w:r>
      <w:r w:rsidR="00BD407C">
        <w:fldChar w:fldCharType="end"/>
      </w:r>
      <w:r w:rsidRPr="006F2BE7">
        <w:t xml:space="preserve"> </w:t>
      </w:r>
      <w:r>
        <w:t>specifies the required descriptor files and</w:t>
      </w:r>
      <w:r w:rsidR="006F2BE7" w:rsidRPr="006F2BE7">
        <w:t xml:space="preserve"> </w:t>
      </w:r>
      <w:r w:rsidR="006F2BE7">
        <w:t xml:space="preserve">section 8.5.1.2 of the </w:t>
      </w:r>
      <w:r w:rsidR="006F2BE7" w:rsidRPr="0019704E">
        <w:t xml:space="preserve">Reference Implementation </w:t>
      </w:r>
      <w:r w:rsidR="00BD407C">
        <w:fldChar w:fldCharType="begin"/>
      </w:r>
      <w:r w:rsidR="00BD407C">
        <w:instrText xml:space="preserve"> REF _Ref79355773 \w \h </w:instrText>
      </w:r>
      <w:r w:rsidR="00BD407C">
        <w:fldChar w:fldCharType="separate"/>
      </w:r>
      <w:r w:rsidR="006019A2">
        <w:t>[99]</w:t>
      </w:r>
      <w:r w:rsidR="00BD407C">
        <w:fldChar w:fldCharType="end"/>
      </w:r>
      <w:r w:rsidR="00BD407C">
        <w:t xml:space="preserve"> </w:t>
      </w:r>
      <w:r>
        <w:t>describes the steps to provision the OpenStack based IaaS.</w:t>
      </w:r>
    </w:p>
    <w:p w14:paraId="3BDBDEC8" w14:textId="431F331E" w:rsidR="00FD0CB1" w:rsidRDefault="00286148" w:rsidP="00F8384E">
      <w:pPr>
        <w:pStyle w:val="Heading3"/>
      </w:pPr>
      <w:bookmarkStart w:id="678" w:name="_Toc80264400"/>
      <w:r>
        <w:t>Configuration Management</w:t>
      </w:r>
      <w:bookmarkEnd w:id="678"/>
    </w:p>
    <w:p w14:paraId="7CFE7BF0" w14:textId="77777777" w:rsidR="00FD0CB1" w:rsidRDefault="00286148">
      <w:pPr>
        <w:spacing w:before="240" w:after="240"/>
      </w:pPr>
      <w:r>
        <w:t>The configuration management system ensures the correctness and integrity of the deployed and configured systems. The tools provide the assurance that the expected software is running with the expected configurations on correctly configured nodes that continue to be configured correctly.</w:t>
      </w:r>
    </w:p>
    <w:p w14:paraId="49E5ABDC" w14:textId="77777777" w:rsidR="00FD0CB1" w:rsidRDefault="00286148">
      <w:pPr>
        <w:spacing w:before="240" w:after="240"/>
      </w:pPr>
      <w:r>
        <w:t>Configuration Management is composed of the following activities:</w:t>
      </w:r>
    </w:p>
    <w:p w14:paraId="0AFEF290" w14:textId="412ED7D5" w:rsidR="00FD0CB1" w:rsidRDefault="00286148">
      <w:pPr>
        <w:numPr>
          <w:ilvl w:val="0"/>
          <w:numId w:val="84"/>
        </w:numPr>
        <w:spacing w:before="240"/>
      </w:pPr>
      <w:r>
        <w:t xml:space="preserve">Desired (Target) State: a version of the software and hardware and their configurations. Depending upon the configuration management system these configurations are specified in cookbooks, playbooks, manifests, etc. The configuration specifications in these artefacts </w:t>
      </w:r>
      <w:r w:rsidR="00BD407C">
        <w:t xml:space="preserve">are </w:t>
      </w:r>
      <w:r>
        <w:t>used to configure the different types of nodes, BIOS, operating systems, hypervisor and OpenStack services (through settings within their config files such as nova.conf, etc.).</w:t>
      </w:r>
      <w:r>
        <w:br/>
      </w:r>
    </w:p>
    <w:p w14:paraId="71AC3768" w14:textId="77777777" w:rsidR="00FD0CB1" w:rsidRDefault="00286148">
      <w:pPr>
        <w:numPr>
          <w:ilvl w:val="0"/>
          <w:numId w:val="84"/>
        </w:numPr>
      </w:pPr>
      <w:r>
        <w:t>Current State: the current configuration of software and hardware as provided by monitoring systems</w:t>
      </w:r>
      <w:r>
        <w:br/>
      </w:r>
    </w:p>
    <w:p w14:paraId="76D67A5A" w14:textId="77777777" w:rsidR="00FD0CB1" w:rsidRDefault="00286148">
      <w:pPr>
        <w:numPr>
          <w:ilvl w:val="0"/>
          <w:numId w:val="84"/>
        </w:numPr>
        <w:spacing w:after="240"/>
      </w:pPr>
      <w:r>
        <w:t xml:space="preserve">State variance mitigation: The CM system, on discovering a variance between the desired and current states, acts to drive the state to the desired state. Each CM system </w:t>
      </w:r>
      <w:r>
        <w:lastRenderedPageBreak/>
        <w:t>accomplishes the task in different ways.</w:t>
      </w:r>
      <w:r>
        <w:br/>
      </w:r>
    </w:p>
    <w:p w14:paraId="1D20CC5A" w14:textId="3D1AD3DB" w:rsidR="00FD0CB1" w:rsidRDefault="00286148" w:rsidP="00F8384E">
      <w:pPr>
        <w:pStyle w:val="Heading2"/>
      </w:pPr>
      <w:bookmarkStart w:id="679" w:name="_Toc80264401"/>
      <w:r>
        <w:t>Cloud Infrastructure and VIM Maintenance</w:t>
      </w:r>
      <w:bookmarkEnd w:id="679"/>
    </w:p>
    <w:p w14:paraId="0E4C63B4" w14:textId="77777777" w:rsidR="00FD0CB1" w:rsidRDefault="00286148">
      <w:pPr>
        <w:spacing w:before="240" w:after="240"/>
      </w:pPr>
      <w:r>
        <w:t>Cloud Infrastructure and VIM Maintenance activities can be classified as</w:t>
      </w:r>
    </w:p>
    <w:p w14:paraId="23999D0D" w14:textId="77777777" w:rsidR="00FD0CB1" w:rsidRDefault="00286148" w:rsidP="00F91AB2">
      <w:pPr>
        <w:numPr>
          <w:ilvl w:val="0"/>
          <w:numId w:val="89"/>
        </w:numPr>
        <w:spacing w:before="240"/>
      </w:pPr>
      <w:r>
        <w:t>Deployment of additional infrastructure components (or removal of infrastructure components)</w:t>
      </w:r>
    </w:p>
    <w:p w14:paraId="572AB916" w14:textId="77777777" w:rsidR="00FD0CB1" w:rsidRDefault="00286148" w:rsidP="00F91AB2">
      <w:pPr>
        <w:numPr>
          <w:ilvl w:val="0"/>
          <w:numId w:val="89"/>
        </w:numPr>
      </w:pPr>
      <w:r>
        <w:t>Cloud Infrastructure Configuration changes</w:t>
      </w:r>
    </w:p>
    <w:p w14:paraId="1D0B7821" w14:textId="77777777" w:rsidR="00FD0CB1" w:rsidRDefault="00286148" w:rsidP="00F91AB2">
      <w:pPr>
        <w:numPr>
          <w:ilvl w:val="0"/>
          <w:numId w:val="89"/>
        </w:numPr>
      </w:pPr>
      <w:r>
        <w:t>VIM Configuration changes</w:t>
      </w:r>
    </w:p>
    <w:p w14:paraId="5C0C5C7C" w14:textId="77777777" w:rsidR="00FD0CB1" w:rsidRDefault="00286148" w:rsidP="00F91AB2">
      <w:pPr>
        <w:numPr>
          <w:ilvl w:val="0"/>
          <w:numId w:val="89"/>
        </w:numPr>
      </w:pPr>
      <w:r>
        <w:t>Version changes (upgrade) of Cloud Infrastructure software (for example, Host Operating System, Hypervisor, etc.)</w:t>
      </w:r>
    </w:p>
    <w:p w14:paraId="6144DA5C" w14:textId="77777777" w:rsidR="00FD0CB1" w:rsidRDefault="00286148" w:rsidP="00F91AB2">
      <w:pPr>
        <w:numPr>
          <w:ilvl w:val="0"/>
          <w:numId w:val="89"/>
        </w:numPr>
        <w:spacing w:after="240"/>
      </w:pPr>
      <w:r>
        <w:t>Version changes of VIM Software (or component services)</w:t>
      </w:r>
    </w:p>
    <w:p w14:paraId="2979E90B" w14:textId="77777777" w:rsidR="00FD0CB1" w:rsidRDefault="00286148">
      <w:pPr>
        <w:spacing w:before="240" w:after="240"/>
        <w:rPr>
          <w:b/>
        </w:rPr>
      </w:pPr>
      <w:r>
        <w:rPr>
          <w:b/>
        </w:rPr>
        <w:t>Deployment (or removal) of infrastructure components</w:t>
      </w:r>
    </w:p>
    <w:p w14:paraId="44EE1ADF" w14:textId="77777777" w:rsidR="00FD0CB1" w:rsidRDefault="00286148">
      <w:pPr>
        <w:spacing w:before="240" w:after="240"/>
      </w:pPr>
      <w:r>
        <w:t>In declarative tools, the code with the specified desired state (for example, number of compute servers) is modified to the new desired state. The IaC tool then ensures that the desired state is achieved. In procedural tools, the step-by-step code to deploy (remove) infrastructure components need to be specified. Existing code can be cloned, and appropriate changes made to get to the desired state.</w:t>
      </w:r>
    </w:p>
    <w:p w14:paraId="7D89A89C" w14:textId="77777777" w:rsidR="00FD0CB1" w:rsidRDefault="00286148">
      <w:pPr>
        <w:spacing w:before="240" w:after="240"/>
        <w:rPr>
          <w:b/>
        </w:rPr>
      </w:pPr>
      <w:r>
        <w:rPr>
          <w:b/>
        </w:rPr>
        <w:t>Configuration and Version Changes</w:t>
      </w:r>
    </w:p>
    <w:p w14:paraId="25167371" w14:textId="77777777" w:rsidR="00FD0CB1" w:rsidRDefault="00286148">
      <w:pPr>
        <w:spacing w:before="240" w:after="240"/>
      </w:pPr>
      <w:r>
        <w:t>Configuration and Version Changes are made in a similar fashion to the “Deployment of infrastructure components” except that the IaC tools used maybe different.</w:t>
      </w:r>
    </w:p>
    <w:p w14:paraId="695778CF" w14:textId="73E69626" w:rsidR="00FD0CB1" w:rsidRDefault="00286148" w:rsidP="00F8384E">
      <w:pPr>
        <w:pStyle w:val="Heading2"/>
      </w:pPr>
      <w:bookmarkStart w:id="680" w:name="_Toc80264402"/>
      <w:r>
        <w:t>Logging, Monitoring and Analytics</w:t>
      </w:r>
      <w:bookmarkEnd w:id="680"/>
    </w:p>
    <w:p w14:paraId="5BC29755" w14:textId="77777777" w:rsidR="00FD0CB1" w:rsidRDefault="00286148">
      <w:pPr>
        <w:numPr>
          <w:ilvl w:val="0"/>
          <w:numId w:val="52"/>
        </w:numPr>
        <w:spacing w:before="240"/>
      </w:pPr>
      <w:r>
        <w:t>Logging</w:t>
      </w:r>
    </w:p>
    <w:p w14:paraId="53347490" w14:textId="77777777" w:rsidR="00FD0CB1" w:rsidRDefault="00286148">
      <w:pPr>
        <w:numPr>
          <w:ilvl w:val="0"/>
          <w:numId w:val="52"/>
        </w:numPr>
      </w:pPr>
      <w:r>
        <w:t>Monitoring</w:t>
      </w:r>
    </w:p>
    <w:p w14:paraId="1E68AC9B" w14:textId="77777777" w:rsidR="00FD0CB1" w:rsidRDefault="00286148">
      <w:pPr>
        <w:numPr>
          <w:ilvl w:val="0"/>
          <w:numId w:val="52"/>
        </w:numPr>
      </w:pPr>
      <w:r>
        <w:t>Alerting</w:t>
      </w:r>
    </w:p>
    <w:p w14:paraId="30B26630" w14:textId="77777777" w:rsidR="00FD0CB1" w:rsidRDefault="00286148">
      <w:pPr>
        <w:numPr>
          <w:ilvl w:val="0"/>
          <w:numId w:val="52"/>
        </w:numPr>
        <w:spacing w:after="240"/>
      </w:pPr>
      <w:r>
        <w:t>Logging, Monitoring, and Analytics (LMA) Framework</w:t>
      </w:r>
    </w:p>
    <w:p w14:paraId="47071BE6" w14:textId="3090D2C8" w:rsidR="00FD0CB1" w:rsidRDefault="00286148" w:rsidP="00F8384E">
      <w:pPr>
        <w:pStyle w:val="Heading3"/>
      </w:pPr>
      <w:bookmarkStart w:id="681" w:name="_Toc80264403"/>
      <w:r>
        <w:t>Logging</w:t>
      </w:r>
      <w:bookmarkEnd w:id="681"/>
    </w:p>
    <w:p w14:paraId="76C625EF" w14:textId="77777777" w:rsidR="00FD0CB1" w:rsidRDefault="00286148">
      <w:pPr>
        <w:spacing w:before="240" w:after="240"/>
      </w:pPr>
      <w:r>
        <w:t>A log, in the context of computing, is the automatically produced and time-stamped documentation of events relevant to a particular system. All software, including operating systems, middleware and applications produce log files. Enterprises and vendors may have custom monitoring and logging solutions. The intent of the logging and monitoring is to capture events and data of interest to the Cloud Infrastructure and workloads so that appropriate actions can be taken. For example,</w:t>
      </w:r>
    </w:p>
    <w:p w14:paraId="2AAA4ACB" w14:textId="77777777" w:rsidR="00FD0CB1" w:rsidRDefault="00286148">
      <w:pPr>
        <w:numPr>
          <w:ilvl w:val="0"/>
          <w:numId w:val="15"/>
        </w:numPr>
        <w:spacing w:before="240"/>
      </w:pPr>
      <w:r>
        <w:lastRenderedPageBreak/>
        <w:t>Operating systems and web servers maintain an access log of all access requests, session details and file access.</w:t>
      </w:r>
    </w:p>
    <w:p w14:paraId="62042915" w14:textId="77777777" w:rsidR="00FD0CB1" w:rsidRDefault="00286148">
      <w:pPr>
        <w:numPr>
          <w:ilvl w:val="0"/>
          <w:numId w:val="15"/>
        </w:numPr>
      </w:pPr>
      <w:r>
        <w:t>Databases maintain a transaction log of all transaction executed including an added, changed and deleted data.</w:t>
      </w:r>
    </w:p>
    <w:p w14:paraId="54A8F494" w14:textId="77777777" w:rsidR="00FD0CB1" w:rsidRDefault="00286148">
      <w:pPr>
        <w:numPr>
          <w:ilvl w:val="0"/>
          <w:numId w:val="15"/>
        </w:numPr>
        <w:spacing w:after="240"/>
      </w:pPr>
      <w:r>
        <w:t>Audit logs record chronological documentation of any activities that could have affected a particular operation or event. Data typically includes resources accessed, destination and source addresses, and a timestamp and login information for the person who accessed the resources.</w:t>
      </w:r>
    </w:p>
    <w:p w14:paraId="70BBA575" w14:textId="78C670AE" w:rsidR="00FD0CB1" w:rsidRDefault="00286148">
      <w:pPr>
        <w:spacing w:before="240" w:after="240"/>
      </w:pPr>
      <w:r>
        <w:t xml:space="preserve">Some of the data is to support the metrics collection specified in </w:t>
      </w:r>
      <w:r w:rsidR="004A6834" w:rsidRPr="0053314B">
        <w:t>S</w:t>
      </w:r>
      <w:r w:rsidR="0036420A" w:rsidRPr="0053314B">
        <w:t xml:space="preserve">ection 4 </w:t>
      </w:r>
      <w:r w:rsidR="004A6834" w:rsidRPr="0053314B">
        <w:t>“</w:t>
      </w:r>
      <w:r w:rsidR="0036420A" w:rsidRPr="0053314B">
        <w:t>Infrastructure Capabilities, Metrics and Catalogue</w:t>
      </w:r>
      <w:r w:rsidR="004A6834" w:rsidRPr="0053314B">
        <w:t>” of the Reference Model</w:t>
      </w:r>
      <w:r w:rsidR="0053314B" w:rsidRPr="00BA4884">
        <w:rPr>
          <w:lang w:val="en-US"/>
        </w:rPr>
        <w:t xml:space="preserve"> </w:t>
      </w:r>
      <w:r w:rsidR="0053314B" w:rsidRPr="0053314B">
        <w:rPr>
          <w:lang w:val="en-US"/>
        </w:rPr>
        <w:fldChar w:fldCharType="begin"/>
      </w:r>
      <w:r w:rsidR="0053314B" w:rsidRPr="00D3640B">
        <w:rPr>
          <w:lang w:val="en-US"/>
        </w:rPr>
        <w:instrText xml:space="preserve"> REF _Ref79998610 \w \h </w:instrText>
      </w:r>
      <w:r w:rsidR="0053314B">
        <w:rPr>
          <w:lang w:val="en-US"/>
        </w:rPr>
        <w:instrText xml:space="preserve"> \* MERGEFORMAT </w:instrText>
      </w:r>
      <w:r w:rsidR="0053314B" w:rsidRPr="0053314B">
        <w:rPr>
          <w:lang w:val="en-US"/>
        </w:rPr>
      </w:r>
      <w:r w:rsidR="0053314B" w:rsidRPr="0053314B">
        <w:rPr>
          <w:lang w:val="en-US"/>
        </w:rPr>
        <w:fldChar w:fldCharType="separate"/>
      </w:r>
      <w:r w:rsidR="0053314B" w:rsidRPr="00BA4884">
        <w:rPr>
          <w:lang w:val="en-US"/>
        </w:rPr>
        <w:t>[1]</w:t>
      </w:r>
      <w:r w:rsidR="0053314B" w:rsidRPr="0053314B">
        <w:rPr>
          <w:lang w:val="en-US"/>
        </w:rPr>
        <w:fldChar w:fldCharType="end"/>
      </w:r>
      <w:r>
        <w:t>.</w:t>
      </w:r>
    </w:p>
    <w:p w14:paraId="69C77595" w14:textId="77777777" w:rsidR="00FD0CB1" w:rsidRDefault="00286148">
      <w:pPr>
        <w:spacing w:before="240" w:after="240"/>
      </w:pPr>
      <w:r>
        <w:t>Logs have multiple operational uses including for:</w:t>
      </w:r>
    </w:p>
    <w:p w14:paraId="23F6CD8A" w14:textId="77777777" w:rsidR="00FD0CB1" w:rsidRDefault="00286148">
      <w:pPr>
        <w:numPr>
          <w:ilvl w:val="0"/>
          <w:numId w:val="28"/>
        </w:numPr>
        <w:spacing w:before="240"/>
      </w:pPr>
      <w:r>
        <w:t>Regulatory Compliance and Security Information and Event Management (SIEM) featuring the automated gathering, analysis and correlation of log data across all systems and devices across an operator to provide real-time analysis, event prioritization, reporting, notification and alerting.</w:t>
      </w:r>
    </w:p>
    <w:p w14:paraId="4E37FD00" w14:textId="77777777" w:rsidR="00FD0CB1" w:rsidRDefault="00286148">
      <w:pPr>
        <w:numPr>
          <w:ilvl w:val="0"/>
          <w:numId w:val="28"/>
        </w:numPr>
      </w:pPr>
      <w:r>
        <w:t>Monitoring across systems in real-time to detect particular log events, patterns, anomalies or inactivity to gauge system and application health</w:t>
      </w:r>
    </w:p>
    <w:p w14:paraId="54F1C8FB" w14:textId="77777777" w:rsidR="00FD0CB1" w:rsidRDefault="00286148">
      <w:pPr>
        <w:numPr>
          <w:ilvl w:val="0"/>
          <w:numId w:val="28"/>
        </w:numPr>
      </w:pPr>
      <w:r>
        <w:t>Identify system and application performance and configuration issues</w:t>
      </w:r>
    </w:p>
    <w:p w14:paraId="5AB8392C" w14:textId="77777777" w:rsidR="00FD0CB1" w:rsidRDefault="00286148">
      <w:pPr>
        <w:numPr>
          <w:ilvl w:val="0"/>
          <w:numId w:val="28"/>
        </w:numPr>
      </w:pPr>
      <w:r>
        <w:t>Root cause analysis for system and application failures and errors</w:t>
      </w:r>
    </w:p>
    <w:p w14:paraId="68762DB7" w14:textId="77777777" w:rsidR="00FD0CB1" w:rsidRDefault="00286148">
      <w:pPr>
        <w:numPr>
          <w:ilvl w:val="0"/>
          <w:numId w:val="28"/>
        </w:numPr>
        <w:spacing w:after="240"/>
      </w:pPr>
      <w:r>
        <w:t>Ensuring that operational objectives and SLAs are met</w:t>
      </w:r>
    </w:p>
    <w:p w14:paraId="18C4B26E" w14:textId="1841AC36" w:rsidR="00FD0CB1" w:rsidRDefault="00286148" w:rsidP="00F8384E">
      <w:pPr>
        <w:pStyle w:val="Heading3"/>
      </w:pPr>
      <w:bookmarkStart w:id="682" w:name="_Toc80264404"/>
      <w:r>
        <w:t>Monitoring</w:t>
      </w:r>
      <w:bookmarkEnd w:id="682"/>
    </w:p>
    <w:p w14:paraId="4CFDDD7B" w14:textId="6FDDCEBA" w:rsidR="00FD0CB1" w:rsidRDefault="00286148">
      <w:pPr>
        <w:spacing w:before="240" w:after="240"/>
      </w:pPr>
      <w:r>
        <w:t xml:space="preserve">Monitoring is the process of collecting, aggregating, and </w:t>
      </w:r>
      <w:r w:rsidR="004A6834">
        <w:t>analysing</w:t>
      </w:r>
      <w:r>
        <w:t xml:space="preserve"> values that improve awareness of the components</w:t>
      </w:r>
      <w:r w:rsidR="00DC6E57">
        <w:t>’</w:t>
      </w:r>
      <w:r>
        <w:t xml:space="preserve"> characteristics and behavio</w:t>
      </w:r>
      <w:r w:rsidR="004A6834">
        <w:t>u</w:t>
      </w:r>
      <w:r>
        <w:t>r. The data from various parts of the environment are collected into a monitoring system that is responsible for storage, aggregation, visualization, and initiating automated responses when the values meet specific threshold.</w:t>
      </w:r>
    </w:p>
    <w:p w14:paraId="4226A860" w14:textId="2B5097CE" w:rsidR="00FD0CB1" w:rsidRDefault="00286148">
      <w:pPr>
        <w:spacing w:before="240" w:after="240"/>
      </w:pPr>
      <w:r>
        <w:t xml:space="preserve">Monitoring systems </w:t>
      </w:r>
      <w:r w:rsidR="004A6834">
        <w:t>fulfil</w:t>
      </w:r>
      <w:r>
        <w:t xml:space="preserve"> many related functions. Their first responsibility is to accept and store incoming and historical data. While values representing the current point in time are useful, it is almost always more helpful to view those numbers in relation to past values to provide context around changes and trends.</w:t>
      </w:r>
    </w:p>
    <w:p w14:paraId="60164BE8" w14:textId="37FDB576" w:rsidR="00FD0CB1" w:rsidRDefault="00286148" w:rsidP="00F8384E">
      <w:pPr>
        <w:pStyle w:val="Heading3"/>
      </w:pPr>
      <w:bookmarkStart w:id="683" w:name="_Toc80264405"/>
      <w:r>
        <w:t>Alerting</w:t>
      </w:r>
      <w:bookmarkEnd w:id="683"/>
    </w:p>
    <w:p w14:paraId="526AE5BC" w14:textId="77777777" w:rsidR="00FD0CB1" w:rsidRDefault="00286148">
      <w:pPr>
        <w:spacing w:before="240" w:after="240"/>
      </w:pPr>
      <w:r>
        <w:t>Alerting is the responsive component of a monitoring system that performs actions based on changes in metric values. Alert definitions are composed of two components: a metrics-based condition or threshold, and an action to perform when the values fall outside of the acceptable conditions.</w:t>
      </w:r>
    </w:p>
    <w:p w14:paraId="69FC510F" w14:textId="77777777" w:rsidR="00FD0CB1" w:rsidRDefault="00286148">
      <w:pPr>
        <w:spacing w:before="240" w:after="240"/>
      </w:pPr>
      <w:r>
        <w:t xml:space="preserve">While monitoring systems are incredibly useful for active interpretation and investigation, one of the primary benefits of a complete monitoring system is letting administrators disengage from </w:t>
      </w:r>
      <w:r>
        <w:lastRenderedPageBreak/>
        <w:t>the system. Alerts allow the specification of situations that make sense to actively manage, while relying on the passive monitoring of the software to watch for changing conditions.</w:t>
      </w:r>
    </w:p>
    <w:p w14:paraId="0FBE9EA5" w14:textId="2B638E80" w:rsidR="00FD0CB1" w:rsidRDefault="00286148" w:rsidP="00F8384E">
      <w:pPr>
        <w:pStyle w:val="Heading3"/>
      </w:pPr>
      <w:bookmarkStart w:id="684" w:name="_Toc80264406"/>
      <w:r>
        <w:t>Logging, Monitoring, and Analytics (LMA) Framework</w:t>
      </w:r>
      <w:bookmarkEnd w:id="684"/>
    </w:p>
    <w:p w14:paraId="1ED8CC87" w14:textId="77777777" w:rsidR="00FD0CB1" w:rsidRDefault="00286148">
      <w:pPr>
        <w:spacing w:before="240" w:after="240"/>
      </w:pPr>
      <w:r>
        <w:t>In this section, a possible framework utilizing Prometheus, Fluentd, Elasticsearch and Kibana is given as an example only.</w:t>
      </w:r>
    </w:p>
    <w:p w14:paraId="7E2B0D70" w14:textId="77777777" w:rsidR="00FD0CB1" w:rsidRDefault="00286148">
      <w:r>
        <w:rPr>
          <w:noProof/>
          <w:lang w:val="en-US"/>
        </w:rPr>
        <w:drawing>
          <wp:inline distT="114300" distB="114300" distL="114300" distR="114300" wp14:anchorId="57D2485A" wp14:editId="392E7997">
            <wp:extent cx="5943600" cy="33401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34"/>
                    <a:srcRect/>
                    <a:stretch>
                      <a:fillRect/>
                    </a:stretch>
                  </pic:blipFill>
                  <pic:spPr>
                    <a:xfrm>
                      <a:off x="0" y="0"/>
                      <a:ext cx="5943600" cy="3340100"/>
                    </a:xfrm>
                    <a:prstGeom prst="rect">
                      <a:avLst/>
                    </a:prstGeom>
                    <a:ln/>
                  </pic:spPr>
                </pic:pic>
              </a:graphicData>
            </a:graphic>
          </wp:inline>
        </w:drawing>
      </w:r>
    </w:p>
    <w:p w14:paraId="54AF7CF2" w14:textId="57384288" w:rsidR="00FD0CB1" w:rsidRDefault="008C406D" w:rsidP="00EF07DE">
      <w:pPr>
        <w:pStyle w:val="Caption"/>
        <w:jc w:val="center"/>
      </w:pPr>
      <w:bookmarkStart w:id="685" w:name="_Ref77784406"/>
      <w:r>
        <w:t xml:space="preserve">Figure </w:t>
      </w:r>
      <w:r>
        <w:fldChar w:fldCharType="begin"/>
      </w:r>
      <w:r>
        <w:instrText xml:space="preserve"> SEQ Figure \* ARABIC </w:instrText>
      </w:r>
      <w:r>
        <w:fldChar w:fldCharType="separate"/>
      </w:r>
      <w:r w:rsidR="002A12B4">
        <w:rPr>
          <w:noProof/>
        </w:rPr>
        <w:t>11</w:t>
      </w:r>
      <w:r>
        <w:fldChar w:fldCharType="end"/>
      </w:r>
      <w:bookmarkEnd w:id="685"/>
      <w:r w:rsidR="00286148">
        <w:t>: Monitoring and Logging Framework</w:t>
      </w:r>
    </w:p>
    <w:p w14:paraId="6B59221C" w14:textId="29DBB263" w:rsidR="00FD0CB1" w:rsidRDefault="00286148">
      <w:pPr>
        <w:spacing w:before="240" w:after="240"/>
      </w:pPr>
      <w:r>
        <w:t>The monitoring and logging framework (</w:t>
      </w:r>
      <w:r w:rsidR="0036420A">
        <w:rPr>
          <w:b/>
        </w:rPr>
        <w:fldChar w:fldCharType="begin"/>
      </w:r>
      <w:r w:rsidR="0036420A">
        <w:rPr>
          <w:b/>
        </w:rPr>
        <w:instrText xml:space="preserve"> REF _Ref77784406 \h </w:instrText>
      </w:r>
      <w:r w:rsidR="0036420A">
        <w:rPr>
          <w:b/>
        </w:rPr>
      </w:r>
      <w:r w:rsidR="0036420A">
        <w:rPr>
          <w:b/>
        </w:rPr>
        <w:fldChar w:fldCharType="separate"/>
      </w:r>
      <w:r w:rsidR="002A12B4">
        <w:t xml:space="preserve">Figure </w:t>
      </w:r>
      <w:r w:rsidR="002A12B4">
        <w:rPr>
          <w:noProof/>
        </w:rPr>
        <w:t>11</w:t>
      </w:r>
      <w:r w:rsidR="0036420A">
        <w:rPr>
          <w:b/>
        </w:rPr>
        <w:fldChar w:fldCharType="end"/>
      </w:r>
      <w:r>
        <w:t>) leverages Prometheus as the monitoring engine and Fluentd for logging. In addition, the framework uses Elasticsearch to store and organize logs for easy access. Prometheus agents pull information from individual components on every host. Fluentd, an Open Source data collector, unifies data collection and consumption for better use and understanding of data. Fluentd captures the access, application and system logs.</w:t>
      </w:r>
    </w:p>
    <w:p w14:paraId="557E6FFA" w14:textId="6C57505C" w:rsidR="00FD0CB1" w:rsidRDefault="00286148" w:rsidP="00F8384E">
      <w:pPr>
        <w:pStyle w:val="Heading1"/>
      </w:pPr>
      <w:bookmarkStart w:id="686" w:name="_Ref77858887"/>
      <w:bookmarkStart w:id="687" w:name="_Toc80264407"/>
      <w:r>
        <w:t>Gaps, Innovation, and Development</w:t>
      </w:r>
      <w:bookmarkEnd w:id="686"/>
      <w:bookmarkEnd w:id="687"/>
    </w:p>
    <w:p w14:paraId="6E9AA18F" w14:textId="3A0B376F" w:rsidR="00FD0CB1" w:rsidRDefault="00286148" w:rsidP="00F8384E">
      <w:pPr>
        <w:pStyle w:val="Heading2"/>
      </w:pPr>
      <w:bookmarkStart w:id="688" w:name="_Toc80264408"/>
      <w:r>
        <w:t>Introduction</w:t>
      </w:r>
      <w:bookmarkEnd w:id="688"/>
    </w:p>
    <w:p w14:paraId="3D34DFB0" w14:textId="77777777" w:rsidR="00FD0CB1" w:rsidRDefault="00286148">
      <w:pPr>
        <w:spacing w:before="240" w:after="240"/>
      </w:pPr>
      <w:r>
        <w:t xml:space="preserve">The purpose of this section is to identify the gaps between what is required for automated deployment of VNFs on Cloud Infrastructure frameworks and the framework offered by OpenStack. Once gaps are identified, the next step will be to propose a plan to address these </w:t>
      </w:r>
      <w:r>
        <w:lastRenderedPageBreak/>
        <w:t>gaps. The most obvious way to address the gaps will be to propose a set of APIs in the upstream OpenStack community</w:t>
      </w:r>
    </w:p>
    <w:p w14:paraId="30763CC7" w14:textId="2DC3F58C" w:rsidR="00FD0CB1" w:rsidRDefault="00286148" w:rsidP="00F8384E">
      <w:pPr>
        <w:pStyle w:val="Heading2"/>
      </w:pPr>
      <w:bookmarkStart w:id="689" w:name="_Toc80264409"/>
      <w:r>
        <w:t>The Gap</w:t>
      </w:r>
      <w:bookmarkEnd w:id="689"/>
    </w:p>
    <w:p w14:paraId="43066FF7" w14:textId="6FED7404" w:rsidR="00FD0CB1" w:rsidRDefault="00286148" w:rsidP="00F8384E">
      <w:pPr>
        <w:pStyle w:val="Heading3"/>
      </w:pPr>
      <w:bookmarkStart w:id="690" w:name="_Toc80264410"/>
      <w:r>
        <w:t>Autoscaling</w:t>
      </w:r>
      <w:bookmarkEnd w:id="690"/>
    </w:p>
    <w:p w14:paraId="6902301E" w14:textId="63F4042E" w:rsidR="00FD0CB1" w:rsidRDefault="00286148">
      <w:pPr>
        <w:spacing w:before="240" w:after="240"/>
      </w:pPr>
      <w:r>
        <w:t xml:space="preserve">With regards to resource autoscaling (req.gen.scl.01) it is recommended that the NFVO/VNFM manages the policy and triggers a scale-up or scale-down action based on application telemetry, event, AI, or ML etc. While the use of telemetry and alarming system can trigger a scaling operation based on resource </w:t>
      </w:r>
      <w:r w:rsidR="00D566BE">
        <w:t>u</w:t>
      </w:r>
      <w:r w:rsidR="00DC6E57">
        <w:t>tilization</w:t>
      </w:r>
      <w:r>
        <w:t>, without application context this may not provide the granularity or reaction time required by the application. It is therefore suggested that an OpenStack scaling operation is called using an appropriate autoscaling web-hook by the NFVO/VNFM.</w:t>
      </w:r>
    </w:p>
    <w:p w14:paraId="13FCE37D" w14:textId="152AD331" w:rsidR="00FD0CB1" w:rsidRDefault="00286148">
      <w:pPr>
        <w:spacing w:before="240" w:after="240"/>
      </w:pPr>
      <w:r>
        <w:t xml:space="preserve">For more information on auto-scaling </w:t>
      </w:r>
      <w:r w:rsidR="00EB5E9D">
        <w:t xml:space="preserve">with Heat </w:t>
      </w:r>
      <w:r>
        <w:t>please see</w:t>
      </w:r>
      <w:r w:rsidR="00060420" w:rsidRPr="00BA4884">
        <w:t xml:space="preserve"> </w:t>
      </w:r>
      <w:r w:rsidR="00BD407C">
        <w:fldChar w:fldCharType="begin"/>
      </w:r>
      <w:r w:rsidR="00BD407C">
        <w:instrText xml:space="preserve"> REF _Ref79355881 \w \h </w:instrText>
      </w:r>
      <w:r w:rsidR="00BD407C">
        <w:fldChar w:fldCharType="separate"/>
      </w:r>
      <w:r w:rsidR="005F4295">
        <w:t>[101]</w:t>
      </w:r>
      <w:r w:rsidR="00BD407C">
        <w:fldChar w:fldCharType="end"/>
      </w:r>
      <w:r w:rsidRPr="00EB5E9D">
        <w:t xml:space="preserve">. </w:t>
      </w:r>
      <w:r>
        <w:t>Please note that the OpenStack Senlin service is still under development with major architectural changes made in the OpenStack Ussuri release. It might be possible for the next version of this RA to recommend Senlin for auto-scaling.</w:t>
      </w:r>
    </w:p>
    <w:p w14:paraId="67AFFE29" w14:textId="7C553AA5" w:rsidR="00FD0CB1" w:rsidRDefault="00286148">
      <w:pPr>
        <w:spacing w:before="240" w:after="240"/>
      </w:pPr>
      <w:r>
        <w:t>Please note</w:t>
      </w:r>
      <w:r w:rsidR="00D566BE">
        <w:t xml:space="preserve"> that</w:t>
      </w:r>
      <w:r>
        <w:t xml:space="preserve"> physical compute node autoscaling is out of scope.</w:t>
      </w:r>
    </w:p>
    <w:p w14:paraId="65B65D3C" w14:textId="26F4C8D5" w:rsidR="00FD0CB1" w:rsidRDefault="00286148" w:rsidP="00F8384E">
      <w:pPr>
        <w:pStyle w:val="Heading2"/>
      </w:pPr>
      <w:bookmarkStart w:id="691" w:name="_Toc80264411"/>
      <w:r>
        <w:t>OpenStack Release Gaps</w:t>
      </w:r>
      <w:bookmarkEnd w:id="691"/>
    </w:p>
    <w:p w14:paraId="2023A7AE" w14:textId="1D49BBF8" w:rsidR="00FD0CB1" w:rsidRDefault="00286148">
      <w:pPr>
        <w:spacing w:before="240" w:after="240"/>
      </w:pPr>
      <w:r>
        <w:t>Section contains the APIs versions and key differences between the chosen Anuket baseline version (Train), the current version for RI (Ocata) and the potential future version for RI (Stein). The table below gives only an overview of the differences. For detailed changes, please check the</w:t>
      </w:r>
      <w:hyperlink r:id="rId335">
        <w:r>
          <w:t xml:space="preserve"> </w:t>
        </w:r>
      </w:hyperlink>
      <w:r w:rsidR="00060420">
        <w:t xml:space="preserve">OpenStack Releases </w:t>
      </w:r>
      <w:r w:rsidR="00BD407C">
        <w:fldChar w:fldCharType="begin"/>
      </w:r>
      <w:r w:rsidR="00BD407C">
        <w:instrText xml:space="preserve"> REF _Ref79355922 \w \h </w:instrText>
      </w:r>
      <w:r w:rsidR="00BD407C">
        <w:fldChar w:fldCharType="separate"/>
      </w:r>
      <w:r w:rsidR="005F4295">
        <w:t>[102]</w:t>
      </w:r>
      <w:r w:rsidR="00BD407C">
        <w:fldChar w:fldCharType="end"/>
      </w:r>
      <w:r w:rsidR="00060420">
        <w:t xml:space="preserve">. </w:t>
      </w:r>
    </w:p>
    <w:tbl>
      <w:tblPr>
        <w:tblStyle w:val="GSMATable"/>
        <w:tblW w:w="9355" w:type="dxa"/>
        <w:tblLayout w:type="fixed"/>
        <w:tblLook w:val="04A0" w:firstRow="1" w:lastRow="0" w:firstColumn="1" w:lastColumn="0" w:noHBand="0" w:noVBand="1"/>
      </w:tblPr>
      <w:tblGrid>
        <w:gridCol w:w="1615"/>
        <w:gridCol w:w="1440"/>
        <w:gridCol w:w="2790"/>
        <w:gridCol w:w="3510"/>
      </w:tblGrid>
      <w:tr w:rsidR="00FD0CB1" w14:paraId="6FA5F11C" w14:textId="77777777" w:rsidTr="00D3640B">
        <w:trPr>
          <w:cnfStyle w:val="100000000000" w:firstRow="1" w:lastRow="0" w:firstColumn="0" w:lastColumn="0" w:oddVBand="0" w:evenVBand="0" w:oddHBand="0" w:evenHBand="0" w:firstRowFirstColumn="0" w:firstRowLastColumn="0" w:lastRowFirstColumn="0" w:lastRowLastColumn="0"/>
          <w:trHeight w:val="1040"/>
        </w:trPr>
        <w:tc>
          <w:tcPr>
            <w:tcW w:w="1615" w:type="dxa"/>
          </w:tcPr>
          <w:p w14:paraId="12E492BC" w14:textId="77777777" w:rsidR="00FD0CB1" w:rsidRPr="00712249" w:rsidRDefault="00286148">
            <w:pPr>
              <w:jc w:val="center"/>
            </w:pPr>
            <w:r w:rsidRPr="00712249">
              <w:rPr>
                <w:b/>
              </w:rPr>
              <w:t>Service Name</w:t>
            </w:r>
          </w:p>
        </w:tc>
        <w:tc>
          <w:tcPr>
            <w:tcW w:w="1440" w:type="dxa"/>
          </w:tcPr>
          <w:p w14:paraId="65DDE593" w14:textId="77777777" w:rsidR="00FD0CB1" w:rsidRPr="00712249" w:rsidRDefault="00286148">
            <w:pPr>
              <w:jc w:val="center"/>
            </w:pPr>
            <w:r w:rsidRPr="00712249">
              <w:rPr>
                <w:b/>
              </w:rPr>
              <w:t>OpenStack (Ocata) (RI version)</w:t>
            </w:r>
          </w:p>
        </w:tc>
        <w:tc>
          <w:tcPr>
            <w:tcW w:w="2790" w:type="dxa"/>
          </w:tcPr>
          <w:p w14:paraId="0CBD29D9" w14:textId="77777777" w:rsidR="00FD0CB1" w:rsidRPr="00712249" w:rsidRDefault="00286148">
            <w:pPr>
              <w:jc w:val="center"/>
            </w:pPr>
            <w:r w:rsidRPr="00712249">
              <w:rPr>
                <w:b/>
              </w:rPr>
              <w:t>OpenStack (Train) (Anuket baseline)</w:t>
            </w:r>
          </w:p>
        </w:tc>
        <w:tc>
          <w:tcPr>
            <w:tcW w:w="3510" w:type="dxa"/>
          </w:tcPr>
          <w:p w14:paraId="4FFB1D75" w14:textId="77777777" w:rsidR="00FD0CB1" w:rsidRPr="00712249" w:rsidRDefault="00286148">
            <w:pPr>
              <w:jc w:val="center"/>
            </w:pPr>
            <w:r w:rsidRPr="00712249">
              <w:rPr>
                <w:b/>
              </w:rPr>
              <w:t>OpenStack (Stein) (potential future RI version)</w:t>
            </w:r>
          </w:p>
        </w:tc>
      </w:tr>
      <w:tr w:rsidR="00FD0CB1" w14:paraId="700D7A8F" w14:textId="77777777" w:rsidTr="00D3640B">
        <w:trPr>
          <w:trHeight w:val="3200"/>
        </w:trPr>
        <w:tc>
          <w:tcPr>
            <w:tcW w:w="1615" w:type="dxa"/>
          </w:tcPr>
          <w:p w14:paraId="4C1FB6AF" w14:textId="77777777" w:rsidR="00FD0CB1" w:rsidRDefault="00286148">
            <w:r>
              <w:t>Keystone</w:t>
            </w:r>
          </w:p>
        </w:tc>
        <w:tc>
          <w:tcPr>
            <w:tcW w:w="1440" w:type="dxa"/>
          </w:tcPr>
          <w:p w14:paraId="77B0269F" w14:textId="77777777" w:rsidR="00FD0CB1" w:rsidRDefault="00286148">
            <w:pPr>
              <w:widowControl w:val="0"/>
              <w:pBdr>
                <w:top w:val="nil"/>
                <w:left w:val="nil"/>
                <w:bottom w:val="nil"/>
                <w:right w:val="nil"/>
                <w:between w:val="nil"/>
              </w:pBdr>
            </w:pPr>
            <w:r>
              <w:t>3.8</w:t>
            </w:r>
          </w:p>
        </w:tc>
        <w:tc>
          <w:tcPr>
            <w:tcW w:w="2790" w:type="dxa"/>
          </w:tcPr>
          <w:p w14:paraId="3BC693CE" w14:textId="77777777" w:rsidR="00FD0CB1" w:rsidRDefault="00286148">
            <w:pPr>
              <w:widowControl w:val="0"/>
              <w:pBdr>
                <w:top w:val="nil"/>
                <w:left w:val="nil"/>
                <w:bottom w:val="nil"/>
                <w:right w:val="nil"/>
                <w:between w:val="nil"/>
              </w:pBdr>
            </w:pPr>
            <w:r>
              <w:t>3.13</w:t>
            </w:r>
          </w:p>
          <w:p w14:paraId="4C210AFF" w14:textId="77777777" w:rsidR="00FD0CB1" w:rsidRDefault="00286148">
            <w:pPr>
              <w:widowControl w:val="0"/>
              <w:pBdr>
                <w:top w:val="nil"/>
                <w:left w:val="nil"/>
                <w:bottom w:val="nil"/>
                <w:right w:val="nil"/>
                <w:between w:val="nil"/>
              </w:pBdr>
            </w:pPr>
            <w:r>
              <w:t>- Support for delegating fine-grained privileges.</w:t>
            </w:r>
          </w:p>
          <w:p w14:paraId="2AAFA537" w14:textId="77777777" w:rsidR="00FD0CB1" w:rsidRDefault="00286148">
            <w:pPr>
              <w:widowControl w:val="0"/>
              <w:pBdr>
                <w:top w:val="nil"/>
                <w:left w:val="nil"/>
                <w:bottom w:val="nil"/>
                <w:right w:val="nil"/>
                <w:between w:val="nil"/>
              </w:pBdr>
            </w:pPr>
            <w:r>
              <w:t>- Supports the admin, member, and reader default roles across system-scope, domain-scope, and project-scope.</w:t>
            </w:r>
          </w:p>
          <w:p w14:paraId="2F61FAE2" w14:textId="77777777" w:rsidR="00FD0CB1" w:rsidRDefault="00286148">
            <w:pPr>
              <w:widowControl w:val="0"/>
              <w:pBdr>
                <w:top w:val="nil"/>
                <w:left w:val="nil"/>
                <w:bottom w:val="nil"/>
                <w:right w:val="nil"/>
                <w:between w:val="nil"/>
              </w:pBdr>
            </w:pPr>
            <w:r>
              <w:t xml:space="preserve">- Different role API uses new default policies that make it more accessible to end users and administrators in a secure </w:t>
            </w:r>
            <w:r>
              <w:lastRenderedPageBreak/>
              <w:t>way.</w:t>
            </w:r>
          </w:p>
        </w:tc>
        <w:tc>
          <w:tcPr>
            <w:tcW w:w="3510" w:type="dxa"/>
          </w:tcPr>
          <w:p w14:paraId="5CE28A04" w14:textId="77777777" w:rsidR="00FD0CB1" w:rsidRDefault="00286148">
            <w:pPr>
              <w:widowControl w:val="0"/>
              <w:pBdr>
                <w:top w:val="nil"/>
                <w:left w:val="nil"/>
                <w:bottom w:val="nil"/>
                <w:right w:val="nil"/>
                <w:between w:val="nil"/>
              </w:pBdr>
            </w:pPr>
            <w:r>
              <w:lastRenderedPageBreak/>
              <w:t>3.12</w:t>
            </w:r>
          </w:p>
          <w:p w14:paraId="79D59417" w14:textId="77777777" w:rsidR="00FD0CB1" w:rsidRDefault="00286148">
            <w:pPr>
              <w:widowControl w:val="0"/>
              <w:pBdr>
                <w:top w:val="nil"/>
                <w:left w:val="nil"/>
                <w:bottom w:val="nil"/>
                <w:right w:val="nil"/>
                <w:between w:val="nil"/>
              </w:pBdr>
            </w:pPr>
            <w:r>
              <w:t>- Support for project tags, application credential, domain level resource limits, JSON Web Tokens.</w:t>
            </w:r>
          </w:p>
          <w:p w14:paraId="119F31FE" w14:textId="77777777" w:rsidR="00FD0CB1" w:rsidRDefault="00286148">
            <w:pPr>
              <w:widowControl w:val="0"/>
              <w:pBdr>
                <w:top w:val="nil"/>
                <w:left w:val="nil"/>
                <w:bottom w:val="nil"/>
                <w:right w:val="nil"/>
                <w:between w:val="nil"/>
              </w:pBdr>
            </w:pPr>
            <w:r>
              <w:t>- Introduced system scoped roles</w:t>
            </w:r>
          </w:p>
          <w:p w14:paraId="234D85A9" w14:textId="52A1D506" w:rsidR="00FD0CB1" w:rsidRDefault="00286148">
            <w:pPr>
              <w:widowControl w:val="0"/>
              <w:pBdr>
                <w:top w:val="nil"/>
                <w:left w:val="nil"/>
                <w:bottom w:val="nil"/>
                <w:right w:val="nil"/>
                <w:between w:val="nil"/>
              </w:pBdr>
            </w:pPr>
            <w:r>
              <w:t xml:space="preserve">- Introduced new role </w:t>
            </w:r>
            <w:r w:rsidR="00DC6E57">
              <w:t>‘</w:t>
            </w:r>
            <w:r>
              <w:t>reader</w:t>
            </w:r>
            <w:r w:rsidR="00DC6E57">
              <w:t>’</w:t>
            </w:r>
            <w:r>
              <w:t xml:space="preserve"> along with </w:t>
            </w:r>
            <w:r w:rsidR="00DC6E57">
              <w:t>‘</w:t>
            </w:r>
            <w:r>
              <w:t>member</w:t>
            </w:r>
            <w:r w:rsidR="00DC6E57">
              <w:t>’</w:t>
            </w:r>
            <w:r>
              <w:t xml:space="preserve"> and </w:t>
            </w:r>
            <w:r w:rsidR="00DC6E57">
              <w:t>‘</w:t>
            </w:r>
            <w:r>
              <w:t>admin</w:t>
            </w:r>
            <w:r w:rsidR="00DC6E57">
              <w:t>’</w:t>
            </w:r>
          </w:p>
        </w:tc>
      </w:tr>
      <w:tr w:rsidR="00FD0CB1" w14:paraId="6513C1F3" w14:textId="77777777" w:rsidTr="00BA4884">
        <w:trPr>
          <w:trHeight w:val="2663"/>
        </w:trPr>
        <w:tc>
          <w:tcPr>
            <w:tcW w:w="1615" w:type="dxa"/>
          </w:tcPr>
          <w:p w14:paraId="5023BBCE" w14:textId="77777777" w:rsidR="00FD0CB1" w:rsidRDefault="00286148">
            <w:pPr>
              <w:widowControl w:val="0"/>
              <w:pBdr>
                <w:top w:val="nil"/>
                <w:left w:val="nil"/>
                <w:bottom w:val="nil"/>
                <w:right w:val="nil"/>
                <w:between w:val="nil"/>
              </w:pBdr>
            </w:pPr>
            <w:r>
              <w:t>Glance</w:t>
            </w:r>
          </w:p>
        </w:tc>
        <w:tc>
          <w:tcPr>
            <w:tcW w:w="1440" w:type="dxa"/>
          </w:tcPr>
          <w:p w14:paraId="05E8B16B" w14:textId="77777777" w:rsidR="00FD0CB1" w:rsidRDefault="00286148">
            <w:pPr>
              <w:widowControl w:val="0"/>
              <w:pBdr>
                <w:top w:val="nil"/>
                <w:left w:val="nil"/>
                <w:bottom w:val="nil"/>
                <w:right w:val="nil"/>
                <w:between w:val="nil"/>
              </w:pBdr>
            </w:pPr>
            <w:r>
              <w:t>2.5</w:t>
            </w:r>
          </w:p>
        </w:tc>
        <w:tc>
          <w:tcPr>
            <w:tcW w:w="2790" w:type="dxa"/>
          </w:tcPr>
          <w:p w14:paraId="4AEB18B5" w14:textId="77777777" w:rsidR="00FD0CB1" w:rsidRDefault="00286148">
            <w:pPr>
              <w:widowControl w:val="0"/>
              <w:pBdr>
                <w:top w:val="nil"/>
                <w:left w:val="nil"/>
                <w:bottom w:val="nil"/>
                <w:right w:val="nil"/>
                <w:between w:val="nil"/>
              </w:pBdr>
            </w:pPr>
            <w:r>
              <w:t>2.9</w:t>
            </w:r>
          </w:p>
          <w:p w14:paraId="381FB27E" w14:textId="77777777" w:rsidR="00FD0CB1" w:rsidRDefault="00286148">
            <w:pPr>
              <w:widowControl w:val="0"/>
              <w:pBdr>
                <w:top w:val="nil"/>
                <w:left w:val="nil"/>
                <w:bottom w:val="nil"/>
                <w:right w:val="nil"/>
                <w:between w:val="nil"/>
              </w:pBdr>
            </w:pPr>
            <w:r>
              <w:t>- Support for compressed container formats.</w:t>
            </w:r>
          </w:p>
          <w:p w14:paraId="330F6457" w14:textId="77777777" w:rsidR="00FD0CB1" w:rsidRDefault="00286148">
            <w:pPr>
              <w:widowControl w:val="0"/>
              <w:pBdr>
                <w:top w:val="nil"/>
                <w:left w:val="nil"/>
                <w:bottom w:val="nil"/>
                <w:right w:val="nil"/>
                <w:between w:val="nil"/>
              </w:pBdr>
            </w:pPr>
            <w:r>
              <w:t>- Block Storage service always creates a new secret in Barbican when it uploads a volume as an image.</w:t>
            </w:r>
          </w:p>
        </w:tc>
        <w:tc>
          <w:tcPr>
            <w:tcW w:w="3510" w:type="dxa"/>
          </w:tcPr>
          <w:p w14:paraId="70892BE7" w14:textId="77777777" w:rsidR="00FD0CB1" w:rsidRDefault="00286148">
            <w:pPr>
              <w:widowControl w:val="0"/>
              <w:pBdr>
                <w:top w:val="nil"/>
                <w:left w:val="nil"/>
                <w:bottom w:val="nil"/>
                <w:right w:val="nil"/>
                <w:between w:val="nil"/>
              </w:pBdr>
            </w:pPr>
            <w:r>
              <w:t>2.7</w:t>
            </w:r>
          </w:p>
          <w:p w14:paraId="59663600" w14:textId="77777777" w:rsidR="00FD0CB1" w:rsidRDefault="00286148">
            <w:pPr>
              <w:widowControl w:val="0"/>
              <w:pBdr>
                <w:top w:val="nil"/>
                <w:left w:val="nil"/>
                <w:bottom w:val="nil"/>
                <w:right w:val="nil"/>
                <w:between w:val="nil"/>
              </w:pBdr>
            </w:pPr>
            <w:r>
              <w:t>- Version v1 is removed</w:t>
            </w:r>
          </w:p>
          <w:p w14:paraId="41328C38" w14:textId="77777777" w:rsidR="00FD0CB1" w:rsidRDefault="00286148">
            <w:pPr>
              <w:widowControl w:val="0"/>
              <w:pBdr>
                <w:top w:val="nil"/>
                <w:left w:val="nil"/>
                <w:bottom w:val="nil"/>
                <w:right w:val="nil"/>
                <w:between w:val="nil"/>
              </w:pBdr>
            </w:pPr>
            <w:r>
              <w:t>- Support for hidden images, interoperable image import using image data (glance-direct) or image URL(web-download),</w:t>
            </w:r>
          </w:p>
          <w:p w14:paraId="4B3A219A" w14:textId="555A1636" w:rsidR="00FD0CB1" w:rsidRDefault="00286148">
            <w:pPr>
              <w:widowControl w:val="0"/>
              <w:pBdr>
                <w:top w:val="nil"/>
                <w:left w:val="nil"/>
                <w:bottom w:val="nil"/>
                <w:right w:val="nil"/>
                <w:between w:val="nil"/>
              </w:pBdr>
              <w:rPr>
                <w:color w:val="1155CC"/>
                <w:u w:val="single"/>
              </w:rPr>
            </w:pPr>
            <w:r>
              <w:t>- Fixed OpenStack Security Note</w:t>
            </w:r>
            <w:r w:rsidR="00EB5E9D">
              <w:t xml:space="preserve"> </w:t>
            </w:r>
            <w:r w:rsidR="00060420" w:rsidRPr="00BA4884">
              <w:t xml:space="preserve">OSSN-0075 </w:t>
            </w:r>
            <w:r w:rsidR="00BD407C">
              <w:fldChar w:fldCharType="begin"/>
            </w:r>
            <w:r w:rsidR="00BD407C">
              <w:instrText xml:space="preserve"> REF _Ref79355935 \w \h </w:instrText>
            </w:r>
            <w:r w:rsidR="00BD407C">
              <w:fldChar w:fldCharType="separate"/>
            </w:r>
            <w:r w:rsidR="005F4295">
              <w:t>[103]</w:t>
            </w:r>
            <w:r w:rsidR="00BD407C">
              <w:fldChar w:fldCharType="end"/>
            </w:r>
          </w:p>
          <w:p w14:paraId="1027E1F2" w14:textId="77777777" w:rsidR="00FD0CB1" w:rsidRDefault="00286148">
            <w:pPr>
              <w:widowControl w:val="0"/>
              <w:pBdr>
                <w:top w:val="nil"/>
                <w:left w:val="nil"/>
                <w:bottom w:val="nil"/>
                <w:right w:val="nil"/>
                <w:between w:val="nil"/>
              </w:pBdr>
            </w:pPr>
            <w:r>
              <w:t>- Multi backend support to configure multiple stores</w:t>
            </w:r>
          </w:p>
        </w:tc>
      </w:tr>
      <w:tr w:rsidR="00FD0CB1" w14:paraId="014E18B2" w14:textId="77777777" w:rsidTr="00D3640B">
        <w:trPr>
          <w:trHeight w:val="1610"/>
        </w:trPr>
        <w:tc>
          <w:tcPr>
            <w:tcW w:w="1615" w:type="dxa"/>
          </w:tcPr>
          <w:p w14:paraId="42047A98" w14:textId="77777777" w:rsidR="00FD0CB1" w:rsidRDefault="00286148">
            <w:pPr>
              <w:widowControl w:val="0"/>
              <w:pBdr>
                <w:top w:val="nil"/>
                <w:left w:val="nil"/>
                <w:bottom w:val="nil"/>
                <w:right w:val="nil"/>
                <w:between w:val="nil"/>
              </w:pBdr>
            </w:pPr>
            <w:r>
              <w:t>Cinder</w:t>
            </w:r>
          </w:p>
        </w:tc>
        <w:tc>
          <w:tcPr>
            <w:tcW w:w="1440" w:type="dxa"/>
          </w:tcPr>
          <w:p w14:paraId="40DFE19A" w14:textId="77777777" w:rsidR="00FD0CB1" w:rsidRDefault="00286148">
            <w:pPr>
              <w:widowControl w:val="0"/>
              <w:pBdr>
                <w:top w:val="nil"/>
                <w:left w:val="nil"/>
                <w:bottom w:val="nil"/>
                <w:right w:val="nil"/>
                <w:between w:val="nil"/>
              </w:pBdr>
            </w:pPr>
            <w:r>
              <w:t>3.27</w:t>
            </w:r>
          </w:p>
        </w:tc>
        <w:tc>
          <w:tcPr>
            <w:tcW w:w="2790" w:type="dxa"/>
          </w:tcPr>
          <w:p w14:paraId="67DE9640" w14:textId="77777777" w:rsidR="00FD0CB1" w:rsidRDefault="00286148">
            <w:pPr>
              <w:widowControl w:val="0"/>
              <w:pBdr>
                <w:top w:val="nil"/>
                <w:left w:val="nil"/>
                <w:bottom w:val="nil"/>
                <w:right w:val="nil"/>
                <w:between w:val="nil"/>
              </w:pBdr>
            </w:pPr>
            <w:r>
              <w:t>3.59</w:t>
            </w:r>
          </w:p>
        </w:tc>
        <w:tc>
          <w:tcPr>
            <w:tcW w:w="3510" w:type="dxa"/>
          </w:tcPr>
          <w:p w14:paraId="61371620" w14:textId="77777777" w:rsidR="00FD0CB1" w:rsidRDefault="00286148">
            <w:pPr>
              <w:widowControl w:val="0"/>
              <w:pBdr>
                <w:top w:val="nil"/>
                <w:left w:val="nil"/>
                <w:bottom w:val="nil"/>
                <w:right w:val="nil"/>
                <w:between w:val="nil"/>
              </w:pBdr>
            </w:pPr>
            <w:r>
              <w:t>3.59</w:t>
            </w:r>
          </w:p>
          <w:p w14:paraId="1958B3A7" w14:textId="77777777" w:rsidR="00FD0CB1" w:rsidRDefault="00286148">
            <w:pPr>
              <w:widowControl w:val="0"/>
              <w:pBdr>
                <w:top w:val="nil"/>
                <w:left w:val="nil"/>
                <w:bottom w:val="nil"/>
                <w:right w:val="nil"/>
                <w:between w:val="nil"/>
              </w:pBdr>
            </w:pPr>
            <w:r>
              <w:t>- Support for multi attach and deferred deletion for RBD driver</w:t>
            </w:r>
          </w:p>
          <w:p w14:paraId="7AF0C1F7" w14:textId="77777777" w:rsidR="00FD0CB1" w:rsidRDefault="00286148">
            <w:pPr>
              <w:widowControl w:val="0"/>
              <w:pBdr>
                <w:top w:val="nil"/>
                <w:left w:val="nil"/>
                <w:bottom w:val="nil"/>
                <w:right w:val="nil"/>
                <w:between w:val="nil"/>
              </w:pBdr>
            </w:pPr>
            <w:r>
              <w:t>- Support for image signature verification when creating volume from image</w:t>
            </w:r>
          </w:p>
        </w:tc>
      </w:tr>
      <w:tr w:rsidR="00FD0CB1" w14:paraId="7B90EB6D" w14:textId="77777777" w:rsidTr="00D3640B">
        <w:trPr>
          <w:trHeight w:val="3200"/>
        </w:trPr>
        <w:tc>
          <w:tcPr>
            <w:tcW w:w="1615" w:type="dxa"/>
          </w:tcPr>
          <w:p w14:paraId="2C1610CC" w14:textId="77777777" w:rsidR="00FD0CB1" w:rsidRDefault="00286148">
            <w:pPr>
              <w:widowControl w:val="0"/>
              <w:pBdr>
                <w:top w:val="nil"/>
                <w:left w:val="nil"/>
                <w:bottom w:val="nil"/>
                <w:right w:val="nil"/>
                <w:between w:val="nil"/>
              </w:pBdr>
            </w:pPr>
            <w:r>
              <w:t>Nova</w:t>
            </w:r>
          </w:p>
        </w:tc>
        <w:tc>
          <w:tcPr>
            <w:tcW w:w="1440" w:type="dxa"/>
          </w:tcPr>
          <w:p w14:paraId="658F3B6C" w14:textId="77777777" w:rsidR="00FD0CB1" w:rsidRDefault="00286148">
            <w:pPr>
              <w:widowControl w:val="0"/>
              <w:pBdr>
                <w:top w:val="nil"/>
                <w:left w:val="nil"/>
                <w:bottom w:val="nil"/>
                <w:right w:val="nil"/>
                <w:between w:val="nil"/>
              </w:pBdr>
            </w:pPr>
            <w:r>
              <w:t>2.42</w:t>
            </w:r>
          </w:p>
        </w:tc>
        <w:tc>
          <w:tcPr>
            <w:tcW w:w="2790" w:type="dxa"/>
          </w:tcPr>
          <w:p w14:paraId="42E7975B" w14:textId="77777777" w:rsidR="00FD0CB1" w:rsidRDefault="00286148">
            <w:pPr>
              <w:widowControl w:val="0"/>
              <w:pBdr>
                <w:top w:val="nil"/>
                <w:left w:val="nil"/>
                <w:bottom w:val="nil"/>
                <w:right w:val="nil"/>
                <w:between w:val="nil"/>
              </w:pBdr>
            </w:pPr>
            <w:r>
              <w:t>2.79</w:t>
            </w:r>
          </w:p>
          <w:p w14:paraId="49A65C9E" w14:textId="77777777" w:rsidR="00FD0CB1" w:rsidRDefault="00286148">
            <w:pPr>
              <w:widowControl w:val="0"/>
              <w:pBdr>
                <w:top w:val="nil"/>
                <w:left w:val="nil"/>
                <w:bottom w:val="nil"/>
                <w:right w:val="nil"/>
                <w:between w:val="nil"/>
              </w:pBdr>
            </w:pPr>
            <w:r>
              <w:t>- Support for servers with a NUMA topology, pinned CPUs and/or huge pages, and SR-IOV ports attached when using the libvirt compute driver.</w:t>
            </w:r>
          </w:p>
          <w:p w14:paraId="0E3BFC15" w14:textId="77777777" w:rsidR="00FD0CB1" w:rsidRDefault="00286148">
            <w:pPr>
              <w:widowControl w:val="0"/>
              <w:pBdr>
                <w:top w:val="nil"/>
                <w:left w:val="nil"/>
                <w:bottom w:val="nil"/>
                <w:right w:val="nil"/>
                <w:between w:val="nil"/>
              </w:pBdr>
            </w:pPr>
            <w:r>
              <w:t>- Support for hardware-based encryption of guest memory to protect users against attackers or rogue administrators snooping on their workloads.</w:t>
            </w:r>
          </w:p>
        </w:tc>
        <w:tc>
          <w:tcPr>
            <w:tcW w:w="3510" w:type="dxa"/>
          </w:tcPr>
          <w:p w14:paraId="2E426D93" w14:textId="77777777" w:rsidR="00FD0CB1" w:rsidRDefault="00286148">
            <w:pPr>
              <w:widowControl w:val="0"/>
              <w:pBdr>
                <w:top w:val="nil"/>
                <w:left w:val="nil"/>
                <w:bottom w:val="nil"/>
                <w:right w:val="nil"/>
                <w:between w:val="nil"/>
              </w:pBdr>
            </w:pPr>
            <w:r>
              <w:t>2.72</w:t>
            </w:r>
          </w:p>
          <w:p w14:paraId="45725FDE" w14:textId="77777777" w:rsidR="00FD0CB1" w:rsidRDefault="00286148">
            <w:pPr>
              <w:widowControl w:val="0"/>
              <w:pBdr>
                <w:top w:val="nil"/>
                <w:left w:val="nil"/>
                <w:bottom w:val="nil"/>
                <w:right w:val="nil"/>
                <w:between w:val="nil"/>
              </w:pBdr>
            </w:pPr>
            <w:r>
              <w:t>- Support for vGPUs</w:t>
            </w:r>
          </w:p>
          <w:p w14:paraId="4FD49BB8" w14:textId="77777777" w:rsidR="00FD0CB1" w:rsidRDefault="00286148">
            <w:pPr>
              <w:widowControl w:val="0"/>
              <w:pBdr>
                <w:top w:val="nil"/>
                <w:left w:val="nil"/>
                <w:bottom w:val="nil"/>
                <w:right w:val="nil"/>
                <w:between w:val="nil"/>
              </w:pBdr>
            </w:pPr>
            <w:r>
              <w:t>- Support for volume type in server create API</w:t>
            </w:r>
          </w:p>
          <w:p w14:paraId="2A66B40B" w14:textId="77777777" w:rsidR="00FD0CB1" w:rsidRDefault="00286148">
            <w:pPr>
              <w:widowControl w:val="0"/>
              <w:pBdr>
                <w:top w:val="nil"/>
                <w:left w:val="nil"/>
                <w:bottom w:val="nil"/>
                <w:right w:val="nil"/>
                <w:between w:val="nil"/>
              </w:pBdr>
            </w:pPr>
            <w:r>
              <w:t>- Support to create servers with ports that have QoS minimum bandwidth rule</w:t>
            </w:r>
          </w:p>
          <w:p w14:paraId="4115C770" w14:textId="77777777" w:rsidR="00FD0CB1" w:rsidRDefault="00286148">
            <w:pPr>
              <w:widowControl w:val="0"/>
              <w:pBdr>
                <w:top w:val="nil"/>
                <w:left w:val="nil"/>
                <w:bottom w:val="nil"/>
                <w:right w:val="nil"/>
                <w:between w:val="nil"/>
              </w:pBdr>
            </w:pPr>
            <w:r>
              <w:t>- Security enhancements when using Glance signed images</w:t>
            </w:r>
          </w:p>
        </w:tc>
      </w:tr>
      <w:tr w:rsidR="00FD0CB1" w14:paraId="06DB8A33" w14:textId="77777777" w:rsidTr="00D3640B">
        <w:trPr>
          <w:trHeight w:val="500"/>
        </w:trPr>
        <w:tc>
          <w:tcPr>
            <w:tcW w:w="1615" w:type="dxa"/>
          </w:tcPr>
          <w:p w14:paraId="01A4A957" w14:textId="77777777" w:rsidR="00FD0CB1" w:rsidRDefault="00286148">
            <w:pPr>
              <w:widowControl w:val="0"/>
              <w:pBdr>
                <w:top w:val="nil"/>
                <w:left w:val="nil"/>
                <w:bottom w:val="nil"/>
                <w:right w:val="nil"/>
                <w:between w:val="nil"/>
              </w:pBdr>
            </w:pPr>
            <w:r>
              <w:t>Swift</w:t>
            </w:r>
          </w:p>
        </w:tc>
        <w:tc>
          <w:tcPr>
            <w:tcW w:w="1440" w:type="dxa"/>
          </w:tcPr>
          <w:p w14:paraId="25012215" w14:textId="77777777" w:rsidR="00FD0CB1" w:rsidRDefault="00286148">
            <w:pPr>
              <w:widowControl w:val="0"/>
              <w:pBdr>
                <w:top w:val="nil"/>
                <w:left w:val="nil"/>
                <w:bottom w:val="nil"/>
                <w:right w:val="nil"/>
                <w:between w:val="nil"/>
              </w:pBdr>
            </w:pPr>
            <w:r>
              <w:t>1.0</w:t>
            </w:r>
          </w:p>
        </w:tc>
        <w:tc>
          <w:tcPr>
            <w:tcW w:w="2790" w:type="dxa"/>
          </w:tcPr>
          <w:p w14:paraId="3785514E" w14:textId="77777777" w:rsidR="00FD0CB1" w:rsidRDefault="00286148">
            <w:pPr>
              <w:widowControl w:val="0"/>
              <w:pBdr>
                <w:top w:val="nil"/>
                <w:left w:val="nil"/>
                <w:bottom w:val="nil"/>
                <w:right w:val="nil"/>
                <w:between w:val="nil"/>
              </w:pBdr>
            </w:pPr>
            <w:r>
              <w:t>1.0</w:t>
            </w:r>
          </w:p>
        </w:tc>
        <w:tc>
          <w:tcPr>
            <w:tcW w:w="3510" w:type="dxa"/>
          </w:tcPr>
          <w:p w14:paraId="108CDBDE" w14:textId="77777777" w:rsidR="00FD0CB1" w:rsidRDefault="00286148">
            <w:pPr>
              <w:widowControl w:val="0"/>
              <w:pBdr>
                <w:top w:val="nil"/>
                <w:left w:val="nil"/>
                <w:bottom w:val="nil"/>
                <w:right w:val="nil"/>
                <w:between w:val="nil"/>
              </w:pBdr>
            </w:pPr>
            <w:r>
              <w:t>1.0</w:t>
            </w:r>
          </w:p>
        </w:tc>
      </w:tr>
      <w:tr w:rsidR="00FD0CB1" w14:paraId="5E27D507" w14:textId="77777777" w:rsidTr="00D3640B">
        <w:trPr>
          <w:trHeight w:val="2930"/>
        </w:trPr>
        <w:tc>
          <w:tcPr>
            <w:tcW w:w="1615" w:type="dxa"/>
          </w:tcPr>
          <w:p w14:paraId="2F5182FF" w14:textId="77777777" w:rsidR="00FD0CB1" w:rsidRDefault="00286148">
            <w:pPr>
              <w:widowControl w:val="0"/>
              <w:pBdr>
                <w:top w:val="nil"/>
                <w:left w:val="nil"/>
                <w:bottom w:val="nil"/>
                <w:right w:val="nil"/>
                <w:between w:val="nil"/>
              </w:pBdr>
            </w:pPr>
            <w:r>
              <w:lastRenderedPageBreak/>
              <w:t>Neutron</w:t>
            </w:r>
          </w:p>
        </w:tc>
        <w:tc>
          <w:tcPr>
            <w:tcW w:w="1440" w:type="dxa"/>
          </w:tcPr>
          <w:p w14:paraId="651B3A84" w14:textId="77777777" w:rsidR="00FD0CB1" w:rsidRDefault="00286148">
            <w:pPr>
              <w:widowControl w:val="0"/>
              <w:pBdr>
                <w:top w:val="nil"/>
                <w:left w:val="nil"/>
                <w:bottom w:val="nil"/>
                <w:right w:val="nil"/>
                <w:between w:val="nil"/>
              </w:pBdr>
            </w:pPr>
            <w:r>
              <w:t>2.0</w:t>
            </w:r>
          </w:p>
        </w:tc>
        <w:tc>
          <w:tcPr>
            <w:tcW w:w="2790" w:type="dxa"/>
          </w:tcPr>
          <w:p w14:paraId="60A0B789" w14:textId="77777777" w:rsidR="00FD0CB1" w:rsidRDefault="00286148">
            <w:pPr>
              <w:widowControl w:val="0"/>
              <w:pBdr>
                <w:top w:val="nil"/>
                <w:left w:val="nil"/>
                <w:bottom w:val="nil"/>
                <w:right w:val="nil"/>
                <w:between w:val="nil"/>
              </w:pBdr>
            </w:pPr>
            <w:r>
              <w:t>2.0</w:t>
            </w:r>
          </w:p>
          <w:p w14:paraId="10ADFDF4" w14:textId="77777777" w:rsidR="00FD0CB1" w:rsidRDefault="00286148">
            <w:pPr>
              <w:widowControl w:val="0"/>
              <w:pBdr>
                <w:top w:val="nil"/>
                <w:left w:val="nil"/>
                <w:bottom w:val="nil"/>
                <w:right w:val="nil"/>
                <w:between w:val="nil"/>
              </w:pBdr>
            </w:pPr>
            <w:r>
              <w:t>- Support for Smart NIC in ML2/OVS mechanism driver to bind the Neutron port for the baremetal host with Smart NIC.</w:t>
            </w:r>
          </w:p>
          <w:p w14:paraId="7DF444CA" w14:textId="77777777" w:rsidR="00FD0CB1" w:rsidRDefault="00286148">
            <w:pPr>
              <w:widowControl w:val="0"/>
              <w:pBdr>
                <w:top w:val="nil"/>
                <w:left w:val="nil"/>
                <w:bottom w:val="nil"/>
                <w:right w:val="nil"/>
                <w:between w:val="nil"/>
              </w:pBdr>
            </w:pPr>
            <w:r>
              <w:t>- Introduced support for a notifier that sends notifications on relevant resource events/changes to the Openstack Baremetal service (ironic).</w:t>
            </w:r>
          </w:p>
        </w:tc>
        <w:tc>
          <w:tcPr>
            <w:tcW w:w="3510" w:type="dxa"/>
          </w:tcPr>
          <w:p w14:paraId="1F0000B5" w14:textId="77777777" w:rsidR="00FD0CB1" w:rsidRDefault="00286148">
            <w:pPr>
              <w:widowControl w:val="0"/>
              <w:pBdr>
                <w:top w:val="nil"/>
                <w:left w:val="nil"/>
                <w:bottom w:val="nil"/>
                <w:right w:val="nil"/>
                <w:between w:val="nil"/>
              </w:pBdr>
            </w:pPr>
            <w:r>
              <w:t>2.0</w:t>
            </w:r>
          </w:p>
        </w:tc>
      </w:tr>
      <w:tr w:rsidR="00FD0CB1" w14:paraId="1E0A1C75" w14:textId="77777777" w:rsidTr="00D3640B">
        <w:trPr>
          <w:trHeight w:val="500"/>
        </w:trPr>
        <w:tc>
          <w:tcPr>
            <w:tcW w:w="1615" w:type="dxa"/>
          </w:tcPr>
          <w:p w14:paraId="39244D01" w14:textId="77777777" w:rsidR="00FD0CB1" w:rsidRDefault="00286148">
            <w:pPr>
              <w:widowControl w:val="0"/>
              <w:pBdr>
                <w:top w:val="nil"/>
                <w:left w:val="nil"/>
                <w:bottom w:val="nil"/>
                <w:right w:val="nil"/>
                <w:between w:val="nil"/>
              </w:pBdr>
            </w:pPr>
            <w:r>
              <w:t>Orchestration</w:t>
            </w:r>
          </w:p>
        </w:tc>
        <w:tc>
          <w:tcPr>
            <w:tcW w:w="1440" w:type="dxa"/>
          </w:tcPr>
          <w:p w14:paraId="40AAE293" w14:textId="77777777" w:rsidR="00FD0CB1" w:rsidRDefault="00286148">
            <w:pPr>
              <w:widowControl w:val="0"/>
              <w:pBdr>
                <w:top w:val="nil"/>
                <w:left w:val="nil"/>
                <w:bottom w:val="nil"/>
                <w:right w:val="nil"/>
                <w:between w:val="nil"/>
              </w:pBdr>
            </w:pPr>
            <w:r>
              <w:t>1.0</w:t>
            </w:r>
          </w:p>
        </w:tc>
        <w:tc>
          <w:tcPr>
            <w:tcW w:w="2790" w:type="dxa"/>
          </w:tcPr>
          <w:p w14:paraId="76C2F89E" w14:textId="77777777" w:rsidR="00FD0CB1" w:rsidRDefault="00286148">
            <w:pPr>
              <w:widowControl w:val="0"/>
              <w:pBdr>
                <w:top w:val="nil"/>
                <w:left w:val="nil"/>
                <w:bottom w:val="nil"/>
                <w:right w:val="nil"/>
                <w:between w:val="nil"/>
              </w:pBdr>
            </w:pPr>
            <w:r>
              <w:t>1.0</w:t>
            </w:r>
          </w:p>
        </w:tc>
        <w:tc>
          <w:tcPr>
            <w:tcW w:w="3510" w:type="dxa"/>
          </w:tcPr>
          <w:p w14:paraId="30C8AFB9" w14:textId="77777777" w:rsidR="00FD0CB1" w:rsidRDefault="00286148">
            <w:pPr>
              <w:widowControl w:val="0"/>
              <w:pBdr>
                <w:top w:val="nil"/>
                <w:left w:val="nil"/>
                <w:bottom w:val="nil"/>
                <w:right w:val="nil"/>
                <w:between w:val="nil"/>
              </w:pBdr>
            </w:pPr>
            <w:r>
              <w:t>1.0</w:t>
            </w:r>
          </w:p>
        </w:tc>
      </w:tr>
      <w:tr w:rsidR="00FD0CB1" w14:paraId="55B88A17" w14:textId="77777777" w:rsidTr="00D3640B">
        <w:trPr>
          <w:trHeight w:val="500"/>
        </w:trPr>
        <w:tc>
          <w:tcPr>
            <w:tcW w:w="1615" w:type="dxa"/>
          </w:tcPr>
          <w:p w14:paraId="04F27C97" w14:textId="77777777" w:rsidR="00FD0CB1" w:rsidRDefault="00286148">
            <w:pPr>
              <w:widowControl w:val="0"/>
              <w:pBdr>
                <w:top w:val="nil"/>
                <w:left w:val="nil"/>
                <w:bottom w:val="nil"/>
                <w:right w:val="nil"/>
                <w:between w:val="nil"/>
              </w:pBdr>
            </w:pPr>
            <w:r>
              <w:t>Placement</w:t>
            </w:r>
          </w:p>
        </w:tc>
        <w:tc>
          <w:tcPr>
            <w:tcW w:w="1440" w:type="dxa"/>
          </w:tcPr>
          <w:p w14:paraId="65A2564A" w14:textId="77777777" w:rsidR="00FD0CB1" w:rsidRDefault="00FD0CB1">
            <w:pPr>
              <w:widowControl w:val="0"/>
              <w:pBdr>
                <w:top w:val="nil"/>
                <w:left w:val="nil"/>
                <w:bottom w:val="nil"/>
                <w:right w:val="nil"/>
                <w:between w:val="nil"/>
              </w:pBdr>
            </w:pPr>
          </w:p>
        </w:tc>
        <w:tc>
          <w:tcPr>
            <w:tcW w:w="2790" w:type="dxa"/>
          </w:tcPr>
          <w:p w14:paraId="1FD53FE2" w14:textId="77777777" w:rsidR="00FD0CB1" w:rsidRDefault="00286148">
            <w:pPr>
              <w:widowControl w:val="0"/>
              <w:pBdr>
                <w:top w:val="nil"/>
                <w:left w:val="nil"/>
                <w:bottom w:val="nil"/>
                <w:right w:val="nil"/>
                <w:between w:val="nil"/>
              </w:pBdr>
            </w:pPr>
            <w:r>
              <w:t>1.36</w:t>
            </w:r>
          </w:p>
        </w:tc>
        <w:tc>
          <w:tcPr>
            <w:tcW w:w="3510" w:type="dxa"/>
          </w:tcPr>
          <w:p w14:paraId="53008343" w14:textId="77777777" w:rsidR="00FD0CB1" w:rsidRDefault="00FD0CB1">
            <w:pPr>
              <w:widowControl w:val="0"/>
              <w:pBdr>
                <w:top w:val="nil"/>
                <w:left w:val="nil"/>
                <w:bottom w:val="nil"/>
                <w:right w:val="nil"/>
                <w:between w:val="nil"/>
              </w:pBdr>
            </w:pPr>
          </w:p>
        </w:tc>
      </w:tr>
    </w:tbl>
    <w:p w14:paraId="6363D2B7" w14:textId="7C12F7D8" w:rsidR="00FC79D3" w:rsidRDefault="008C406D" w:rsidP="00EF07DE">
      <w:pPr>
        <w:pStyle w:val="Caption"/>
        <w:jc w:val="center"/>
      </w:pPr>
      <w:r>
        <w:t xml:space="preserve">Table </w:t>
      </w:r>
      <w:r>
        <w:fldChar w:fldCharType="begin"/>
      </w:r>
      <w:r>
        <w:instrText xml:space="preserve"> SEQ Table \* ARABIC </w:instrText>
      </w:r>
      <w:r>
        <w:fldChar w:fldCharType="separate"/>
      </w:r>
      <w:r w:rsidR="002A12B4">
        <w:rPr>
          <w:noProof/>
        </w:rPr>
        <w:t>89</w:t>
      </w:r>
      <w:r>
        <w:fldChar w:fldCharType="end"/>
      </w:r>
      <w:r w:rsidR="00EF07DE">
        <w:t>:</w:t>
      </w:r>
      <w:r w:rsidR="00060420">
        <w:t>Main differences between OpenStack releases</w:t>
      </w:r>
    </w:p>
    <w:p w14:paraId="23966BA6" w14:textId="7EBB1EB0" w:rsidR="00FD0CB1" w:rsidRDefault="00286148">
      <w:pPr>
        <w:spacing w:before="240" w:after="240"/>
      </w:pPr>
      <w:r>
        <w:t>Additionally, Stein release also provide an upgrade check before actually upgrading any of the services. See more details on</w:t>
      </w:r>
      <w:r w:rsidR="00EB5E9D">
        <w:t xml:space="preserve"> </w:t>
      </w:r>
      <w:r w:rsidR="00060420" w:rsidRPr="00BA4884">
        <w:t xml:space="preserve">upgrade-check </w:t>
      </w:r>
      <w:r w:rsidR="00BD407C">
        <w:fldChar w:fldCharType="begin"/>
      </w:r>
      <w:r w:rsidR="00BD407C">
        <w:instrText xml:space="preserve"> REF _Ref79355951 \w \h </w:instrText>
      </w:r>
      <w:r w:rsidR="00BD407C">
        <w:fldChar w:fldCharType="separate"/>
      </w:r>
      <w:r w:rsidR="00932A62">
        <w:t>[104]</w:t>
      </w:r>
      <w:r w:rsidR="00BD407C">
        <w:fldChar w:fldCharType="end"/>
      </w:r>
      <w:r>
        <w:t>.</w:t>
      </w:r>
    </w:p>
    <w:p w14:paraId="5CAC8A3B" w14:textId="7CDDB6D5" w:rsidR="00090C99" w:rsidRDefault="00090C99"/>
    <w:p w14:paraId="27AEB78D" w14:textId="311C474F" w:rsidR="00456635" w:rsidRDefault="00456635">
      <w:pPr>
        <w:rPr>
          <w:b/>
          <w:sz w:val="46"/>
          <w:szCs w:val="46"/>
        </w:rPr>
      </w:pPr>
    </w:p>
    <w:p w14:paraId="41213742" w14:textId="77777777" w:rsidR="00B05405" w:rsidRPr="00090C99" w:rsidRDefault="00B05405" w:rsidP="00090C99"/>
    <w:sectPr w:rsidR="00B05405" w:rsidRPr="00090C99">
      <w:footerReference w:type="default" r:id="rId33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karine Sevilla" w:date="2021-07-16T10:14:00Z" w:initials="">
    <w:p w14:paraId="4A60822D" w14:textId="77777777" w:rsidR="003036AC" w:rsidRDefault="003036AC" w:rsidP="00E5105B">
      <w:pPr>
        <w:widowControl w:val="0"/>
        <w:pBdr>
          <w:top w:val="nil"/>
          <w:left w:val="nil"/>
          <w:bottom w:val="nil"/>
          <w:right w:val="nil"/>
          <w:between w:val="nil"/>
        </w:pBdr>
        <w:spacing w:line="240" w:lineRule="auto"/>
        <w:rPr>
          <w:color w:val="000000"/>
        </w:rPr>
      </w:pPr>
      <w:r>
        <w:rPr>
          <w:color w:val="000000"/>
        </w:rPr>
        <w:t>It can be moved to annex</w:t>
      </w:r>
    </w:p>
  </w:comment>
  <w:comment w:id="40" w:author="SEVILLA Karine TGI/OLN" w:date="2021-08-11T16:07:00Z" w:initials="SKT">
    <w:p w14:paraId="5F0DCA7C" w14:textId="77777777" w:rsidR="003036AC" w:rsidRDefault="003036AC" w:rsidP="008449A9">
      <w:pPr>
        <w:pStyle w:val="CommentText"/>
        <w:rPr>
          <w:lang w:val="en-US"/>
        </w:rPr>
      </w:pPr>
      <w:r>
        <w:rPr>
          <w:rStyle w:val="CommentReference"/>
        </w:rPr>
        <w:annotationRef/>
      </w:r>
      <w:r>
        <w:t>Link to be updated with v2 as soon as available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60822D" w15:done="1"/>
  <w15:commentEx w15:paraId="5F0DCA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60822D" w16cid:durableId="24C4B0FC"/>
  <w16cid:commentId w16cid:paraId="3F6C1060" w16cid:durableId="24BFCA06"/>
  <w16cid:commentId w16cid:paraId="5F0DCA7C" w16cid:durableId="24BFCA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563A2" w14:textId="77777777" w:rsidR="00C1213F" w:rsidRDefault="00C1213F" w:rsidP="00E907F8">
      <w:pPr>
        <w:spacing w:line="240" w:lineRule="auto"/>
      </w:pPr>
      <w:r>
        <w:separator/>
      </w:r>
    </w:p>
  </w:endnote>
  <w:endnote w:type="continuationSeparator" w:id="0">
    <w:p w14:paraId="129A5FF4" w14:textId="77777777" w:rsidR="00C1213F" w:rsidRDefault="00C1213F" w:rsidP="00E90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380347"/>
      <w:docPartObj>
        <w:docPartGallery w:val="Page Numbers (Bottom of Page)"/>
        <w:docPartUnique/>
      </w:docPartObj>
    </w:sdtPr>
    <w:sdtEndPr/>
    <w:sdtContent>
      <w:sdt>
        <w:sdtPr>
          <w:id w:val="-1769616900"/>
          <w:docPartObj>
            <w:docPartGallery w:val="Page Numbers (Top of Page)"/>
            <w:docPartUnique/>
          </w:docPartObj>
        </w:sdtPr>
        <w:sdtEndPr/>
        <w:sdtContent>
          <w:p w14:paraId="4CA69A8A" w14:textId="02DFEEAC" w:rsidR="003036AC" w:rsidRPr="00DE7445" w:rsidRDefault="003036AC">
            <w:pPr>
              <w:pStyle w:val="Footer"/>
              <w:jc w:val="right"/>
            </w:pPr>
            <w:r>
              <w:t xml:space="preserve">Page </w:t>
            </w:r>
            <w:r w:rsidRPr="00DE7445">
              <w:rPr>
                <w:bCs/>
                <w:sz w:val="24"/>
                <w:szCs w:val="24"/>
              </w:rPr>
              <w:fldChar w:fldCharType="begin"/>
            </w:r>
            <w:r w:rsidRPr="00DE7445">
              <w:rPr>
                <w:bCs/>
              </w:rPr>
              <w:instrText xml:space="preserve"> PAGE </w:instrText>
            </w:r>
            <w:r w:rsidRPr="00DE7445">
              <w:rPr>
                <w:bCs/>
                <w:sz w:val="24"/>
                <w:szCs w:val="24"/>
              </w:rPr>
              <w:fldChar w:fldCharType="separate"/>
            </w:r>
            <w:r w:rsidR="00D3640B">
              <w:rPr>
                <w:bCs/>
                <w:noProof/>
              </w:rPr>
              <w:t>140</w:t>
            </w:r>
            <w:r w:rsidRPr="00DE7445">
              <w:rPr>
                <w:bCs/>
                <w:sz w:val="24"/>
                <w:szCs w:val="24"/>
              </w:rPr>
              <w:fldChar w:fldCharType="end"/>
            </w:r>
            <w:r w:rsidRPr="00DE7445">
              <w:t xml:space="preserve"> of </w:t>
            </w:r>
            <w:r w:rsidRPr="00DE7445">
              <w:rPr>
                <w:bCs/>
                <w:sz w:val="24"/>
                <w:szCs w:val="24"/>
              </w:rPr>
              <w:fldChar w:fldCharType="begin"/>
            </w:r>
            <w:r w:rsidRPr="00DE7445">
              <w:rPr>
                <w:bCs/>
              </w:rPr>
              <w:instrText xml:space="preserve"> NUMPAGES  </w:instrText>
            </w:r>
            <w:r w:rsidRPr="00DE7445">
              <w:rPr>
                <w:bCs/>
                <w:sz w:val="24"/>
                <w:szCs w:val="24"/>
              </w:rPr>
              <w:fldChar w:fldCharType="separate"/>
            </w:r>
            <w:r w:rsidR="00D3640B">
              <w:rPr>
                <w:bCs/>
                <w:noProof/>
              </w:rPr>
              <w:t>141</w:t>
            </w:r>
            <w:r w:rsidRPr="00DE7445">
              <w:rPr>
                <w:bCs/>
                <w:sz w:val="24"/>
                <w:szCs w:val="24"/>
              </w:rPr>
              <w:fldChar w:fldCharType="end"/>
            </w:r>
          </w:p>
        </w:sdtContent>
      </w:sdt>
    </w:sdtContent>
  </w:sdt>
  <w:p w14:paraId="112B6B03" w14:textId="77777777" w:rsidR="003036AC" w:rsidRDefault="00303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08590" w14:textId="77777777" w:rsidR="00C1213F" w:rsidRDefault="00C1213F" w:rsidP="00E907F8">
      <w:pPr>
        <w:spacing w:line="240" w:lineRule="auto"/>
      </w:pPr>
      <w:r>
        <w:separator/>
      </w:r>
    </w:p>
  </w:footnote>
  <w:footnote w:type="continuationSeparator" w:id="0">
    <w:p w14:paraId="08DFF505" w14:textId="77777777" w:rsidR="00C1213F" w:rsidRDefault="00C1213F" w:rsidP="00E907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4809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38A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6E67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1A0A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EEF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4838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6C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40A0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E6F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665D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64178"/>
    <w:multiLevelType w:val="multilevel"/>
    <w:tmpl w:val="97C84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5071D19"/>
    <w:multiLevelType w:val="multilevel"/>
    <w:tmpl w:val="0ACA3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5611A28"/>
    <w:multiLevelType w:val="hybridMultilevel"/>
    <w:tmpl w:val="3DFA1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B1AF5"/>
    <w:multiLevelType w:val="multilevel"/>
    <w:tmpl w:val="ACE69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B10030"/>
    <w:multiLevelType w:val="multilevel"/>
    <w:tmpl w:val="A55C3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DC33378"/>
    <w:multiLevelType w:val="multilevel"/>
    <w:tmpl w:val="68C0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1817C6"/>
    <w:multiLevelType w:val="multilevel"/>
    <w:tmpl w:val="68D06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0CC0292"/>
    <w:multiLevelType w:val="multilevel"/>
    <w:tmpl w:val="9CF4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1940225"/>
    <w:multiLevelType w:val="multilevel"/>
    <w:tmpl w:val="F9B8C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E75736"/>
    <w:multiLevelType w:val="multilevel"/>
    <w:tmpl w:val="FE44F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36F4097"/>
    <w:multiLevelType w:val="multilevel"/>
    <w:tmpl w:val="62C6D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5993155"/>
    <w:multiLevelType w:val="multilevel"/>
    <w:tmpl w:val="7E24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7136005"/>
    <w:multiLevelType w:val="multilevel"/>
    <w:tmpl w:val="D28E3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A6F461C"/>
    <w:multiLevelType w:val="multilevel"/>
    <w:tmpl w:val="D408A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791889"/>
    <w:multiLevelType w:val="multilevel"/>
    <w:tmpl w:val="DB304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CF511DB"/>
    <w:multiLevelType w:val="multilevel"/>
    <w:tmpl w:val="75907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18D4AEB"/>
    <w:multiLevelType w:val="multilevel"/>
    <w:tmpl w:val="BCEAC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1DF1D8E"/>
    <w:multiLevelType w:val="multilevel"/>
    <w:tmpl w:val="010A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2014AF7"/>
    <w:multiLevelType w:val="multilevel"/>
    <w:tmpl w:val="6736F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22064BA"/>
    <w:multiLevelType w:val="multilevel"/>
    <w:tmpl w:val="F7C83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3105F81"/>
    <w:multiLevelType w:val="multilevel"/>
    <w:tmpl w:val="34A28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4021EFA"/>
    <w:multiLevelType w:val="multilevel"/>
    <w:tmpl w:val="23B40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4A57F72"/>
    <w:multiLevelType w:val="multilevel"/>
    <w:tmpl w:val="372AA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A7C1034"/>
    <w:multiLevelType w:val="multilevel"/>
    <w:tmpl w:val="77800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01F3F2E"/>
    <w:multiLevelType w:val="multilevel"/>
    <w:tmpl w:val="FFACF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1AD6FF2"/>
    <w:multiLevelType w:val="multilevel"/>
    <w:tmpl w:val="D850F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DB5F87"/>
    <w:multiLevelType w:val="multilevel"/>
    <w:tmpl w:val="F6500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2651563"/>
    <w:multiLevelType w:val="multilevel"/>
    <w:tmpl w:val="77F68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39F0A61"/>
    <w:multiLevelType w:val="multilevel"/>
    <w:tmpl w:val="B9C65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3B14A8F"/>
    <w:multiLevelType w:val="multilevel"/>
    <w:tmpl w:val="04848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55B2E18"/>
    <w:multiLevelType w:val="multilevel"/>
    <w:tmpl w:val="15CCA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5A24A41"/>
    <w:multiLevelType w:val="hybridMultilevel"/>
    <w:tmpl w:val="48FEA446"/>
    <w:lvl w:ilvl="0" w:tplc="1840981E">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232D1"/>
    <w:multiLevelType w:val="multilevel"/>
    <w:tmpl w:val="8A02E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A1A27FF"/>
    <w:multiLevelType w:val="multilevel"/>
    <w:tmpl w:val="145A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B630B83"/>
    <w:multiLevelType w:val="multilevel"/>
    <w:tmpl w:val="AB5EC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D093B02"/>
    <w:multiLevelType w:val="multilevel"/>
    <w:tmpl w:val="F790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D384F56"/>
    <w:multiLevelType w:val="multilevel"/>
    <w:tmpl w:val="C3702506"/>
    <w:lvl w:ilvl="0">
      <w:start w:val="1"/>
      <w:numFmt w:val="decimal"/>
      <w:pStyle w:val="Heading1"/>
      <w:lvlText w:val="%1."/>
      <w:lvlJc w:val="left"/>
      <w:pPr>
        <w:ind w:left="1038" w:hanging="948"/>
      </w:pPr>
      <w:rPr>
        <w:rFonts w:hint="default"/>
        <w:color w:val="auto"/>
      </w:rPr>
    </w:lvl>
    <w:lvl w:ilvl="1">
      <w:start w:val="1"/>
      <w:numFmt w:val="decimal"/>
      <w:pStyle w:val="Heading2"/>
      <w:lvlText w:val="%1.%2."/>
      <w:lvlJc w:val="left"/>
      <w:pPr>
        <w:ind w:left="2568" w:hanging="948"/>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7020" w:hanging="1440"/>
      </w:pPr>
      <w:rPr>
        <w:rFonts w:hint="default"/>
      </w:rPr>
    </w:lvl>
    <w:lvl w:ilvl="4">
      <w:start w:val="1"/>
      <w:numFmt w:val="decimal"/>
      <w:pStyle w:val="Heading5"/>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15:restartNumberingAfterBreak="0">
    <w:nsid w:val="3E7545B5"/>
    <w:multiLevelType w:val="multilevel"/>
    <w:tmpl w:val="C6F07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F142CAC"/>
    <w:multiLevelType w:val="multilevel"/>
    <w:tmpl w:val="0F241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1C55CFB"/>
    <w:multiLevelType w:val="multilevel"/>
    <w:tmpl w:val="B284D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26675AE"/>
    <w:multiLevelType w:val="multilevel"/>
    <w:tmpl w:val="AA2A8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2810BFE"/>
    <w:multiLevelType w:val="multilevel"/>
    <w:tmpl w:val="6E8A2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336205B"/>
    <w:multiLevelType w:val="multilevel"/>
    <w:tmpl w:val="F732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3C77E9D"/>
    <w:multiLevelType w:val="multilevel"/>
    <w:tmpl w:val="5B9CD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4C040AD"/>
    <w:multiLevelType w:val="multilevel"/>
    <w:tmpl w:val="CADC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56D33F7"/>
    <w:multiLevelType w:val="multilevel"/>
    <w:tmpl w:val="A23A2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6821A12"/>
    <w:multiLevelType w:val="multilevel"/>
    <w:tmpl w:val="A2E2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72219F2"/>
    <w:multiLevelType w:val="multilevel"/>
    <w:tmpl w:val="26D29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95C073B"/>
    <w:multiLevelType w:val="multilevel"/>
    <w:tmpl w:val="04B2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A014B67"/>
    <w:multiLevelType w:val="multilevel"/>
    <w:tmpl w:val="FB9E8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BED027E"/>
    <w:multiLevelType w:val="multilevel"/>
    <w:tmpl w:val="9CBC5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C565CF"/>
    <w:multiLevelType w:val="multilevel"/>
    <w:tmpl w:val="05E4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CCF6F09"/>
    <w:multiLevelType w:val="multilevel"/>
    <w:tmpl w:val="E3CCB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D7304DD"/>
    <w:multiLevelType w:val="multilevel"/>
    <w:tmpl w:val="81762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F385243"/>
    <w:multiLevelType w:val="hybridMultilevel"/>
    <w:tmpl w:val="21A8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0A91BA6"/>
    <w:multiLevelType w:val="multilevel"/>
    <w:tmpl w:val="E23CA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0ED56BB"/>
    <w:multiLevelType w:val="multilevel"/>
    <w:tmpl w:val="1710F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14755D2"/>
    <w:multiLevelType w:val="multilevel"/>
    <w:tmpl w:val="4244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4AF0643"/>
    <w:multiLevelType w:val="multilevel"/>
    <w:tmpl w:val="AFC0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78725A1"/>
    <w:multiLevelType w:val="multilevel"/>
    <w:tmpl w:val="70B08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7A05602"/>
    <w:multiLevelType w:val="multilevel"/>
    <w:tmpl w:val="C590A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A1B0A32"/>
    <w:multiLevelType w:val="multilevel"/>
    <w:tmpl w:val="9D6A6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AEC4BF7"/>
    <w:multiLevelType w:val="multilevel"/>
    <w:tmpl w:val="24B0C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AFB0BD0"/>
    <w:multiLevelType w:val="multilevel"/>
    <w:tmpl w:val="B2005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B1E69CD"/>
    <w:multiLevelType w:val="multilevel"/>
    <w:tmpl w:val="6AA85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BF51AD3"/>
    <w:multiLevelType w:val="multilevel"/>
    <w:tmpl w:val="821E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D9322F0"/>
    <w:multiLevelType w:val="multilevel"/>
    <w:tmpl w:val="FC784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DA846D4"/>
    <w:multiLevelType w:val="multilevel"/>
    <w:tmpl w:val="F6BAC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E436B64"/>
    <w:multiLevelType w:val="multilevel"/>
    <w:tmpl w:val="602C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FC379B8"/>
    <w:multiLevelType w:val="multilevel"/>
    <w:tmpl w:val="BE8EC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FED64D0"/>
    <w:multiLevelType w:val="multilevel"/>
    <w:tmpl w:val="8EC80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0B30654"/>
    <w:multiLevelType w:val="multilevel"/>
    <w:tmpl w:val="09B48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27A40D4"/>
    <w:multiLevelType w:val="multilevel"/>
    <w:tmpl w:val="93DA8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2F3623C"/>
    <w:multiLevelType w:val="multilevel"/>
    <w:tmpl w:val="B59CB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48E5C54"/>
    <w:multiLevelType w:val="multilevel"/>
    <w:tmpl w:val="9C563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5CE5E5D"/>
    <w:multiLevelType w:val="multilevel"/>
    <w:tmpl w:val="BE3CA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66E5A78"/>
    <w:multiLevelType w:val="multilevel"/>
    <w:tmpl w:val="D78C9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9AC402F"/>
    <w:multiLevelType w:val="multilevel"/>
    <w:tmpl w:val="00528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B2E05A7"/>
    <w:multiLevelType w:val="multilevel"/>
    <w:tmpl w:val="310A9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15:restartNumberingAfterBreak="0">
    <w:nsid w:val="6DA17CBA"/>
    <w:multiLevelType w:val="multilevel"/>
    <w:tmpl w:val="77266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15:restartNumberingAfterBreak="0">
    <w:nsid w:val="6DCA1F03"/>
    <w:multiLevelType w:val="multilevel"/>
    <w:tmpl w:val="F8CE9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E0459F4"/>
    <w:multiLevelType w:val="multilevel"/>
    <w:tmpl w:val="6B727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F431D66"/>
    <w:multiLevelType w:val="multilevel"/>
    <w:tmpl w:val="21B0B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F9A43B0"/>
    <w:multiLevelType w:val="multilevel"/>
    <w:tmpl w:val="DCC63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0CA48F3"/>
    <w:multiLevelType w:val="multilevel"/>
    <w:tmpl w:val="AFDE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37A51F1"/>
    <w:multiLevelType w:val="multilevel"/>
    <w:tmpl w:val="B77C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4147B18"/>
    <w:multiLevelType w:val="multilevel"/>
    <w:tmpl w:val="50789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429170F"/>
    <w:multiLevelType w:val="multilevel"/>
    <w:tmpl w:val="9992F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6027306"/>
    <w:multiLevelType w:val="multilevel"/>
    <w:tmpl w:val="0BFE4F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9" w15:restartNumberingAfterBreak="0">
    <w:nsid w:val="76266E4A"/>
    <w:multiLevelType w:val="multilevel"/>
    <w:tmpl w:val="A0BE4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6C52C20"/>
    <w:multiLevelType w:val="multilevel"/>
    <w:tmpl w:val="FCD63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71C330C"/>
    <w:multiLevelType w:val="multilevel"/>
    <w:tmpl w:val="27B6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72757E2"/>
    <w:multiLevelType w:val="multilevel"/>
    <w:tmpl w:val="8638A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8010E82"/>
    <w:multiLevelType w:val="multilevel"/>
    <w:tmpl w:val="9AA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90050F0"/>
    <w:multiLevelType w:val="multilevel"/>
    <w:tmpl w:val="8C064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B6D4912"/>
    <w:multiLevelType w:val="multilevel"/>
    <w:tmpl w:val="D1E0F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DDA654B"/>
    <w:multiLevelType w:val="multilevel"/>
    <w:tmpl w:val="78304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E9A20AD"/>
    <w:multiLevelType w:val="multilevel"/>
    <w:tmpl w:val="89BEB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EF973A3"/>
    <w:multiLevelType w:val="hybridMultilevel"/>
    <w:tmpl w:val="17405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9"/>
  </w:num>
  <w:num w:numId="2">
    <w:abstractNumId w:val="55"/>
  </w:num>
  <w:num w:numId="3">
    <w:abstractNumId w:val="105"/>
  </w:num>
  <w:num w:numId="4">
    <w:abstractNumId w:val="63"/>
  </w:num>
  <w:num w:numId="5">
    <w:abstractNumId w:val="28"/>
  </w:num>
  <w:num w:numId="6">
    <w:abstractNumId w:val="71"/>
  </w:num>
  <w:num w:numId="7">
    <w:abstractNumId w:val="66"/>
  </w:num>
  <w:num w:numId="8">
    <w:abstractNumId w:val="49"/>
  </w:num>
  <w:num w:numId="9">
    <w:abstractNumId w:val="60"/>
  </w:num>
  <w:num w:numId="10">
    <w:abstractNumId w:val="38"/>
  </w:num>
  <w:num w:numId="11">
    <w:abstractNumId w:val="57"/>
  </w:num>
  <w:num w:numId="12">
    <w:abstractNumId w:val="99"/>
  </w:num>
  <w:num w:numId="13">
    <w:abstractNumId w:val="22"/>
  </w:num>
  <w:num w:numId="14">
    <w:abstractNumId w:val="103"/>
  </w:num>
  <w:num w:numId="15">
    <w:abstractNumId w:val="78"/>
  </w:num>
  <w:num w:numId="16">
    <w:abstractNumId w:val="74"/>
  </w:num>
  <w:num w:numId="17">
    <w:abstractNumId w:val="47"/>
  </w:num>
  <w:num w:numId="18">
    <w:abstractNumId w:val="98"/>
  </w:num>
  <w:num w:numId="19">
    <w:abstractNumId w:val="94"/>
  </w:num>
  <w:num w:numId="20">
    <w:abstractNumId w:val="102"/>
  </w:num>
  <w:num w:numId="21">
    <w:abstractNumId w:val="73"/>
  </w:num>
  <w:num w:numId="22">
    <w:abstractNumId w:val="10"/>
  </w:num>
  <w:num w:numId="23">
    <w:abstractNumId w:val="87"/>
  </w:num>
  <w:num w:numId="24">
    <w:abstractNumId w:val="106"/>
  </w:num>
  <w:num w:numId="25">
    <w:abstractNumId w:val="82"/>
  </w:num>
  <w:num w:numId="26">
    <w:abstractNumId w:val="35"/>
  </w:num>
  <w:num w:numId="27">
    <w:abstractNumId w:val="92"/>
  </w:num>
  <w:num w:numId="28">
    <w:abstractNumId w:val="88"/>
  </w:num>
  <w:num w:numId="29">
    <w:abstractNumId w:val="31"/>
  </w:num>
  <w:num w:numId="30">
    <w:abstractNumId w:val="95"/>
  </w:num>
  <w:num w:numId="31">
    <w:abstractNumId w:val="107"/>
  </w:num>
  <w:num w:numId="32">
    <w:abstractNumId w:val="40"/>
  </w:num>
  <w:num w:numId="33">
    <w:abstractNumId w:val="26"/>
  </w:num>
  <w:num w:numId="34">
    <w:abstractNumId w:val="16"/>
  </w:num>
  <w:num w:numId="35">
    <w:abstractNumId w:val="50"/>
  </w:num>
  <w:num w:numId="36">
    <w:abstractNumId w:val="53"/>
  </w:num>
  <w:num w:numId="37">
    <w:abstractNumId w:val="39"/>
  </w:num>
  <w:num w:numId="38">
    <w:abstractNumId w:val="59"/>
  </w:num>
  <w:num w:numId="39">
    <w:abstractNumId w:val="69"/>
  </w:num>
  <w:num w:numId="40">
    <w:abstractNumId w:val="15"/>
  </w:num>
  <w:num w:numId="41">
    <w:abstractNumId w:val="36"/>
  </w:num>
  <w:num w:numId="42">
    <w:abstractNumId w:val="84"/>
  </w:num>
  <w:num w:numId="43">
    <w:abstractNumId w:val="75"/>
  </w:num>
  <w:num w:numId="44">
    <w:abstractNumId w:val="67"/>
  </w:num>
  <w:num w:numId="45">
    <w:abstractNumId w:val="61"/>
  </w:num>
  <w:num w:numId="46">
    <w:abstractNumId w:val="20"/>
  </w:num>
  <w:num w:numId="47">
    <w:abstractNumId w:val="86"/>
  </w:num>
  <w:num w:numId="48">
    <w:abstractNumId w:val="80"/>
  </w:num>
  <w:num w:numId="49">
    <w:abstractNumId w:val="68"/>
  </w:num>
  <w:num w:numId="50">
    <w:abstractNumId w:val="76"/>
  </w:num>
  <w:num w:numId="51">
    <w:abstractNumId w:val="17"/>
  </w:num>
  <w:num w:numId="52">
    <w:abstractNumId w:val="14"/>
  </w:num>
  <w:num w:numId="53">
    <w:abstractNumId w:val="45"/>
  </w:num>
  <w:num w:numId="54">
    <w:abstractNumId w:val="44"/>
  </w:num>
  <w:num w:numId="55">
    <w:abstractNumId w:val="37"/>
  </w:num>
  <w:num w:numId="56">
    <w:abstractNumId w:val="29"/>
  </w:num>
  <w:num w:numId="57">
    <w:abstractNumId w:val="54"/>
  </w:num>
  <w:num w:numId="58">
    <w:abstractNumId w:val="83"/>
  </w:num>
  <w:num w:numId="59">
    <w:abstractNumId w:val="101"/>
  </w:num>
  <w:num w:numId="60">
    <w:abstractNumId w:val="11"/>
  </w:num>
  <w:num w:numId="61">
    <w:abstractNumId w:val="52"/>
  </w:num>
  <w:num w:numId="62">
    <w:abstractNumId w:val="51"/>
  </w:num>
  <w:num w:numId="63">
    <w:abstractNumId w:val="34"/>
  </w:num>
  <w:num w:numId="64">
    <w:abstractNumId w:val="90"/>
  </w:num>
  <w:num w:numId="65">
    <w:abstractNumId w:val="25"/>
  </w:num>
  <w:num w:numId="66">
    <w:abstractNumId w:val="43"/>
  </w:num>
  <w:num w:numId="67">
    <w:abstractNumId w:val="23"/>
  </w:num>
  <w:num w:numId="68">
    <w:abstractNumId w:val="97"/>
  </w:num>
  <w:num w:numId="69">
    <w:abstractNumId w:val="13"/>
  </w:num>
  <w:num w:numId="70">
    <w:abstractNumId w:val="65"/>
  </w:num>
  <w:num w:numId="71">
    <w:abstractNumId w:val="18"/>
  </w:num>
  <w:num w:numId="72">
    <w:abstractNumId w:val="81"/>
  </w:num>
  <w:num w:numId="73">
    <w:abstractNumId w:val="85"/>
  </w:num>
  <w:num w:numId="74">
    <w:abstractNumId w:val="62"/>
  </w:num>
  <w:num w:numId="75">
    <w:abstractNumId w:val="21"/>
  </w:num>
  <w:num w:numId="76">
    <w:abstractNumId w:val="56"/>
  </w:num>
  <w:num w:numId="77">
    <w:abstractNumId w:val="70"/>
  </w:num>
  <w:num w:numId="78">
    <w:abstractNumId w:val="27"/>
  </w:num>
  <w:num w:numId="79">
    <w:abstractNumId w:val="100"/>
  </w:num>
  <w:num w:numId="80">
    <w:abstractNumId w:val="32"/>
  </w:num>
  <w:num w:numId="81">
    <w:abstractNumId w:val="77"/>
  </w:num>
  <w:num w:numId="82">
    <w:abstractNumId w:val="96"/>
  </w:num>
  <w:num w:numId="83">
    <w:abstractNumId w:val="19"/>
  </w:num>
  <w:num w:numId="84">
    <w:abstractNumId w:val="104"/>
  </w:num>
  <w:num w:numId="85">
    <w:abstractNumId w:val="91"/>
  </w:num>
  <w:num w:numId="86">
    <w:abstractNumId w:val="42"/>
  </w:num>
  <w:num w:numId="87">
    <w:abstractNumId w:val="33"/>
  </w:num>
  <w:num w:numId="88">
    <w:abstractNumId w:val="72"/>
  </w:num>
  <w:num w:numId="89">
    <w:abstractNumId w:val="89"/>
  </w:num>
  <w:num w:numId="90">
    <w:abstractNumId w:val="58"/>
  </w:num>
  <w:num w:numId="91">
    <w:abstractNumId w:val="24"/>
  </w:num>
  <w:num w:numId="92">
    <w:abstractNumId w:val="93"/>
  </w:num>
  <w:num w:numId="93">
    <w:abstractNumId w:val="30"/>
  </w:num>
  <w:num w:numId="94">
    <w:abstractNumId w:val="48"/>
  </w:num>
  <w:num w:numId="95">
    <w:abstractNumId w:val="46"/>
  </w:num>
  <w:num w:numId="96">
    <w:abstractNumId w:val="12"/>
  </w:num>
  <w:num w:numId="97">
    <w:abstractNumId w:val="9"/>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41"/>
  </w:num>
  <w:num w:numId="108">
    <w:abstractNumId w:val="108"/>
  </w:num>
  <w:num w:numId="109">
    <w:abstractNumId w:val="64"/>
  </w:num>
  <w:num w:numId="110">
    <w:abstractNumId w:val="8"/>
    <w:lvlOverride w:ilvl="0">
      <w:startOverride w:val="1"/>
    </w:lvlOverride>
  </w:num>
  <w:num w:numId="1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VILLA Karine TGI/OLN">
    <w15:presenceInfo w15:providerId="AD" w15:userId="S-1-5-21-854245398-789336058-682003330-1717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GSMA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B1"/>
    <w:rsid w:val="00013709"/>
    <w:rsid w:val="0001471B"/>
    <w:rsid w:val="000177B6"/>
    <w:rsid w:val="00017846"/>
    <w:rsid w:val="0002394B"/>
    <w:rsid w:val="000252A8"/>
    <w:rsid w:val="00031B91"/>
    <w:rsid w:val="00046C85"/>
    <w:rsid w:val="00053DC0"/>
    <w:rsid w:val="00060420"/>
    <w:rsid w:val="000748AF"/>
    <w:rsid w:val="00090C99"/>
    <w:rsid w:val="000A0E94"/>
    <w:rsid w:val="000A57C5"/>
    <w:rsid w:val="000A5FAB"/>
    <w:rsid w:val="000B14BD"/>
    <w:rsid w:val="000B26B4"/>
    <w:rsid w:val="000B2938"/>
    <w:rsid w:val="000B4395"/>
    <w:rsid w:val="000B6447"/>
    <w:rsid w:val="000C0DF6"/>
    <w:rsid w:val="000C3A58"/>
    <w:rsid w:val="000D3B42"/>
    <w:rsid w:val="000D4885"/>
    <w:rsid w:val="000E39C6"/>
    <w:rsid w:val="000F6ED9"/>
    <w:rsid w:val="001070A7"/>
    <w:rsid w:val="00110FB8"/>
    <w:rsid w:val="00116296"/>
    <w:rsid w:val="00122CD4"/>
    <w:rsid w:val="001240D3"/>
    <w:rsid w:val="001260BB"/>
    <w:rsid w:val="0012639F"/>
    <w:rsid w:val="0013718D"/>
    <w:rsid w:val="0014397E"/>
    <w:rsid w:val="00160EDD"/>
    <w:rsid w:val="00172ED1"/>
    <w:rsid w:val="001731A4"/>
    <w:rsid w:val="0018094E"/>
    <w:rsid w:val="00194B34"/>
    <w:rsid w:val="001A6D39"/>
    <w:rsid w:val="001B04B6"/>
    <w:rsid w:val="001D0086"/>
    <w:rsid w:val="001F3CC2"/>
    <w:rsid w:val="002033F9"/>
    <w:rsid w:val="00206CF3"/>
    <w:rsid w:val="00212DDF"/>
    <w:rsid w:val="002162E8"/>
    <w:rsid w:val="0023560C"/>
    <w:rsid w:val="00236B8A"/>
    <w:rsid w:val="00241941"/>
    <w:rsid w:val="00246915"/>
    <w:rsid w:val="00247224"/>
    <w:rsid w:val="002513E5"/>
    <w:rsid w:val="00255479"/>
    <w:rsid w:val="00265B7E"/>
    <w:rsid w:val="00271F5A"/>
    <w:rsid w:val="00273B19"/>
    <w:rsid w:val="00280B9D"/>
    <w:rsid w:val="00286148"/>
    <w:rsid w:val="002904E0"/>
    <w:rsid w:val="00292588"/>
    <w:rsid w:val="002961CF"/>
    <w:rsid w:val="002970A4"/>
    <w:rsid w:val="002A12B4"/>
    <w:rsid w:val="002B25AF"/>
    <w:rsid w:val="002B38A9"/>
    <w:rsid w:val="002C2BAE"/>
    <w:rsid w:val="002C52E4"/>
    <w:rsid w:val="002F06C5"/>
    <w:rsid w:val="00300A08"/>
    <w:rsid w:val="00301F1C"/>
    <w:rsid w:val="00302326"/>
    <w:rsid w:val="003036AC"/>
    <w:rsid w:val="00320BB0"/>
    <w:rsid w:val="00331CB8"/>
    <w:rsid w:val="003339D3"/>
    <w:rsid w:val="00350680"/>
    <w:rsid w:val="0036420A"/>
    <w:rsid w:val="0037260B"/>
    <w:rsid w:val="00377961"/>
    <w:rsid w:val="003851F9"/>
    <w:rsid w:val="0038582B"/>
    <w:rsid w:val="003909E8"/>
    <w:rsid w:val="00391E07"/>
    <w:rsid w:val="003B021A"/>
    <w:rsid w:val="003B0B8B"/>
    <w:rsid w:val="003B32FF"/>
    <w:rsid w:val="003B7A18"/>
    <w:rsid w:val="003C2D70"/>
    <w:rsid w:val="003C32AF"/>
    <w:rsid w:val="003C3D78"/>
    <w:rsid w:val="003D2CD2"/>
    <w:rsid w:val="003D664F"/>
    <w:rsid w:val="003F06E6"/>
    <w:rsid w:val="003F0BC5"/>
    <w:rsid w:val="003F6B2C"/>
    <w:rsid w:val="003F7560"/>
    <w:rsid w:val="00413F86"/>
    <w:rsid w:val="004314A9"/>
    <w:rsid w:val="004370F3"/>
    <w:rsid w:val="00445EF2"/>
    <w:rsid w:val="00450F7B"/>
    <w:rsid w:val="0045395D"/>
    <w:rsid w:val="0045621B"/>
    <w:rsid w:val="00456635"/>
    <w:rsid w:val="00456F69"/>
    <w:rsid w:val="004571A2"/>
    <w:rsid w:val="00461331"/>
    <w:rsid w:val="00484270"/>
    <w:rsid w:val="00486A57"/>
    <w:rsid w:val="004875F2"/>
    <w:rsid w:val="0049065F"/>
    <w:rsid w:val="004A4C32"/>
    <w:rsid w:val="004A6834"/>
    <w:rsid w:val="004A799C"/>
    <w:rsid w:val="004B4F88"/>
    <w:rsid w:val="004D44F8"/>
    <w:rsid w:val="004F52D7"/>
    <w:rsid w:val="004F7960"/>
    <w:rsid w:val="0050010D"/>
    <w:rsid w:val="005055C0"/>
    <w:rsid w:val="00527C5D"/>
    <w:rsid w:val="0053314B"/>
    <w:rsid w:val="0056215E"/>
    <w:rsid w:val="00562B25"/>
    <w:rsid w:val="00565A0E"/>
    <w:rsid w:val="0056686A"/>
    <w:rsid w:val="005947D6"/>
    <w:rsid w:val="00597390"/>
    <w:rsid w:val="005B19EA"/>
    <w:rsid w:val="005B4DA4"/>
    <w:rsid w:val="005B6490"/>
    <w:rsid w:val="005C30F9"/>
    <w:rsid w:val="005E4EE8"/>
    <w:rsid w:val="005E5FD1"/>
    <w:rsid w:val="005E604B"/>
    <w:rsid w:val="005F3511"/>
    <w:rsid w:val="005F3C12"/>
    <w:rsid w:val="005F4295"/>
    <w:rsid w:val="005F5D8C"/>
    <w:rsid w:val="006019A2"/>
    <w:rsid w:val="00614E2A"/>
    <w:rsid w:val="0063136A"/>
    <w:rsid w:val="00646CEE"/>
    <w:rsid w:val="00663089"/>
    <w:rsid w:val="00686215"/>
    <w:rsid w:val="00694D36"/>
    <w:rsid w:val="006A3C49"/>
    <w:rsid w:val="006A54D3"/>
    <w:rsid w:val="006B163F"/>
    <w:rsid w:val="006B391C"/>
    <w:rsid w:val="006B7461"/>
    <w:rsid w:val="006D7504"/>
    <w:rsid w:val="006E6C3F"/>
    <w:rsid w:val="006E7195"/>
    <w:rsid w:val="006E7528"/>
    <w:rsid w:val="006F2BE7"/>
    <w:rsid w:val="006F35A2"/>
    <w:rsid w:val="006F679F"/>
    <w:rsid w:val="00700BAE"/>
    <w:rsid w:val="00712249"/>
    <w:rsid w:val="007168CA"/>
    <w:rsid w:val="0072780E"/>
    <w:rsid w:val="00732A1A"/>
    <w:rsid w:val="00737EEC"/>
    <w:rsid w:val="00740D02"/>
    <w:rsid w:val="00750F28"/>
    <w:rsid w:val="00757D19"/>
    <w:rsid w:val="0076100B"/>
    <w:rsid w:val="00765280"/>
    <w:rsid w:val="00770398"/>
    <w:rsid w:val="007709EC"/>
    <w:rsid w:val="00771D5C"/>
    <w:rsid w:val="007736D9"/>
    <w:rsid w:val="00775EA7"/>
    <w:rsid w:val="00780671"/>
    <w:rsid w:val="0078348B"/>
    <w:rsid w:val="00785B20"/>
    <w:rsid w:val="007B2D56"/>
    <w:rsid w:val="007B62A1"/>
    <w:rsid w:val="007C2E18"/>
    <w:rsid w:val="007C415E"/>
    <w:rsid w:val="007C72DB"/>
    <w:rsid w:val="007D2428"/>
    <w:rsid w:val="007D5A84"/>
    <w:rsid w:val="007E3DFB"/>
    <w:rsid w:val="007E795E"/>
    <w:rsid w:val="007F4907"/>
    <w:rsid w:val="007F5A18"/>
    <w:rsid w:val="00803D97"/>
    <w:rsid w:val="00804989"/>
    <w:rsid w:val="00812C55"/>
    <w:rsid w:val="00820083"/>
    <w:rsid w:val="0082200A"/>
    <w:rsid w:val="00826392"/>
    <w:rsid w:val="008263E1"/>
    <w:rsid w:val="0083664F"/>
    <w:rsid w:val="00842BB9"/>
    <w:rsid w:val="008449A9"/>
    <w:rsid w:val="00852209"/>
    <w:rsid w:val="00854AA4"/>
    <w:rsid w:val="0086444F"/>
    <w:rsid w:val="0086791C"/>
    <w:rsid w:val="00894670"/>
    <w:rsid w:val="008A1C3A"/>
    <w:rsid w:val="008A2766"/>
    <w:rsid w:val="008A378B"/>
    <w:rsid w:val="008B0C65"/>
    <w:rsid w:val="008B1A47"/>
    <w:rsid w:val="008B2A46"/>
    <w:rsid w:val="008B2F29"/>
    <w:rsid w:val="008B50C5"/>
    <w:rsid w:val="008B5E5F"/>
    <w:rsid w:val="008C103E"/>
    <w:rsid w:val="008C122B"/>
    <w:rsid w:val="008C406D"/>
    <w:rsid w:val="008C466E"/>
    <w:rsid w:val="008C5492"/>
    <w:rsid w:val="008C5E1B"/>
    <w:rsid w:val="008C69F2"/>
    <w:rsid w:val="008C6F7E"/>
    <w:rsid w:val="008D5903"/>
    <w:rsid w:val="008D778B"/>
    <w:rsid w:val="008E4E37"/>
    <w:rsid w:val="008F08A4"/>
    <w:rsid w:val="008F4D48"/>
    <w:rsid w:val="008F6328"/>
    <w:rsid w:val="008F7F93"/>
    <w:rsid w:val="0090330A"/>
    <w:rsid w:val="009060A2"/>
    <w:rsid w:val="009101B6"/>
    <w:rsid w:val="0091030A"/>
    <w:rsid w:val="0091080D"/>
    <w:rsid w:val="00913BA5"/>
    <w:rsid w:val="00917B71"/>
    <w:rsid w:val="00930B63"/>
    <w:rsid w:val="00932A62"/>
    <w:rsid w:val="009375D6"/>
    <w:rsid w:val="009407A5"/>
    <w:rsid w:val="00942AD3"/>
    <w:rsid w:val="009459D7"/>
    <w:rsid w:val="00946ED4"/>
    <w:rsid w:val="00947C10"/>
    <w:rsid w:val="009520CB"/>
    <w:rsid w:val="00952587"/>
    <w:rsid w:val="009538AF"/>
    <w:rsid w:val="00955B12"/>
    <w:rsid w:val="00961ABF"/>
    <w:rsid w:val="0096275B"/>
    <w:rsid w:val="00964123"/>
    <w:rsid w:val="009723E6"/>
    <w:rsid w:val="009960E7"/>
    <w:rsid w:val="009968B0"/>
    <w:rsid w:val="009A1AD1"/>
    <w:rsid w:val="009B0F82"/>
    <w:rsid w:val="009B48FE"/>
    <w:rsid w:val="009C08A0"/>
    <w:rsid w:val="009C2B56"/>
    <w:rsid w:val="009C2BDD"/>
    <w:rsid w:val="009C3138"/>
    <w:rsid w:val="009D08B8"/>
    <w:rsid w:val="009E64FF"/>
    <w:rsid w:val="009F405F"/>
    <w:rsid w:val="00A04670"/>
    <w:rsid w:val="00A13B81"/>
    <w:rsid w:val="00A16667"/>
    <w:rsid w:val="00A16A7D"/>
    <w:rsid w:val="00A24010"/>
    <w:rsid w:val="00A416CA"/>
    <w:rsid w:val="00A422ED"/>
    <w:rsid w:val="00A441D9"/>
    <w:rsid w:val="00A52D3E"/>
    <w:rsid w:val="00A538BD"/>
    <w:rsid w:val="00A629A6"/>
    <w:rsid w:val="00A77DC5"/>
    <w:rsid w:val="00A96850"/>
    <w:rsid w:val="00AA2D10"/>
    <w:rsid w:val="00AA54B7"/>
    <w:rsid w:val="00AB1FD8"/>
    <w:rsid w:val="00AB7C4A"/>
    <w:rsid w:val="00AC4114"/>
    <w:rsid w:val="00AC55BD"/>
    <w:rsid w:val="00AD5980"/>
    <w:rsid w:val="00AE1739"/>
    <w:rsid w:val="00AE4D60"/>
    <w:rsid w:val="00AF1CE1"/>
    <w:rsid w:val="00AF2DBB"/>
    <w:rsid w:val="00AF47DF"/>
    <w:rsid w:val="00B0423C"/>
    <w:rsid w:val="00B05405"/>
    <w:rsid w:val="00B0621F"/>
    <w:rsid w:val="00B07F32"/>
    <w:rsid w:val="00B10FCF"/>
    <w:rsid w:val="00B20A55"/>
    <w:rsid w:val="00B24BC4"/>
    <w:rsid w:val="00B37DF5"/>
    <w:rsid w:val="00B501CF"/>
    <w:rsid w:val="00B60DE1"/>
    <w:rsid w:val="00B61A9A"/>
    <w:rsid w:val="00B77E02"/>
    <w:rsid w:val="00B8447E"/>
    <w:rsid w:val="00B85B80"/>
    <w:rsid w:val="00BA4884"/>
    <w:rsid w:val="00BB56C4"/>
    <w:rsid w:val="00BB6B2A"/>
    <w:rsid w:val="00BB7DF8"/>
    <w:rsid w:val="00BC7F75"/>
    <w:rsid w:val="00BD1ED7"/>
    <w:rsid w:val="00BD237C"/>
    <w:rsid w:val="00BD407C"/>
    <w:rsid w:val="00BD5FAF"/>
    <w:rsid w:val="00BE0E3F"/>
    <w:rsid w:val="00BE19B9"/>
    <w:rsid w:val="00BE59CB"/>
    <w:rsid w:val="00BE5BCA"/>
    <w:rsid w:val="00C06A61"/>
    <w:rsid w:val="00C11DA3"/>
    <w:rsid w:val="00C1213F"/>
    <w:rsid w:val="00C3006E"/>
    <w:rsid w:val="00C5246F"/>
    <w:rsid w:val="00C52AAF"/>
    <w:rsid w:val="00C530B5"/>
    <w:rsid w:val="00C676BF"/>
    <w:rsid w:val="00C769A3"/>
    <w:rsid w:val="00C94C7F"/>
    <w:rsid w:val="00C96443"/>
    <w:rsid w:val="00CA5169"/>
    <w:rsid w:val="00CB31D5"/>
    <w:rsid w:val="00CC20B4"/>
    <w:rsid w:val="00CE6616"/>
    <w:rsid w:val="00CE7863"/>
    <w:rsid w:val="00CF45F8"/>
    <w:rsid w:val="00D22EC3"/>
    <w:rsid w:val="00D33AA1"/>
    <w:rsid w:val="00D34F66"/>
    <w:rsid w:val="00D3640B"/>
    <w:rsid w:val="00D36AA5"/>
    <w:rsid w:val="00D431D2"/>
    <w:rsid w:val="00D50DBB"/>
    <w:rsid w:val="00D53F41"/>
    <w:rsid w:val="00D566BE"/>
    <w:rsid w:val="00D6084F"/>
    <w:rsid w:val="00D64A20"/>
    <w:rsid w:val="00D72EF3"/>
    <w:rsid w:val="00D740EC"/>
    <w:rsid w:val="00D84BC7"/>
    <w:rsid w:val="00DA4FCA"/>
    <w:rsid w:val="00DB7324"/>
    <w:rsid w:val="00DC6C9B"/>
    <w:rsid w:val="00DC6E57"/>
    <w:rsid w:val="00DC7C98"/>
    <w:rsid w:val="00DD2A3B"/>
    <w:rsid w:val="00DD3F90"/>
    <w:rsid w:val="00DE6383"/>
    <w:rsid w:val="00DE7445"/>
    <w:rsid w:val="00DF0FB6"/>
    <w:rsid w:val="00E00048"/>
    <w:rsid w:val="00E14FA1"/>
    <w:rsid w:val="00E23D7D"/>
    <w:rsid w:val="00E23DA7"/>
    <w:rsid w:val="00E312F7"/>
    <w:rsid w:val="00E33922"/>
    <w:rsid w:val="00E41074"/>
    <w:rsid w:val="00E425C2"/>
    <w:rsid w:val="00E468E1"/>
    <w:rsid w:val="00E5105B"/>
    <w:rsid w:val="00E51231"/>
    <w:rsid w:val="00E568DD"/>
    <w:rsid w:val="00E7038A"/>
    <w:rsid w:val="00E75F16"/>
    <w:rsid w:val="00E879CE"/>
    <w:rsid w:val="00E907F8"/>
    <w:rsid w:val="00EA0110"/>
    <w:rsid w:val="00EA04AD"/>
    <w:rsid w:val="00EA3099"/>
    <w:rsid w:val="00EA6696"/>
    <w:rsid w:val="00EA6BFB"/>
    <w:rsid w:val="00EA73A6"/>
    <w:rsid w:val="00EB5E9D"/>
    <w:rsid w:val="00EC7DD4"/>
    <w:rsid w:val="00ED3EDA"/>
    <w:rsid w:val="00EF00D5"/>
    <w:rsid w:val="00EF07DE"/>
    <w:rsid w:val="00F013D2"/>
    <w:rsid w:val="00F10B68"/>
    <w:rsid w:val="00F54658"/>
    <w:rsid w:val="00F54776"/>
    <w:rsid w:val="00F5734A"/>
    <w:rsid w:val="00F57DB4"/>
    <w:rsid w:val="00F76C6F"/>
    <w:rsid w:val="00F8384E"/>
    <w:rsid w:val="00F91AB2"/>
    <w:rsid w:val="00FA3679"/>
    <w:rsid w:val="00FA7F6F"/>
    <w:rsid w:val="00FC2C94"/>
    <w:rsid w:val="00FC5D74"/>
    <w:rsid w:val="00FC79D3"/>
    <w:rsid w:val="00FD0874"/>
    <w:rsid w:val="00FD0CB1"/>
    <w:rsid w:val="00FD0FED"/>
    <w:rsid w:val="00FD10CC"/>
    <w:rsid w:val="00FD7786"/>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296E"/>
  <w15:docId w15:val="{828AE5BD-8086-41F0-9A19-15E986FB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D3"/>
    <w:rPr>
      <w:lang w:val="en-GB"/>
    </w:rPr>
  </w:style>
  <w:style w:type="paragraph" w:styleId="Heading1">
    <w:name w:val="heading 1"/>
    <w:basedOn w:val="Normal"/>
    <w:next w:val="Normal"/>
    <w:link w:val="Heading1Char"/>
    <w:uiPriority w:val="9"/>
    <w:qFormat/>
    <w:rsid w:val="00F8384E"/>
    <w:pPr>
      <w:numPr>
        <w:numId w:val="95"/>
      </w:numPr>
      <w:spacing w:before="480" w:after="120"/>
      <w:outlineLvl w:val="0"/>
    </w:pPr>
    <w:rPr>
      <w:b/>
      <w:sz w:val="46"/>
      <w:szCs w:val="46"/>
    </w:rPr>
  </w:style>
  <w:style w:type="paragraph" w:styleId="Heading2">
    <w:name w:val="heading 2"/>
    <w:basedOn w:val="Normal"/>
    <w:next w:val="Normal"/>
    <w:link w:val="Heading2Char"/>
    <w:uiPriority w:val="9"/>
    <w:unhideWhenUsed/>
    <w:qFormat/>
    <w:rsid w:val="00F8384E"/>
    <w:pPr>
      <w:numPr>
        <w:ilvl w:val="1"/>
        <w:numId w:val="95"/>
      </w:numPr>
      <w:spacing w:before="240" w:after="80"/>
      <w:ind w:left="948"/>
      <w:outlineLvl w:val="1"/>
    </w:pPr>
    <w:rPr>
      <w:b/>
      <w:sz w:val="34"/>
      <w:szCs w:val="34"/>
    </w:rPr>
  </w:style>
  <w:style w:type="paragraph" w:styleId="Heading3">
    <w:name w:val="heading 3"/>
    <w:basedOn w:val="Normal"/>
    <w:next w:val="Normal"/>
    <w:link w:val="Heading3Char"/>
    <w:uiPriority w:val="9"/>
    <w:unhideWhenUsed/>
    <w:qFormat/>
    <w:rsid w:val="00F8384E"/>
    <w:pPr>
      <w:numPr>
        <w:ilvl w:val="2"/>
        <w:numId w:val="95"/>
      </w:numPr>
      <w:spacing w:before="280" w:after="80"/>
      <w:outlineLvl w:val="2"/>
    </w:pPr>
    <w:rPr>
      <w:b/>
      <w:color w:val="000000"/>
      <w:sz w:val="26"/>
      <w:szCs w:val="26"/>
    </w:rPr>
  </w:style>
  <w:style w:type="paragraph" w:styleId="Heading4">
    <w:name w:val="heading 4"/>
    <w:basedOn w:val="Normal"/>
    <w:next w:val="Normal"/>
    <w:link w:val="Heading4Char"/>
    <w:uiPriority w:val="9"/>
    <w:unhideWhenUsed/>
    <w:qFormat/>
    <w:rsid w:val="00F8384E"/>
    <w:pPr>
      <w:numPr>
        <w:ilvl w:val="3"/>
        <w:numId w:val="95"/>
      </w:numPr>
      <w:spacing w:before="200" w:after="80"/>
      <w:ind w:left="1440"/>
      <w:outlineLvl w:val="3"/>
    </w:pPr>
    <w:rPr>
      <w:b/>
      <w:sz w:val="24"/>
      <w:szCs w:val="24"/>
    </w:rPr>
  </w:style>
  <w:style w:type="paragraph" w:styleId="Heading5">
    <w:name w:val="heading 5"/>
    <w:basedOn w:val="Normal"/>
    <w:next w:val="Normal"/>
    <w:link w:val="Heading5Char"/>
    <w:uiPriority w:val="9"/>
    <w:unhideWhenUsed/>
    <w:qFormat/>
    <w:rsid w:val="006B163F"/>
    <w:pPr>
      <w:keepNext/>
      <w:keepLines/>
      <w:numPr>
        <w:ilvl w:val="4"/>
        <w:numId w:val="95"/>
      </w:numPr>
      <w:spacing w:before="240" w:after="80"/>
      <w:outlineLvl w:val="4"/>
    </w:pPr>
    <w:rPr>
      <w:b/>
      <w:color w:val="666666"/>
    </w:rPr>
  </w:style>
  <w:style w:type="paragraph" w:styleId="Heading6">
    <w:name w:val="heading 6"/>
    <w:basedOn w:val="Normal"/>
    <w:next w:val="Normal"/>
    <w:link w:val="Heading6Char"/>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9A9"/>
    <w:rPr>
      <w:b/>
      <w:sz w:val="46"/>
      <w:szCs w:val="46"/>
      <w:lang w:val="en-GB"/>
    </w:rPr>
  </w:style>
  <w:style w:type="character" w:customStyle="1" w:styleId="Heading2Char">
    <w:name w:val="Heading 2 Char"/>
    <w:basedOn w:val="DefaultParagraphFont"/>
    <w:link w:val="Heading2"/>
    <w:uiPriority w:val="9"/>
    <w:rsid w:val="008449A9"/>
    <w:rPr>
      <w:b/>
      <w:sz w:val="34"/>
      <w:szCs w:val="34"/>
      <w:lang w:val="en-GB"/>
    </w:rPr>
  </w:style>
  <w:style w:type="character" w:customStyle="1" w:styleId="Heading3Char">
    <w:name w:val="Heading 3 Char"/>
    <w:basedOn w:val="DefaultParagraphFont"/>
    <w:link w:val="Heading3"/>
    <w:uiPriority w:val="9"/>
    <w:rsid w:val="008449A9"/>
    <w:rPr>
      <w:b/>
      <w:color w:val="000000"/>
      <w:sz w:val="26"/>
      <w:szCs w:val="26"/>
      <w:lang w:val="en-GB"/>
    </w:rPr>
  </w:style>
  <w:style w:type="character" w:customStyle="1" w:styleId="Heading4Char">
    <w:name w:val="Heading 4 Char"/>
    <w:basedOn w:val="DefaultParagraphFont"/>
    <w:link w:val="Heading4"/>
    <w:uiPriority w:val="9"/>
    <w:rsid w:val="008449A9"/>
    <w:rPr>
      <w:b/>
      <w:sz w:val="24"/>
      <w:szCs w:val="24"/>
      <w:lang w:val="en-GB"/>
    </w:rPr>
  </w:style>
  <w:style w:type="character" w:customStyle="1" w:styleId="Heading5Char">
    <w:name w:val="Heading 5 Char"/>
    <w:basedOn w:val="DefaultParagraphFont"/>
    <w:link w:val="Heading5"/>
    <w:uiPriority w:val="9"/>
    <w:rsid w:val="008449A9"/>
    <w:rPr>
      <w:b/>
      <w:color w:val="666666"/>
      <w:lang w:val="en-GB"/>
    </w:rPr>
  </w:style>
  <w:style w:type="character" w:customStyle="1" w:styleId="Heading6Char">
    <w:name w:val="Heading 6 Char"/>
    <w:basedOn w:val="DefaultParagraphFont"/>
    <w:link w:val="Heading6"/>
    <w:uiPriority w:val="9"/>
    <w:rsid w:val="008449A9"/>
    <w:rPr>
      <w:i/>
      <w:color w:val="666666"/>
      <w:lang w:val="en-GB"/>
    </w:rPr>
  </w:style>
  <w:style w:type="paragraph" w:styleId="Title">
    <w:name w:val="Title"/>
    <w:basedOn w:val="Normal"/>
    <w:next w:val="Normal"/>
    <w:link w:val="TitleChar"/>
    <w:uiPriority w:val="10"/>
    <w:qFormat/>
    <w:pPr>
      <w:keepNext/>
      <w:keepLines/>
      <w:spacing w:after="60"/>
    </w:pPr>
    <w:rPr>
      <w:sz w:val="52"/>
      <w:szCs w:val="52"/>
    </w:rPr>
  </w:style>
  <w:style w:type="character" w:customStyle="1" w:styleId="TitleChar">
    <w:name w:val="Title Char"/>
    <w:basedOn w:val="DefaultParagraphFont"/>
    <w:link w:val="Title"/>
    <w:uiPriority w:val="10"/>
    <w:rsid w:val="008449A9"/>
    <w:rPr>
      <w:sz w:val="52"/>
      <w:szCs w:val="52"/>
      <w:lang w:val="en-GB"/>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8449A9"/>
    <w:rPr>
      <w:color w:val="666666"/>
      <w:sz w:val="30"/>
      <w:szCs w:val="30"/>
      <w:lang w:val="en-GB"/>
    </w:rPr>
  </w:style>
  <w:style w:type="table" w:customStyle="1" w:styleId="94">
    <w:name w:val="94"/>
    <w:basedOn w:val="TableNormal"/>
    <w:tblPr>
      <w:tblStyleRowBandSize w:val="1"/>
      <w:tblStyleColBandSize w:val="1"/>
      <w:tblCellMar>
        <w:top w:w="100" w:type="dxa"/>
        <w:left w:w="100" w:type="dxa"/>
        <w:bottom w:w="100" w:type="dxa"/>
        <w:right w:w="100" w:type="dxa"/>
      </w:tblCellMar>
    </w:tblPr>
  </w:style>
  <w:style w:type="table" w:customStyle="1" w:styleId="93">
    <w:name w:val="93"/>
    <w:basedOn w:val="TableNormal"/>
    <w:tblPr>
      <w:tblStyleRowBandSize w:val="1"/>
      <w:tblStyleColBandSize w:val="1"/>
      <w:tblCellMar>
        <w:top w:w="100" w:type="dxa"/>
        <w:left w:w="100" w:type="dxa"/>
        <w:bottom w:w="100" w:type="dxa"/>
        <w:right w:w="100" w:type="dxa"/>
      </w:tblCellMar>
    </w:tblPr>
  </w:style>
  <w:style w:type="table" w:customStyle="1" w:styleId="92">
    <w:name w:val="92"/>
    <w:basedOn w:val="TableNormal"/>
    <w:tblPr>
      <w:tblStyleRowBandSize w:val="1"/>
      <w:tblStyleColBandSize w:val="1"/>
      <w:tblCellMar>
        <w:top w:w="100" w:type="dxa"/>
        <w:left w:w="100" w:type="dxa"/>
        <w:bottom w:w="100" w:type="dxa"/>
        <w:right w:w="100" w:type="dxa"/>
      </w:tblCellMar>
    </w:tblPr>
  </w:style>
  <w:style w:type="table" w:customStyle="1" w:styleId="91">
    <w:name w:val="91"/>
    <w:basedOn w:val="TableNormal"/>
    <w:tblPr>
      <w:tblStyleRowBandSize w:val="1"/>
      <w:tblStyleColBandSize w:val="1"/>
      <w:tblCellMar>
        <w:top w:w="100" w:type="dxa"/>
        <w:left w:w="100" w:type="dxa"/>
        <w:bottom w:w="100" w:type="dxa"/>
        <w:right w:w="100" w:type="dxa"/>
      </w:tblCellMar>
    </w:tblPr>
  </w:style>
  <w:style w:type="table" w:customStyle="1" w:styleId="90">
    <w:name w:val="90"/>
    <w:basedOn w:val="TableNormal"/>
    <w:tblPr>
      <w:tblStyleRowBandSize w:val="1"/>
      <w:tblStyleColBandSize w:val="1"/>
      <w:tblCellMar>
        <w:top w:w="100" w:type="dxa"/>
        <w:left w:w="100" w:type="dxa"/>
        <w:bottom w:w="100" w:type="dxa"/>
        <w:right w:w="100" w:type="dxa"/>
      </w:tblCellMar>
    </w:tblPr>
  </w:style>
  <w:style w:type="table" w:customStyle="1" w:styleId="89">
    <w:name w:val="89"/>
    <w:basedOn w:val="TableNormal"/>
    <w:tblPr>
      <w:tblStyleRowBandSize w:val="1"/>
      <w:tblStyleColBandSize w:val="1"/>
      <w:tblCellMar>
        <w:top w:w="100" w:type="dxa"/>
        <w:left w:w="100" w:type="dxa"/>
        <w:bottom w:w="100" w:type="dxa"/>
        <w:right w:w="100" w:type="dxa"/>
      </w:tblCellMar>
    </w:tblPr>
  </w:style>
  <w:style w:type="table" w:customStyle="1" w:styleId="88">
    <w:name w:val="88"/>
    <w:basedOn w:val="TableNormal"/>
    <w:tblPr>
      <w:tblStyleRowBandSize w:val="1"/>
      <w:tblStyleColBandSize w:val="1"/>
      <w:tblCellMar>
        <w:top w:w="100" w:type="dxa"/>
        <w:left w:w="100" w:type="dxa"/>
        <w:bottom w:w="100" w:type="dxa"/>
        <w:right w:w="100" w:type="dxa"/>
      </w:tblCellMar>
    </w:tblPr>
  </w:style>
  <w:style w:type="table" w:customStyle="1" w:styleId="87">
    <w:name w:val="87"/>
    <w:basedOn w:val="TableNormal"/>
    <w:tblPr>
      <w:tblStyleRowBandSize w:val="1"/>
      <w:tblStyleColBandSize w:val="1"/>
      <w:tblCellMar>
        <w:top w:w="100" w:type="dxa"/>
        <w:left w:w="100" w:type="dxa"/>
        <w:bottom w:w="100" w:type="dxa"/>
        <w:right w:w="100" w:type="dxa"/>
      </w:tblCellMar>
    </w:tblPr>
  </w:style>
  <w:style w:type="table" w:customStyle="1" w:styleId="86">
    <w:name w:val="86"/>
    <w:basedOn w:val="TableNormal"/>
    <w:tblPr>
      <w:tblStyleRowBandSize w:val="1"/>
      <w:tblStyleColBandSize w:val="1"/>
      <w:tblCellMar>
        <w:top w:w="100" w:type="dxa"/>
        <w:left w:w="100" w:type="dxa"/>
        <w:bottom w:w="100" w:type="dxa"/>
        <w:right w:w="100"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tblPr>
      <w:tblStyleRowBandSize w:val="1"/>
      <w:tblStyleColBandSize w:val="1"/>
      <w:tblCellMar>
        <w:top w:w="100" w:type="dxa"/>
        <w:left w:w="100" w:type="dxa"/>
        <w:bottom w:w="100" w:type="dxa"/>
        <w:right w:w="100" w:type="dxa"/>
      </w:tblCellMar>
    </w:tblPr>
  </w:style>
  <w:style w:type="table" w:customStyle="1" w:styleId="83">
    <w:name w:val="83"/>
    <w:basedOn w:val="TableNormal"/>
    <w:tblPr>
      <w:tblStyleRowBandSize w:val="1"/>
      <w:tblStyleColBandSize w:val="1"/>
      <w:tblCellMar>
        <w:top w:w="100" w:type="dxa"/>
        <w:left w:w="100" w:type="dxa"/>
        <w:bottom w:w="100" w:type="dxa"/>
        <w:right w:w="100" w:type="dxa"/>
      </w:tblCellMar>
    </w:tblPr>
  </w:style>
  <w:style w:type="table" w:customStyle="1" w:styleId="82">
    <w:name w:val="82"/>
    <w:basedOn w:val="TableNormal"/>
    <w:tblPr>
      <w:tblStyleRowBandSize w:val="1"/>
      <w:tblStyleColBandSize w:val="1"/>
      <w:tblCellMar>
        <w:top w:w="100" w:type="dxa"/>
        <w:left w:w="100" w:type="dxa"/>
        <w:bottom w:w="100" w:type="dxa"/>
        <w:right w:w="100" w:type="dxa"/>
      </w:tblCellMar>
    </w:tblPr>
  </w:style>
  <w:style w:type="table" w:customStyle="1" w:styleId="81">
    <w:name w:val="81"/>
    <w:basedOn w:val="TableNormal"/>
    <w:tblPr>
      <w:tblStyleRowBandSize w:val="1"/>
      <w:tblStyleColBandSize w:val="1"/>
      <w:tblCellMar>
        <w:top w:w="100" w:type="dxa"/>
        <w:left w:w="100" w:type="dxa"/>
        <w:bottom w:w="100" w:type="dxa"/>
        <w:right w:w="100" w:type="dxa"/>
      </w:tblCellMar>
    </w:tblPr>
  </w:style>
  <w:style w:type="table" w:customStyle="1" w:styleId="80">
    <w:name w:val="80"/>
    <w:basedOn w:val="TableNormal"/>
    <w:tblPr>
      <w:tblStyleRowBandSize w:val="1"/>
      <w:tblStyleColBandSize w:val="1"/>
      <w:tblCellMar>
        <w:top w:w="100" w:type="dxa"/>
        <w:left w:w="100" w:type="dxa"/>
        <w:bottom w:w="100" w:type="dxa"/>
        <w:right w:w="100" w:type="dxa"/>
      </w:tblCellMar>
    </w:tblPr>
  </w:style>
  <w:style w:type="table" w:customStyle="1" w:styleId="79">
    <w:name w:val="79"/>
    <w:basedOn w:val="TableNormal"/>
    <w:tblPr>
      <w:tblStyleRowBandSize w:val="1"/>
      <w:tblStyleColBandSize w:val="1"/>
      <w:tblCellMar>
        <w:top w:w="100" w:type="dxa"/>
        <w:left w:w="100" w:type="dxa"/>
        <w:bottom w:w="100" w:type="dxa"/>
        <w:right w:w="100" w:type="dxa"/>
      </w:tblCellMar>
    </w:tblPr>
  </w:style>
  <w:style w:type="table" w:customStyle="1" w:styleId="78">
    <w:name w:val="78"/>
    <w:basedOn w:val="TableNormal"/>
    <w:tblPr>
      <w:tblStyleRowBandSize w:val="1"/>
      <w:tblStyleColBandSize w:val="1"/>
      <w:tblCellMar>
        <w:top w:w="100" w:type="dxa"/>
        <w:left w:w="100" w:type="dxa"/>
        <w:bottom w:w="100" w:type="dxa"/>
        <w:right w:w="100" w:type="dxa"/>
      </w:tblCellMar>
    </w:tblPr>
  </w:style>
  <w:style w:type="table" w:customStyle="1" w:styleId="77">
    <w:name w:val="77"/>
    <w:basedOn w:val="TableNormal"/>
    <w:tblPr>
      <w:tblStyleRowBandSize w:val="1"/>
      <w:tblStyleColBandSize w:val="1"/>
      <w:tblCellMar>
        <w:top w:w="100" w:type="dxa"/>
        <w:left w:w="100" w:type="dxa"/>
        <w:bottom w:w="100" w:type="dxa"/>
        <w:right w:w="100" w:type="dxa"/>
      </w:tblCellMar>
    </w:tblPr>
  </w:style>
  <w:style w:type="table" w:customStyle="1" w:styleId="76">
    <w:name w:val="76"/>
    <w:basedOn w:val="TableNormal"/>
    <w:tblPr>
      <w:tblStyleRowBandSize w:val="1"/>
      <w:tblStyleColBandSize w:val="1"/>
      <w:tblCellMar>
        <w:top w:w="100" w:type="dxa"/>
        <w:left w:w="100" w:type="dxa"/>
        <w:bottom w:w="100" w:type="dxa"/>
        <w:right w:w="100" w:type="dxa"/>
      </w:tblCellMar>
    </w:tblPr>
  </w:style>
  <w:style w:type="table" w:customStyle="1" w:styleId="75">
    <w:name w:val="75"/>
    <w:basedOn w:val="TableNormal"/>
    <w:tblPr>
      <w:tblStyleRowBandSize w:val="1"/>
      <w:tblStyleColBandSize w:val="1"/>
      <w:tblCellMar>
        <w:top w:w="100" w:type="dxa"/>
        <w:left w:w="100" w:type="dxa"/>
        <w:bottom w:w="100" w:type="dxa"/>
        <w:right w:w="100" w:type="dxa"/>
      </w:tblCellMar>
    </w:tblPr>
  </w:style>
  <w:style w:type="table" w:customStyle="1" w:styleId="74">
    <w:name w:val="74"/>
    <w:basedOn w:val="TableNormal"/>
    <w:tblPr>
      <w:tblStyleRowBandSize w:val="1"/>
      <w:tblStyleColBandSize w:val="1"/>
      <w:tblCellMar>
        <w:top w:w="100" w:type="dxa"/>
        <w:left w:w="100" w:type="dxa"/>
        <w:bottom w:w="100" w:type="dxa"/>
        <w:right w:w="100" w:type="dxa"/>
      </w:tblCellMar>
    </w:tblPr>
  </w:style>
  <w:style w:type="table" w:customStyle="1" w:styleId="73">
    <w:name w:val="73"/>
    <w:basedOn w:val="TableNormal"/>
    <w:tblPr>
      <w:tblStyleRowBandSize w:val="1"/>
      <w:tblStyleColBandSize w:val="1"/>
      <w:tblCellMar>
        <w:top w:w="100" w:type="dxa"/>
        <w:left w:w="100" w:type="dxa"/>
        <w:bottom w:w="100" w:type="dxa"/>
        <w:right w:w="100" w:type="dxa"/>
      </w:tblCellMar>
    </w:tblPr>
  </w:style>
  <w:style w:type="table" w:customStyle="1" w:styleId="72">
    <w:name w:val="72"/>
    <w:basedOn w:val="TableNormal"/>
    <w:tblPr>
      <w:tblStyleRowBandSize w:val="1"/>
      <w:tblStyleColBandSize w:val="1"/>
      <w:tblCellMar>
        <w:top w:w="100" w:type="dxa"/>
        <w:left w:w="100" w:type="dxa"/>
        <w:bottom w:w="100" w:type="dxa"/>
        <w:right w:w="100" w:type="dxa"/>
      </w:tblCellMar>
    </w:tblPr>
  </w:style>
  <w:style w:type="table" w:customStyle="1" w:styleId="71">
    <w:name w:val="71"/>
    <w:basedOn w:val="TableNormal"/>
    <w:tblPr>
      <w:tblStyleRowBandSize w:val="1"/>
      <w:tblStyleColBandSize w:val="1"/>
      <w:tblCellMar>
        <w:top w:w="100" w:type="dxa"/>
        <w:left w:w="100" w:type="dxa"/>
        <w:bottom w:w="100" w:type="dxa"/>
        <w:right w:w="100" w:type="dxa"/>
      </w:tblCellMar>
    </w:tblPr>
  </w:style>
  <w:style w:type="table" w:customStyle="1" w:styleId="70">
    <w:name w:val="70"/>
    <w:basedOn w:val="TableNormal"/>
    <w:tblPr>
      <w:tblStyleRowBandSize w:val="1"/>
      <w:tblStyleColBandSize w:val="1"/>
      <w:tblCellMar>
        <w:top w:w="100" w:type="dxa"/>
        <w:left w:w="100" w:type="dxa"/>
        <w:bottom w:w="100" w:type="dxa"/>
        <w:right w:w="100" w:type="dxa"/>
      </w:tblCellMar>
    </w:tblPr>
  </w:style>
  <w:style w:type="table" w:customStyle="1" w:styleId="69">
    <w:name w:val="69"/>
    <w:basedOn w:val="TableNormal"/>
    <w:tblPr>
      <w:tblStyleRowBandSize w:val="1"/>
      <w:tblStyleColBandSize w:val="1"/>
      <w:tblCellMar>
        <w:top w:w="100" w:type="dxa"/>
        <w:left w:w="100" w:type="dxa"/>
        <w:bottom w:w="100" w:type="dxa"/>
        <w:right w:w="100"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tblPr>
      <w:tblStyleRowBandSize w:val="1"/>
      <w:tblStyleColBandSize w:val="1"/>
      <w:tblCellMar>
        <w:top w:w="100" w:type="dxa"/>
        <w:left w:w="100" w:type="dxa"/>
        <w:bottom w:w="100" w:type="dxa"/>
        <w:right w:w="100" w:type="dxa"/>
      </w:tblCellMar>
    </w:tblPr>
  </w:style>
  <w:style w:type="table" w:customStyle="1" w:styleId="66">
    <w:name w:val="66"/>
    <w:basedOn w:val="TableNormal"/>
    <w:tblPr>
      <w:tblStyleRowBandSize w:val="1"/>
      <w:tblStyleColBandSize w:val="1"/>
      <w:tblCellMar>
        <w:top w:w="100" w:type="dxa"/>
        <w:left w:w="100" w:type="dxa"/>
        <w:bottom w:w="100" w:type="dxa"/>
        <w:right w:w="100" w:type="dxa"/>
      </w:tblCellMar>
    </w:tblPr>
  </w:style>
  <w:style w:type="table" w:customStyle="1" w:styleId="65">
    <w:name w:val="65"/>
    <w:basedOn w:val="TableNormal"/>
    <w:tblPr>
      <w:tblStyleRowBandSize w:val="1"/>
      <w:tblStyleColBandSize w:val="1"/>
      <w:tblCellMar>
        <w:top w:w="100" w:type="dxa"/>
        <w:left w:w="100" w:type="dxa"/>
        <w:bottom w:w="100" w:type="dxa"/>
        <w:right w:w="100" w:type="dxa"/>
      </w:tblCellMar>
    </w:tblPr>
  </w:style>
  <w:style w:type="table" w:customStyle="1" w:styleId="64">
    <w:name w:val="64"/>
    <w:basedOn w:val="TableNormal"/>
    <w:tblPr>
      <w:tblStyleRowBandSize w:val="1"/>
      <w:tblStyleColBandSize w:val="1"/>
      <w:tblCellMar>
        <w:top w:w="100" w:type="dxa"/>
        <w:left w:w="100" w:type="dxa"/>
        <w:bottom w:w="100" w:type="dxa"/>
        <w:right w:w="100" w:type="dxa"/>
      </w:tblCellMar>
    </w:tblPr>
  </w:style>
  <w:style w:type="table" w:customStyle="1" w:styleId="63">
    <w:name w:val="63"/>
    <w:basedOn w:val="TableNormal"/>
    <w:tblPr>
      <w:tblStyleRowBandSize w:val="1"/>
      <w:tblStyleColBandSize w:val="1"/>
      <w:tblCellMar>
        <w:top w:w="100" w:type="dxa"/>
        <w:left w:w="100" w:type="dxa"/>
        <w:bottom w:w="100" w:type="dxa"/>
        <w:right w:w="100" w:type="dxa"/>
      </w:tblCellMar>
    </w:tblPr>
  </w:style>
  <w:style w:type="table" w:customStyle="1" w:styleId="62">
    <w:name w:val="62"/>
    <w:basedOn w:val="TableNormal"/>
    <w:tblPr>
      <w:tblStyleRowBandSize w:val="1"/>
      <w:tblStyleColBandSize w:val="1"/>
      <w:tblCellMar>
        <w:top w:w="100" w:type="dxa"/>
        <w:left w:w="100" w:type="dxa"/>
        <w:bottom w:w="100" w:type="dxa"/>
        <w:right w:w="100" w:type="dxa"/>
      </w:tblCellMar>
    </w:tblPr>
  </w:style>
  <w:style w:type="table" w:customStyle="1" w:styleId="61">
    <w:name w:val="61"/>
    <w:basedOn w:val="TableNormal"/>
    <w:tblPr>
      <w:tblStyleRowBandSize w:val="1"/>
      <w:tblStyleColBandSize w:val="1"/>
      <w:tblCellMar>
        <w:top w:w="100" w:type="dxa"/>
        <w:left w:w="100" w:type="dxa"/>
        <w:bottom w:w="100" w:type="dxa"/>
        <w:right w:w="100" w:type="dxa"/>
      </w:tblCellMar>
    </w:tblPr>
  </w:style>
  <w:style w:type="table" w:customStyle="1" w:styleId="60">
    <w:name w:val="60"/>
    <w:basedOn w:val="TableNormal"/>
    <w:tblPr>
      <w:tblStyleRowBandSize w:val="1"/>
      <w:tblStyleColBandSize w:val="1"/>
      <w:tblCellMar>
        <w:top w:w="100" w:type="dxa"/>
        <w:left w:w="100" w:type="dxa"/>
        <w:bottom w:w="100" w:type="dxa"/>
        <w:right w:w="100" w:type="dxa"/>
      </w:tblCellMar>
    </w:tbl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00" w:type="dxa"/>
        <w:left w:w="100" w:type="dxa"/>
        <w:bottom w:w="100" w:type="dxa"/>
        <w:right w:w="100" w:type="dxa"/>
      </w:tblCellMar>
    </w:tbl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61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48"/>
    <w:rPr>
      <w:rFonts w:ascii="Segoe UI" w:hAnsi="Segoe UI" w:cs="Segoe UI"/>
      <w:sz w:val="18"/>
      <w:szCs w:val="18"/>
    </w:rPr>
  </w:style>
  <w:style w:type="character" w:styleId="Hyperlink">
    <w:name w:val="Hyperlink"/>
    <w:basedOn w:val="DefaultParagraphFont"/>
    <w:uiPriority w:val="99"/>
    <w:unhideWhenUsed/>
    <w:rsid w:val="00A416CA"/>
    <w:rPr>
      <w:color w:val="0000FF" w:themeColor="hyperlink"/>
      <w:u w:val="single"/>
    </w:rPr>
  </w:style>
  <w:style w:type="character" w:customStyle="1" w:styleId="UnresolvedMention1">
    <w:name w:val="Unresolved Mention1"/>
    <w:basedOn w:val="DefaultParagraphFont"/>
    <w:uiPriority w:val="99"/>
    <w:semiHidden/>
    <w:unhideWhenUsed/>
    <w:rsid w:val="00A416CA"/>
    <w:rPr>
      <w:color w:val="605E5C"/>
      <w:shd w:val="clear" w:color="auto" w:fill="E1DFDD"/>
    </w:rPr>
  </w:style>
  <w:style w:type="character" w:styleId="IntenseReference">
    <w:name w:val="Intense Reference"/>
    <w:basedOn w:val="DefaultParagraphFont"/>
    <w:uiPriority w:val="32"/>
    <w:qFormat/>
    <w:rsid w:val="00BC7F75"/>
    <w:rPr>
      <w:b/>
      <w:bCs/>
      <w:smallCaps/>
      <w:color w:val="4F81BD" w:themeColor="accent1"/>
      <w:spacing w:val="5"/>
    </w:rPr>
  </w:style>
  <w:style w:type="paragraph" w:styleId="ListParagraph">
    <w:name w:val="List Paragraph"/>
    <w:basedOn w:val="Normal"/>
    <w:uiPriority w:val="34"/>
    <w:qFormat/>
    <w:rsid w:val="00FC79D3"/>
    <w:pPr>
      <w:ind w:left="720"/>
      <w:contextualSpacing/>
    </w:pPr>
  </w:style>
  <w:style w:type="character" w:styleId="SubtleReference">
    <w:name w:val="Subtle Reference"/>
    <w:basedOn w:val="DefaultParagraphFont"/>
    <w:uiPriority w:val="31"/>
    <w:qFormat/>
    <w:rsid w:val="00BC7F75"/>
    <w:rPr>
      <w:smallCaps/>
      <w:color w:val="5A5A5A" w:themeColor="text1" w:themeTint="A5"/>
    </w:rPr>
  </w:style>
  <w:style w:type="paragraph" w:styleId="Caption">
    <w:name w:val="caption"/>
    <w:basedOn w:val="Normal"/>
    <w:next w:val="Normal"/>
    <w:uiPriority w:val="35"/>
    <w:unhideWhenUsed/>
    <w:qFormat/>
    <w:rsid w:val="00770398"/>
    <w:pPr>
      <w:spacing w:after="200" w:line="240" w:lineRule="auto"/>
    </w:pPr>
    <w:rPr>
      <w:i/>
      <w:iCs/>
      <w:color w:val="1F497D" w:themeColor="text2"/>
      <w:sz w:val="20"/>
      <w:szCs w:val="18"/>
    </w:rPr>
  </w:style>
  <w:style w:type="paragraph" w:styleId="CommentSubject">
    <w:name w:val="annotation subject"/>
    <w:basedOn w:val="CommentText"/>
    <w:next w:val="CommentText"/>
    <w:link w:val="CommentSubjectChar"/>
    <w:uiPriority w:val="99"/>
    <w:semiHidden/>
    <w:unhideWhenUsed/>
    <w:rsid w:val="00F57DB4"/>
    <w:rPr>
      <w:b/>
      <w:bCs/>
    </w:rPr>
  </w:style>
  <w:style w:type="character" w:customStyle="1" w:styleId="CommentSubjectChar">
    <w:name w:val="Comment Subject Char"/>
    <w:basedOn w:val="CommentTextChar"/>
    <w:link w:val="CommentSubject"/>
    <w:uiPriority w:val="99"/>
    <w:semiHidden/>
    <w:rsid w:val="00F57DB4"/>
    <w:rPr>
      <w:b/>
      <w:bCs/>
      <w:sz w:val="20"/>
      <w:szCs w:val="20"/>
      <w:lang w:val="en-US"/>
    </w:rPr>
  </w:style>
  <w:style w:type="table" w:customStyle="1" w:styleId="GSMATable">
    <w:name w:val="GSMATable"/>
    <w:basedOn w:val="TableGrid"/>
    <w:uiPriority w:val="99"/>
    <w:rsid w:val="007E795E"/>
    <w:tblPr/>
    <w:tcPr>
      <w:shd w:val="clear" w:color="auto" w:fill="auto"/>
    </w:tcPr>
    <w:tblStylePr w:type="firstRow">
      <w:rPr>
        <w:rFonts w:ascii="Arial" w:hAnsi="Arial"/>
        <w:color w:val="FFFFFF" w:themeColor="background1"/>
        <w:sz w:val="22"/>
      </w:rPr>
      <w:tblPr/>
      <w:tcPr>
        <w:shd w:val="clear" w:color="auto" w:fill="DE002B"/>
      </w:tcPr>
    </w:tblStylePr>
  </w:style>
  <w:style w:type="table" w:styleId="TableGrid">
    <w:name w:val="Table Grid"/>
    <w:basedOn w:val="TableNormal"/>
    <w:uiPriority w:val="39"/>
    <w:rsid w:val="005E4E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05405"/>
    <w:rPr>
      <w:i/>
      <w:iCs/>
    </w:rPr>
  </w:style>
  <w:style w:type="character" w:customStyle="1" w:styleId="UnresolvedMention2">
    <w:name w:val="Unresolved Mention2"/>
    <w:basedOn w:val="DefaultParagraphFont"/>
    <w:uiPriority w:val="99"/>
    <w:semiHidden/>
    <w:unhideWhenUsed/>
    <w:rsid w:val="003B0B8B"/>
    <w:rPr>
      <w:color w:val="605E5C"/>
      <w:shd w:val="clear" w:color="auto" w:fill="E1DFDD"/>
    </w:rPr>
  </w:style>
  <w:style w:type="paragraph" w:styleId="ListNumber">
    <w:name w:val="List Number"/>
    <w:basedOn w:val="Normal"/>
    <w:uiPriority w:val="99"/>
    <w:unhideWhenUsed/>
    <w:rsid w:val="00E7038A"/>
    <w:pPr>
      <w:numPr>
        <w:numId w:val="107"/>
      </w:numPr>
      <w:contextualSpacing/>
    </w:pPr>
  </w:style>
  <w:style w:type="table" w:customStyle="1" w:styleId="GSMATable1">
    <w:name w:val="GSMATable1"/>
    <w:basedOn w:val="TableGrid"/>
    <w:uiPriority w:val="99"/>
    <w:rsid w:val="00292588"/>
    <w:tblPr/>
    <w:tcPr>
      <w:shd w:val="clear" w:color="auto" w:fill="auto"/>
    </w:tcPr>
    <w:tblStylePr w:type="firstRow">
      <w:rPr>
        <w:rFonts w:ascii="Arial" w:hAnsi="Arial"/>
        <w:b/>
        <w:color w:val="FFFFFF" w:themeColor="background1"/>
        <w:sz w:val="22"/>
      </w:rPr>
      <w:tblPr/>
      <w:tcPr>
        <w:shd w:val="clear" w:color="auto" w:fill="DE002B"/>
      </w:tcPr>
    </w:tblStylePr>
  </w:style>
  <w:style w:type="paragraph" w:styleId="TOC1">
    <w:name w:val="toc 1"/>
    <w:basedOn w:val="Normal"/>
    <w:next w:val="Normal"/>
    <w:autoRedefine/>
    <w:uiPriority w:val="39"/>
    <w:unhideWhenUsed/>
    <w:rsid w:val="00765280"/>
    <w:pPr>
      <w:spacing w:after="100"/>
    </w:pPr>
  </w:style>
  <w:style w:type="paragraph" w:styleId="TOC2">
    <w:name w:val="toc 2"/>
    <w:basedOn w:val="Normal"/>
    <w:next w:val="Normal"/>
    <w:autoRedefine/>
    <w:uiPriority w:val="39"/>
    <w:unhideWhenUsed/>
    <w:rsid w:val="00765280"/>
    <w:pPr>
      <w:spacing w:after="100"/>
      <w:ind w:left="220"/>
    </w:pPr>
  </w:style>
  <w:style w:type="paragraph" w:styleId="TOC3">
    <w:name w:val="toc 3"/>
    <w:basedOn w:val="Normal"/>
    <w:next w:val="Normal"/>
    <w:autoRedefine/>
    <w:uiPriority w:val="39"/>
    <w:unhideWhenUsed/>
    <w:rsid w:val="00765280"/>
    <w:pPr>
      <w:spacing w:after="100"/>
      <w:ind w:left="440"/>
    </w:pPr>
  </w:style>
  <w:style w:type="paragraph" w:styleId="TOC4">
    <w:name w:val="toc 4"/>
    <w:basedOn w:val="Normal"/>
    <w:next w:val="Normal"/>
    <w:autoRedefine/>
    <w:uiPriority w:val="39"/>
    <w:unhideWhenUsed/>
    <w:rsid w:val="00765280"/>
    <w:pPr>
      <w:spacing w:after="100"/>
      <w:ind w:left="660"/>
    </w:pPr>
  </w:style>
  <w:style w:type="paragraph" w:styleId="TOC5">
    <w:name w:val="toc 5"/>
    <w:basedOn w:val="Normal"/>
    <w:next w:val="Normal"/>
    <w:autoRedefine/>
    <w:uiPriority w:val="39"/>
    <w:unhideWhenUsed/>
    <w:rsid w:val="00765280"/>
    <w:pPr>
      <w:spacing w:after="100"/>
      <w:ind w:left="880"/>
    </w:pPr>
  </w:style>
  <w:style w:type="paragraph" w:styleId="TOC6">
    <w:name w:val="toc 6"/>
    <w:basedOn w:val="Normal"/>
    <w:next w:val="Normal"/>
    <w:autoRedefine/>
    <w:uiPriority w:val="39"/>
    <w:unhideWhenUsed/>
    <w:rsid w:val="00765280"/>
    <w:pPr>
      <w:spacing w:after="100"/>
      <w:ind w:left="1100"/>
    </w:pPr>
  </w:style>
  <w:style w:type="paragraph" w:styleId="Header">
    <w:name w:val="header"/>
    <w:basedOn w:val="Normal"/>
    <w:link w:val="HeaderChar"/>
    <w:uiPriority w:val="99"/>
    <w:unhideWhenUsed/>
    <w:rsid w:val="00771D5C"/>
    <w:pPr>
      <w:tabs>
        <w:tab w:val="center" w:pos="4703"/>
        <w:tab w:val="right" w:pos="9406"/>
      </w:tabs>
      <w:spacing w:line="240" w:lineRule="auto"/>
    </w:pPr>
  </w:style>
  <w:style w:type="character" w:customStyle="1" w:styleId="HeaderChar">
    <w:name w:val="Header Char"/>
    <w:basedOn w:val="DefaultParagraphFont"/>
    <w:link w:val="Header"/>
    <w:uiPriority w:val="99"/>
    <w:rsid w:val="00771D5C"/>
    <w:rPr>
      <w:lang w:val="en-GB"/>
    </w:rPr>
  </w:style>
  <w:style w:type="paragraph" w:styleId="Footer">
    <w:name w:val="footer"/>
    <w:basedOn w:val="Normal"/>
    <w:link w:val="FooterChar"/>
    <w:uiPriority w:val="99"/>
    <w:unhideWhenUsed/>
    <w:rsid w:val="00771D5C"/>
    <w:pPr>
      <w:tabs>
        <w:tab w:val="center" w:pos="4703"/>
        <w:tab w:val="right" w:pos="9406"/>
      </w:tabs>
      <w:spacing w:line="240" w:lineRule="auto"/>
    </w:pPr>
  </w:style>
  <w:style w:type="character" w:customStyle="1" w:styleId="FooterChar">
    <w:name w:val="Footer Char"/>
    <w:basedOn w:val="DefaultParagraphFont"/>
    <w:link w:val="Footer"/>
    <w:uiPriority w:val="99"/>
    <w:rsid w:val="00771D5C"/>
    <w:rPr>
      <w:lang w:val="en-GB"/>
    </w:rPr>
  </w:style>
  <w:style w:type="character" w:styleId="FollowedHyperlink">
    <w:name w:val="FollowedHyperlink"/>
    <w:basedOn w:val="DefaultParagraphFont"/>
    <w:uiPriority w:val="99"/>
    <w:semiHidden/>
    <w:unhideWhenUsed/>
    <w:rsid w:val="00694D36"/>
    <w:rPr>
      <w:color w:val="800080" w:themeColor="followedHyperlink"/>
      <w:u w:val="single"/>
    </w:rPr>
  </w:style>
  <w:style w:type="paragraph" w:styleId="TOCHeading">
    <w:name w:val="TOC Heading"/>
    <w:basedOn w:val="Heading1"/>
    <w:next w:val="Normal"/>
    <w:uiPriority w:val="39"/>
    <w:unhideWhenUsed/>
    <w:qFormat/>
    <w:rsid w:val="007709EC"/>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7">
    <w:name w:val="toc 7"/>
    <w:basedOn w:val="Normal"/>
    <w:next w:val="Normal"/>
    <w:autoRedefine/>
    <w:uiPriority w:val="39"/>
    <w:unhideWhenUsed/>
    <w:rsid w:val="007709EC"/>
    <w:pPr>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7709EC"/>
    <w:pPr>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7709EC"/>
    <w:pPr>
      <w:spacing w:after="100" w:line="259" w:lineRule="auto"/>
      <w:ind w:left="1760"/>
    </w:pPr>
    <w:rPr>
      <w:rFonts w:asciiTheme="minorHAnsi" w:eastAsiaTheme="minorEastAsia" w:hAnsiTheme="minorHAnsi" w:cstheme="minorBidi"/>
      <w:lang w:val="en-US"/>
    </w:rPr>
  </w:style>
  <w:style w:type="character" w:customStyle="1" w:styleId="hgkelc">
    <w:name w:val="hgkelc"/>
    <w:basedOn w:val="DefaultParagraphFont"/>
    <w:rsid w:val="00942AD3"/>
  </w:style>
  <w:style w:type="character" w:customStyle="1" w:styleId="UnresolvedMention">
    <w:name w:val="Unresolved Mention"/>
    <w:basedOn w:val="DefaultParagraphFont"/>
    <w:uiPriority w:val="99"/>
    <w:semiHidden/>
    <w:unhideWhenUsed/>
    <w:rsid w:val="002A1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20268">
      <w:bodyDiv w:val="1"/>
      <w:marLeft w:val="0"/>
      <w:marRight w:val="0"/>
      <w:marTop w:val="0"/>
      <w:marBottom w:val="0"/>
      <w:divBdr>
        <w:top w:val="none" w:sz="0" w:space="0" w:color="auto"/>
        <w:left w:val="none" w:sz="0" w:space="0" w:color="auto"/>
        <w:bottom w:val="none" w:sz="0" w:space="0" w:color="auto"/>
        <w:right w:val="none" w:sz="0" w:space="0" w:color="auto"/>
      </w:divBdr>
    </w:div>
    <w:div w:id="1551383813">
      <w:bodyDiv w:val="1"/>
      <w:marLeft w:val="0"/>
      <w:marRight w:val="0"/>
      <w:marTop w:val="0"/>
      <w:marBottom w:val="0"/>
      <w:divBdr>
        <w:top w:val="none" w:sz="0" w:space="0" w:color="auto"/>
        <w:left w:val="none" w:sz="0" w:space="0" w:color="auto"/>
        <w:bottom w:val="none" w:sz="0" w:space="0" w:color="auto"/>
        <w:right w:val="none" w:sz="0" w:space="0" w:color="auto"/>
      </w:divBdr>
    </w:div>
    <w:div w:id="214226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cntt-n/CNTT/blob/master/doc/ref_arch/openstack/chapters/chapter06.md" TargetMode="External"/><Relationship Id="rId299" Type="http://schemas.openxmlformats.org/officeDocument/2006/relationships/hyperlink" Target="https://github.com/cntt-n/CNTT/blob/master/doc/ref_arch/openstack/chapters/chapter03.md" TargetMode="External"/><Relationship Id="rId303" Type="http://schemas.openxmlformats.org/officeDocument/2006/relationships/hyperlink" Target="https://www.openstack.org/use-cases/edge-computing/edge-computing-next-steps-in-architecture-design-and-testing/" TargetMode="External"/><Relationship Id="rId21" Type="http://schemas.openxmlformats.org/officeDocument/2006/relationships/hyperlink" Target="https://cve.mitre.org/" TargetMode="External"/><Relationship Id="rId42" Type="http://schemas.openxmlformats.org/officeDocument/2006/relationships/hyperlink" Target="https://www.iso.org/obp/ui/" TargetMode="External"/><Relationship Id="rId63" Type="http://schemas.openxmlformats.org/officeDocument/2006/relationships/hyperlink" Target="https://docs.openstack.org/placement/train/index.html" TargetMode="External"/><Relationship Id="rId84" Type="http://schemas.openxmlformats.org/officeDocument/2006/relationships/hyperlink" Target="https://docs.openstack.org/barbican/latest/api/" TargetMode="External"/><Relationship Id="rId138" Type="http://schemas.openxmlformats.org/officeDocument/2006/relationships/hyperlink" Target="https://github.com/cntt-n/CNTT/blob/master/doc/ref_model/chapters/chapter07.md" TargetMode="External"/><Relationship Id="rId159" Type="http://schemas.openxmlformats.org/officeDocument/2006/relationships/hyperlink" Target="https://github.com/cntt-n/CNTT/blob/master/doc/ref_arch/openstack/chapters/chapter06.md" TargetMode="External"/><Relationship Id="rId324" Type="http://schemas.openxmlformats.org/officeDocument/2006/relationships/hyperlink" Target="https://en.wikipedia.org/wiki/Principle_of_least_privilege" TargetMode="External"/><Relationship Id="rId170" Type="http://schemas.openxmlformats.org/officeDocument/2006/relationships/hyperlink" Target="https://github.com/cntt-n/CNTT/blob/master/doc/ref_arch/openstack/chapters/chapter06.md" TargetMode="External"/><Relationship Id="rId191" Type="http://schemas.openxmlformats.org/officeDocument/2006/relationships/hyperlink" Target="https://github.com/cntt-n/CNTT/blob/master/doc/ref_arch/openstack/chapters/chapter03.md" TargetMode="External"/><Relationship Id="rId205" Type="http://schemas.openxmlformats.org/officeDocument/2006/relationships/hyperlink" Target="https://github.com/cntt-n/CNTT/blob/master/doc/ref_arch/openstack/chapters/chapter03.md" TargetMode="External"/><Relationship Id="rId226" Type="http://schemas.openxmlformats.org/officeDocument/2006/relationships/hyperlink" Target="https://github.com/cntt-n/CNTT/blob/master/doc/ref_arch/openstack/chapters/chapter04.md" TargetMode="External"/><Relationship Id="rId247" Type="http://schemas.openxmlformats.org/officeDocument/2006/relationships/image" Target="media/image1.png"/><Relationship Id="rId107" Type="http://schemas.openxmlformats.org/officeDocument/2006/relationships/hyperlink" Target="https://github.com/cntt-n/CNTT/blob/master/doc/ref_arch/openstack/chapters/chapter06.md" TargetMode="External"/><Relationship Id="rId268" Type="http://schemas.openxmlformats.org/officeDocument/2006/relationships/hyperlink" Target="https://github.com/cntt-n/CNTT/blob/master/doc/ref_arch/openstack/chapters/chapter02.md" TargetMode="External"/><Relationship Id="rId289" Type="http://schemas.openxmlformats.org/officeDocument/2006/relationships/hyperlink" Target="https://github.com/cntt-n/CNTT/blob/master/doc/ref_arch/openstack/chapters/chapter03.md" TargetMode="External"/><Relationship Id="rId11" Type="http://schemas.openxmlformats.org/officeDocument/2006/relationships/hyperlink" Target="https://github.com/cntt-n/CNTT/blob/master/doc/common/glossary.md" TargetMode="External"/><Relationship Id="rId32" Type="http://schemas.openxmlformats.org/officeDocument/2006/relationships/hyperlink" Target="https://cloudsecurityalliance.org/" TargetMode="External"/><Relationship Id="rId53" Type="http://schemas.openxmlformats.org/officeDocument/2006/relationships/hyperlink" Target="https://docs.openstack.org/nova/train/admin/configuration/hypervisor-kvm.html" TargetMode="External"/><Relationship Id="rId74" Type="http://schemas.openxmlformats.org/officeDocument/2006/relationships/hyperlink" Target="https://docs.openstack.org/keystone/train/admin/configuration.html" TargetMode="External"/><Relationship Id="rId128" Type="http://schemas.openxmlformats.org/officeDocument/2006/relationships/hyperlink" Target="https://github.com/cntt-n/CNTT/blob/master/doc/ref_arch/openstack/chapters/chapter06.md" TargetMode="External"/><Relationship Id="rId149" Type="http://schemas.openxmlformats.org/officeDocument/2006/relationships/hyperlink" Target="https://github.com/cntt-n/CNTT/blob/master/doc/ref_arch/openstack/chapters/chapter06.md" TargetMode="External"/><Relationship Id="rId314" Type="http://schemas.openxmlformats.org/officeDocument/2006/relationships/hyperlink" Target="https://docs.openstack.org/api-ref/network/v2/" TargetMode="External"/><Relationship Id="rId335" Type="http://schemas.openxmlformats.org/officeDocument/2006/relationships/hyperlink" Target="https://releases.openstack.org" TargetMode="External"/><Relationship Id="rId5" Type="http://schemas.openxmlformats.org/officeDocument/2006/relationships/webSettings" Target="webSettings.xml"/><Relationship Id="rId95" Type="http://schemas.openxmlformats.org/officeDocument/2006/relationships/hyperlink" Target="https://github.com/cntt-n/CNTT/blob/master/doc/ref_model/chapters/chapter05.md" TargetMode="External"/><Relationship Id="rId160" Type="http://schemas.openxmlformats.org/officeDocument/2006/relationships/hyperlink" Target="https://github.com/cntt-n/CNTT/blob/master/doc/ref_arch/openstack/chapters/chapter06.md" TargetMode="External"/><Relationship Id="rId181" Type="http://schemas.openxmlformats.org/officeDocument/2006/relationships/hyperlink" Target="https://github.com/cntt-n/CNTT/blob/master/doc/ref_arch/openstack/chapters/chapter06.md" TargetMode="External"/><Relationship Id="rId216" Type="http://schemas.openxmlformats.org/officeDocument/2006/relationships/hyperlink" Target="https://github.com/cntt-n/CNTT/blob/master/doc/ref_arch/openstack/chapters/chapter04.md" TargetMode="External"/><Relationship Id="rId237" Type="http://schemas.openxmlformats.org/officeDocument/2006/relationships/hyperlink" Target="https://github.com/cntt-n/CNTT/blob/master/doc/ref_model/chapters/chapter07.md" TargetMode="External"/><Relationship Id="rId258" Type="http://schemas.openxmlformats.org/officeDocument/2006/relationships/image" Target="media/image3.png"/><Relationship Id="rId279" Type="http://schemas.openxmlformats.org/officeDocument/2006/relationships/hyperlink" Target="https://docs.openstack.org/neutron/train/contributor/internals/api_extensions.html" TargetMode="External"/><Relationship Id="rId22" Type="http://schemas.openxmlformats.org/officeDocument/2006/relationships/hyperlink" Target="https://docs.openstack.org/nova/latest/configuration/config.html" TargetMode="External"/><Relationship Id="rId43" Type="http://schemas.openxmlformats.org/officeDocument/2006/relationships/hyperlink" Target="file:///C:\Users\pg683k\AppData\Roaming\Microsoft\Word\" TargetMode="External"/><Relationship Id="rId64" Type="http://schemas.openxmlformats.org/officeDocument/2006/relationships/hyperlink" Target="https://docs.openstack.org/placement/latest/user/provider-tree.html" TargetMode="External"/><Relationship Id="rId118" Type="http://schemas.openxmlformats.org/officeDocument/2006/relationships/hyperlink" Target="https://github.com/cntt-n/CNTT/blob/master/doc/ref_model/chapters/chapter07.md" TargetMode="External"/><Relationship Id="rId139" Type="http://schemas.openxmlformats.org/officeDocument/2006/relationships/hyperlink" Target="https://github.com/cntt-n/CNTT/blob/master/doc/ref_arch/openstack/chapters/chapter06.md" TargetMode="External"/><Relationship Id="rId290" Type="http://schemas.openxmlformats.org/officeDocument/2006/relationships/hyperlink" Target="https://docs.openstack.org/neutron/train/admin/config-dvr-ha-snat.html" TargetMode="External"/><Relationship Id="rId304" Type="http://schemas.openxmlformats.org/officeDocument/2006/relationships/hyperlink" Target="https://fuel-ccp.readthedocs.io/en/latest/design/ref_arch_100_nodes.html" TargetMode="External"/><Relationship Id="rId325" Type="http://schemas.openxmlformats.org/officeDocument/2006/relationships/hyperlink" Target="https://www.cisecurity.org/white-papers/cis-password-policy-guide/" TargetMode="External"/><Relationship Id="rId85" Type="http://schemas.openxmlformats.org/officeDocument/2006/relationships/hyperlink" Target="https://docs.openstack.org/security-guide/introduction/introduction-to-openstack.html" TargetMode="External"/><Relationship Id="rId150" Type="http://schemas.openxmlformats.org/officeDocument/2006/relationships/hyperlink" Target="https://github.com/cntt-n/CNTT/blob/master/doc/ref_arch/openstack/chapters/chapter06.md" TargetMode="External"/><Relationship Id="rId171" Type="http://schemas.openxmlformats.org/officeDocument/2006/relationships/hyperlink" Target="https://github.com/cntt-n/CNTT/blob/master/doc/ref_arch/openstack/chapters/chapter06.md" TargetMode="External"/><Relationship Id="rId192" Type="http://schemas.openxmlformats.org/officeDocument/2006/relationships/hyperlink" Target="https://docs.openstack.org/nova/latest/configuration/config.html" TargetMode="External"/><Relationship Id="rId206" Type="http://schemas.openxmlformats.org/officeDocument/2006/relationships/hyperlink" Target="https://github.com/cntt-n/CNTT/blob/master/doc/ref_arch/openstack/chapters/chapter05.md" TargetMode="External"/><Relationship Id="rId227" Type="http://schemas.openxmlformats.org/officeDocument/2006/relationships/hyperlink" Target="https://github.com/cntt-n/CNTT/blob/master/doc/ref_arch/openstack/chapters/chapter04.md" TargetMode="External"/><Relationship Id="rId248" Type="http://schemas.openxmlformats.org/officeDocument/2006/relationships/image" Target="media/image2.png"/><Relationship Id="rId269" Type="http://schemas.openxmlformats.org/officeDocument/2006/relationships/image" Target="media/image4.png"/><Relationship Id="rId12" Type="http://schemas.openxmlformats.org/officeDocument/2006/relationships/hyperlink" Target="https://docs.openstack.org" TargetMode="External"/><Relationship Id="rId33" Type="http://schemas.openxmlformats.org/officeDocument/2006/relationships/hyperlink" Target="file:///C:\Users\pg683k\AppData\Roaming\Microsoft\Word\" TargetMode="External"/><Relationship Id="rId108" Type="http://schemas.openxmlformats.org/officeDocument/2006/relationships/hyperlink" Target="https://github.com/cntt-n/CNTT/blob/master/doc/ref_arch/openstack/chapters/chapter06.md" TargetMode="External"/><Relationship Id="rId129" Type="http://schemas.openxmlformats.org/officeDocument/2006/relationships/hyperlink" Target="https://github.com/cntt-n/CNTT/blob/master/doc/ref_arch/openstack/chapters/chapter06.md" TargetMode="External"/><Relationship Id="rId280" Type="http://schemas.openxmlformats.org/officeDocument/2006/relationships/hyperlink" Target="https://github.com/cntt-n/CNTT/blob/master/doc/ref_arch/openstack/chapters/chapter05.md" TargetMode="External"/><Relationship Id="rId315" Type="http://schemas.openxmlformats.org/officeDocument/2006/relationships/hyperlink" Target="https://docs.openstack.org/api-ref/image/v2/" TargetMode="External"/><Relationship Id="rId336" Type="http://schemas.openxmlformats.org/officeDocument/2006/relationships/footer" Target="footer1.xml"/><Relationship Id="rId54" Type="http://schemas.openxmlformats.org/officeDocument/2006/relationships/hyperlink" Target="http://doc.dpdk.org/guides/rel_notes/" TargetMode="External"/><Relationship Id="rId75" Type="http://schemas.openxmlformats.org/officeDocument/2006/relationships/hyperlink" Target="https://docs.openstack.org/api-ref/image/versions/index.html" TargetMode="External"/><Relationship Id="rId96" Type="http://schemas.openxmlformats.org/officeDocument/2006/relationships/hyperlink" Target="https://github.com/cntt-n/CNTT/blob/master/doc/ref_model/chapters/chapter05.md" TargetMode="External"/><Relationship Id="rId140" Type="http://schemas.openxmlformats.org/officeDocument/2006/relationships/hyperlink" Target="https://github.com/cntt-n/CNTT/blob/master/doc/ref_arch/openstack/chapters/chapter06.md" TargetMode="External"/><Relationship Id="rId161" Type="http://schemas.openxmlformats.org/officeDocument/2006/relationships/hyperlink" Target="https://github.com/cntt-n/CNTT/blob/master/doc/ref_arch/openstack/chapters/chapter06.md" TargetMode="External"/><Relationship Id="rId182" Type="http://schemas.openxmlformats.org/officeDocument/2006/relationships/hyperlink" Target="https://github.com/cntt-n/CNTT/blob/master/doc/ref_model/chapters/chapter07.md" TargetMode="External"/><Relationship Id="rId217" Type="http://schemas.openxmlformats.org/officeDocument/2006/relationships/hyperlink" Target="https://github.com/cntt-n/CNTT/blob/master/doc/ref_arch/openstack/chapters/chapter05.md" TargetMode="External"/><Relationship Id="rId6" Type="http://schemas.openxmlformats.org/officeDocument/2006/relationships/footnotes" Target="footnotes.xml"/><Relationship Id="rId238" Type="http://schemas.openxmlformats.org/officeDocument/2006/relationships/hyperlink" Target="https://cloudsecurityalliance.org/" TargetMode="External"/><Relationship Id="rId259" Type="http://schemas.openxmlformats.org/officeDocument/2006/relationships/hyperlink" Target="https://docs.openstack.org/arch-design/design-storage.html" TargetMode="External"/><Relationship Id="rId23" Type="http://schemas.openxmlformats.org/officeDocument/2006/relationships/hyperlink" Target="https://docs.openstack.org/nova/latest/admin/cpu-topologies.html" TargetMode="External"/><Relationship Id="rId119" Type="http://schemas.openxmlformats.org/officeDocument/2006/relationships/hyperlink" Target="https://github.com/cntt-n/CNTT/blob/master/doc/ref_arch/openstack/chapters/chapter06.md" TargetMode="External"/><Relationship Id="rId270" Type="http://schemas.openxmlformats.org/officeDocument/2006/relationships/image" Target="media/image5.png"/><Relationship Id="rId291" Type="http://schemas.openxmlformats.org/officeDocument/2006/relationships/hyperlink" Target="https://docs.openstack.org/placement/train/index.html" TargetMode="External"/><Relationship Id="rId305" Type="http://schemas.openxmlformats.org/officeDocument/2006/relationships/hyperlink" Target="https://docs.openstack.org/api-guide/compute/microversions.html" TargetMode="External"/><Relationship Id="rId326" Type="http://schemas.openxmlformats.org/officeDocument/2006/relationships/hyperlink" Target="https://nvd.nist.gov/vuln-metrics/cvss" TargetMode="External"/><Relationship Id="rId44" Type="http://schemas.openxmlformats.org/officeDocument/2006/relationships/hyperlink" Target="https://www.iso.org/obp/ui/" TargetMode="External"/><Relationship Id="rId65" Type="http://schemas.openxmlformats.org/officeDocument/2006/relationships/hyperlink" Target="https://docs.openstack.org/placement/latest/user/provider-tree.html" TargetMode="External"/><Relationship Id="rId86" Type="http://schemas.openxmlformats.org/officeDocument/2006/relationships/hyperlink" Target="https://www.cisecurity.org/cis-benchmarks/" TargetMode="External"/><Relationship Id="rId130" Type="http://schemas.openxmlformats.org/officeDocument/2006/relationships/hyperlink" Target="https://github.com/cntt-n/CNTT/blob/master/doc/ref_model/chapters/chapter07.md" TargetMode="External"/><Relationship Id="rId151" Type="http://schemas.openxmlformats.org/officeDocument/2006/relationships/hyperlink" Target="https://github.com/cntt-n/CNTT/blob/master/doc/ref_arch/openstack/chapters/chapter06.md" TargetMode="External"/><Relationship Id="rId172" Type="http://schemas.openxmlformats.org/officeDocument/2006/relationships/hyperlink" Target="https://github.com/cntt-n/CNTT/blob/master/doc/ref_arch/openstack/chapters/chapter06.md" TargetMode="External"/><Relationship Id="rId193" Type="http://schemas.openxmlformats.org/officeDocument/2006/relationships/hyperlink" Target="https://docs.openstack.org/nova/latest/admin/cpu-topologies.html" TargetMode="External"/><Relationship Id="rId207" Type="http://schemas.openxmlformats.org/officeDocument/2006/relationships/hyperlink" Target="https://github.com/cntt-n/CNTT/blob/master/doc/ref_arch/openstack/chapters/chapter04.md" TargetMode="External"/><Relationship Id="rId228" Type="http://schemas.openxmlformats.org/officeDocument/2006/relationships/hyperlink" Target="https://github.com/cntt-n/CNTT/blob/master/doc/ref_model/chapters/chapter07.md" TargetMode="External"/><Relationship Id="rId249" Type="http://schemas.openxmlformats.org/officeDocument/2006/relationships/hyperlink" Target="https://github.com/cntt-n/CNTT/blob/master/doc/ref_model/chapters/chapter03.md" TargetMode="External"/><Relationship Id="rId13" Type="http://schemas.openxmlformats.org/officeDocument/2006/relationships/hyperlink" Target="https://www.etsi.org/deliver/etsi_gs/NFV-INF/001_099/001/01.01.01_60/gs_NFV-INF001v010101p.pdf" TargetMode="External"/><Relationship Id="rId109" Type="http://schemas.openxmlformats.org/officeDocument/2006/relationships/hyperlink" Target="https://github.com/cntt-n/CNTT/blob/master/doc/ref_arch/openstack/chapters/chapter06.md" TargetMode="External"/><Relationship Id="rId260" Type="http://schemas.openxmlformats.org/officeDocument/2006/relationships/hyperlink" Target="https://github.com/cntt-n/CNTT/blob/master/doc/ref_model/chapters/chapter02.md" TargetMode="External"/><Relationship Id="rId281" Type="http://schemas.openxmlformats.org/officeDocument/2006/relationships/hyperlink" Target="https://docs.openstack.org/api-ref/network/v2/" TargetMode="External"/><Relationship Id="rId316" Type="http://schemas.openxmlformats.org/officeDocument/2006/relationships/hyperlink" Target="https://docs.openstack.org/api-ref/block-storage/v3/" TargetMode="External"/><Relationship Id="rId337" Type="http://schemas.openxmlformats.org/officeDocument/2006/relationships/fontTable" Target="fontTable.xml"/><Relationship Id="rId34" Type="http://schemas.openxmlformats.org/officeDocument/2006/relationships/hyperlink" Target="https://github.com/OWASP/CheatSheetSeries" TargetMode="External"/><Relationship Id="rId55" Type="http://schemas.openxmlformats.org/officeDocument/2006/relationships/hyperlink" Target="https://docs.openstack.org/octavia/latest/reference/introduction.html" TargetMode="External"/><Relationship Id="rId76" Type="http://schemas.openxmlformats.org/officeDocument/2006/relationships/hyperlink" Target="https://docs.openstack.org/cinder/latest/contributor/api_microversion_history.html" TargetMode="External"/><Relationship Id="rId97" Type="http://schemas.openxmlformats.org/officeDocument/2006/relationships/hyperlink" Target="https://github.com/cntt-n/CNTT/blob/master/doc/ref_model/chapters/chapter05.md" TargetMode="External"/><Relationship Id="rId120" Type="http://schemas.openxmlformats.org/officeDocument/2006/relationships/hyperlink" Target="https://github.com/cntt-n/CNTT/blob/master/doc/ref_arch/openstack/chapters/chapter06.md" TargetMode="External"/><Relationship Id="rId141" Type="http://schemas.openxmlformats.org/officeDocument/2006/relationships/hyperlink" Target="https://github.com/cntt-n/CNTT/blob/master/doc/ref_arch/openstack/chapters/chapter06.md" TargetMode="External"/><Relationship Id="rId7" Type="http://schemas.openxmlformats.org/officeDocument/2006/relationships/endnotes" Target="endnotes.xml"/><Relationship Id="rId162" Type="http://schemas.openxmlformats.org/officeDocument/2006/relationships/hyperlink" Target="https://github.com/cntt-n/CNTT/blob/master/doc/ref_arch/openstack/chapters/chapter06.md" TargetMode="External"/><Relationship Id="rId183" Type="http://schemas.openxmlformats.org/officeDocument/2006/relationships/hyperlink" Target="https://github.com/cntt-n/CNTT/blob/master/doc/ref_model/chapters/chapter07.md" TargetMode="External"/><Relationship Id="rId218" Type="http://schemas.openxmlformats.org/officeDocument/2006/relationships/hyperlink" Target="https://github.com/cntt-n/CNTT/blob/master/doc/ref_arch/openstack/chapters/chapter05.md" TargetMode="External"/><Relationship Id="rId239" Type="http://schemas.openxmlformats.org/officeDocument/2006/relationships/hyperlink" Target="https://github.com/OWASP/CheatSheetSeries" TargetMode="External"/><Relationship Id="rId250" Type="http://schemas.openxmlformats.org/officeDocument/2006/relationships/hyperlink" Target="https://github.com/cntt-n/CNTT/blob/master/doc/ref_arch/openstack/chapters/chapter05.md" TargetMode="External"/><Relationship Id="rId271" Type="http://schemas.openxmlformats.org/officeDocument/2006/relationships/image" Target="media/image6.png"/><Relationship Id="rId292" Type="http://schemas.openxmlformats.org/officeDocument/2006/relationships/hyperlink" Target="https://docs.openstack.org/placement/latest/user/provider-tree.html" TargetMode="External"/><Relationship Id="rId306" Type="http://schemas.openxmlformats.org/officeDocument/2006/relationships/hyperlink" Target="https://docs.openstack.org/api-ref/identity/v3-ext/" TargetMode="External"/><Relationship Id="rId24" Type="http://schemas.openxmlformats.org/officeDocument/2006/relationships/hyperlink" Target="https://wiki.openstack.org/wiki/Neutron_Plugins_and_Drivers" TargetMode="External"/><Relationship Id="rId45" Type="http://schemas.openxmlformats.org/officeDocument/2006/relationships/hyperlink" Target="file:///C:\Users\pg683k\AppData\Roaming\Microsoft\Word\" TargetMode="External"/><Relationship Id="rId66" Type="http://schemas.openxmlformats.org/officeDocument/2006/relationships/hyperlink" Target="https://docs.openstack.org/placement/latest/user/provider-tree.html" TargetMode="External"/><Relationship Id="rId87" Type="http://schemas.openxmlformats.org/officeDocument/2006/relationships/hyperlink" Target="https://docs.openstack.org/security-guide/instance-management/security-services-for-instances.html" TargetMode="External"/><Relationship Id="rId110" Type="http://schemas.openxmlformats.org/officeDocument/2006/relationships/hyperlink" Target="https://github.com/cntt-n/CNTT/blob/master/doc/ref_arch/openstack/chapters/chapter06.md" TargetMode="External"/><Relationship Id="rId131" Type="http://schemas.openxmlformats.org/officeDocument/2006/relationships/hyperlink" Target="https://github.com/cntt-n/CNTT/blob/master/doc/ref_arch/openstack/chapters/chapter06.md" TargetMode="External"/><Relationship Id="rId327" Type="http://schemas.openxmlformats.org/officeDocument/2006/relationships/hyperlink" Target="https://docs.openstack.org/security-guide/identity.html" TargetMode="External"/><Relationship Id="rId152" Type="http://schemas.openxmlformats.org/officeDocument/2006/relationships/hyperlink" Target="https://github.com/cntt-n/CNTT/blob/master/doc/ref_arch/openstack/chapters/chapter06.md" TargetMode="External"/><Relationship Id="rId173" Type="http://schemas.openxmlformats.org/officeDocument/2006/relationships/hyperlink" Target="https://github.com/cntt-n/CNTT/blob/master/doc/ref_arch/openstack/chapters/chapter06.md" TargetMode="External"/><Relationship Id="rId194" Type="http://schemas.openxmlformats.org/officeDocument/2006/relationships/hyperlink" Target="https://docs.openstack.org/nova/latest/admin/cpu-topologies.html" TargetMode="External"/><Relationship Id="rId208" Type="http://schemas.openxmlformats.org/officeDocument/2006/relationships/hyperlink" Target="https://github.com/cntt-n/CNTT/blob/master/doc/ref_arch/openstack/chapters/chapter03.md" TargetMode="External"/><Relationship Id="rId229" Type="http://schemas.openxmlformats.org/officeDocument/2006/relationships/hyperlink" Target="https://github.com/cntt-n/CNTT/blob/master/doc/ref_model/chapters/chapter07.md" TargetMode="External"/><Relationship Id="rId240" Type="http://schemas.openxmlformats.org/officeDocument/2006/relationships/hyperlink" Target="https://owasp.org/www-project-top-ten/" TargetMode="External"/><Relationship Id="rId261" Type="http://schemas.openxmlformats.org/officeDocument/2006/relationships/hyperlink" Target="https://docs.openstack.org/nova/train/admin/configuration/hypervisor-kvm.html" TargetMode="External"/><Relationship Id="rId14" Type="http://schemas.openxmlformats.org/officeDocument/2006/relationships/hyperlink" Target="https://docs.openstack.org/arch-design/use-cases.html" TargetMode="External"/><Relationship Id="rId35" Type="http://schemas.openxmlformats.org/officeDocument/2006/relationships/hyperlink" Target="file:///C:\Users\pg683k\AppData\Roaming\Microsoft\Word\" TargetMode="External"/><Relationship Id="rId56" Type="http://schemas.openxmlformats.org/officeDocument/2006/relationships/hyperlink" Target="https://docs.openstack.org/api-ref/network/v2/" TargetMode="External"/><Relationship Id="rId77" Type="http://schemas.openxmlformats.org/officeDocument/2006/relationships/hyperlink" Target="https://docs.openstack.org/swift/latest/api/discoverability.html" TargetMode="External"/><Relationship Id="rId100" Type="http://schemas.openxmlformats.org/officeDocument/2006/relationships/hyperlink" Target="https://github.com/cntt-n/CNTT/blob/master/doc/ref_arch/openstack/chapters/chapter07.md" TargetMode="External"/><Relationship Id="rId282" Type="http://schemas.openxmlformats.org/officeDocument/2006/relationships/hyperlink" Target="https://docs.openstack.org/api-ref/network/v2/" TargetMode="External"/><Relationship Id="rId317" Type="http://schemas.openxmlformats.org/officeDocument/2006/relationships/hyperlink" Target="https://docs.openstack.org/api-ref/object-store/" TargetMode="External"/><Relationship Id="rId338" Type="http://schemas.microsoft.com/office/2011/relationships/people" Target="people.xml"/><Relationship Id="rId8" Type="http://schemas.openxmlformats.org/officeDocument/2006/relationships/hyperlink" Target="https://docs.openstack.org/train/projects.html" TargetMode="External"/><Relationship Id="rId98" Type="http://schemas.openxmlformats.org/officeDocument/2006/relationships/hyperlink" Target="https://github.com/cntt-n/CNTT/blob/master/doc/ref_model/chapters/chapter04.md" TargetMode="External"/><Relationship Id="rId121" Type="http://schemas.openxmlformats.org/officeDocument/2006/relationships/hyperlink" Target="https://github.com/cntt-n/CNTT/blob/master/doc/ref_arch/openstack/chapters/chapter06.md" TargetMode="External"/><Relationship Id="rId142" Type="http://schemas.openxmlformats.org/officeDocument/2006/relationships/hyperlink" Target="https://github.com/cntt-n/CNTT/blob/master/doc/ref_arch/openstack/chapters/chapter06.md" TargetMode="External"/><Relationship Id="rId163" Type="http://schemas.openxmlformats.org/officeDocument/2006/relationships/hyperlink" Target="https://github.com/cntt-n/CNTT/blob/master/doc/ref_arch/openstack/chapters/chapter06.md" TargetMode="External"/><Relationship Id="rId184" Type="http://schemas.openxmlformats.org/officeDocument/2006/relationships/hyperlink" Target="https://github.com/cntt-n/CNTT/blob/master/doc/ref_model/chapters/chapter07.md" TargetMode="External"/><Relationship Id="rId219" Type="http://schemas.openxmlformats.org/officeDocument/2006/relationships/hyperlink" Target="https://github.com/cntt-n/CNTT/blob/master/doc/ref_arch/openstack/chapters/chapter05.md" TargetMode="External"/><Relationship Id="rId3" Type="http://schemas.openxmlformats.org/officeDocument/2006/relationships/styles" Target="styles.xml"/><Relationship Id="rId214" Type="http://schemas.openxmlformats.org/officeDocument/2006/relationships/hyperlink" Target="https://github.com/cntt-n/CNTT/blob/master/doc/ref_arch/openstack/chapters/chapter05.md" TargetMode="External"/><Relationship Id="rId230" Type="http://schemas.openxmlformats.org/officeDocument/2006/relationships/hyperlink" Target="https://github.com/cntt-n/CNTT/blob/master/doc/ref_model/chapters/chapter07.md" TargetMode="External"/><Relationship Id="rId235" Type="http://schemas.openxmlformats.org/officeDocument/2006/relationships/hyperlink" Target="https://github.com/cntt-n/CNTT/blob/master/doc/ref_model/chapters/chapter07.md" TargetMode="External"/><Relationship Id="rId251" Type="http://schemas.openxmlformats.org/officeDocument/2006/relationships/hyperlink" Target="https://github.com/cntt-n/CNTT/blob/master/doc/ref_model/chapters/chapter03.md" TargetMode="External"/><Relationship Id="rId256" Type="http://schemas.openxmlformats.org/officeDocument/2006/relationships/hyperlink" Target="https://github.com/cntt-n/CNTT/blob/master/doc/ref_arch/openstack/chapters/chapter04.md" TargetMode="External"/><Relationship Id="rId277" Type="http://schemas.openxmlformats.org/officeDocument/2006/relationships/hyperlink" Target="https://opendev.org/openstack/neutron-vpnaas/" TargetMode="External"/><Relationship Id="rId298" Type="http://schemas.openxmlformats.org/officeDocument/2006/relationships/hyperlink" Target="https://docs.openstack.org/nova/latest/user/flavors.html" TargetMode="External"/><Relationship Id="rId25" Type="http://schemas.openxmlformats.org/officeDocument/2006/relationships/hyperlink" Target="https://specs.openstack.org/openstack/api-wg/guidelines/tags.html" TargetMode="External"/><Relationship Id="rId46" Type="http://schemas.openxmlformats.org/officeDocument/2006/relationships/hyperlink" Target="https://www.iso.org/obp/ui/" TargetMode="External"/><Relationship Id="rId67" Type="http://schemas.openxmlformats.org/officeDocument/2006/relationships/hyperlink" Target="https://docs.openstack.org/barbican/train/" TargetMode="External"/><Relationship Id="rId116" Type="http://schemas.openxmlformats.org/officeDocument/2006/relationships/hyperlink" Target="https://github.com/cntt-n/CNTT/blob/master/doc/ref_arch/openstack/chapters/chapter06.md" TargetMode="External"/><Relationship Id="rId137" Type="http://schemas.openxmlformats.org/officeDocument/2006/relationships/hyperlink" Target="https://github.com/cntt-n/CNTT/blob/master/doc/ref_arch/openstack/chapters/chapter06.md" TargetMode="External"/><Relationship Id="rId158" Type="http://schemas.openxmlformats.org/officeDocument/2006/relationships/hyperlink" Target="https://github.com/cntt-n/CNTT/blob/master/doc/ref_arch/openstack/chapters/chapter06.md" TargetMode="External"/><Relationship Id="rId272" Type="http://schemas.openxmlformats.org/officeDocument/2006/relationships/image" Target="media/image7.png"/><Relationship Id="rId293" Type="http://schemas.openxmlformats.org/officeDocument/2006/relationships/hyperlink" Target="https://docs.openstack.org/placement/latest/user/index.html" TargetMode="External"/><Relationship Id="rId302" Type="http://schemas.openxmlformats.org/officeDocument/2006/relationships/hyperlink" Target="https://github.com/cntt-n/CNTT/blob/master/doc/ref_arch/openstack/chapters/chapter03.md" TargetMode="External"/><Relationship Id="rId307" Type="http://schemas.openxmlformats.org/officeDocument/2006/relationships/hyperlink" Target="https://docs.openstack.org/keystone/train/admin/configuration.html" TargetMode="External"/><Relationship Id="rId323" Type="http://schemas.openxmlformats.org/officeDocument/2006/relationships/hyperlink" Target="https://www.openstack.org/" TargetMode="External"/><Relationship Id="rId328" Type="http://schemas.openxmlformats.org/officeDocument/2006/relationships/hyperlink" Target="https://docs.openstack.org/security-guide/identity/authentication-methods.html" TargetMode="External"/><Relationship Id="rId20" Type="http://schemas.openxmlformats.org/officeDocument/2006/relationships/hyperlink" Target="http://www.ietf.org/rfc/rfc2119.txt" TargetMode="External"/><Relationship Id="rId41" Type="http://schemas.openxmlformats.org/officeDocument/2006/relationships/hyperlink" Target="file:///C:\Users\pg683k\AppData\Roaming\Microsoft\Word\" TargetMode="External"/><Relationship Id="rId62" Type="http://schemas.openxmlformats.org/officeDocument/2006/relationships/hyperlink" Target="https://docs.openstack.org/neutron/train/admin/config-dvr-ha-snat.html" TargetMode="External"/><Relationship Id="rId83" Type="http://schemas.openxmlformats.org/officeDocument/2006/relationships/hyperlink" Target="https://docs.openstack.org/heat/latest/template_guide/hot_spec.html" TargetMode="External"/><Relationship Id="rId88" Type="http://schemas.openxmlformats.org/officeDocument/2006/relationships/hyperlink" Target="https://docs.openstack.org/security-guide/instance-management/security-services-for-instances.html" TargetMode="External"/><Relationship Id="rId111" Type="http://schemas.openxmlformats.org/officeDocument/2006/relationships/hyperlink" Target="https://github.com/cntt-n/CNTT/blob/master/doc/ref_arch/openstack/chapters/chapter06.md" TargetMode="External"/><Relationship Id="rId132" Type="http://schemas.openxmlformats.org/officeDocument/2006/relationships/hyperlink" Target="https://github.com/cntt-n/CNTT/blob/master/doc/ref_arch/openstack/chapters/chapter06.md" TargetMode="External"/><Relationship Id="rId153" Type="http://schemas.openxmlformats.org/officeDocument/2006/relationships/hyperlink" Target="https://github.com/cntt-n/CNTT/blob/master/doc/ref_arch/openstack/chapters/chapter06.md" TargetMode="External"/><Relationship Id="rId174" Type="http://schemas.openxmlformats.org/officeDocument/2006/relationships/hyperlink" Target="https://github.com/cntt-n/CNTT/blob/master/doc/ref_arch/openstack/chapters/chapter06.md" TargetMode="External"/><Relationship Id="rId179" Type="http://schemas.openxmlformats.org/officeDocument/2006/relationships/hyperlink" Target="https://github.com/cntt-n/CNTT/blob/master/doc/ref_arch/openstack/chapters/chapter06.md" TargetMode="External"/><Relationship Id="rId195" Type="http://schemas.openxmlformats.org/officeDocument/2006/relationships/hyperlink" Target="https://github.com/cntt-n/CNTT/blob/master/doc/ref_arch/openstack/chapters/chapter03.md" TargetMode="External"/><Relationship Id="rId209" Type="http://schemas.openxmlformats.org/officeDocument/2006/relationships/hyperlink" Target="https://specs.openstack.org/openstack/api-wg/guidelines/tags.html" TargetMode="External"/><Relationship Id="rId190" Type="http://schemas.openxmlformats.org/officeDocument/2006/relationships/hyperlink" Target="https://github.com/cntt-n/CNTT/blob/master/doc/ref_arch/openstack/chapters/chapter04.md" TargetMode="External"/><Relationship Id="rId204" Type="http://schemas.openxmlformats.org/officeDocument/2006/relationships/hyperlink" Target="https://wiki.openstack.org/wiki/Neutron_Plugins_and_Drivers" TargetMode="External"/><Relationship Id="rId220" Type="http://schemas.openxmlformats.org/officeDocument/2006/relationships/hyperlink" Target="https://github.com/cntt-n/CNTT/blob/master/doc/ref_arch/openstack/chapters/chapter04.md" TargetMode="External"/><Relationship Id="rId225" Type="http://schemas.openxmlformats.org/officeDocument/2006/relationships/hyperlink" Target="https://github.com/cntt-n/CNTT/blob/master/doc/ref_arch/openstack/chapters/chapter03.md" TargetMode="External"/><Relationship Id="rId241" Type="http://schemas.openxmlformats.org/officeDocument/2006/relationships/hyperlink" Target="https://www.iso.org/obp/ui/" TargetMode="External"/><Relationship Id="rId246" Type="http://schemas.openxmlformats.org/officeDocument/2006/relationships/hyperlink" Target="https://github.com/cntt-n/CNTT/blob/master/doc/ref_model/chapters/chapter03.md" TargetMode="External"/><Relationship Id="rId267" Type="http://schemas.openxmlformats.org/officeDocument/2006/relationships/hyperlink" Target="http://core.dpdk.org/perf-reports/" TargetMode="External"/><Relationship Id="rId288" Type="http://schemas.openxmlformats.org/officeDocument/2006/relationships/image" Target="media/image9.png"/><Relationship Id="rId15" Type="http://schemas.openxmlformats.org/officeDocument/2006/relationships/hyperlink" Target="https://docs.openstack.org/train/projects.html" TargetMode="External"/><Relationship Id="rId36" Type="http://schemas.openxmlformats.org/officeDocument/2006/relationships/hyperlink" Target="https://owasp.org/www-project-top-ten/" TargetMode="External"/><Relationship Id="rId57" Type="http://schemas.openxmlformats.org/officeDocument/2006/relationships/hyperlink" Target="https://docs.openstack.org/cinder/latest/reference/support-matrix.html" TargetMode="External"/><Relationship Id="rId106" Type="http://schemas.openxmlformats.org/officeDocument/2006/relationships/hyperlink" Target="https://github.com/cntt-n/CNTT/blob/master/doc/ref_arch/openstack/chapters/chapter06.md" TargetMode="External"/><Relationship Id="rId127" Type="http://schemas.openxmlformats.org/officeDocument/2006/relationships/hyperlink" Target="https://github.com/cntt-n/CNTT/blob/master/doc/ref_arch/openstack/chapters/chapter06.md" TargetMode="External"/><Relationship Id="rId262" Type="http://schemas.openxmlformats.org/officeDocument/2006/relationships/hyperlink" Target="https://github.com/cntt-n/CNTT/blob/master/doc/ref_model/chapters/chapter05.md" TargetMode="External"/><Relationship Id="rId283" Type="http://schemas.openxmlformats.org/officeDocument/2006/relationships/hyperlink" Target="https://wiki.openstack.org/wiki/Neutron/ML2" TargetMode="External"/><Relationship Id="rId313" Type="http://schemas.openxmlformats.org/officeDocument/2006/relationships/hyperlink" Target="https://docs.openstack.org/api-ref/compute/" TargetMode="External"/><Relationship Id="rId318" Type="http://schemas.openxmlformats.org/officeDocument/2006/relationships/hyperlink" Target="https://docs.openstack.org/api-ref/placement/" TargetMode="External"/><Relationship Id="rId339" Type="http://schemas.openxmlformats.org/officeDocument/2006/relationships/theme" Target="theme/theme1.xml"/><Relationship Id="rId10" Type="http://schemas.microsoft.com/office/2011/relationships/commentsExtended" Target="commentsExtended.xml"/><Relationship Id="rId31" Type="http://schemas.openxmlformats.org/officeDocument/2006/relationships/hyperlink" Target="file:///C:\Users\pg683k\AppData\Roaming\Microsoft\Word\" TargetMode="External"/><Relationship Id="rId52" Type="http://schemas.openxmlformats.org/officeDocument/2006/relationships/hyperlink" Target="https://docs.openstack.org/nova/train/admin/configuration/hypervisor-kvm.html" TargetMode="External"/><Relationship Id="rId73" Type="http://schemas.openxmlformats.org/officeDocument/2006/relationships/hyperlink" Target="https://docs.openstack.org/api-ref/identity/v3-ext/" TargetMode="External"/><Relationship Id="rId78" Type="http://schemas.openxmlformats.org/officeDocument/2006/relationships/hyperlink" Target="https://docs.openstack.org/api-ref/network/v2/" TargetMode="External"/><Relationship Id="rId94" Type="http://schemas.openxmlformats.org/officeDocument/2006/relationships/hyperlink" Target="https://github.com/cntt-n/CNTT/blob/master/doc/ref_arch/openstack/chapters/chapter02.md" TargetMode="External"/><Relationship Id="rId99" Type="http://schemas.openxmlformats.org/officeDocument/2006/relationships/hyperlink" Target="https://github.com/cntt-n/CNTT/blob/master/doc/ref_model/chapters/chapter07.md" TargetMode="External"/><Relationship Id="rId101" Type="http://schemas.openxmlformats.org/officeDocument/2006/relationships/hyperlink" Target="https://github.com/cntt-n/CNTT/blob/master/doc/ref_arch/openstack/chapters/chapter07.md" TargetMode="External"/><Relationship Id="rId122" Type="http://schemas.openxmlformats.org/officeDocument/2006/relationships/hyperlink" Target="https://github.com/cntt-n/CNTT/blob/master/doc/ref_arch/openstack/chapters/chapter06.md" TargetMode="External"/><Relationship Id="rId143" Type="http://schemas.openxmlformats.org/officeDocument/2006/relationships/hyperlink" Target="https://github.com/cntt-n/CNTT/blob/master/doc/ref_arch/openstack/chapters/chapter06.md" TargetMode="External"/><Relationship Id="rId148" Type="http://schemas.openxmlformats.org/officeDocument/2006/relationships/hyperlink" Target="https://github.com/cntt-n/CNTT/blob/master/doc/ref_arch/openstack/chapters/chapter06.md" TargetMode="External"/><Relationship Id="rId164" Type="http://schemas.openxmlformats.org/officeDocument/2006/relationships/hyperlink" Target="https://github.com/cntt-n/CNTT/blob/master/doc/ref_arch/openstack/chapters/chapter06.md" TargetMode="External"/><Relationship Id="rId169" Type="http://schemas.openxmlformats.org/officeDocument/2006/relationships/hyperlink" Target="https://github.com/cntt-n/CNTT/blob/master/doc/ref_arch/openstack/chapters/chapter06.md" TargetMode="External"/><Relationship Id="rId185" Type="http://schemas.openxmlformats.org/officeDocument/2006/relationships/hyperlink" Target="https://github.com/cntt-n/CNTT/blob/master/doc/ref_arch/openstack/chapters/chapter05.md" TargetMode="External"/><Relationship Id="rId334"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comments" Target="comments.xml"/><Relationship Id="rId180" Type="http://schemas.openxmlformats.org/officeDocument/2006/relationships/hyperlink" Target="https://github.com/cntt-n/CNTT/blob/master/doc/ref_arch/openstack/chapters/chapter06.md" TargetMode="External"/><Relationship Id="rId210" Type="http://schemas.openxmlformats.org/officeDocument/2006/relationships/hyperlink" Target="https://github.com/cntt-n/CNTT/blob/master/doc/ref_arch/openstack/chapters/chapter05.md" TargetMode="External"/><Relationship Id="rId215" Type="http://schemas.openxmlformats.org/officeDocument/2006/relationships/hyperlink" Target="https://github.com/cntt-n/CNTT/blob/master/doc/ref_arch/openstack/chapters/chapter05.md" TargetMode="External"/><Relationship Id="rId236" Type="http://schemas.openxmlformats.org/officeDocument/2006/relationships/hyperlink" Target="https://github.com/cntt-n/CNTT/blob/master/doc/ref_model/chapters/chapter07.md" TargetMode="External"/><Relationship Id="rId257" Type="http://schemas.openxmlformats.org/officeDocument/2006/relationships/hyperlink" Target="https://github.com/cntt-n/CNTT/blob/master/doc/ref_model/chapters/chapter05.md" TargetMode="External"/><Relationship Id="rId278" Type="http://schemas.openxmlformats.org/officeDocument/2006/relationships/hyperlink" Target="https://wiki.openstack.org/wiki/Neutron" TargetMode="External"/><Relationship Id="rId26" Type="http://schemas.openxmlformats.org/officeDocument/2006/relationships/hyperlink" Target="https://docs.openstack.org/ha-guide/control-plane-stateful.html" TargetMode="External"/><Relationship Id="rId231" Type="http://schemas.openxmlformats.org/officeDocument/2006/relationships/hyperlink" Target="https://github.com/cntt-n/CNTT/blob/master/doc/ref_model/chapters/chapter07.md" TargetMode="External"/><Relationship Id="rId252" Type="http://schemas.openxmlformats.org/officeDocument/2006/relationships/hyperlink" Target="https://docs.openstack.org/doc-contrib-guide/common/glossary.html" TargetMode="External"/><Relationship Id="rId273" Type="http://schemas.openxmlformats.org/officeDocument/2006/relationships/image" Target="media/image8.png"/><Relationship Id="rId294" Type="http://schemas.openxmlformats.org/officeDocument/2006/relationships/hyperlink" Target="https://github.com/cntt-n/CNTT/blob/master/doc/ref_arch/openstack/figures/RA1-Ch03-OpenStack-Services-Topology.png" TargetMode="External"/><Relationship Id="rId308" Type="http://schemas.openxmlformats.org/officeDocument/2006/relationships/hyperlink" Target="https://docs.openstack.org/api-ref/network/v2/" TargetMode="External"/><Relationship Id="rId329" Type="http://schemas.openxmlformats.org/officeDocument/2006/relationships/hyperlink" Target="https://docs.openstack.org/security-guide/identity/policies.html" TargetMode="External"/><Relationship Id="rId47" Type="http://schemas.openxmlformats.org/officeDocument/2006/relationships/hyperlink" Target="https://docs.openstack.org/arch-design/design-storage/design-storage-concepts.html" TargetMode="External"/><Relationship Id="rId68" Type="http://schemas.openxmlformats.org/officeDocument/2006/relationships/hyperlink" Target="https://github.com/State-of-the-Edge/glossary/blob/master/edge-glossary.md" TargetMode="External"/><Relationship Id="rId89" Type="http://schemas.openxmlformats.org/officeDocument/2006/relationships/hyperlink" Target="https://readthedocs.org/projects/airship-treasuremap/downloads/pdf/latest/" TargetMode="External"/><Relationship Id="rId112" Type="http://schemas.openxmlformats.org/officeDocument/2006/relationships/hyperlink" Target="https://github.com/cntt-n/CNTT/blob/master/doc/ref_arch/openstack/chapters/chapter06.md" TargetMode="External"/><Relationship Id="rId133" Type="http://schemas.openxmlformats.org/officeDocument/2006/relationships/hyperlink" Target="https://github.com/cntt-n/CNTT/blob/master/doc/ref_model/chapters/chapter07.md" TargetMode="External"/><Relationship Id="rId154" Type="http://schemas.openxmlformats.org/officeDocument/2006/relationships/hyperlink" Target="https://github.com/cntt-n/CNTT/blob/master/doc/ref_arch/openstack/chapters/chapter06.md" TargetMode="External"/><Relationship Id="rId175" Type="http://schemas.openxmlformats.org/officeDocument/2006/relationships/hyperlink" Target="https://github.com/cntt-n/CNTT/blob/master/doc/ref_arch/openstack/chapters/chapter06.md" TargetMode="External"/><Relationship Id="rId340" Type="http://schemas.microsoft.com/office/2016/09/relationships/commentsIds" Target="commentsIds.xml"/><Relationship Id="rId196" Type="http://schemas.openxmlformats.org/officeDocument/2006/relationships/hyperlink" Target="https://github.com/cntt-n/CNTT/blob/master/doc/ref_arch/openstack/chapters/chapter04.md" TargetMode="External"/><Relationship Id="rId200" Type="http://schemas.openxmlformats.org/officeDocument/2006/relationships/hyperlink" Target="https://github.com/cntt-n/CNTT/blob/master/doc/ref_arch/openstack/chapters/chapter04.md" TargetMode="External"/><Relationship Id="rId16" Type="http://schemas.openxmlformats.org/officeDocument/2006/relationships/hyperlink" Target="https://docs.openstack.org/image-guide/common/glossary.html" TargetMode="External"/><Relationship Id="rId221" Type="http://schemas.openxmlformats.org/officeDocument/2006/relationships/hyperlink" Target="https://github.com/cntt-n/CNTT/blob/master/doc/ref_arch/openstack/chapters/chapter03.md" TargetMode="External"/><Relationship Id="rId242" Type="http://schemas.openxmlformats.org/officeDocument/2006/relationships/hyperlink" Target="https://www.iso.org/obp/ui/" TargetMode="External"/><Relationship Id="rId263" Type="http://schemas.openxmlformats.org/officeDocument/2006/relationships/hyperlink" Target="https://fuel-ccp.readthedocs.io/en/latest/design/ref_arch_100_nodes.html" TargetMode="External"/><Relationship Id="rId284" Type="http://schemas.openxmlformats.org/officeDocument/2006/relationships/hyperlink" Target="https://docs.openstack.org/cinder/latest/reference/support-matrix.html" TargetMode="External"/><Relationship Id="rId319" Type="http://schemas.openxmlformats.org/officeDocument/2006/relationships/hyperlink" Target="https://docs.openstack.org/api-ref/orchestration/v1/" TargetMode="External"/><Relationship Id="rId37" Type="http://schemas.openxmlformats.org/officeDocument/2006/relationships/hyperlink" Target="file:///C:\Users\pg683k\AppData\Roaming\Microsoft\Word\" TargetMode="External"/><Relationship Id="rId58" Type="http://schemas.openxmlformats.org/officeDocument/2006/relationships/hyperlink" Target="https://docs.openstack.org/cinder/latest/drivers.html" TargetMode="External"/><Relationship Id="rId79" Type="http://schemas.openxmlformats.org/officeDocument/2006/relationships/hyperlink" Target="https://docs.openstack.org/nova/latest/reference/api-microversion-history.html" TargetMode="External"/><Relationship Id="rId102" Type="http://schemas.openxmlformats.org/officeDocument/2006/relationships/hyperlink" Target="https://www.cisecurity.org/white-papers/cis-password-policy-guide/" TargetMode="External"/><Relationship Id="rId123" Type="http://schemas.openxmlformats.org/officeDocument/2006/relationships/hyperlink" Target="https://github.com/cntt-n/CNTT/blob/master/doc/ref_arch/openstack/chapters/chapter06.md" TargetMode="External"/><Relationship Id="rId144" Type="http://schemas.openxmlformats.org/officeDocument/2006/relationships/hyperlink" Target="https://github.com/cntt-n/CNTT/blob/master/doc/ref_arch/openstack/chapters/chapter06.md" TargetMode="External"/><Relationship Id="rId330" Type="http://schemas.openxmlformats.org/officeDocument/2006/relationships/hyperlink" Target="https://docs.openstack.org/keystone/latest/admin/service-api-protection.html" TargetMode="External"/><Relationship Id="rId90" Type="http://schemas.openxmlformats.org/officeDocument/2006/relationships/hyperlink" Target="https://readthedocs.org/projects/airship-treasuremap/downloads/pdf/latest/" TargetMode="External"/><Relationship Id="rId165" Type="http://schemas.openxmlformats.org/officeDocument/2006/relationships/hyperlink" Target="https://github.com/cntt-n/CNTT/blob/master/doc/ref_arch/openstack/chapters/chapter06.md" TargetMode="External"/><Relationship Id="rId186" Type="http://schemas.openxmlformats.org/officeDocument/2006/relationships/hyperlink" Target="https://github.com/cntt-n/CNTT/blob/master/doc/ref_arch/openstack/chapters/chapter04.md" TargetMode="External"/><Relationship Id="rId211" Type="http://schemas.openxmlformats.org/officeDocument/2006/relationships/hyperlink" Target="https://github.com/cntt-n/CNTT/blob/master/doc/ref_arch/openstack/chapters/chapter05.md" TargetMode="External"/><Relationship Id="rId232" Type="http://schemas.openxmlformats.org/officeDocument/2006/relationships/hyperlink" Target="https://github.com/cntt-n/CNTT/blob/master/doc/ref_model/chapters/chapter07.md" TargetMode="External"/><Relationship Id="rId253" Type="http://schemas.openxmlformats.org/officeDocument/2006/relationships/hyperlink" Target="https://docs.openstack.org/doc-contrib-guide/common/glossary.html" TargetMode="External"/><Relationship Id="rId274" Type="http://schemas.openxmlformats.org/officeDocument/2006/relationships/hyperlink" Target="https://docs.openstack.org/octavia/latest/reference/introduction.html" TargetMode="External"/><Relationship Id="rId295" Type="http://schemas.openxmlformats.org/officeDocument/2006/relationships/hyperlink" Target="https://github.com/cntt-n/CNTT/blob/master/doc/ref_arch/openstack/figures/RA1-Ch03-OpenStack-Services-Topology.png" TargetMode="External"/><Relationship Id="rId309" Type="http://schemas.openxmlformats.org/officeDocument/2006/relationships/hyperlink" Target="https://docs.openstack.org/api-ref/orchestration/" TargetMode="External"/><Relationship Id="rId27" Type="http://schemas.openxmlformats.org/officeDocument/2006/relationships/hyperlink" Target="https://docs.openstack.org/senlin/train/" TargetMode="External"/><Relationship Id="rId48" Type="http://schemas.openxmlformats.org/officeDocument/2006/relationships/hyperlink" Target="https://docs.openstack.org/cinder/latest/reference/support-matrix.html" TargetMode="External"/><Relationship Id="rId69" Type="http://schemas.openxmlformats.org/officeDocument/2006/relationships/hyperlink" Target="https://www.openstack.org/use-cases/edge-computing/edge-computing-next-steps-in-architecture-design-and-testing/" TargetMode="External"/><Relationship Id="rId113" Type="http://schemas.openxmlformats.org/officeDocument/2006/relationships/hyperlink" Target="https://github.com/cntt-n/CNTT/blob/master/doc/ref_arch/openstack/chapters/chapter06.md" TargetMode="External"/><Relationship Id="rId134" Type="http://schemas.openxmlformats.org/officeDocument/2006/relationships/hyperlink" Target="https://github.com/cntt-n/CNTT/blob/master/doc/ref_arch/openstack/chapters/chapter06.md" TargetMode="External"/><Relationship Id="rId320" Type="http://schemas.openxmlformats.org/officeDocument/2006/relationships/hyperlink" Target="https://kubernetes.io/docs/concepts/overview/kubernetes-api/" TargetMode="External"/><Relationship Id="rId80" Type="http://schemas.openxmlformats.org/officeDocument/2006/relationships/hyperlink" Target="https://docs.openstack.org/placement/latest/placement-api-microversion-history.html" TargetMode="External"/><Relationship Id="rId155" Type="http://schemas.openxmlformats.org/officeDocument/2006/relationships/hyperlink" Target="https://github.com/cntt-n/CNTT/blob/master/doc/ref_model/chapters/chapter07.md" TargetMode="External"/><Relationship Id="rId176" Type="http://schemas.openxmlformats.org/officeDocument/2006/relationships/hyperlink" Target="https://github.com/cntt-n/CNTT/blob/master/doc/ref_arch/openstack/chapters/chapter06.md" TargetMode="External"/><Relationship Id="rId197" Type="http://schemas.openxmlformats.org/officeDocument/2006/relationships/hyperlink" Target="https://github.com/cntt-n/CNTT/blob/master/doc/ref_arch/openstack/chapters/chapter05.md" TargetMode="External"/><Relationship Id="rId201" Type="http://schemas.openxmlformats.org/officeDocument/2006/relationships/hyperlink" Target="https://github.com/cntt-n/CNTT/blob/master/doc/common/glossary.md" TargetMode="External"/><Relationship Id="rId222" Type="http://schemas.openxmlformats.org/officeDocument/2006/relationships/hyperlink" Target="https://github.com/cntt-n/CNTT/blob/master/doc/ref_arch/openstack/chapters/chapter03.md" TargetMode="External"/><Relationship Id="rId243" Type="http://schemas.openxmlformats.org/officeDocument/2006/relationships/hyperlink" Target="https://github.com/cntt-n/CNTT/blob/master/doc/ref_model/chapters/chapter05.md" TargetMode="External"/><Relationship Id="rId264" Type="http://schemas.openxmlformats.org/officeDocument/2006/relationships/hyperlink" Target="https://github.com/cntt-n/CNTT/blob/master/doc/ref_model/chapters/chapter05.md" TargetMode="External"/><Relationship Id="rId285" Type="http://schemas.openxmlformats.org/officeDocument/2006/relationships/hyperlink" Target="https://docs.openstack.org/cinder/latest/drivers.html" TargetMode="External"/><Relationship Id="rId17" Type="http://schemas.openxmlformats.org/officeDocument/2006/relationships/hyperlink" Target="https://github.com/cncf/telecom-user-group/blob/master/whitepaper/cloud_native_thinking_for_telecommunications.md" TargetMode="External"/><Relationship Id="rId38" Type="http://schemas.openxmlformats.org/officeDocument/2006/relationships/hyperlink" Target="https://owaspsamm.org/blog/2019/12/20/version2-community-release/" TargetMode="External"/><Relationship Id="rId59" Type="http://schemas.openxmlformats.org/officeDocument/2006/relationships/hyperlink" Target="https://docs.openstack.org/cinder/latest/drivers.html" TargetMode="External"/><Relationship Id="rId103" Type="http://schemas.openxmlformats.org/officeDocument/2006/relationships/hyperlink" Target="https://github.com/cntt-n/CNTT/blob/master/doc/ref_arch/openstack/chapters/chapter06.md" TargetMode="External"/><Relationship Id="rId124" Type="http://schemas.openxmlformats.org/officeDocument/2006/relationships/hyperlink" Target="https://github.com/cntt-n/CNTT/blob/master/doc/ref_arch/openstack/chapters/chapter06.md" TargetMode="External"/><Relationship Id="rId310" Type="http://schemas.openxmlformats.org/officeDocument/2006/relationships/hyperlink" Target="https://docs.openstack.org/heat/latest/template_guide/hot_spec.html" TargetMode="External"/><Relationship Id="rId70" Type="http://schemas.openxmlformats.org/officeDocument/2006/relationships/hyperlink" Target="https://fuel-ccp.readthedocs.io/en/latest/design/ref_arch_100_nodes.html" TargetMode="External"/><Relationship Id="rId91" Type="http://schemas.openxmlformats.org/officeDocument/2006/relationships/hyperlink" Target="https://github.com/cntt-n/CNTT/blob/master/doc/ref_model/chapters/chapter05.md" TargetMode="External"/><Relationship Id="rId145" Type="http://schemas.openxmlformats.org/officeDocument/2006/relationships/hyperlink" Target="https://github.com/cntt-n/CNTT/blob/master/doc/ref_arch/openstack/chapters/chapter06.md" TargetMode="External"/><Relationship Id="rId166" Type="http://schemas.openxmlformats.org/officeDocument/2006/relationships/hyperlink" Target="https://github.com/cntt-n/CNTT/blob/master/doc/ref_arch/openstack/chapters/chapter06.md" TargetMode="External"/><Relationship Id="rId187" Type="http://schemas.openxmlformats.org/officeDocument/2006/relationships/hyperlink" Target="https://github.com/cntt-n/CNTT/blob/master/doc/ref_arch/openstack/chapters/chapter03.md" TargetMode="External"/><Relationship Id="rId331" Type="http://schemas.openxmlformats.org/officeDocument/2006/relationships/hyperlink" Target="https://docs.openstack.org/security-guide/secure-communication/introduction-to-ssl-and-tls.html" TargetMode="External"/><Relationship Id="rId1" Type="http://schemas.openxmlformats.org/officeDocument/2006/relationships/customXml" Target="../customXml/item1.xml"/><Relationship Id="rId212" Type="http://schemas.openxmlformats.org/officeDocument/2006/relationships/hyperlink" Target="https://github.com/cntt-n/CNTT/blob/master/doc/ref_arch/openstack/chapters/chapter05.md" TargetMode="External"/><Relationship Id="rId233" Type="http://schemas.openxmlformats.org/officeDocument/2006/relationships/hyperlink" Target="https://github.com/cntt-n/CNTT/blob/master/doc/ref_model/chapters/chapter07.md" TargetMode="External"/><Relationship Id="rId254" Type="http://schemas.openxmlformats.org/officeDocument/2006/relationships/hyperlink" Target="https://github.com/cntt-n/CNTT/blob/master/doc/ref_model/chapters/chapter05.md" TargetMode="External"/><Relationship Id="rId28" Type="http://schemas.openxmlformats.org/officeDocument/2006/relationships/hyperlink" Target="https://specs.openstack.org/openstack/neutron-specs/specs/stein/neutron-ovs-agent-support-baremetal-with-smart-nic.html" TargetMode="External"/><Relationship Id="rId49" Type="http://schemas.openxmlformats.org/officeDocument/2006/relationships/hyperlink" Target="https://tungsten.io/" TargetMode="External"/><Relationship Id="rId114" Type="http://schemas.openxmlformats.org/officeDocument/2006/relationships/hyperlink" Target="https://github.com/cntt-n/CNTT/blob/master/doc/ref_arch/openstack/chapters/chapter06.md" TargetMode="External"/><Relationship Id="rId275" Type="http://schemas.openxmlformats.org/officeDocument/2006/relationships/hyperlink" Target="https://docs.openstack.org/neutron/train/admin/fwaas.html" TargetMode="External"/><Relationship Id="rId296" Type="http://schemas.openxmlformats.org/officeDocument/2006/relationships/image" Target="media/image10.png"/><Relationship Id="rId300" Type="http://schemas.openxmlformats.org/officeDocument/2006/relationships/hyperlink" Target="https://github.com/State-of-the-Edge/glossary/blob/master/edge-glossary.md" TargetMode="External"/><Relationship Id="rId60" Type="http://schemas.openxmlformats.org/officeDocument/2006/relationships/hyperlink" Target="https://docs.openstack.org/cinder/latest/drivers.html" TargetMode="External"/><Relationship Id="rId81" Type="http://schemas.openxmlformats.org/officeDocument/2006/relationships/hyperlink" Target="https://docs.openstack.org/placement/latest/placement-api-microversion-history.htHml" TargetMode="External"/><Relationship Id="rId135" Type="http://schemas.openxmlformats.org/officeDocument/2006/relationships/hyperlink" Target="https://github.com/cntt-n/CNTT/blob/master/doc/ref_arch/openstack/chapters/chapter06.md" TargetMode="External"/><Relationship Id="rId156" Type="http://schemas.openxmlformats.org/officeDocument/2006/relationships/hyperlink" Target="https://github.com/cntt-n/CNTT/blob/master/doc/ref_arch/openstack/chapters/chapter06.md" TargetMode="External"/><Relationship Id="rId177" Type="http://schemas.openxmlformats.org/officeDocument/2006/relationships/hyperlink" Target="https://github.com/cntt-n/CNTT/blob/master/doc/ref_arch/openstack/chapters/chapter06.md" TargetMode="External"/><Relationship Id="rId198" Type="http://schemas.openxmlformats.org/officeDocument/2006/relationships/hyperlink" Target="https://github.com/cntt-n/CNTT/blob/master/doc/ref_arch/openstack/chapters/chapter03.md" TargetMode="External"/><Relationship Id="rId321" Type="http://schemas.openxmlformats.org/officeDocument/2006/relationships/hyperlink" Target="https://www.kernel.org/doc/Documentation/virtual/kvm/api.txt" TargetMode="External"/><Relationship Id="rId202" Type="http://schemas.openxmlformats.org/officeDocument/2006/relationships/hyperlink" Target="https://github.com/cntt-n/CNTT/blob/master/doc/ref_arch/openstack/chapters/chapter03.md" TargetMode="External"/><Relationship Id="rId223" Type="http://schemas.openxmlformats.org/officeDocument/2006/relationships/hyperlink" Target="https://docs.openstack.org/senlin/train/" TargetMode="External"/><Relationship Id="rId244" Type="http://schemas.openxmlformats.org/officeDocument/2006/relationships/hyperlink" Target="https://docs.openstack.org/arch-design/design-storage/design-storage-concepts.html" TargetMode="External"/><Relationship Id="rId18" Type="http://schemas.openxmlformats.org/officeDocument/2006/relationships/hyperlink" Target="https://www.fluentd.org/" TargetMode="External"/><Relationship Id="rId39" Type="http://schemas.openxmlformats.org/officeDocument/2006/relationships/hyperlink" Target="file:///C:\Users\pg683k\AppData\Roaming\Microsoft\Word\" TargetMode="External"/><Relationship Id="rId265" Type="http://schemas.openxmlformats.org/officeDocument/2006/relationships/hyperlink" Target="https://github.com/cntt-n/CNTT/blob/master/doc/ref_model/chapters/chapter05.md" TargetMode="External"/><Relationship Id="rId286" Type="http://schemas.openxmlformats.org/officeDocument/2006/relationships/hyperlink" Target="https://docs.openstack.org/cinder/latest/configuration/index.html" TargetMode="External"/><Relationship Id="rId50" Type="http://schemas.openxmlformats.org/officeDocument/2006/relationships/hyperlink" Target="https://docs.openstack.org/nova/latest/user/support-matrix.html" TargetMode="External"/><Relationship Id="rId104" Type="http://schemas.openxmlformats.org/officeDocument/2006/relationships/hyperlink" Target="https://github.com/cntt-n/CNTT/blob/master/doc/ref_arch/openstack/chapters/chapter06.md" TargetMode="External"/><Relationship Id="rId125" Type="http://schemas.openxmlformats.org/officeDocument/2006/relationships/hyperlink" Target="https://github.com/cntt-n/CNTT/blob/master/doc/ref_arch/openstack/chapters/chapter06.md" TargetMode="External"/><Relationship Id="rId146" Type="http://schemas.openxmlformats.org/officeDocument/2006/relationships/hyperlink" Target="https://github.com/cntt-n/CNTT/blob/master/doc/ref_arch/openstack/chapters/chapter06.md" TargetMode="External"/><Relationship Id="rId167" Type="http://schemas.openxmlformats.org/officeDocument/2006/relationships/hyperlink" Target="https://github.com/cntt-n/CNTT/blob/master/doc/ref_arch/openstack/chapters/chapter06.md" TargetMode="External"/><Relationship Id="rId188" Type="http://schemas.openxmlformats.org/officeDocument/2006/relationships/hyperlink" Target="https://github.com/cntt-n/CNTT/blob/master/doc/ref_arch/openstack/chapters/chapter04.md" TargetMode="External"/><Relationship Id="rId311" Type="http://schemas.openxmlformats.org/officeDocument/2006/relationships/hyperlink" Target="https://docs.openstack.org/api-ref/" TargetMode="External"/><Relationship Id="rId332" Type="http://schemas.openxmlformats.org/officeDocument/2006/relationships/hyperlink" Target="https://docs.openstack.org/security-guide/instance-management/security-services-for-instances.html" TargetMode="External"/><Relationship Id="rId71" Type="http://schemas.openxmlformats.org/officeDocument/2006/relationships/hyperlink" Target="https://www.starlingx.io/" TargetMode="External"/><Relationship Id="rId92" Type="http://schemas.openxmlformats.org/officeDocument/2006/relationships/hyperlink" Target="https://github.com/cntt-n/CNTT/blob/master/doc/ref_model/chapters/chapter04.md" TargetMode="External"/><Relationship Id="rId213" Type="http://schemas.openxmlformats.org/officeDocument/2006/relationships/hyperlink" Target="https://github.com/cntt-n/CNTT/blob/master/doc/ref_arch/openstack/chapters/chapter05.md" TargetMode="External"/><Relationship Id="rId234" Type="http://schemas.openxmlformats.org/officeDocument/2006/relationships/hyperlink" Target="https://github.com/cntt-n/CNTT/blob/master/doc/ref_model/chapters/chapter07.md" TargetMode="External"/><Relationship Id="rId2" Type="http://schemas.openxmlformats.org/officeDocument/2006/relationships/numbering" Target="numbering.xml"/><Relationship Id="rId29" Type="http://schemas.openxmlformats.org/officeDocument/2006/relationships/hyperlink" Target="https://www.ntia.gov/SBOM" TargetMode="External"/><Relationship Id="rId255" Type="http://schemas.openxmlformats.org/officeDocument/2006/relationships/hyperlink" Target="https://docs.openstack.org/nova/latest/user/support-matrix.html" TargetMode="External"/><Relationship Id="rId276" Type="http://schemas.openxmlformats.org/officeDocument/2006/relationships/hyperlink" Target="https://governance.openstack.org/tc/reference/projects/octavia.html" TargetMode="External"/><Relationship Id="rId297" Type="http://schemas.openxmlformats.org/officeDocument/2006/relationships/hyperlink" Target="https://github.com/cntt-n/CNTT/blob/master/doc/ref_model/chapters/chapter02.md" TargetMode="External"/><Relationship Id="rId40" Type="http://schemas.openxmlformats.org/officeDocument/2006/relationships/hyperlink" Target="https://github.com/OWASP/wstg/tree/master/document" TargetMode="External"/><Relationship Id="rId115" Type="http://schemas.openxmlformats.org/officeDocument/2006/relationships/hyperlink" Target="https://github.com/cntt-n/CNTT/blob/master/doc/ref_arch/openstack/chapters/chapter06.md" TargetMode="External"/><Relationship Id="rId136" Type="http://schemas.openxmlformats.org/officeDocument/2006/relationships/hyperlink" Target="https://github.com/cntt-n/CNTT/blob/master/doc/ref_arch/openstack/chapters/chapter06.md" TargetMode="External"/><Relationship Id="rId157" Type="http://schemas.openxmlformats.org/officeDocument/2006/relationships/hyperlink" Target="https://github.com/cntt-n/CNTT/blob/master/doc/ref_arch/openstack/chapters/chapter06.md" TargetMode="External"/><Relationship Id="rId178" Type="http://schemas.openxmlformats.org/officeDocument/2006/relationships/hyperlink" Target="https://github.com/cntt-n/CNTT/blob/master/doc/ref_arch/openstack/chapters/chapter06.md" TargetMode="External"/><Relationship Id="rId301" Type="http://schemas.openxmlformats.org/officeDocument/2006/relationships/hyperlink" Target="https://github.com/cntt-n/CNTT/blob/master/doc/ref_model/chapters/chapter08.md" TargetMode="External"/><Relationship Id="rId322" Type="http://schemas.openxmlformats.org/officeDocument/2006/relationships/hyperlink" Target="https://libvirt.org/html/index.html" TargetMode="External"/><Relationship Id="rId61" Type="http://schemas.openxmlformats.org/officeDocument/2006/relationships/hyperlink" Target="https://docs.openstack.org/liberty/networking-guide/scenario-dvr-ovs.html" TargetMode="External"/><Relationship Id="rId82" Type="http://schemas.openxmlformats.org/officeDocument/2006/relationships/hyperlink" Target="https://docs.openstack.org/heat/latest/template_guide/hot_spec.html" TargetMode="External"/><Relationship Id="rId199" Type="http://schemas.openxmlformats.org/officeDocument/2006/relationships/hyperlink" Target="https://github.com/cntt-n/CNTT/blob/master/doc/ref_arch/openstack/chapters/chapter04.md" TargetMode="External"/><Relationship Id="rId203" Type="http://schemas.openxmlformats.org/officeDocument/2006/relationships/hyperlink" Target="https://github.com/cntt-n/CNTT/blob/master/doc/ref_arch/openstack/chapters/chapter03.md" TargetMode="External"/><Relationship Id="rId19" Type="http://schemas.openxmlformats.org/officeDocument/2006/relationships/hyperlink" Target="https://www.itu.int/rec/dologin_pub.asp?lang=e&amp;id=T-REC-Y.3500-201408-I!!PDF-E&amp;type=items" TargetMode="External"/><Relationship Id="rId224" Type="http://schemas.openxmlformats.org/officeDocument/2006/relationships/hyperlink" Target="https://github.com/cntt-n/CNTT/blob/master/doc/ref_arch/openstack/chapters/chapter03.md" TargetMode="External"/><Relationship Id="rId245" Type="http://schemas.openxmlformats.org/officeDocument/2006/relationships/hyperlink" Target="https://docs.openstack.org/cinder/latest/reference/support-matrix.html" TargetMode="External"/><Relationship Id="rId266" Type="http://schemas.openxmlformats.org/officeDocument/2006/relationships/hyperlink" Target="http://doc.dpdk.org/guides/rel_notes/" TargetMode="External"/><Relationship Id="rId287" Type="http://schemas.openxmlformats.org/officeDocument/2006/relationships/hyperlink" Target="https://docs.openstack.org/cinder/latest/admin/index.html" TargetMode="External"/><Relationship Id="rId30" Type="http://schemas.openxmlformats.org/officeDocument/2006/relationships/hyperlink" Target="https://www.cisecurity.org/" TargetMode="External"/><Relationship Id="rId105" Type="http://schemas.openxmlformats.org/officeDocument/2006/relationships/hyperlink" Target="https://github.com/cntt-n/CNTT/blob/master/doc/ref_arch/openstack/chapters/chapter06.md" TargetMode="External"/><Relationship Id="rId126" Type="http://schemas.openxmlformats.org/officeDocument/2006/relationships/hyperlink" Target="https://github.com/cntt-n/CNTT/blob/master/doc/ref_arch/openstack/chapters/chapter06.md" TargetMode="External"/><Relationship Id="rId147" Type="http://schemas.openxmlformats.org/officeDocument/2006/relationships/hyperlink" Target="https://github.com/cntt-n/CNTT/blob/master/doc/ref_model/chapters/chapter07.md" TargetMode="External"/><Relationship Id="rId168" Type="http://schemas.openxmlformats.org/officeDocument/2006/relationships/hyperlink" Target="https://github.com/cntt-n/CNTT/blob/master/doc/ref_arch/openstack/chapters/chapter06.md" TargetMode="External"/><Relationship Id="rId312" Type="http://schemas.openxmlformats.org/officeDocument/2006/relationships/hyperlink" Target="https://docs.openstack.org/api-ref/identity/v3/" TargetMode="External"/><Relationship Id="rId333" Type="http://schemas.openxmlformats.org/officeDocument/2006/relationships/hyperlink" Target="https://readthedocs.org/projects/airship-treasuremap/downloads/pdf/latest/" TargetMode="External"/><Relationship Id="rId51" Type="http://schemas.openxmlformats.org/officeDocument/2006/relationships/hyperlink" Target="https://docs.openstack.org/arch-design/design-storage.html" TargetMode="External"/><Relationship Id="rId72" Type="http://schemas.openxmlformats.org/officeDocument/2006/relationships/hyperlink" Target="https://wiki.openstack.org/wiki/TripleO" TargetMode="External"/><Relationship Id="rId93" Type="http://schemas.openxmlformats.org/officeDocument/2006/relationships/hyperlink" Target="https://github.com/cntt-n/CNTT/blob/master/doc/ref_model/chapters/chapter05.md" TargetMode="External"/><Relationship Id="rId189" Type="http://schemas.openxmlformats.org/officeDocument/2006/relationships/hyperlink" Target="https://github.com/cntt-n/CNTT/blob/master/doc/ref_arch/openstack/chapters/chapter04.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Chicago" SelectedStyle="\CHICAGO.XSL" Version="16">
  <b:Source>
    <b:Tag>source1</b:Tag>
    <b:SourceType>DocumentFromInternetSite</b:SourceType>
    <b:URL>https://github.com/cntt-n/CNTT/blob/master/doc/ref_model/chapters/chapter01.md</b:URL>
    <b:Title>Reference Model</b:Title>
    <b:MonthAccessed>June</b:MonthAccessed>
    <b:YearAccessed>2021</b:YearAccessed>
    <b:Gdcea>{"AccessedType":"Website"}</b:Gdcea>
    <b:Author>
      <b:Author>
        <b:Corporate>LFN Anuket Project</b:Corporate>
      </b:Author>
    </b:Author>
    <b:RefOrder>1</b:RefOrder>
  </b:Source>
  <b:Source>
    <b:Tag>source2</b:Tag>
    <b:SourceType>DocumentFromInternetSite</b:SourceType>
    <b:URL>https://docs.openstack.org/arch-design/use-cases.html</b:URL>
    <b:Title>OpenStack Use Cases</b:Title>
    <b:Gdcea>{"AccessedType":"Website"}</b:Gdcea>
    <b:Author>
      <b:Author>
        <b:Corporate>OpenInfra Foundation</b:Corporate>
      </b:Author>
    </b:Author>
    <b:RefOrder>2</b:RefOrder>
  </b:Source>
  <b:Source>
    <b:Tag>source3</b:Tag>
    <b:SourceType>DocumentFromInternetSite</b:SourceType>
    <b:URL>https://github.com/cntt-n/CNTT/blob/master/doc/common/chapter00.md#2.0</b:URL>
    <b:Title>Reference Model Principles</b:Title>
    <b:Gdcea>{"AccessedType":"Website"}</b:Gdcea>
    <b:Author>
      <b:Author>
        <b:Corporate>LFN Anuket Project</b:Corporate>
      </b:Author>
    </b:Author>
    <b:RefOrder>3</b:RefOrder>
  </b:Source>
</b:Sources>
</file>

<file path=customXml/itemProps1.xml><?xml version="1.0" encoding="utf-8"?>
<ds:datastoreItem xmlns:ds="http://schemas.openxmlformats.org/officeDocument/2006/customXml" ds:itemID="{298F8FCF-5AAE-429A-A413-9AF90ABEBB35}">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2</TotalTime>
  <Pages>141</Pages>
  <Words>43647</Words>
  <Characters>248792</Characters>
  <Application>Microsoft Office Word</Application>
  <DocSecurity>0</DocSecurity>
  <Lines>2073</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SEVILLA Karine INNOV/NET</dc:creator>
  <cp:keywords/>
  <dc:description/>
  <cp:lastModifiedBy>SEVILLA Karine TGI/OLN</cp:lastModifiedBy>
  <cp:revision>3</cp:revision>
  <dcterms:created xsi:type="dcterms:W3CDTF">2021-08-19T09:17:00Z</dcterms:created>
  <dcterms:modified xsi:type="dcterms:W3CDTF">2021-08-19T09:19:00Z</dcterms:modified>
</cp:coreProperties>
</file>