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B15E" w14:textId="77777777" w:rsidR="00FD0CB1" w:rsidRDefault="00286148">
      <w:pPr>
        <w:pStyle w:val="Title"/>
        <w:keepNext w:val="0"/>
        <w:keepLines w:val="0"/>
        <w:spacing w:before="480"/>
      </w:pPr>
      <w:bookmarkStart w:id="0" w:name="_q1nmsi21mu2h" w:colFirst="0" w:colLast="0"/>
      <w:bookmarkEnd w:id="0"/>
      <w:r w:rsidRPr="00286148">
        <w:t>Reference</w:t>
      </w:r>
      <w:r>
        <w:t xml:space="preserve"> Architecture for OpenStack managed </w:t>
      </w:r>
      <w:proofErr w:type="spellStart"/>
      <w:r>
        <w:t>Virtualisation</w:t>
      </w:r>
      <w:proofErr w:type="spellEnd"/>
      <w:r>
        <w:t xml:space="preserve"> </w:t>
      </w:r>
    </w:p>
    <w:p w14:paraId="4BC71EA4" w14:textId="77777777" w:rsidR="00FD0CB1" w:rsidRDefault="00286148">
      <w:r>
        <w:t>Karine: 5 - 8</w:t>
      </w:r>
    </w:p>
    <w:p w14:paraId="30EF5BF6" w14:textId="77777777" w:rsidR="00FD0CB1" w:rsidRDefault="00286148">
      <w:r>
        <w:t>Pankaj: 1 - 4</w:t>
      </w:r>
    </w:p>
    <w:p w14:paraId="69A7C12F" w14:textId="77777777" w:rsidR="00FD0CB1" w:rsidRDefault="00FD0CB1"/>
    <w:p w14:paraId="63AB1997" w14:textId="77777777" w:rsidR="00FD0CB1" w:rsidRDefault="00286148">
      <w:r>
        <w:rPr>
          <w:b/>
          <w:sz w:val="28"/>
          <w:szCs w:val="28"/>
        </w:rPr>
        <w:t>Table of Contents</w:t>
      </w:r>
    </w:p>
    <w:p w14:paraId="360196D0" w14:textId="77777777" w:rsidR="00FD0CB1" w:rsidRDefault="00FD0CB1"/>
    <w:sdt>
      <w:sdtPr>
        <w:id w:val="1529060850"/>
        <w:docPartObj>
          <w:docPartGallery w:val="Table of Contents"/>
          <w:docPartUnique/>
        </w:docPartObj>
      </w:sdtPr>
      <w:sdtContent>
        <w:p w14:paraId="7603850C" w14:textId="77777777" w:rsidR="00FD0CB1" w:rsidRDefault="00286148">
          <w:pPr>
            <w:tabs>
              <w:tab w:val="right" w:pos="9360"/>
            </w:tabs>
            <w:spacing w:before="80" w:line="240" w:lineRule="auto"/>
          </w:pPr>
          <w:r>
            <w:fldChar w:fldCharType="begin"/>
          </w:r>
          <w:r>
            <w:instrText xml:space="preserve"> TOC \h \u \z </w:instrText>
          </w:r>
          <w:r>
            <w:fldChar w:fldCharType="separate"/>
          </w:r>
          <w:hyperlink w:anchor="_jw7cfbdar4l3">
            <w:r>
              <w:rPr>
                <w:b/>
              </w:rPr>
              <w:t>1. Introduction</w:t>
            </w:r>
          </w:hyperlink>
          <w:r>
            <w:rPr>
              <w:b/>
            </w:rPr>
            <w:tab/>
          </w:r>
          <w:r>
            <w:fldChar w:fldCharType="begin"/>
          </w:r>
          <w:r>
            <w:instrText xml:space="preserve"> PAGEREF _jw7cfbdar4l3 \h </w:instrText>
          </w:r>
          <w:r>
            <w:fldChar w:fldCharType="separate"/>
          </w:r>
          <w:r>
            <w:rPr>
              <w:b/>
            </w:rPr>
            <w:t>7</w:t>
          </w:r>
          <w:r>
            <w:fldChar w:fldCharType="end"/>
          </w:r>
        </w:p>
        <w:p w14:paraId="00141540" w14:textId="77777777" w:rsidR="00FD0CB1" w:rsidRDefault="00D566BE">
          <w:pPr>
            <w:tabs>
              <w:tab w:val="right" w:pos="9360"/>
            </w:tabs>
            <w:spacing w:before="60" w:line="240" w:lineRule="auto"/>
            <w:ind w:left="360"/>
            <w:rPr>
              <w:color w:val="000000"/>
            </w:rPr>
          </w:pPr>
          <w:hyperlink w:anchor="_9xzfl436t82">
            <w:r w:rsidR="00286148">
              <w:rPr>
                <w:color w:val="000000"/>
              </w:rPr>
              <w:t>1.1 Overview</w:t>
            </w:r>
          </w:hyperlink>
          <w:r w:rsidR="00286148">
            <w:rPr>
              <w:color w:val="000000"/>
            </w:rPr>
            <w:tab/>
          </w:r>
          <w:r w:rsidR="00286148">
            <w:fldChar w:fldCharType="begin"/>
          </w:r>
          <w:r w:rsidR="00286148">
            <w:instrText xml:space="preserve"> PAGEREF _9xzfl436t82 \h </w:instrText>
          </w:r>
          <w:r w:rsidR="00286148">
            <w:fldChar w:fldCharType="separate"/>
          </w:r>
          <w:r w:rsidR="00286148">
            <w:rPr>
              <w:color w:val="000000"/>
            </w:rPr>
            <w:t>7</w:t>
          </w:r>
          <w:r w:rsidR="00286148">
            <w:fldChar w:fldCharType="end"/>
          </w:r>
        </w:p>
        <w:p w14:paraId="1D7FDD58" w14:textId="77777777" w:rsidR="00FD0CB1" w:rsidRDefault="00D566BE">
          <w:pPr>
            <w:tabs>
              <w:tab w:val="right" w:pos="9360"/>
            </w:tabs>
            <w:spacing w:before="60" w:line="240" w:lineRule="auto"/>
            <w:ind w:left="360"/>
            <w:rPr>
              <w:color w:val="000000"/>
            </w:rPr>
          </w:pPr>
          <w:hyperlink w:anchor="_ds4noc6d0zqt">
            <w:r w:rsidR="00286148">
              <w:rPr>
                <w:color w:val="000000"/>
              </w:rPr>
              <w:t>1.1.1. Vision</w:t>
            </w:r>
          </w:hyperlink>
          <w:r w:rsidR="00286148">
            <w:rPr>
              <w:color w:val="000000"/>
            </w:rPr>
            <w:tab/>
          </w:r>
          <w:r w:rsidR="00286148">
            <w:fldChar w:fldCharType="begin"/>
          </w:r>
          <w:r w:rsidR="00286148">
            <w:instrText xml:space="preserve"> PAGEREF _ds4noc6d0zqt \h </w:instrText>
          </w:r>
          <w:r w:rsidR="00286148">
            <w:fldChar w:fldCharType="separate"/>
          </w:r>
          <w:r w:rsidR="00286148">
            <w:rPr>
              <w:color w:val="000000"/>
            </w:rPr>
            <w:t>7</w:t>
          </w:r>
          <w:r w:rsidR="00286148">
            <w:fldChar w:fldCharType="end"/>
          </w:r>
        </w:p>
        <w:p w14:paraId="4D5B2913" w14:textId="77777777" w:rsidR="00FD0CB1" w:rsidRDefault="00D566BE">
          <w:pPr>
            <w:tabs>
              <w:tab w:val="right" w:pos="9360"/>
            </w:tabs>
            <w:spacing w:before="60" w:line="240" w:lineRule="auto"/>
            <w:ind w:left="360"/>
            <w:rPr>
              <w:color w:val="000000"/>
            </w:rPr>
          </w:pPr>
          <w:hyperlink w:anchor="_6jdxysz5jgv8">
            <w:r w:rsidR="00286148">
              <w:rPr>
                <w:color w:val="000000"/>
              </w:rPr>
              <w:t>1.2 Use Cases</w:t>
            </w:r>
          </w:hyperlink>
          <w:r w:rsidR="00286148">
            <w:rPr>
              <w:color w:val="000000"/>
            </w:rPr>
            <w:tab/>
          </w:r>
          <w:r w:rsidR="00286148">
            <w:fldChar w:fldCharType="begin"/>
          </w:r>
          <w:r w:rsidR="00286148">
            <w:instrText xml:space="preserve"> PAGEREF _6jdxysz5jgv8 \h </w:instrText>
          </w:r>
          <w:r w:rsidR="00286148">
            <w:fldChar w:fldCharType="separate"/>
          </w:r>
          <w:r w:rsidR="00286148">
            <w:rPr>
              <w:color w:val="000000"/>
            </w:rPr>
            <w:t>7</w:t>
          </w:r>
          <w:r w:rsidR="00286148">
            <w:fldChar w:fldCharType="end"/>
          </w:r>
        </w:p>
        <w:p w14:paraId="3D43968B" w14:textId="77777777" w:rsidR="00FD0CB1" w:rsidRDefault="00D566BE">
          <w:pPr>
            <w:tabs>
              <w:tab w:val="right" w:pos="9360"/>
            </w:tabs>
            <w:spacing w:before="60" w:line="240" w:lineRule="auto"/>
            <w:ind w:left="360"/>
            <w:rPr>
              <w:color w:val="000000"/>
            </w:rPr>
          </w:pPr>
          <w:hyperlink w:anchor="_ylh7onllrla4">
            <w:r w:rsidR="00286148">
              <w:rPr>
                <w:color w:val="000000"/>
              </w:rPr>
              <w:t>1.4 Principles</w:t>
            </w:r>
          </w:hyperlink>
          <w:r w:rsidR="00286148">
            <w:rPr>
              <w:color w:val="000000"/>
            </w:rPr>
            <w:tab/>
          </w:r>
          <w:r w:rsidR="00286148">
            <w:fldChar w:fldCharType="begin"/>
          </w:r>
          <w:r w:rsidR="00286148">
            <w:instrText xml:space="preserve"> PAGEREF _ylh7onllrla4 \h </w:instrText>
          </w:r>
          <w:r w:rsidR="00286148">
            <w:fldChar w:fldCharType="separate"/>
          </w:r>
          <w:r w:rsidR="00286148">
            <w:rPr>
              <w:color w:val="000000"/>
            </w:rPr>
            <w:t>8</w:t>
          </w:r>
          <w:r w:rsidR="00286148">
            <w:fldChar w:fldCharType="end"/>
          </w:r>
        </w:p>
        <w:p w14:paraId="64F327C3" w14:textId="77777777" w:rsidR="00FD0CB1" w:rsidRDefault="00D566BE">
          <w:pPr>
            <w:tabs>
              <w:tab w:val="right" w:pos="9360"/>
            </w:tabs>
            <w:spacing w:before="60" w:line="240" w:lineRule="auto"/>
            <w:ind w:left="720"/>
            <w:rPr>
              <w:color w:val="000000"/>
            </w:rPr>
          </w:pPr>
          <w:hyperlink w:anchor="_71pt95gstbm1">
            <w:r w:rsidR="00286148">
              <w:rPr>
                <w:color w:val="000000"/>
              </w:rPr>
              <w:t>1.4.1 Exceptions</w:t>
            </w:r>
          </w:hyperlink>
          <w:r w:rsidR="00286148">
            <w:rPr>
              <w:color w:val="000000"/>
            </w:rPr>
            <w:tab/>
          </w:r>
          <w:r w:rsidR="00286148">
            <w:fldChar w:fldCharType="begin"/>
          </w:r>
          <w:r w:rsidR="00286148">
            <w:instrText xml:space="preserve"> PAGEREF _71pt95gstbm1 \h </w:instrText>
          </w:r>
          <w:r w:rsidR="00286148">
            <w:fldChar w:fldCharType="separate"/>
          </w:r>
          <w:r w:rsidR="00286148">
            <w:rPr>
              <w:color w:val="000000"/>
            </w:rPr>
            <w:t>8</w:t>
          </w:r>
          <w:r w:rsidR="00286148">
            <w:fldChar w:fldCharType="end"/>
          </w:r>
        </w:p>
        <w:p w14:paraId="5F4958CD" w14:textId="77777777" w:rsidR="00FD0CB1" w:rsidRDefault="00D566BE">
          <w:pPr>
            <w:tabs>
              <w:tab w:val="right" w:pos="9360"/>
            </w:tabs>
            <w:spacing w:before="60" w:line="240" w:lineRule="auto"/>
            <w:ind w:left="1080"/>
            <w:rPr>
              <w:color w:val="000000"/>
            </w:rPr>
          </w:pPr>
          <w:hyperlink w:anchor="_7zc736lmyjt8">
            <w:r w:rsidR="00286148">
              <w:rPr>
                <w:color w:val="000000"/>
              </w:rPr>
              <w:t>1.4.1.1 Technology Exceptions</w:t>
            </w:r>
          </w:hyperlink>
          <w:r w:rsidR="00286148">
            <w:rPr>
              <w:color w:val="000000"/>
            </w:rPr>
            <w:tab/>
          </w:r>
          <w:r w:rsidR="00286148">
            <w:fldChar w:fldCharType="begin"/>
          </w:r>
          <w:r w:rsidR="00286148">
            <w:instrText xml:space="preserve"> PAGEREF _7zc736lmyjt8 \h </w:instrText>
          </w:r>
          <w:r w:rsidR="00286148">
            <w:fldChar w:fldCharType="separate"/>
          </w:r>
          <w:r w:rsidR="00286148">
            <w:rPr>
              <w:color w:val="000000"/>
            </w:rPr>
            <w:t>9</w:t>
          </w:r>
          <w:r w:rsidR="00286148">
            <w:fldChar w:fldCharType="end"/>
          </w:r>
        </w:p>
        <w:p w14:paraId="1BE09F12" w14:textId="77777777" w:rsidR="00FD0CB1" w:rsidRDefault="00D566BE">
          <w:pPr>
            <w:tabs>
              <w:tab w:val="right" w:pos="9360"/>
            </w:tabs>
            <w:spacing w:before="60" w:line="240" w:lineRule="auto"/>
            <w:ind w:left="1080"/>
            <w:rPr>
              <w:color w:val="000000"/>
            </w:rPr>
          </w:pPr>
          <w:hyperlink w:anchor="_7zgxzp71barr">
            <w:r w:rsidR="00286148">
              <w:rPr>
                <w:color w:val="000000"/>
              </w:rPr>
              <w:t>1.4.1.2 Version Exceptions</w:t>
            </w:r>
          </w:hyperlink>
          <w:r w:rsidR="00286148">
            <w:rPr>
              <w:color w:val="000000"/>
            </w:rPr>
            <w:tab/>
          </w:r>
          <w:r w:rsidR="00286148">
            <w:fldChar w:fldCharType="begin"/>
          </w:r>
          <w:r w:rsidR="00286148">
            <w:instrText xml:space="preserve"> PAGEREF _7zgxzp71barr \h </w:instrText>
          </w:r>
          <w:r w:rsidR="00286148">
            <w:fldChar w:fldCharType="separate"/>
          </w:r>
          <w:r w:rsidR="00286148">
            <w:rPr>
              <w:color w:val="000000"/>
            </w:rPr>
            <w:t>9</w:t>
          </w:r>
          <w:r w:rsidR="00286148">
            <w:fldChar w:fldCharType="end"/>
          </w:r>
        </w:p>
        <w:p w14:paraId="13432CEA" w14:textId="77777777" w:rsidR="00FD0CB1" w:rsidRDefault="00D566BE">
          <w:pPr>
            <w:tabs>
              <w:tab w:val="right" w:pos="9360"/>
            </w:tabs>
            <w:spacing w:before="60" w:line="240" w:lineRule="auto"/>
            <w:ind w:left="1080"/>
            <w:rPr>
              <w:color w:val="000000"/>
            </w:rPr>
          </w:pPr>
          <w:hyperlink w:anchor="_4nuwpax2xi4n">
            <w:r w:rsidR="00286148">
              <w:rPr>
                <w:color w:val="000000"/>
              </w:rPr>
              <w:t>1.4.1.3 Requirements Exceptions</w:t>
            </w:r>
          </w:hyperlink>
          <w:r w:rsidR="00286148">
            <w:rPr>
              <w:color w:val="000000"/>
            </w:rPr>
            <w:tab/>
          </w:r>
          <w:r w:rsidR="00286148">
            <w:fldChar w:fldCharType="begin"/>
          </w:r>
          <w:r w:rsidR="00286148">
            <w:instrText xml:space="preserve"> PAGEREF _4nuwpax2xi4n \h </w:instrText>
          </w:r>
          <w:r w:rsidR="00286148">
            <w:fldChar w:fldCharType="separate"/>
          </w:r>
          <w:r w:rsidR="00286148">
            <w:rPr>
              <w:color w:val="000000"/>
            </w:rPr>
            <w:t>9</w:t>
          </w:r>
          <w:r w:rsidR="00286148">
            <w:fldChar w:fldCharType="end"/>
          </w:r>
        </w:p>
        <w:p w14:paraId="131EC967" w14:textId="77777777" w:rsidR="00FD0CB1" w:rsidRDefault="00D566BE">
          <w:pPr>
            <w:tabs>
              <w:tab w:val="right" w:pos="9360"/>
            </w:tabs>
            <w:spacing w:before="60" w:line="240" w:lineRule="auto"/>
            <w:ind w:left="360"/>
            <w:rPr>
              <w:color w:val="000000"/>
            </w:rPr>
          </w:pPr>
          <w:hyperlink w:anchor="_d2ix8cenetyr">
            <w:r w:rsidR="00286148">
              <w:rPr>
                <w:color w:val="000000"/>
              </w:rPr>
              <w:t>1.5 Anuket OpenStack Reference Release</w:t>
            </w:r>
          </w:hyperlink>
          <w:r w:rsidR="00286148">
            <w:rPr>
              <w:color w:val="000000"/>
            </w:rPr>
            <w:tab/>
          </w:r>
          <w:r w:rsidR="00286148">
            <w:fldChar w:fldCharType="begin"/>
          </w:r>
          <w:r w:rsidR="00286148">
            <w:instrText xml:space="preserve"> PAGEREF _d2ix8cenetyr \h </w:instrText>
          </w:r>
          <w:r w:rsidR="00286148">
            <w:fldChar w:fldCharType="separate"/>
          </w:r>
          <w:r w:rsidR="00286148">
            <w:rPr>
              <w:color w:val="000000"/>
            </w:rPr>
            <w:t>9</w:t>
          </w:r>
          <w:r w:rsidR="00286148">
            <w:fldChar w:fldCharType="end"/>
          </w:r>
        </w:p>
        <w:p w14:paraId="1F213755" w14:textId="77777777" w:rsidR="00FD0CB1" w:rsidRDefault="00D566BE">
          <w:pPr>
            <w:tabs>
              <w:tab w:val="right" w:pos="9360"/>
            </w:tabs>
            <w:spacing w:before="60" w:line="240" w:lineRule="auto"/>
            <w:ind w:left="360"/>
            <w:rPr>
              <w:color w:val="000000"/>
            </w:rPr>
          </w:pPr>
          <w:hyperlink w:anchor="_6oprzzrkva9c">
            <w:r w:rsidR="00286148">
              <w:rPr>
                <w:color w:val="000000"/>
              </w:rPr>
              <w:t>1.6 Document Organisation</w:t>
            </w:r>
          </w:hyperlink>
          <w:r w:rsidR="00286148">
            <w:rPr>
              <w:color w:val="000000"/>
            </w:rPr>
            <w:tab/>
          </w:r>
          <w:r w:rsidR="00286148">
            <w:fldChar w:fldCharType="begin"/>
          </w:r>
          <w:r w:rsidR="00286148">
            <w:instrText xml:space="preserve"> PAGEREF _6oprzzrkva9c \h </w:instrText>
          </w:r>
          <w:r w:rsidR="00286148">
            <w:fldChar w:fldCharType="separate"/>
          </w:r>
          <w:r w:rsidR="00286148">
            <w:rPr>
              <w:color w:val="000000"/>
            </w:rPr>
            <w:t>10</w:t>
          </w:r>
          <w:r w:rsidR="00286148">
            <w:fldChar w:fldCharType="end"/>
          </w:r>
        </w:p>
        <w:p w14:paraId="58547339" w14:textId="77777777" w:rsidR="00FD0CB1" w:rsidRDefault="00D566BE">
          <w:pPr>
            <w:tabs>
              <w:tab w:val="right" w:pos="9360"/>
            </w:tabs>
            <w:spacing w:before="60" w:line="240" w:lineRule="auto"/>
            <w:ind w:left="360"/>
            <w:rPr>
              <w:color w:val="000000"/>
            </w:rPr>
          </w:pPr>
          <w:hyperlink w:anchor="_dhe1cbfh7av6">
            <w:r w:rsidR="00286148">
              <w:rPr>
                <w:color w:val="000000"/>
              </w:rPr>
              <w:t>1.7 Terminology</w:t>
            </w:r>
          </w:hyperlink>
          <w:r w:rsidR="00286148">
            <w:rPr>
              <w:color w:val="000000"/>
            </w:rPr>
            <w:tab/>
          </w:r>
          <w:r w:rsidR="00286148">
            <w:fldChar w:fldCharType="begin"/>
          </w:r>
          <w:r w:rsidR="00286148">
            <w:instrText xml:space="preserve"> PAGEREF _dhe1cbfh7av6 \h </w:instrText>
          </w:r>
          <w:r w:rsidR="00286148">
            <w:fldChar w:fldCharType="separate"/>
          </w:r>
          <w:r w:rsidR="00286148">
            <w:rPr>
              <w:color w:val="000000"/>
            </w:rPr>
            <w:t>10</w:t>
          </w:r>
          <w:r w:rsidR="00286148">
            <w:fldChar w:fldCharType="end"/>
          </w:r>
        </w:p>
        <w:p w14:paraId="3AD52627" w14:textId="77777777" w:rsidR="00FD0CB1" w:rsidRDefault="00D566BE">
          <w:pPr>
            <w:tabs>
              <w:tab w:val="right" w:pos="9360"/>
            </w:tabs>
            <w:spacing w:before="60" w:line="240" w:lineRule="auto"/>
            <w:ind w:left="360"/>
          </w:pPr>
          <w:hyperlink w:anchor="_3phx25pj4901">
            <w:r w:rsidR="00286148">
              <w:t>1.8 Abbreviations</w:t>
            </w:r>
          </w:hyperlink>
          <w:r w:rsidR="00286148">
            <w:tab/>
          </w:r>
          <w:r w:rsidR="00286148">
            <w:fldChar w:fldCharType="begin"/>
          </w:r>
          <w:r w:rsidR="00286148">
            <w:instrText xml:space="preserve"> PAGEREF _3phx25pj4901 \h </w:instrText>
          </w:r>
          <w:r w:rsidR="00286148">
            <w:fldChar w:fldCharType="separate"/>
          </w:r>
          <w:r w:rsidR="00286148">
            <w:t>10</w:t>
          </w:r>
          <w:r w:rsidR="00286148">
            <w:fldChar w:fldCharType="end"/>
          </w:r>
        </w:p>
        <w:p w14:paraId="1E2574D8" w14:textId="77777777" w:rsidR="00FD0CB1" w:rsidRDefault="00D566BE">
          <w:pPr>
            <w:tabs>
              <w:tab w:val="right" w:pos="9360"/>
            </w:tabs>
            <w:spacing w:before="60" w:line="240" w:lineRule="auto"/>
            <w:ind w:left="360"/>
          </w:pPr>
          <w:hyperlink w:anchor="_n75iuzginzp5">
            <w:r w:rsidR="00286148">
              <w:t>1.9 References</w:t>
            </w:r>
          </w:hyperlink>
          <w:r w:rsidR="00286148">
            <w:tab/>
          </w:r>
          <w:r w:rsidR="00286148">
            <w:fldChar w:fldCharType="begin"/>
          </w:r>
          <w:r w:rsidR="00286148">
            <w:instrText xml:space="preserve"> PAGEREF _n75iuzginzp5 \h </w:instrText>
          </w:r>
          <w:r w:rsidR="00286148">
            <w:fldChar w:fldCharType="separate"/>
          </w:r>
          <w:r w:rsidR="00286148">
            <w:t>12</w:t>
          </w:r>
          <w:r w:rsidR="00286148">
            <w:fldChar w:fldCharType="end"/>
          </w:r>
        </w:p>
        <w:p w14:paraId="1E0051AC" w14:textId="77777777" w:rsidR="00FD0CB1" w:rsidRDefault="00D566BE">
          <w:pPr>
            <w:tabs>
              <w:tab w:val="right" w:pos="9360"/>
            </w:tabs>
            <w:spacing w:before="60" w:line="240" w:lineRule="auto"/>
            <w:ind w:left="360"/>
          </w:pPr>
          <w:hyperlink w:anchor="_wz17g5qk05g0">
            <w:r w:rsidR="00286148">
              <w:t>1.10 Conventions</w:t>
            </w:r>
          </w:hyperlink>
          <w:r w:rsidR="00286148">
            <w:tab/>
          </w:r>
          <w:r w:rsidR="00286148">
            <w:fldChar w:fldCharType="begin"/>
          </w:r>
          <w:r w:rsidR="00286148">
            <w:instrText xml:space="preserve"> PAGEREF _wz17g5qk05g0 \h </w:instrText>
          </w:r>
          <w:r w:rsidR="00286148">
            <w:fldChar w:fldCharType="separate"/>
          </w:r>
          <w:r w:rsidR="00286148">
            <w:t>16</w:t>
          </w:r>
          <w:r w:rsidR="00286148">
            <w:fldChar w:fldCharType="end"/>
          </w:r>
        </w:p>
        <w:p w14:paraId="0D49E6BD" w14:textId="77777777" w:rsidR="00FD0CB1" w:rsidRDefault="00D566BE">
          <w:pPr>
            <w:tabs>
              <w:tab w:val="right" w:pos="9360"/>
            </w:tabs>
            <w:spacing w:before="200" w:line="240" w:lineRule="auto"/>
            <w:rPr>
              <w:b/>
              <w:color w:val="000000"/>
            </w:rPr>
          </w:pPr>
          <w:hyperlink w:anchor="_gdq9oxr9kleu">
            <w:r w:rsidR="00286148">
              <w:rPr>
                <w:b/>
                <w:color w:val="000000"/>
              </w:rPr>
              <w:t>2. Architecture Requirements</w:t>
            </w:r>
          </w:hyperlink>
          <w:r w:rsidR="00286148">
            <w:rPr>
              <w:b/>
              <w:color w:val="000000"/>
            </w:rPr>
            <w:tab/>
          </w:r>
          <w:r w:rsidR="00286148">
            <w:fldChar w:fldCharType="begin"/>
          </w:r>
          <w:r w:rsidR="00286148">
            <w:instrText xml:space="preserve"> PAGEREF _gdq9oxr9kleu \h </w:instrText>
          </w:r>
          <w:r w:rsidR="00286148">
            <w:fldChar w:fldCharType="separate"/>
          </w:r>
          <w:r w:rsidR="00286148">
            <w:rPr>
              <w:b/>
              <w:color w:val="000000"/>
            </w:rPr>
            <w:t>16</w:t>
          </w:r>
          <w:r w:rsidR="00286148">
            <w:fldChar w:fldCharType="end"/>
          </w:r>
        </w:p>
        <w:p w14:paraId="67259D6D" w14:textId="77777777" w:rsidR="00FD0CB1" w:rsidRDefault="00D566BE">
          <w:pPr>
            <w:tabs>
              <w:tab w:val="right" w:pos="9360"/>
            </w:tabs>
            <w:spacing w:before="60" w:line="240" w:lineRule="auto"/>
            <w:ind w:left="360"/>
            <w:rPr>
              <w:color w:val="000000"/>
            </w:rPr>
          </w:pPr>
          <w:hyperlink w:anchor="_wi2cqgtbg0sr">
            <w:r w:rsidR="00286148">
              <w:rPr>
                <w:color w:val="000000"/>
              </w:rPr>
              <w:t>2.1 Introduction</w:t>
            </w:r>
          </w:hyperlink>
          <w:r w:rsidR="00286148">
            <w:rPr>
              <w:color w:val="000000"/>
            </w:rPr>
            <w:tab/>
          </w:r>
          <w:r w:rsidR="00286148">
            <w:fldChar w:fldCharType="begin"/>
          </w:r>
          <w:r w:rsidR="00286148">
            <w:instrText xml:space="preserve"> PAGEREF _wi2cqgtbg0sr \h </w:instrText>
          </w:r>
          <w:r w:rsidR="00286148">
            <w:fldChar w:fldCharType="separate"/>
          </w:r>
          <w:r w:rsidR="00286148">
            <w:rPr>
              <w:color w:val="000000"/>
            </w:rPr>
            <w:t>16</w:t>
          </w:r>
          <w:r w:rsidR="00286148">
            <w:fldChar w:fldCharType="end"/>
          </w:r>
        </w:p>
        <w:p w14:paraId="2915445A" w14:textId="77777777" w:rsidR="00FD0CB1" w:rsidRDefault="00D566BE">
          <w:pPr>
            <w:tabs>
              <w:tab w:val="right" w:pos="9360"/>
            </w:tabs>
            <w:spacing w:before="60" w:line="240" w:lineRule="auto"/>
            <w:ind w:left="360"/>
            <w:rPr>
              <w:color w:val="000000"/>
            </w:rPr>
          </w:pPr>
          <w:hyperlink w:anchor="_5tgr2p7p9w91">
            <w:r w:rsidR="00286148">
              <w:rPr>
                <w:color w:val="000000"/>
              </w:rPr>
              <w:t>2.2 Reference Model Requirements</w:t>
            </w:r>
          </w:hyperlink>
          <w:r w:rsidR="00286148">
            <w:rPr>
              <w:color w:val="000000"/>
            </w:rPr>
            <w:tab/>
          </w:r>
          <w:r w:rsidR="00286148">
            <w:fldChar w:fldCharType="begin"/>
          </w:r>
          <w:r w:rsidR="00286148">
            <w:instrText xml:space="preserve"> PAGEREF _5tgr2p7p9w91 \h </w:instrText>
          </w:r>
          <w:r w:rsidR="00286148">
            <w:fldChar w:fldCharType="separate"/>
          </w:r>
          <w:r w:rsidR="00286148">
            <w:rPr>
              <w:color w:val="000000"/>
            </w:rPr>
            <w:t>16</w:t>
          </w:r>
          <w:r w:rsidR="00286148">
            <w:fldChar w:fldCharType="end"/>
          </w:r>
        </w:p>
        <w:p w14:paraId="2FEBFDCC" w14:textId="77777777" w:rsidR="00FD0CB1" w:rsidRDefault="00D566BE">
          <w:pPr>
            <w:tabs>
              <w:tab w:val="right" w:pos="9360"/>
            </w:tabs>
            <w:spacing w:before="60" w:line="240" w:lineRule="auto"/>
            <w:ind w:left="720"/>
            <w:rPr>
              <w:color w:val="000000"/>
            </w:rPr>
          </w:pPr>
          <w:hyperlink w:anchor="_gqwns2b7u7h1">
            <w:r w:rsidR="00286148">
              <w:rPr>
                <w:color w:val="000000"/>
              </w:rPr>
              <w:t>2.2.1 Cloud Infrastructure Software Profile Requirements for Compute (source RM 5.2 [1])</w:t>
            </w:r>
          </w:hyperlink>
          <w:r w:rsidR="00286148">
            <w:rPr>
              <w:color w:val="000000"/>
            </w:rPr>
            <w:tab/>
          </w:r>
          <w:r w:rsidR="00286148">
            <w:fldChar w:fldCharType="begin"/>
          </w:r>
          <w:r w:rsidR="00286148">
            <w:instrText xml:space="preserve"> PAGEREF _gqwns2b7u7h1 \h </w:instrText>
          </w:r>
          <w:r w:rsidR="00286148">
            <w:fldChar w:fldCharType="separate"/>
          </w:r>
          <w:r w:rsidR="00286148">
            <w:rPr>
              <w:color w:val="000000"/>
            </w:rPr>
            <w:t>17</w:t>
          </w:r>
          <w:r w:rsidR="00286148">
            <w:fldChar w:fldCharType="end"/>
          </w:r>
        </w:p>
        <w:p w14:paraId="0B74516E" w14:textId="77777777" w:rsidR="00FD0CB1" w:rsidRDefault="00D566BE">
          <w:pPr>
            <w:tabs>
              <w:tab w:val="right" w:pos="9360"/>
            </w:tabs>
            <w:spacing w:before="60" w:line="240" w:lineRule="auto"/>
            <w:ind w:left="720"/>
            <w:rPr>
              <w:color w:val="000000"/>
            </w:rPr>
          </w:pPr>
          <w:hyperlink w:anchor="_rhqr9e7xsnmv">
            <w:r w:rsidR="00286148">
              <w:rPr>
                <w:color w:val="000000"/>
              </w:rPr>
              <w:t>2.2.1.1 Cloud Infrastructure Software Profile Extensions Requirements for Compute</w:t>
            </w:r>
          </w:hyperlink>
          <w:r w:rsidR="00286148">
            <w:rPr>
              <w:color w:val="000000"/>
            </w:rPr>
            <w:tab/>
          </w:r>
          <w:r w:rsidR="00286148">
            <w:fldChar w:fldCharType="begin"/>
          </w:r>
          <w:r w:rsidR="00286148">
            <w:instrText xml:space="preserve"> PAGEREF _rhqr9e7xsnmv \h </w:instrText>
          </w:r>
          <w:r w:rsidR="00286148">
            <w:fldChar w:fldCharType="separate"/>
          </w:r>
          <w:r w:rsidR="00286148">
            <w:rPr>
              <w:color w:val="000000"/>
            </w:rPr>
            <w:t>18</w:t>
          </w:r>
          <w:r w:rsidR="00286148">
            <w:fldChar w:fldCharType="end"/>
          </w:r>
        </w:p>
        <w:p w14:paraId="0864A608" w14:textId="77777777" w:rsidR="00FD0CB1" w:rsidRDefault="00D566BE">
          <w:pPr>
            <w:tabs>
              <w:tab w:val="right" w:pos="9360"/>
            </w:tabs>
            <w:spacing w:before="60" w:line="240" w:lineRule="auto"/>
            <w:ind w:left="720"/>
          </w:pPr>
          <w:hyperlink w:anchor="_z6077reoxfze">
            <w:r w:rsidR="00286148">
              <w:t>2.2.2 Cloud Infrastructure Software Profile Requirements for Networking (source RM 5.2.3 [1])</w:t>
            </w:r>
          </w:hyperlink>
          <w:r w:rsidR="00286148">
            <w:tab/>
          </w:r>
          <w:r w:rsidR="00286148">
            <w:fldChar w:fldCharType="begin"/>
          </w:r>
          <w:r w:rsidR="00286148">
            <w:instrText xml:space="preserve"> PAGEREF _z6077reoxfze \h </w:instrText>
          </w:r>
          <w:r w:rsidR="00286148">
            <w:fldChar w:fldCharType="separate"/>
          </w:r>
          <w:r w:rsidR="00286148">
            <w:t>19</w:t>
          </w:r>
          <w:r w:rsidR="00286148">
            <w:fldChar w:fldCharType="end"/>
          </w:r>
        </w:p>
        <w:p w14:paraId="184235CF" w14:textId="77777777" w:rsidR="00FD0CB1" w:rsidRDefault="00D566BE">
          <w:pPr>
            <w:tabs>
              <w:tab w:val="right" w:pos="9360"/>
            </w:tabs>
            <w:spacing w:before="60" w:line="240" w:lineRule="auto"/>
            <w:ind w:left="720"/>
            <w:rPr>
              <w:color w:val="000000"/>
            </w:rPr>
          </w:pPr>
          <w:hyperlink w:anchor="_fpob4qwyr0un">
            <w:r w:rsidR="00286148">
              <w:rPr>
                <w:color w:val="000000"/>
              </w:rPr>
              <w:t>2.2.2.1 Cloud Infrastructure Software Profile Extensions Requirements for Networking</w:t>
            </w:r>
          </w:hyperlink>
          <w:r w:rsidR="00286148">
            <w:rPr>
              <w:color w:val="000000"/>
            </w:rPr>
            <w:tab/>
          </w:r>
          <w:r w:rsidR="00286148">
            <w:fldChar w:fldCharType="begin"/>
          </w:r>
          <w:r w:rsidR="00286148">
            <w:instrText xml:space="preserve"> PAGEREF _fpob4qwyr0un \h </w:instrText>
          </w:r>
          <w:r w:rsidR="00286148">
            <w:fldChar w:fldCharType="separate"/>
          </w:r>
          <w:r w:rsidR="00286148">
            <w:rPr>
              <w:color w:val="000000"/>
            </w:rPr>
            <w:t>20</w:t>
          </w:r>
          <w:r w:rsidR="00286148">
            <w:fldChar w:fldCharType="end"/>
          </w:r>
        </w:p>
        <w:p w14:paraId="3F1702D1" w14:textId="77777777" w:rsidR="00FD0CB1" w:rsidRDefault="00D566BE">
          <w:pPr>
            <w:tabs>
              <w:tab w:val="right" w:pos="9360"/>
            </w:tabs>
            <w:spacing w:before="60" w:line="240" w:lineRule="auto"/>
            <w:ind w:left="720"/>
            <w:rPr>
              <w:color w:val="000000"/>
            </w:rPr>
          </w:pPr>
          <w:hyperlink w:anchor="_2m90qm528noq">
            <w:r w:rsidR="00286148">
              <w:rPr>
                <w:color w:val="000000"/>
              </w:rPr>
              <w:t>2.2.3 Cloud Infrastructure Software Profile Requirements for Storage (source RM 5.2 [1])</w:t>
            </w:r>
          </w:hyperlink>
          <w:r w:rsidR="00286148">
            <w:rPr>
              <w:color w:val="000000"/>
            </w:rPr>
            <w:tab/>
          </w:r>
          <w:r w:rsidR="00286148">
            <w:fldChar w:fldCharType="begin"/>
          </w:r>
          <w:r w:rsidR="00286148">
            <w:instrText xml:space="preserve"> PAGEREF _2m90qm528noq \h </w:instrText>
          </w:r>
          <w:r w:rsidR="00286148">
            <w:fldChar w:fldCharType="separate"/>
          </w:r>
          <w:r w:rsidR="00286148">
            <w:rPr>
              <w:color w:val="000000"/>
            </w:rPr>
            <w:t>21</w:t>
          </w:r>
          <w:r w:rsidR="00286148">
            <w:fldChar w:fldCharType="end"/>
          </w:r>
        </w:p>
        <w:p w14:paraId="70D3E3BD" w14:textId="77777777" w:rsidR="00FD0CB1" w:rsidRDefault="00D566BE">
          <w:pPr>
            <w:tabs>
              <w:tab w:val="right" w:pos="9360"/>
            </w:tabs>
            <w:spacing w:before="60" w:line="240" w:lineRule="auto"/>
            <w:ind w:left="720"/>
            <w:rPr>
              <w:color w:val="000000"/>
            </w:rPr>
          </w:pPr>
          <w:hyperlink w:anchor="_k7fhxvgn4ayl">
            <w:r w:rsidR="00286148">
              <w:rPr>
                <w:color w:val="000000"/>
              </w:rPr>
              <w:t>2.2.3.1 Cloud Infrastructure Software Profile Extensions Requirements for Storage</w:t>
            </w:r>
          </w:hyperlink>
          <w:r w:rsidR="00286148">
            <w:rPr>
              <w:color w:val="000000"/>
            </w:rPr>
            <w:tab/>
          </w:r>
          <w:r w:rsidR="00286148">
            <w:fldChar w:fldCharType="begin"/>
          </w:r>
          <w:r w:rsidR="00286148">
            <w:instrText xml:space="preserve"> PAGEREF _k7fhxvgn4ayl \h </w:instrText>
          </w:r>
          <w:r w:rsidR="00286148">
            <w:fldChar w:fldCharType="separate"/>
          </w:r>
          <w:r w:rsidR="00286148">
            <w:rPr>
              <w:color w:val="000000"/>
            </w:rPr>
            <w:t>21</w:t>
          </w:r>
          <w:r w:rsidR="00286148">
            <w:fldChar w:fldCharType="end"/>
          </w:r>
        </w:p>
        <w:p w14:paraId="0BD4C55F" w14:textId="77777777" w:rsidR="00FD0CB1" w:rsidRDefault="00D566BE">
          <w:pPr>
            <w:tabs>
              <w:tab w:val="right" w:pos="9360"/>
            </w:tabs>
            <w:spacing w:before="60" w:line="240" w:lineRule="auto"/>
            <w:ind w:left="720"/>
            <w:rPr>
              <w:color w:val="000000"/>
            </w:rPr>
          </w:pPr>
          <w:hyperlink w:anchor="_yfp7h1yhxhdp">
            <w:r w:rsidR="00286148">
              <w:rPr>
                <w:color w:val="000000"/>
              </w:rPr>
              <w:t>2.2.4 Cloud Infrastructure Hardware Profile Requirements (source RM 5.4 [1])</w:t>
            </w:r>
          </w:hyperlink>
          <w:r w:rsidR="00286148">
            <w:rPr>
              <w:color w:val="000000"/>
            </w:rPr>
            <w:tab/>
          </w:r>
          <w:r w:rsidR="00286148">
            <w:fldChar w:fldCharType="begin"/>
          </w:r>
          <w:r w:rsidR="00286148">
            <w:instrText xml:space="preserve"> PAGEREF _yfp7h1yhxhdp \h </w:instrText>
          </w:r>
          <w:r w:rsidR="00286148">
            <w:fldChar w:fldCharType="separate"/>
          </w:r>
          <w:r w:rsidR="00286148">
            <w:rPr>
              <w:color w:val="000000"/>
            </w:rPr>
            <w:t>22</w:t>
          </w:r>
          <w:r w:rsidR="00286148">
            <w:fldChar w:fldCharType="end"/>
          </w:r>
        </w:p>
        <w:p w14:paraId="7CA47CCA" w14:textId="77777777" w:rsidR="00FD0CB1" w:rsidRDefault="00D566BE">
          <w:pPr>
            <w:tabs>
              <w:tab w:val="right" w:pos="9360"/>
            </w:tabs>
            <w:spacing w:before="60" w:line="240" w:lineRule="auto"/>
            <w:ind w:left="1080"/>
            <w:rPr>
              <w:color w:val="000000"/>
            </w:rPr>
          </w:pPr>
          <w:hyperlink w:anchor="_obtbz06xexix">
            <w:r w:rsidR="00286148">
              <w:rPr>
                <w:color w:val="000000"/>
              </w:rPr>
              <w:t>2.2.4.1 Cloud Infrastructure Hardware Profile-Extensions Requirements (source RM 5.4 [1])</w:t>
            </w:r>
          </w:hyperlink>
          <w:r w:rsidR="00286148">
            <w:rPr>
              <w:color w:val="000000"/>
            </w:rPr>
            <w:tab/>
          </w:r>
          <w:r w:rsidR="00286148">
            <w:fldChar w:fldCharType="begin"/>
          </w:r>
          <w:r w:rsidR="00286148">
            <w:instrText xml:space="preserve"> PAGEREF _obtbz06xexix \h </w:instrText>
          </w:r>
          <w:r w:rsidR="00286148">
            <w:fldChar w:fldCharType="separate"/>
          </w:r>
          <w:r w:rsidR="00286148">
            <w:rPr>
              <w:color w:val="000000"/>
            </w:rPr>
            <w:t>23</w:t>
          </w:r>
          <w:r w:rsidR="00286148">
            <w:fldChar w:fldCharType="end"/>
          </w:r>
        </w:p>
        <w:p w14:paraId="4D5442D3" w14:textId="77777777" w:rsidR="00FD0CB1" w:rsidRDefault="00D566BE">
          <w:pPr>
            <w:tabs>
              <w:tab w:val="right" w:pos="9360"/>
            </w:tabs>
            <w:spacing w:before="60" w:line="240" w:lineRule="auto"/>
            <w:ind w:left="720"/>
            <w:rPr>
              <w:color w:val="000000"/>
            </w:rPr>
          </w:pPr>
          <w:hyperlink w:anchor="_opbbvsspxhy2">
            <w:r w:rsidR="00286148">
              <w:rPr>
                <w:color w:val="000000"/>
              </w:rPr>
              <w:t>2.2.5 Cloud Infrastructure Management Requirements (source RM 4.1.5 [1])</w:t>
            </w:r>
          </w:hyperlink>
          <w:r w:rsidR="00286148">
            <w:rPr>
              <w:color w:val="000000"/>
            </w:rPr>
            <w:tab/>
          </w:r>
          <w:r w:rsidR="00286148">
            <w:fldChar w:fldCharType="begin"/>
          </w:r>
          <w:r w:rsidR="00286148">
            <w:instrText xml:space="preserve"> PAGEREF _opbbvsspxhy2 \h </w:instrText>
          </w:r>
          <w:r w:rsidR="00286148">
            <w:fldChar w:fldCharType="separate"/>
          </w:r>
          <w:r w:rsidR="00286148">
            <w:rPr>
              <w:color w:val="000000"/>
            </w:rPr>
            <w:t>23</w:t>
          </w:r>
          <w:r w:rsidR="00286148">
            <w:fldChar w:fldCharType="end"/>
          </w:r>
        </w:p>
        <w:p w14:paraId="349472CB" w14:textId="77777777" w:rsidR="00FD0CB1" w:rsidRDefault="00D566BE">
          <w:pPr>
            <w:tabs>
              <w:tab w:val="right" w:pos="9360"/>
            </w:tabs>
            <w:spacing w:before="60" w:line="240" w:lineRule="auto"/>
            <w:ind w:left="720"/>
            <w:rPr>
              <w:color w:val="000000"/>
            </w:rPr>
          </w:pPr>
          <w:hyperlink w:anchor="_iqk0ptvvrc2x">
            <w:r w:rsidR="00286148">
              <w:rPr>
                <w:color w:val="000000"/>
              </w:rPr>
              <w:t>2.2.6 Cloud Infrastructure Security Requirements</w:t>
            </w:r>
          </w:hyperlink>
          <w:r w:rsidR="00286148">
            <w:rPr>
              <w:color w:val="000000"/>
            </w:rPr>
            <w:tab/>
          </w:r>
          <w:r w:rsidR="00286148">
            <w:fldChar w:fldCharType="begin"/>
          </w:r>
          <w:r w:rsidR="00286148">
            <w:instrText xml:space="preserve"> PAGEREF _iqk0ptvvrc2x \h </w:instrText>
          </w:r>
          <w:r w:rsidR="00286148">
            <w:fldChar w:fldCharType="separate"/>
          </w:r>
          <w:r w:rsidR="00286148">
            <w:rPr>
              <w:color w:val="000000"/>
            </w:rPr>
            <w:t>24</w:t>
          </w:r>
          <w:r w:rsidR="00286148">
            <w:fldChar w:fldCharType="end"/>
          </w:r>
        </w:p>
        <w:p w14:paraId="3E049CEE" w14:textId="77777777" w:rsidR="00FD0CB1" w:rsidRDefault="00D566BE">
          <w:pPr>
            <w:tabs>
              <w:tab w:val="right" w:pos="9360"/>
            </w:tabs>
            <w:spacing w:before="60" w:line="240" w:lineRule="auto"/>
            <w:ind w:left="1080"/>
            <w:rPr>
              <w:color w:val="000000"/>
            </w:rPr>
          </w:pPr>
          <w:hyperlink w:anchor="_vq7f3la5xpnz">
            <w:r w:rsidR="00286148">
              <w:rPr>
                <w:color w:val="000000"/>
              </w:rPr>
              <w:t>2.2.6.1. System Hardening (source RM 7.9.1 [1])</w:t>
            </w:r>
          </w:hyperlink>
          <w:r w:rsidR="00286148">
            <w:rPr>
              <w:color w:val="000000"/>
            </w:rPr>
            <w:tab/>
          </w:r>
          <w:r w:rsidR="00286148">
            <w:fldChar w:fldCharType="begin"/>
          </w:r>
          <w:r w:rsidR="00286148">
            <w:instrText xml:space="preserve"> PAGEREF _vq7f3la5xpnz \h </w:instrText>
          </w:r>
          <w:r w:rsidR="00286148">
            <w:fldChar w:fldCharType="separate"/>
          </w:r>
          <w:r w:rsidR="00286148">
            <w:rPr>
              <w:color w:val="000000"/>
            </w:rPr>
            <w:t>24</w:t>
          </w:r>
          <w:r w:rsidR="00286148">
            <w:fldChar w:fldCharType="end"/>
          </w:r>
        </w:p>
        <w:p w14:paraId="52051F5E" w14:textId="77777777" w:rsidR="00FD0CB1" w:rsidRDefault="00D566BE">
          <w:pPr>
            <w:tabs>
              <w:tab w:val="right" w:pos="9360"/>
            </w:tabs>
            <w:spacing w:before="60" w:line="240" w:lineRule="auto"/>
            <w:ind w:left="1080"/>
            <w:rPr>
              <w:color w:val="000000"/>
            </w:rPr>
          </w:pPr>
          <w:hyperlink w:anchor="_8xttmm9rtcrf">
            <w:r w:rsidR="00286148">
              <w:rPr>
                <w:color w:val="000000"/>
              </w:rPr>
              <w:t>2.2.6.2. Platform and Access (source RM 7.9.2 [1])</w:t>
            </w:r>
          </w:hyperlink>
          <w:r w:rsidR="00286148">
            <w:rPr>
              <w:color w:val="000000"/>
            </w:rPr>
            <w:tab/>
          </w:r>
          <w:r w:rsidR="00286148">
            <w:fldChar w:fldCharType="begin"/>
          </w:r>
          <w:r w:rsidR="00286148">
            <w:instrText xml:space="preserve"> PAGEREF _8xttmm9rtcrf \h </w:instrText>
          </w:r>
          <w:r w:rsidR="00286148">
            <w:fldChar w:fldCharType="separate"/>
          </w:r>
          <w:r w:rsidR="00286148">
            <w:rPr>
              <w:color w:val="000000"/>
            </w:rPr>
            <w:t>26</w:t>
          </w:r>
          <w:r w:rsidR="00286148">
            <w:fldChar w:fldCharType="end"/>
          </w:r>
        </w:p>
        <w:p w14:paraId="299128E0" w14:textId="77777777" w:rsidR="00FD0CB1" w:rsidRDefault="00D566BE">
          <w:pPr>
            <w:tabs>
              <w:tab w:val="right" w:pos="9360"/>
            </w:tabs>
            <w:spacing w:before="60" w:line="240" w:lineRule="auto"/>
            <w:ind w:left="1080"/>
            <w:rPr>
              <w:color w:val="000000"/>
            </w:rPr>
          </w:pPr>
          <w:hyperlink w:anchor="_s6kzsu3too31">
            <w:r w:rsidR="00286148">
              <w:rPr>
                <w:color w:val="000000"/>
              </w:rPr>
              <w:t>2.2.6.3. Confidentiality and Integrity (source RM7.9.3 [1])</w:t>
            </w:r>
          </w:hyperlink>
          <w:r w:rsidR="00286148">
            <w:rPr>
              <w:color w:val="000000"/>
            </w:rPr>
            <w:tab/>
          </w:r>
          <w:r w:rsidR="00286148">
            <w:fldChar w:fldCharType="begin"/>
          </w:r>
          <w:r w:rsidR="00286148">
            <w:instrText xml:space="preserve"> PAGEREF _s6kzsu3too31 \h </w:instrText>
          </w:r>
          <w:r w:rsidR="00286148">
            <w:fldChar w:fldCharType="separate"/>
          </w:r>
          <w:r w:rsidR="00286148">
            <w:rPr>
              <w:color w:val="000000"/>
            </w:rPr>
            <w:t>28</w:t>
          </w:r>
          <w:r w:rsidR="00286148">
            <w:fldChar w:fldCharType="end"/>
          </w:r>
        </w:p>
        <w:p w14:paraId="40D9D70B" w14:textId="77777777" w:rsidR="00FD0CB1" w:rsidRDefault="00D566BE">
          <w:pPr>
            <w:tabs>
              <w:tab w:val="right" w:pos="9360"/>
            </w:tabs>
            <w:spacing w:before="60" w:line="240" w:lineRule="auto"/>
            <w:ind w:left="1080"/>
            <w:rPr>
              <w:color w:val="000000"/>
            </w:rPr>
          </w:pPr>
          <w:hyperlink w:anchor="_ymuw373g5rbb">
            <w:r w:rsidR="00286148">
              <w:rPr>
                <w:color w:val="000000"/>
              </w:rPr>
              <w:t>2.2.6.4. Workload Security (source RM7.9.4 [1])</w:t>
            </w:r>
          </w:hyperlink>
          <w:r w:rsidR="00286148">
            <w:rPr>
              <w:color w:val="000000"/>
            </w:rPr>
            <w:tab/>
          </w:r>
          <w:r w:rsidR="00286148">
            <w:fldChar w:fldCharType="begin"/>
          </w:r>
          <w:r w:rsidR="00286148">
            <w:instrText xml:space="preserve"> PAGEREF _ymuw373g5rbb \h </w:instrText>
          </w:r>
          <w:r w:rsidR="00286148">
            <w:fldChar w:fldCharType="separate"/>
          </w:r>
          <w:r w:rsidR="00286148">
            <w:rPr>
              <w:color w:val="000000"/>
            </w:rPr>
            <w:t>29</w:t>
          </w:r>
          <w:r w:rsidR="00286148">
            <w:fldChar w:fldCharType="end"/>
          </w:r>
        </w:p>
        <w:p w14:paraId="001B8748" w14:textId="77777777" w:rsidR="00FD0CB1" w:rsidRDefault="00D566BE">
          <w:pPr>
            <w:tabs>
              <w:tab w:val="right" w:pos="9360"/>
            </w:tabs>
            <w:spacing w:before="60" w:line="240" w:lineRule="auto"/>
            <w:ind w:left="1080"/>
            <w:rPr>
              <w:color w:val="000000"/>
            </w:rPr>
          </w:pPr>
          <w:hyperlink w:anchor="_inbwmur97zy8">
            <w:r w:rsidR="00286148">
              <w:rPr>
                <w:color w:val="000000"/>
              </w:rPr>
              <w:t>2.2.6.5. Image Security (source RM7.9.5 [1])</w:t>
            </w:r>
          </w:hyperlink>
          <w:r w:rsidR="00286148">
            <w:rPr>
              <w:color w:val="000000"/>
            </w:rPr>
            <w:tab/>
          </w:r>
          <w:r w:rsidR="00286148">
            <w:fldChar w:fldCharType="begin"/>
          </w:r>
          <w:r w:rsidR="00286148">
            <w:instrText xml:space="preserve"> PAGEREF _inbwmur97zy8 \h </w:instrText>
          </w:r>
          <w:r w:rsidR="00286148">
            <w:fldChar w:fldCharType="separate"/>
          </w:r>
          <w:r w:rsidR="00286148">
            <w:rPr>
              <w:color w:val="000000"/>
            </w:rPr>
            <w:t>30</w:t>
          </w:r>
          <w:r w:rsidR="00286148">
            <w:fldChar w:fldCharType="end"/>
          </w:r>
        </w:p>
        <w:p w14:paraId="3B21972B" w14:textId="77777777" w:rsidR="00FD0CB1" w:rsidRDefault="00D566BE">
          <w:pPr>
            <w:tabs>
              <w:tab w:val="right" w:pos="9360"/>
            </w:tabs>
            <w:spacing w:before="60" w:line="240" w:lineRule="auto"/>
            <w:ind w:left="1080"/>
            <w:rPr>
              <w:color w:val="000000"/>
            </w:rPr>
          </w:pPr>
          <w:hyperlink w:anchor="_bqk1z64xwffh">
            <w:r w:rsidR="00286148">
              <w:rPr>
                <w:color w:val="000000"/>
              </w:rPr>
              <w:t>2.2.6.6. Security LCM (source RM7.9.6 [1])</w:t>
            </w:r>
          </w:hyperlink>
          <w:r w:rsidR="00286148">
            <w:rPr>
              <w:color w:val="000000"/>
            </w:rPr>
            <w:tab/>
          </w:r>
          <w:r w:rsidR="00286148">
            <w:fldChar w:fldCharType="begin"/>
          </w:r>
          <w:r w:rsidR="00286148">
            <w:instrText xml:space="preserve"> PAGEREF _bqk1z64xwffh \h </w:instrText>
          </w:r>
          <w:r w:rsidR="00286148">
            <w:fldChar w:fldCharType="separate"/>
          </w:r>
          <w:r w:rsidR="00286148">
            <w:rPr>
              <w:color w:val="000000"/>
            </w:rPr>
            <w:t>31</w:t>
          </w:r>
          <w:r w:rsidR="00286148">
            <w:fldChar w:fldCharType="end"/>
          </w:r>
        </w:p>
        <w:p w14:paraId="12B12770" w14:textId="77777777" w:rsidR="00FD0CB1" w:rsidRDefault="00D566BE">
          <w:pPr>
            <w:tabs>
              <w:tab w:val="right" w:pos="9360"/>
            </w:tabs>
            <w:spacing w:before="60" w:line="240" w:lineRule="auto"/>
            <w:ind w:left="1080"/>
            <w:rPr>
              <w:color w:val="000000"/>
            </w:rPr>
          </w:pPr>
          <w:hyperlink w:anchor="_2tgva31zmy0f">
            <w:r w:rsidR="00286148">
              <w:rPr>
                <w:color w:val="000000"/>
              </w:rPr>
              <w:t>2.2.6.7. Monitoring and Security Audit (source RM7.9.7 [1])</w:t>
            </w:r>
          </w:hyperlink>
          <w:r w:rsidR="00286148">
            <w:rPr>
              <w:color w:val="000000"/>
            </w:rPr>
            <w:tab/>
          </w:r>
          <w:r w:rsidR="00286148">
            <w:fldChar w:fldCharType="begin"/>
          </w:r>
          <w:r w:rsidR="00286148">
            <w:instrText xml:space="preserve"> PAGEREF _2tgva31zmy0f \h </w:instrText>
          </w:r>
          <w:r w:rsidR="00286148">
            <w:fldChar w:fldCharType="separate"/>
          </w:r>
          <w:r w:rsidR="00286148">
            <w:rPr>
              <w:color w:val="000000"/>
            </w:rPr>
            <w:t>32</w:t>
          </w:r>
          <w:r w:rsidR="00286148">
            <w:fldChar w:fldCharType="end"/>
          </w:r>
        </w:p>
        <w:p w14:paraId="3142BB3F" w14:textId="77777777" w:rsidR="00FD0CB1" w:rsidRDefault="00D566BE">
          <w:pPr>
            <w:tabs>
              <w:tab w:val="right" w:pos="9360"/>
            </w:tabs>
            <w:spacing w:before="60" w:line="240" w:lineRule="auto"/>
            <w:ind w:left="1080"/>
            <w:rPr>
              <w:color w:val="000000"/>
            </w:rPr>
          </w:pPr>
          <w:hyperlink w:anchor="_bej86bfwuhex">
            <w:r w:rsidR="00286148">
              <w:rPr>
                <w:color w:val="000000"/>
              </w:rPr>
              <w:t>2.2.6.9. Open Source Software (source RM7.9.8 [1])</w:t>
            </w:r>
          </w:hyperlink>
          <w:r w:rsidR="00286148">
            <w:rPr>
              <w:color w:val="000000"/>
            </w:rPr>
            <w:tab/>
          </w:r>
          <w:r w:rsidR="00286148">
            <w:fldChar w:fldCharType="begin"/>
          </w:r>
          <w:r w:rsidR="00286148">
            <w:instrText xml:space="preserve"> PAGEREF _bej86bfwuhex \h </w:instrText>
          </w:r>
          <w:r w:rsidR="00286148">
            <w:fldChar w:fldCharType="separate"/>
          </w:r>
          <w:r w:rsidR="00286148">
            <w:rPr>
              <w:color w:val="000000"/>
            </w:rPr>
            <w:t>35</w:t>
          </w:r>
          <w:r w:rsidR="00286148">
            <w:fldChar w:fldCharType="end"/>
          </w:r>
        </w:p>
        <w:p w14:paraId="68162545" w14:textId="77777777" w:rsidR="00FD0CB1" w:rsidRDefault="00D566BE">
          <w:pPr>
            <w:tabs>
              <w:tab w:val="right" w:pos="9360"/>
            </w:tabs>
            <w:spacing w:before="60" w:line="240" w:lineRule="auto"/>
            <w:ind w:left="1080"/>
            <w:rPr>
              <w:color w:val="000000"/>
            </w:rPr>
          </w:pPr>
          <w:hyperlink w:anchor="_uhe9icsxgcg2">
            <w:r w:rsidR="00286148">
              <w:rPr>
                <w:color w:val="000000"/>
              </w:rPr>
              <w:t>2.2.6.9. IaaC security (source RM7.9.9 [1])</w:t>
            </w:r>
          </w:hyperlink>
          <w:r w:rsidR="00286148">
            <w:rPr>
              <w:color w:val="000000"/>
            </w:rPr>
            <w:tab/>
          </w:r>
          <w:r w:rsidR="00286148">
            <w:fldChar w:fldCharType="begin"/>
          </w:r>
          <w:r w:rsidR="00286148">
            <w:instrText xml:space="preserve"> PAGEREF _uhe9icsxgcg2 \h </w:instrText>
          </w:r>
          <w:r w:rsidR="00286148">
            <w:fldChar w:fldCharType="separate"/>
          </w:r>
          <w:r w:rsidR="00286148">
            <w:rPr>
              <w:color w:val="000000"/>
            </w:rPr>
            <w:t>36</w:t>
          </w:r>
          <w:r w:rsidR="00286148">
            <w:fldChar w:fldCharType="end"/>
          </w:r>
        </w:p>
        <w:p w14:paraId="34A0A98D" w14:textId="77777777" w:rsidR="00FD0CB1" w:rsidRDefault="00D566BE">
          <w:pPr>
            <w:tabs>
              <w:tab w:val="right" w:pos="9360"/>
            </w:tabs>
            <w:spacing w:before="60" w:line="240" w:lineRule="auto"/>
            <w:ind w:left="1080"/>
            <w:rPr>
              <w:color w:val="000000"/>
            </w:rPr>
          </w:pPr>
          <w:hyperlink w:anchor="_rdxrbgaq9k2x">
            <w:r w:rsidR="00286148">
              <w:rPr>
                <w:color w:val="000000"/>
              </w:rPr>
              <w:t>2.2.6.10. Compliance with Standards (source RM7.9.10 [1])</w:t>
            </w:r>
          </w:hyperlink>
          <w:r w:rsidR="00286148">
            <w:rPr>
              <w:color w:val="000000"/>
            </w:rPr>
            <w:tab/>
          </w:r>
          <w:r w:rsidR="00286148">
            <w:fldChar w:fldCharType="begin"/>
          </w:r>
          <w:r w:rsidR="00286148">
            <w:instrText xml:space="preserve"> PAGEREF _rdxrbgaq9k2x \h </w:instrText>
          </w:r>
          <w:r w:rsidR="00286148">
            <w:fldChar w:fldCharType="separate"/>
          </w:r>
          <w:r w:rsidR="00286148">
            <w:rPr>
              <w:color w:val="000000"/>
            </w:rPr>
            <w:t>37</w:t>
          </w:r>
          <w:r w:rsidR="00286148">
            <w:fldChar w:fldCharType="end"/>
          </w:r>
        </w:p>
        <w:p w14:paraId="129545C4" w14:textId="77777777" w:rsidR="00FD0CB1" w:rsidRDefault="00D566BE">
          <w:pPr>
            <w:tabs>
              <w:tab w:val="right" w:pos="9360"/>
            </w:tabs>
            <w:spacing w:before="60" w:line="240" w:lineRule="auto"/>
            <w:ind w:left="360"/>
            <w:rPr>
              <w:color w:val="000000"/>
            </w:rPr>
          </w:pPr>
          <w:hyperlink w:anchor="_mssod9lm0zjs">
            <w:r w:rsidR="00286148">
              <w:rPr>
                <w:color w:val="000000"/>
              </w:rPr>
              <w:t>2.3 Architecture and OpenStack Requirements</w:t>
            </w:r>
          </w:hyperlink>
          <w:r w:rsidR="00286148">
            <w:rPr>
              <w:color w:val="000000"/>
            </w:rPr>
            <w:tab/>
          </w:r>
          <w:r w:rsidR="00286148">
            <w:fldChar w:fldCharType="begin"/>
          </w:r>
          <w:r w:rsidR="00286148">
            <w:instrText xml:space="preserve"> PAGEREF _mssod9lm0zjs \h </w:instrText>
          </w:r>
          <w:r w:rsidR="00286148">
            <w:fldChar w:fldCharType="separate"/>
          </w:r>
          <w:r w:rsidR="00286148">
            <w:rPr>
              <w:color w:val="000000"/>
            </w:rPr>
            <w:t>38</w:t>
          </w:r>
          <w:r w:rsidR="00286148">
            <w:fldChar w:fldCharType="end"/>
          </w:r>
        </w:p>
        <w:p w14:paraId="03A224E2" w14:textId="77777777" w:rsidR="00FD0CB1" w:rsidRDefault="00D566BE">
          <w:pPr>
            <w:tabs>
              <w:tab w:val="right" w:pos="9360"/>
            </w:tabs>
            <w:spacing w:before="60" w:line="240" w:lineRule="auto"/>
            <w:ind w:left="720"/>
            <w:rPr>
              <w:color w:val="000000"/>
            </w:rPr>
          </w:pPr>
          <w:hyperlink w:anchor="_l9vi04bvx9hf">
            <w:r w:rsidR="00286148">
              <w:rPr>
                <w:color w:val="000000"/>
              </w:rPr>
              <w:t>2.3.1 General Requirements</w:t>
            </w:r>
          </w:hyperlink>
          <w:r w:rsidR="00286148">
            <w:rPr>
              <w:color w:val="000000"/>
            </w:rPr>
            <w:tab/>
          </w:r>
          <w:r w:rsidR="00286148">
            <w:fldChar w:fldCharType="begin"/>
          </w:r>
          <w:r w:rsidR="00286148">
            <w:instrText xml:space="preserve"> PAGEREF _l9vi04bvx9hf \h </w:instrText>
          </w:r>
          <w:r w:rsidR="00286148">
            <w:fldChar w:fldCharType="separate"/>
          </w:r>
          <w:r w:rsidR="00286148">
            <w:rPr>
              <w:color w:val="000000"/>
            </w:rPr>
            <w:t>38</w:t>
          </w:r>
          <w:r w:rsidR="00286148">
            <w:fldChar w:fldCharType="end"/>
          </w:r>
        </w:p>
        <w:p w14:paraId="7E6D99CF" w14:textId="77777777" w:rsidR="00FD0CB1" w:rsidRDefault="00D566BE">
          <w:pPr>
            <w:tabs>
              <w:tab w:val="right" w:pos="9360"/>
            </w:tabs>
            <w:spacing w:before="60" w:line="240" w:lineRule="auto"/>
            <w:ind w:left="720"/>
            <w:rPr>
              <w:color w:val="000000"/>
            </w:rPr>
          </w:pPr>
          <w:hyperlink w:anchor="_iwsy0msm5iq2">
            <w:r w:rsidR="00286148">
              <w:rPr>
                <w:color w:val="000000"/>
              </w:rPr>
              <w:t>2.3.2 Infrastructure Requirements</w:t>
            </w:r>
          </w:hyperlink>
          <w:r w:rsidR="00286148">
            <w:rPr>
              <w:color w:val="000000"/>
            </w:rPr>
            <w:tab/>
          </w:r>
          <w:r w:rsidR="00286148">
            <w:fldChar w:fldCharType="begin"/>
          </w:r>
          <w:r w:rsidR="00286148">
            <w:instrText xml:space="preserve"> PAGEREF _iwsy0msm5iq2 \h </w:instrText>
          </w:r>
          <w:r w:rsidR="00286148">
            <w:fldChar w:fldCharType="separate"/>
          </w:r>
          <w:r w:rsidR="00286148">
            <w:rPr>
              <w:color w:val="000000"/>
            </w:rPr>
            <w:t>38</w:t>
          </w:r>
          <w:r w:rsidR="00286148">
            <w:fldChar w:fldCharType="end"/>
          </w:r>
        </w:p>
        <w:p w14:paraId="4DB2A4BE" w14:textId="77777777" w:rsidR="00FD0CB1" w:rsidRDefault="00D566BE">
          <w:pPr>
            <w:tabs>
              <w:tab w:val="right" w:pos="9360"/>
            </w:tabs>
            <w:spacing w:before="60" w:line="240" w:lineRule="auto"/>
            <w:ind w:left="720"/>
            <w:rPr>
              <w:color w:val="000000"/>
            </w:rPr>
          </w:pPr>
          <w:hyperlink w:anchor="_ndqrg7768hiq">
            <w:r w:rsidR="00286148">
              <w:rPr>
                <w:color w:val="000000"/>
              </w:rPr>
              <w:t>2.3.3 VIM Requirements</w:t>
            </w:r>
          </w:hyperlink>
          <w:r w:rsidR="00286148">
            <w:rPr>
              <w:color w:val="000000"/>
            </w:rPr>
            <w:tab/>
          </w:r>
          <w:r w:rsidR="00286148">
            <w:fldChar w:fldCharType="begin"/>
          </w:r>
          <w:r w:rsidR="00286148">
            <w:instrText xml:space="preserve"> PAGEREF _ndqrg7768hiq \h </w:instrText>
          </w:r>
          <w:r w:rsidR="00286148">
            <w:fldChar w:fldCharType="separate"/>
          </w:r>
          <w:r w:rsidR="00286148">
            <w:rPr>
              <w:color w:val="000000"/>
            </w:rPr>
            <w:t>41</w:t>
          </w:r>
          <w:r w:rsidR="00286148">
            <w:fldChar w:fldCharType="end"/>
          </w:r>
        </w:p>
        <w:p w14:paraId="5966E151" w14:textId="77777777" w:rsidR="00FD0CB1" w:rsidRDefault="00D566BE">
          <w:pPr>
            <w:tabs>
              <w:tab w:val="right" w:pos="9360"/>
            </w:tabs>
            <w:spacing w:before="60" w:line="240" w:lineRule="auto"/>
            <w:ind w:left="720"/>
            <w:rPr>
              <w:color w:val="000000"/>
            </w:rPr>
          </w:pPr>
          <w:hyperlink w:anchor="_tbi70xhf092w">
            <w:r w:rsidR="00286148">
              <w:rPr>
                <w:color w:val="000000"/>
              </w:rPr>
              <w:t>2.3.4 Interfaces &amp; APIs Requirements</w:t>
            </w:r>
          </w:hyperlink>
          <w:r w:rsidR="00286148">
            <w:rPr>
              <w:color w:val="000000"/>
            </w:rPr>
            <w:tab/>
          </w:r>
          <w:r w:rsidR="00286148">
            <w:fldChar w:fldCharType="begin"/>
          </w:r>
          <w:r w:rsidR="00286148">
            <w:instrText xml:space="preserve"> PAGEREF _tbi70xhf092w \h </w:instrText>
          </w:r>
          <w:r w:rsidR="00286148">
            <w:fldChar w:fldCharType="separate"/>
          </w:r>
          <w:r w:rsidR="00286148">
            <w:rPr>
              <w:color w:val="000000"/>
            </w:rPr>
            <w:t>41</w:t>
          </w:r>
          <w:r w:rsidR="00286148">
            <w:fldChar w:fldCharType="end"/>
          </w:r>
        </w:p>
        <w:p w14:paraId="5ADEC787" w14:textId="77777777" w:rsidR="00FD0CB1" w:rsidRDefault="00D566BE">
          <w:pPr>
            <w:tabs>
              <w:tab w:val="right" w:pos="9360"/>
            </w:tabs>
            <w:spacing w:before="60" w:line="240" w:lineRule="auto"/>
            <w:ind w:left="720"/>
            <w:rPr>
              <w:color w:val="000000"/>
            </w:rPr>
          </w:pPr>
          <w:hyperlink w:anchor="_1zxdcpxux9v6">
            <w:r w:rsidR="00286148">
              <w:rPr>
                <w:color w:val="000000"/>
              </w:rPr>
              <w:t>2.3.5 Tenant Requirements</w:t>
            </w:r>
          </w:hyperlink>
          <w:r w:rsidR="00286148">
            <w:rPr>
              <w:color w:val="000000"/>
            </w:rPr>
            <w:tab/>
          </w:r>
          <w:r w:rsidR="00286148">
            <w:fldChar w:fldCharType="begin"/>
          </w:r>
          <w:r w:rsidR="00286148">
            <w:instrText xml:space="preserve"> PAGEREF _1zxdcpxux9v6 \h </w:instrText>
          </w:r>
          <w:r w:rsidR="00286148">
            <w:fldChar w:fldCharType="separate"/>
          </w:r>
          <w:r w:rsidR="00286148">
            <w:rPr>
              <w:color w:val="000000"/>
            </w:rPr>
            <w:t>42</w:t>
          </w:r>
          <w:r w:rsidR="00286148">
            <w:fldChar w:fldCharType="end"/>
          </w:r>
        </w:p>
        <w:p w14:paraId="2F995D7C" w14:textId="77777777" w:rsidR="00FD0CB1" w:rsidRDefault="00D566BE">
          <w:pPr>
            <w:tabs>
              <w:tab w:val="right" w:pos="9360"/>
            </w:tabs>
            <w:spacing w:before="60" w:line="240" w:lineRule="auto"/>
            <w:ind w:left="720"/>
            <w:rPr>
              <w:color w:val="000000"/>
            </w:rPr>
          </w:pPr>
          <w:hyperlink w:anchor="_y5ksg4lqpgco">
            <w:r w:rsidR="00286148">
              <w:rPr>
                <w:color w:val="000000"/>
              </w:rPr>
              <w:t>2.3.6 Operations and LCM</w:t>
            </w:r>
          </w:hyperlink>
          <w:r w:rsidR="00286148">
            <w:rPr>
              <w:color w:val="000000"/>
            </w:rPr>
            <w:tab/>
          </w:r>
          <w:r w:rsidR="00286148">
            <w:fldChar w:fldCharType="begin"/>
          </w:r>
          <w:r w:rsidR="00286148">
            <w:instrText xml:space="preserve"> PAGEREF _y5ksg4lqpgco \h </w:instrText>
          </w:r>
          <w:r w:rsidR="00286148">
            <w:fldChar w:fldCharType="separate"/>
          </w:r>
          <w:r w:rsidR="00286148">
            <w:rPr>
              <w:color w:val="000000"/>
            </w:rPr>
            <w:t>43</w:t>
          </w:r>
          <w:r w:rsidR="00286148">
            <w:fldChar w:fldCharType="end"/>
          </w:r>
        </w:p>
        <w:p w14:paraId="29A436EA" w14:textId="77777777" w:rsidR="00FD0CB1" w:rsidRDefault="00D566BE">
          <w:pPr>
            <w:tabs>
              <w:tab w:val="right" w:pos="9360"/>
            </w:tabs>
            <w:spacing w:before="60" w:line="240" w:lineRule="auto"/>
            <w:ind w:left="720"/>
            <w:rPr>
              <w:color w:val="000000"/>
            </w:rPr>
          </w:pPr>
          <w:hyperlink w:anchor="_7j2gf7ygroak">
            <w:r w:rsidR="00286148">
              <w:rPr>
                <w:color w:val="000000"/>
              </w:rPr>
              <w:t>2.3.7 Assurance Requirements</w:t>
            </w:r>
          </w:hyperlink>
          <w:r w:rsidR="00286148">
            <w:rPr>
              <w:color w:val="000000"/>
            </w:rPr>
            <w:tab/>
          </w:r>
          <w:r w:rsidR="00286148">
            <w:fldChar w:fldCharType="begin"/>
          </w:r>
          <w:r w:rsidR="00286148">
            <w:instrText xml:space="preserve"> PAGEREF _7j2gf7ygroak \h </w:instrText>
          </w:r>
          <w:r w:rsidR="00286148">
            <w:fldChar w:fldCharType="separate"/>
          </w:r>
          <w:r w:rsidR="00286148">
            <w:rPr>
              <w:color w:val="000000"/>
            </w:rPr>
            <w:t>43</w:t>
          </w:r>
          <w:r w:rsidR="00286148">
            <w:fldChar w:fldCharType="end"/>
          </w:r>
        </w:p>
        <w:p w14:paraId="1BDB72D2" w14:textId="77777777" w:rsidR="00FD0CB1" w:rsidRDefault="00D566BE">
          <w:pPr>
            <w:tabs>
              <w:tab w:val="right" w:pos="9360"/>
            </w:tabs>
            <w:spacing w:before="60" w:line="240" w:lineRule="auto"/>
            <w:ind w:left="720"/>
            <w:rPr>
              <w:color w:val="000000"/>
            </w:rPr>
          </w:pPr>
          <w:hyperlink w:anchor="_704gtz8l0r7a">
            <w:r w:rsidR="00286148">
              <w:rPr>
                <w:color w:val="000000"/>
              </w:rPr>
              <w:t>2.4 Architecture and OpenStack Recommendations</w:t>
            </w:r>
          </w:hyperlink>
          <w:r w:rsidR="00286148">
            <w:rPr>
              <w:color w:val="000000"/>
            </w:rPr>
            <w:tab/>
          </w:r>
          <w:r w:rsidR="00286148">
            <w:fldChar w:fldCharType="begin"/>
          </w:r>
          <w:r w:rsidR="00286148">
            <w:instrText xml:space="preserve"> PAGEREF _704gtz8l0r7a \h </w:instrText>
          </w:r>
          <w:r w:rsidR="00286148">
            <w:fldChar w:fldCharType="separate"/>
          </w:r>
          <w:r w:rsidR="00286148">
            <w:rPr>
              <w:color w:val="000000"/>
            </w:rPr>
            <w:t>44</w:t>
          </w:r>
          <w:r w:rsidR="00286148">
            <w:fldChar w:fldCharType="end"/>
          </w:r>
        </w:p>
        <w:p w14:paraId="4CD0A486" w14:textId="77777777" w:rsidR="00FD0CB1" w:rsidRDefault="00D566BE">
          <w:pPr>
            <w:tabs>
              <w:tab w:val="right" w:pos="9360"/>
            </w:tabs>
            <w:spacing w:before="60" w:line="240" w:lineRule="auto"/>
            <w:ind w:left="720"/>
            <w:rPr>
              <w:color w:val="000000"/>
            </w:rPr>
          </w:pPr>
          <w:hyperlink w:anchor="_eniojjqw5v2w">
            <w:r w:rsidR="00286148">
              <w:rPr>
                <w:color w:val="000000"/>
              </w:rPr>
              <w:t>2.4.1 General Recommendations</w:t>
            </w:r>
          </w:hyperlink>
          <w:r w:rsidR="00286148">
            <w:rPr>
              <w:color w:val="000000"/>
            </w:rPr>
            <w:tab/>
          </w:r>
          <w:r w:rsidR="00286148">
            <w:fldChar w:fldCharType="begin"/>
          </w:r>
          <w:r w:rsidR="00286148">
            <w:instrText xml:space="preserve"> PAGEREF _eniojjqw5v2w \h </w:instrText>
          </w:r>
          <w:r w:rsidR="00286148">
            <w:fldChar w:fldCharType="separate"/>
          </w:r>
          <w:r w:rsidR="00286148">
            <w:rPr>
              <w:color w:val="000000"/>
            </w:rPr>
            <w:t>44</w:t>
          </w:r>
          <w:r w:rsidR="00286148">
            <w:fldChar w:fldCharType="end"/>
          </w:r>
        </w:p>
        <w:p w14:paraId="7B449865" w14:textId="77777777" w:rsidR="00FD0CB1" w:rsidRDefault="00D566BE">
          <w:pPr>
            <w:tabs>
              <w:tab w:val="right" w:pos="9360"/>
            </w:tabs>
            <w:spacing w:before="60" w:line="240" w:lineRule="auto"/>
            <w:ind w:left="720"/>
            <w:rPr>
              <w:color w:val="000000"/>
            </w:rPr>
          </w:pPr>
          <w:hyperlink w:anchor="_zf4pj7apyvv6">
            <w:r w:rsidR="00286148">
              <w:rPr>
                <w:color w:val="000000"/>
              </w:rPr>
              <w:t>2.4.2 Infrastructure Recommendations</w:t>
            </w:r>
          </w:hyperlink>
          <w:r w:rsidR="00286148">
            <w:rPr>
              <w:color w:val="000000"/>
            </w:rPr>
            <w:tab/>
          </w:r>
          <w:r w:rsidR="00286148">
            <w:fldChar w:fldCharType="begin"/>
          </w:r>
          <w:r w:rsidR="00286148">
            <w:instrText xml:space="preserve"> PAGEREF _zf4pj7apyvv6 \h </w:instrText>
          </w:r>
          <w:r w:rsidR="00286148">
            <w:fldChar w:fldCharType="separate"/>
          </w:r>
          <w:r w:rsidR="00286148">
            <w:rPr>
              <w:color w:val="000000"/>
            </w:rPr>
            <w:t>44</w:t>
          </w:r>
          <w:r w:rsidR="00286148">
            <w:fldChar w:fldCharType="end"/>
          </w:r>
        </w:p>
        <w:p w14:paraId="1197543A" w14:textId="77777777" w:rsidR="00FD0CB1" w:rsidRDefault="00D566BE">
          <w:pPr>
            <w:tabs>
              <w:tab w:val="right" w:pos="9360"/>
            </w:tabs>
            <w:spacing w:before="60" w:line="240" w:lineRule="auto"/>
            <w:ind w:left="720"/>
            <w:rPr>
              <w:color w:val="000000"/>
            </w:rPr>
          </w:pPr>
          <w:hyperlink w:anchor="_tffb6tpcntda">
            <w:r w:rsidR="00286148">
              <w:rPr>
                <w:color w:val="000000"/>
              </w:rPr>
              <w:t>2.4.3 VIM Recommendations</w:t>
            </w:r>
          </w:hyperlink>
          <w:r w:rsidR="00286148">
            <w:rPr>
              <w:color w:val="000000"/>
            </w:rPr>
            <w:tab/>
          </w:r>
          <w:r w:rsidR="00286148">
            <w:fldChar w:fldCharType="begin"/>
          </w:r>
          <w:r w:rsidR="00286148">
            <w:instrText xml:space="preserve"> PAGEREF _tffb6tpcntda \h </w:instrText>
          </w:r>
          <w:r w:rsidR="00286148">
            <w:fldChar w:fldCharType="separate"/>
          </w:r>
          <w:r w:rsidR="00286148">
            <w:rPr>
              <w:color w:val="000000"/>
            </w:rPr>
            <w:t>46</w:t>
          </w:r>
          <w:r w:rsidR="00286148">
            <w:fldChar w:fldCharType="end"/>
          </w:r>
        </w:p>
        <w:p w14:paraId="75870085" w14:textId="77777777" w:rsidR="00FD0CB1" w:rsidRDefault="00D566BE">
          <w:pPr>
            <w:tabs>
              <w:tab w:val="right" w:pos="9360"/>
            </w:tabs>
            <w:spacing w:before="60" w:line="240" w:lineRule="auto"/>
            <w:ind w:left="720"/>
            <w:rPr>
              <w:color w:val="000000"/>
            </w:rPr>
          </w:pPr>
          <w:hyperlink w:anchor="_o8hyho5ilcdi">
            <w:r w:rsidR="00286148">
              <w:rPr>
                <w:color w:val="000000"/>
              </w:rPr>
              <w:t>2.4.4 Interfaces and APIs Recommendations</w:t>
            </w:r>
          </w:hyperlink>
          <w:r w:rsidR="00286148">
            <w:rPr>
              <w:color w:val="000000"/>
            </w:rPr>
            <w:tab/>
          </w:r>
          <w:r w:rsidR="00286148">
            <w:fldChar w:fldCharType="begin"/>
          </w:r>
          <w:r w:rsidR="00286148">
            <w:instrText xml:space="preserve"> PAGEREF _o8hyho5ilcdi \h </w:instrText>
          </w:r>
          <w:r w:rsidR="00286148">
            <w:fldChar w:fldCharType="separate"/>
          </w:r>
          <w:r w:rsidR="00286148">
            <w:rPr>
              <w:color w:val="000000"/>
            </w:rPr>
            <w:t>46</w:t>
          </w:r>
          <w:r w:rsidR="00286148">
            <w:fldChar w:fldCharType="end"/>
          </w:r>
        </w:p>
        <w:p w14:paraId="572BEB25" w14:textId="77777777" w:rsidR="00FD0CB1" w:rsidRDefault="00D566BE">
          <w:pPr>
            <w:tabs>
              <w:tab w:val="right" w:pos="9360"/>
            </w:tabs>
            <w:spacing w:before="60" w:line="240" w:lineRule="auto"/>
            <w:ind w:left="720"/>
            <w:rPr>
              <w:color w:val="000000"/>
            </w:rPr>
          </w:pPr>
          <w:hyperlink w:anchor="_cs3s5y1qpoxl">
            <w:r w:rsidR="00286148">
              <w:rPr>
                <w:color w:val="000000"/>
              </w:rPr>
              <w:t>2.4.5 Tenant Recommendations</w:t>
            </w:r>
          </w:hyperlink>
          <w:r w:rsidR="00286148">
            <w:rPr>
              <w:color w:val="000000"/>
            </w:rPr>
            <w:tab/>
          </w:r>
          <w:r w:rsidR="00286148">
            <w:fldChar w:fldCharType="begin"/>
          </w:r>
          <w:r w:rsidR="00286148">
            <w:instrText xml:space="preserve"> PAGEREF _cs3s5y1qpoxl \h </w:instrText>
          </w:r>
          <w:r w:rsidR="00286148">
            <w:fldChar w:fldCharType="separate"/>
          </w:r>
          <w:r w:rsidR="00286148">
            <w:rPr>
              <w:color w:val="000000"/>
            </w:rPr>
            <w:t>47</w:t>
          </w:r>
          <w:r w:rsidR="00286148">
            <w:fldChar w:fldCharType="end"/>
          </w:r>
        </w:p>
        <w:p w14:paraId="4AE8DBF5" w14:textId="77777777" w:rsidR="00FD0CB1" w:rsidRDefault="00D566BE">
          <w:pPr>
            <w:tabs>
              <w:tab w:val="right" w:pos="9360"/>
            </w:tabs>
            <w:spacing w:before="60" w:line="240" w:lineRule="auto"/>
            <w:ind w:left="720"/>
            <w:rPr>
              <w:color w:val="000000"/>
            </w:rPr>
          </w:pPr>
          <w:hyperlink w:anchor="_8tcaf7r1ci7c">
            <w:r w:rsidR="00286148">
              <w:rPr>
                <w:color w:val="000000"/>
              </w:rPr>
              <w:t>2.4.6 Operations and LCM Recommendations</w:t>
            </w:r>
          </w:hyperlink>
          <w:r w:rsidR="00286148">
            <w:rPr>
              <w:color w:val="000000"/>
            </w:rPr>
            <w:tab/>
          </w:r>
          <w:r w:rsidR="00286148">
            <w:fldChar w:fldCharType="begin"/>
          </w:r>
          <w:r w:rsidR="00286148">
            <w:instrText xml:space="preserve"> PAGEREF _8tcaf7r1ci7c \h </w:instrText>
          </w:r>
          <w:r w:rsidR="00286148">
            <w:fldChar w:fldCharType="separate"/>
          </w:r>
          <w:r w:rsidR="00286148">
            <w:rPr>
              <w:color w:val="000000"/>
            </w:rPr>
            <w:t>47</w:t>
          </w:r>
          <w:r w:rsidR="00286148">
            <w:fldChar w:fldCharType="end"/>
          </w:r>
        </w:p>
        <w:p w14:paraId="624B26F6" w14:textId="77777777" w:rsidR="00FD0CB1" w:rsidRDefault="00D566BE">
          <w:pPr>
            <w:tabs>
              <w:tab w:val="right" w:pos="9360"/>
            </w:tabs>
            <w:spacing w:before="60" w:line="240" w:lineRule="auto"/>
            <w:ind w:left="720"/>
            <w:rPr>
              <w:color w:val="000000"/>
            </w:rPr>
          </w:pPr>
          <w:hyperlink w:anchor="_6gem4u7ht9hr">
            <w:r w:rsidR="00286148">
              <w:rPr>
                <w:color w:val="000000"/>
              </w:rPr>
              <w:t>2.4.7 Assurance Recommendations</w:t>
            </w:r>
          </w:hyperlink>
          <w:r w:rsidR="00286148">
            <w:rPr>
              <w:color w:val="000000"/>
            </w:rPr>
            <w:tab/>
          </w:r>
          <w:r w:rsidR="00286148">
            <w:fldChar w:fldCharType="begin"/>
          </w:r>
          <w:r w:rsidR="00286148">
            <w:instrText xml:space="preserve"> PAGEREF _6gem4u7ht9hr \h </w:instrText>
          </w:r>
          <w:r w:rsidR="00286148">
            <w:fldChar w:fldCharType="separate"/>
          </w:r>
          <w:r w:rsidR="00286148">
            <w:rPr>
              <w:color w:val="000000"/>
            </w:rPr>
            <w:t>48</w:t>
          </w:r>
          <w:r w:rsidR="00286148">
            <w:fldChar w:fldCharType="end"/>
          </w:r>
        </w:p>
        <w:p w14:paraId="782286DA" w14:textId="77777777" w:rsidR="00FD0CB1" w:rsidRDefault="00D566BE">
          <w:pPr>
            <w:tabs>
              <w:tab w:val="right" w:pos="9360"/>
            </w:tabs>
            <w:spacing w:before="60" w:line="240" w:lineRule="auto"/>
            <w:ind w:left="720"/>
            <w:rPr>
              <w:color w:val="000000"/>
            </w:rPr>
          </w:pPr>
          <w:hyperlink w:anchor="_g1hpenoogxg2">
            <w:r w:rsidR="00286148">
              <w:rPr>
                <w:color w:val="000000"/>
              </w:rPr>
              <w:t>2.4.8 Security Recommendations</w:t>
            </w:r>
          </w:hyperlink>
          <w:r w:rsidR="00286148">
            <w:rPr>
              <w:color w:val="000000"/>
            </w:rPr>
            <w:tab/>
          </w:r>
          <w:r w:rsidR="00286148">
            <w:fldChar w:fldCharType="begin"/>
          </w:r>
          <w:r w:rsidR="00286148">
            <w:instrText xml:space="preserve"> PAGEREF _g1hpenoogxg2 \h </w:instrText>
          </w:r>
          <w:r w:rsidR="00286148">
            <w:fldChar w:fldCharType="separate"/>
          </w:r>
          <w:r w:rsidR="00286148">
            <w:rPr>
              <w:color w:val="000000"/>
            </w:rPr>
            <w:t>48</w:t>
          </w:r>
          <w:r w:rsidR="00286148">
            <w:fldChar w:fldCharType="end"/>
          </w:r>
        </w:p>
        <w:p w14:paraId="5F9C5114" w14:textId="77777777" w:rsidR="00FD0CB1" w:rsidRDefault="00D566BE">
          <w:pPr>
            <w:tabs>
              <w:tab w:val="right" w:pos="9360"/>
            </w:tabs>
            <w:spacing w:before="60" w:line="240" w:lineRule="auto"/>
            <w:ind w:left="1080"/>
            <w:rPr>
              <w:color w:val="000000"/>
            </w:rPr>
          </w:pPr>
          <w:hyperlink w:anchor="_csyvahk0jfz4">
            <w:r w:rsidR="00286148">
              <w:rPr>
                <w:color w:val="000000"/>
              </w:rPr>
              <w:t>2.4.8.1. System Hardening (source RM 7.9.1 [1])</w:t>
            </w:r>
          </w:hyperlink>
          <w:r w:rsidR="00286148">
            <w:rPr>
              <w:color w:val="000000"/>
            </w:rPr>
            <w:tab/>
          </w:r>
          <w:r w:rsidR="00286148">
            <w:fldChar w:fldCharType="begin"/>
          </w:r>
          <w:r w:rsidR="00286148">
            <w:instrText xml:space="preserve"> PAGEREF _csyvahk0jfz4 \h </w:instrText>
          </w:r>
          <w:r w:rsidR="00286148">
            <w:fldChar w:fldCharType="separate"/>
          </w:r>
          <w:r w:rsidR="00286148">
            <w:rPr>
              <w:color w:val="000000"/>
            </w:rPr>
            <w:t>48</w:t>
          </w:r>
          <w:r w:rsidR="00286148">
            <w:fldChar w:fldCharType="end"/>
          </w:r>
        </w:p>
        <w:p w14:paraId="0ADF5E16" w14:textId="77777777" w:rsidR="00FD0CB1" w:rsidRDefault="00D566BE">
          <w:pPr>
            <w:tabs>
              <w:tab w:val="right" w:pos="9360"/>
            </w:tabs>
            <w:spacing w:before="60" w:line="240" w:lineRule="auto"/>
            <w:ind w:left="1080"/>
            <w:rPr>
              <w:color w:val="000000"/>
            </w:rPr>
          </w:pPr>
          <w:hyperlink w:anchor="_x0qkv6opggt">
            <w:r w:rsidR="00286148">
              <w:rPr>
                <w:color w:val="000000"/>
              </w:rPr>
              <w:t>2.4.8.2. Platform and Access (source RM 7.9.2 [1])</w:t>
            </w:r>
          </w:hyperlink>
          <w:r w:rsidR="00286148">
            <w:rPr>
              <w:color w:val="000000"/>
            </w:rPr>
            <w:tab/>
          </w:r>
          <w:r w:rsidR="00286148">
            <w:fldChar w:fldCharType="begin"/>
          </w:r>
          <w:r w:rsidR="00286148">
            <w:instrText xml:space="preserve"> PAGEREF _x0qkv6opggt \h </w:instrText>
          </w:r>
          <w:r w:rsidR="00286148">
            <w:fldChar w:fldCharType="separate"/>
          </w:r>
          <w:r w:rsidR="00286148">
            <w:rPr>
              <w:color w:val="000000"/>
            </w:rPr>
            <w:t>48</w:t>
          </w:r>
          <w:r w:rsidR="00286148">
            <w:fldChar w:fldCharType="end"/>
          </w:r>
        </w:p>
        <w:p w14:paraId="36292219" w14:textId="77777777" w:rsidR="00FD0CB1" w:rsidRDefault="00D566BE">
          <w:pPr>
            <w:tabs>
              <w:tab w:val="right" w:pos="9360"/>
            </w:tabs>
            <w:spacing w:before="60" w:line="240" w:lineRule="auto"/>
            <w:ind w:left="1080"/>
            <w:rPr>
              <w:color w:val="000000"/>
            </w:rPr>
          </w:pPr>
          <w:hyperlink w:anchor="_rrf5so660gnd">
            <w:r w:rsidR="00286148">
              <w:rPr>
                <w:color w:val="000000"/>
              </w:rPr>
              <w:t>2.4.8.3. Confidentiality and Integrity (source RM7.9.3 [1])</w:t>
            </w:r>
          </w:hyperlink>
          <w:r w:rsidR="00286148">
            <w:rPr>
              <w:color w:val="000000"/>
            </w:rPr>
            <w:tab/>
          </w:r>
          <w:r w:rsidR="00286148">
            <w:fldChar w:fldCharType="begin"/>
          </w:r>
          <w:r w:rsidR="00286148">
            <w:instrText xml:space="preserve"> PAGEREF _rrf5so660gnd \h </w:instrText>
          </w:r>
          <w:r w:rsidR="00286148">
            <w:fldChar w:fldCharType="separate"/>
          </w:r>
          <w:r w:rsidR="00286148">
            <w:rPr>
              <w:color w:val="000000"/>
            </w:rPr>
            <w:t>49</w:t>
          </w:r>
          <w:r w:rsidR="00286148">
            <w:fldChar w:fldCharType="end"/>
          </w:r>
        </w:p>
        <w:p w14:paraId="630DE415" w14:textId="77777777" w:rsidR="00FD0CB1" w:rsidRDefault="00D566BE">
          <w:pPr>
            <w:tabs>
              <w:tab w:val="right" w:pos="9360"/>
            </w:tabs>
            <w:spacing w:before="60" w:line="240" w:lineRule="auto"/>
            <w:ind w:left="1080"/>
            <w:rPr>
              <w:color w:val="000000"/>
            </w:rPr>
          </w:pPr>
          <w:hyperlink w:anchor="_7stqouhx1khg">
            <w:r w:rsidR="00286148">
              <w:rPr>
                <w:color w:val="000000"/>
              </w:rPr>
              <w:t>2.4.8.4. Workload Security (source RM7.9.4 [1])</w:t>
            </w:r>
          </w:hyperlink>
          <w:r w:rsidR="00286148">
            <w:rPr>
              <w:color w:val="000000"/>
            </w:rPr>
            <w:tab/>
          </w:r>
          <w:r w:rsidR="00286148">
            <w:fldChar w:fldCharType="begin"/>
          </w:r>
          <w:r w:rsidR="00286148">
            <w:instrText xml:space="preserve"> PAGEREF _7stqouhx1khg \h </w:instrText>
          </w:r>
          <w:r w:rsidR="00286148">
            <w:fldChar w:fldCharType="separate"/>
          </w:r>
          <w:r w:rsidR="00286148">
            <w:rPr>
              <w:color w:val="000000"/>
            </w:rPr>
            <w:t>49</w:t>
          </w:r>
          <w:r w:rsidR="00286148">
            <w:fldChar w:fldCharType="end"/>
          </w:r>
        </w:p>
        <w:p w14:paraId="26F3F304" w14:textId="77777777" w:rsidR="00FD0CB1" w:rsidRDefault="00D566BE">
          <w:pPr>
            <w:tabs>
              <w:tab w:val="right" w:pos="9360"/>
            </w:tabs>
            <w:spacing w:before="60" w:line="240" w:lineRule="auto"/>
            <w:ind w:left="1080"/>
            <w:rPr>
              <w:color w:val="000000"/>
            </w:rPr>
          </w:pPr>
          <w:hyperlink w:anchor="_u59hlhf028sm">
            <w:r w:rsidR="00286148">
              <w:rPr>
                <w:color w:val="000000"/>
              </w:rPr>
              <w:t>2.4.8.5. Image Security (source RM7.9.5 [1])</w:t>
            </w:r>
          </w:hyperlink>
          <w:r w:rsidR="00286148">
            <w:rPr>
              <w:color w:val="000000"/>
            </w:rPr>
            <w:tab/>
          </w:r>
          <w:r w:rsidR="00286148">
            <w:fldChar w:fldCharType="begin"/>
          </w:r>
          <w:r w:rsidR="00286148">
            <w:instrText xml:space="preserve"> PAGEREF _u59hlhf028sm \h </w:instrText>
          </w:r>
          <w:r w:rsidR="00286148">
            <w:fldChar w:fldCharType="separate"/>
          </w:r>
          <w:r w:rsidR="00286148">
            <w:rPr>
              <w:color w:val="000000"/>
            </w:rPr>
            <w:t>49</w:t>
          </w:r>
          <w:r w:rsidR="00286148">
            <w:fldChar w:fldCharType="end"/>
          </w:r>
        </w:p>
        <w:p w14:paraId="77BE9DD1" w14:textId="77777777" w:rsidR="00FD0CB1" w:rsidRDefault="00D566BE">
          <w:pPr>
            <w:tabs>
              <w:tab w:val="right" w:pos="9360"/>
            </w:tabs>
            <w:spacing w:before="60" w:line="240" w:lineRule="auto"/>
            <w:ind w:left="1080"/>
            <w:rPr>
              <w:color w:val="000000"/>
            </w:rPr>
          </w:pPr>
          <w:hyperlink w:anchor="_r2d9bp4qt6cj">
            <w:r w:rsidR="00286148">
              <w:rPr>
                <w:color w:val="000000"/>
              </w:rPr>
              <w:t>2.4.8.6. Security LCM (source RM7.9.6 [1])</w:t>
            </w:r>
          </w:hyperlink>
          <w:r w:rsidR="00286148">
            <w:rPr>
              <w:color w:val="000000"/>
            </w:rPr>
            <w:tab/>
          </w:r>
          <w:r w:rsidR="00286148">
            <w:fldChar w:fldCharType="begin"/>
          </w:r>
          <w:r w:rsidR="00286148">
            <w:instrText xml:space="preserve"> PAGEREF _r2d9bp4qt6cj \h </w:instrText>
          </w:r>
          <w:r w:rsidR="00286148">
            <w:fldChar w:fldCharType="separate"/>
          </w:r>
          <w:r w:rsidR="00286148">
            <w:rPr>
              <w:color w:val="000000"/>
            </w:rPr>
            <w:t>49</w:t>
          </w:r>
          <w:r w:rsidR="00286148">
            <w:fldChar w:fldCharType="end"/>
          </w:r>
        </w:p>
        <w:p w14:paraId="66B9520F" w14:textId="77777777" w:rsidR="00FD0CB1" w:rsidRDefault="00D566BE">
          <w:pPr>
            <w:tabs>
              <w:tab w:val="right" w:pos="9360"/>
            </w:tabs>
            <w:spacing w:before="60" w:line="240" w:lineRule="auto"/>
            <w:ind w:left="1080"/>
            <w:rPr>
              <w:color w:val="000000"/>
            </w:rPr>
          </w:pPr>
          <w:hyperlink w:anchor="_mpq00nmhzqsr">
            <w:r w:rsidR="00286148">
              <w:rPr>
                <w:color w:val="000000"/>
              </w:rPr>
              <w:t>2.4.8.7. Monitoring and Security Audit (source RM7.9.7 [1])</w:t>
            </w:r>
          </w:hyperlink>
          <w:r w:rsidR="00286148">
            <w:rPr>
              <w:color w:val="000000"/>
            </w:rPr>
            <w:tab/>
          </w:r>
          <w:r w:rsidR="00286148">
            <w:fldChar w:fldCharType="begin"/>
          </w:r>
          <w:r w:rsidR="00286148">
            <w:instrText xml:space="preserve"> PAGEREF _mpq00nmhzqsr \h </w:instrText>
          </w:r>
          <w:r w:rsidR="00286148">
            <w:fldChar w:fldCharType="separate"/>
          </w:r>
          <w:r w:rsidR="00286148">
            <w:rPr>
              <w:color w:val="000000"/>
            </w:rPr>
            <w:t>49</w:t>
          </w:r>
          <w:r w:rsidR="00286148">
            <w:fldChar w:fldCharType="end"/>
          </w:r>
        </w:p>
        <w:p w14:paraId="6E8E0275" w14:textId="77777777" w:rsidR="00FD0CB1" w:rsidRDefault="00D566BE">
          <w:pPr>
            <w:tabs>
              <w:tab w:val="right" w:pos="9360"/>
            </w:tabs>
            <w:spacing w:before="60" w:line="240" w:lineRule="auto"/>
            <w:ind w:left="1080"/>
            <w:rPr>
              <w:color w:val="000000"/>
            </w:rPr>
          </w:pPr>
          <w:hyperlink w:anchor="_5461dv2fxbi9">
            <w:r w:rsidR="00286148">
              <w:rPr>
                <w:color w:val="000000"/>
              </w:rPr>
              <w:t>2.4.8.8. Open Source Software Security (source RM7.9.8 [1])</w:t>
            </w:r>
          </w:hyperlink>
          <w:r w:rsidR="00286148">
            <w:rPr>
              <w:color w:val="000000"/>
            </w:rPr>
            <w:tab/>
          </w:r>
          <w:r w:rsidR="00286148">
            <w:fldChar w:fldCharType="begin"/>
          </w:r>
          <w:r w:rsidR="00286148">
            <w:instrText xml:space="preserve"> PAGEREF _5461dv2fxbi9 \h </w:instrText>
          </w:r>
          <w:r w:rsidR="00286148">
            <w:fldChar w:fldCharType="separate"/>
          </w:r>
          <w:r w:rsidR="00286148">
            <w:rPr>
              <w:color w:val="000000"/>
            </w:rPr>
            <w:t>50</w:t>
          </w:r>
          <w:r w:rsidR="00286148">
            <w:fldChar w:fldCharType="end"/>
          </w:r>
        </w:p>
        <w:p w14:paraId="590129C1" w14:textId="77777777" w:rsidR="00FD0CB1" w:rsidRDefault="00D566BE">
          <w:pPr>
            <w:tabs>
              <w:tab w:val="right" w:pos="9360"/>
            </w:tabs>
            <w:spacing w:before="60" w:line="240" w:lineRule="auto"/>
            <w:ind w:left="1080"/>
            <w:rPr>
              <w:color w:val="000000"/>
            </w:rPr>
          </w:pPr>
          <w:hyperlink w:anchor="_kwisexqai5q0">
            <w:r w:rsidR="00286148">
              <w:rPr>
                <w:color w:val="000000"/>
              </w:rPr>
              <w:t>2.4.8.9. IaaC security (source RM7.9.9 [1])</w:t>
            </w:r>
          </w:hyperlink>
          <w:r w:rsidR="00286148">
            <w:rPr>
              <w:color w:val="000000"/>
            </w:rPr>
            <w:tab/>
          </w:r>
          <w:r w:rsidR="00286148">
            <w:fldChar w:fldCharType="begin"/>
          </w:r>
          <w:r w:rsidR="00286148">
            <w:instrText xml:space="preserve"> PAGEREF _kwisexqai5q0 \h </w:instrText>
          </w:r>
          <w:r w:rsidR="00286148">
            <w:fldChar w:fldCharType="separate"/>
          </w:r>
          <w:r w:rsidR="00286148">
            <w:rPr>
              <w:color w:val="000000"/>
            </w:rPr>
            <w:t>50</w:t>
          </w:r>
          <w:r w:rsidR="00286148">
            <w:fldChar w:fldCharType="end"/>
          </w:r>
        </w:p>
        <w:p w14:paraId="1CABB6A5" w14:textId="77777777" w:rsidR="00FD0CB1" w:rsidRDefault="00D566BE">
          <w:pPr>
            <w:tabs>
              <w:tab w:val="right" w:pos="9360"/>
            </w:tabs>
            <w:spacing w:before="60" w:line="240" w:lineRule="auto"/>
            <w:ind w:left="1080"/>
            <w:rPr>
              <w:color w:val="000000"/>
            </w:rPr>
          </w:pPr>
          <w:hyperlink w:anchor="_l7a9xrbyor28">
            <w:r w:rsidR="00286148">
              <w:rPr>
                <w:color w:val="000000"/>
              </w:rPr>
              <w:t>2.4.8.10. Compliance with Standards (source RM7.9.10 [1])</w:t>
            </w:r>
          </w:hyperlink>
          <w:r w:rsidR="00286148">
            <w:rPr>
              <w:color w:val="000000"/>
            </w:rPr>
            <w:tab/>
          </w:r>
          <w:r w:rsidR="00286148">
            <w:fldChar w:fldCharType="begin"/>
          </w:r>
          <w:r w:rsidR="00286148">
            <w:instrText xml:space="preserve"> PAGEREF _l7a9xrbyor28 \h </w:instrText>
          </w:r>
          <w:r w:rsidR="00286148">
            <w:fldChar w:fldCharType="separate"/>
          </w:r>
          <w:r w:rsidR="00286148">
            <w:rPr>
              <w:color w:val="000000"/>
            </w:rPr>
            <w:t>53</w:t>
          </w:r>
          <w:r w:rsidR="00286148">
            <w:fldChar w:fldCharType="end"/>
          </w:r>
        </w:p>
        <w:p w14:paraId="028A9024" w14:textId="77777777" w:rsidR="00FD0CB1" w:rsidRDefault="00D566BE">
          <w:pPr>
            <w:tabs>
              <w:tab w:val="right" w:pos="9360"/>
            </w:tabs>
            <w:spacing w:before="200" w:line="240" w:lineRule="auto"/>
            <w:rPr>
              <w:b/>
              <w:color w:val="000000"/>
            </w:rPr>
          </w:pPr>
          <w:hyperlink w:anchor="_3oef4n8ih327">
            <w:r w:rsidR="00286148">
              <w:rPr>
                <w:b/>
                <w:color w:val="000000"/>
              </w:rPr>
              <w:t>3. Cloud Infrastructure Architecture - OpenStack</w:t>
            </w:r>
          </w:hyperlink>
          <w:r w:rsidR="00286148">
            <w:rPr>
              <w:b/>
              <w:color w:val="000000"/>
            </w:rPr>
            <w:tab/>
          </w:r>
          <w:r w:rsidR="00286148">
            <w:fldChar w:fldCharType="begin"/>
          </w:r>
          <w:r w:rsidR="00286148">
            <w:instrText xml:space="preserve"> PAGEREF _3oef4n8ih327 \h </w:instrText>
          </w:r>
          <w:r w:rsidR="00286148">
            <w:fldChar w:fldCharType="separate"/>
          </w:r>
          <w:r w:rsidR="00286148">
            <w:rPr>
              <w:b/>
              <w:color w:val="000000"/>
            </w:rPr>
            <w:t>55</w:t>
          </w:r>
          <w:r w:rsidR="00286148">
            <w:fldChar w:fldCharType="end"/>
          </w:r>
        </w:p>
        <w:p w14:paraId="18C87166" w14:textId="77777777" w:rsidR="00FD0CB1" w:rsidRDefault="00D566BE">
          <w:pPr>
            <w:tabs>
              <w:tab w:val="right" w:pos="9360"/>
            </w:tabs>
            <w:spacing w:before="60" w:line="240" w:lineRule="auto"/>
            <w:ind w:left="360"/>
            <w:rPr>
              <w:color w:val="000000"/>
            </w:rPr>
          </w:pPr>
          <w:hyperlink w:anchor="_ummhnr6y4jm7">
            <w:r w:rsidR="00286148">
              <w:rPr>
                <w:color w:val="000000"/>
              </w:rPr>
              <w:t>3.1 Introduction</w:t>
            </w:r>
          </w:hyperlink>
          <w:r w:rsidR="00286148">
            <w:rPr>
              <w:color w:val="000000"/>
            </w:rPr>
            <w:tab/>
          </w:r>
          <w:r w:rsidR="00286148">
            <w:fldChar w:fldCharType="begin"/>
          </w:r>
          <w:r w:rsidR="00286148">
            <w:instrText xml:space="preserve"> PAGEREF _ummhnr6y4jm7 \h </w:instrText>
          </w:r>
          <w:r w:rsidR="00286148">
            <w:fldChar w:fldCharType="separate"/>
          </w:r>
          <w:r w:rsidR="00286148">
            <w:rPr>
              <w:color w:val="000000"/>
            </w:rPr>
            <w:t>55</w:t>
          </w:r>
          <w:r w:rsidR="00286148">
            <w:fldChar w:fldCharType="end"/>
          </w:r>
        </w:p>
        <w:p w14:paraId="5CB31200" w14:textId="77777777" w:rsidR="00FD0CB1" w:rsidRDefault="00D566BE">
          <w:pPr>
            <w:tabs>
              <w:tab w:val="right" w:pos="9360"/>
            </w:tabs>
            <w:spacing w:before="60" w:line="240" w:lineRule="auto"/>
            <w:ind w:left="360"/>
            <w:rPr>
              <w:color w:val="000000"/>
            </w:rPr>
          </w:pPr>
          <w:hyperlink w:anchor="_7w6egyaz6skq">
            <w:r w:rsidR="00286148">
              <w:rPr>
                <w:color w:val="000000"/>
              </w:rPr>
              <w:t>3.2. Consumable Infrastructure Resources and Services</w:t>
            </w:r>
          </w:hyperlink>
          <w:r w:rsidR="00286148">
            <w:rPr>
              <w:color w:val="000000"/>
            </w:rPr>
            <w:tab/>
          </w:r>
          <w:r w:rsidR="00286148">
            <w:fldChar w:fldCharType="begin"/>
          </w:r>
          <w:r w:rsidR="00286148">
            <w:instrText xml:space="preserve"> PAGEREF _7w6egyaz6skq \h </w:instrText>
          </w:r>
          <w:r w:rsidR="00286148">
            <w:fldChar w:fldCharType="separate"/>
          </w:r>
          <w:r w:rsidR="00286148">
            <w:rPr>
              <w:color w:val="000000"/>
            </w:rPr>
            <w:t>56</w:t>
          </w:r>
          <w:r w:rsidR="00286148">
            <w:fldChar w:fldCharType="end"/>
          </w:r>
        </w:p>
        <w:p w14:paraId="5CC66077" w14:textId="77777777" w:rsidR="00FD0CB1" w:rsidRDefault="00D566BE">
          <w:pPr>
            <w:tabs>
              <w:tab w:val="right" w:pos="9360"/>
            </w:tabs>
            <w:spacing w:before="60" w:line="240" w:lineRule="auto"/>
            <w:ind w:left="720"/>
            <w:rPr>
              <w:color w:val="000000"/>
            </w:rPr>
          </w:pPr>
          <w:hyperlink w:anchor="_qdiuflmoyoaf">
            <w:r w:rsidR="00286148">
              <w:rPr>
                <w:color w:val="000000"/>
              </w:rPr>
              <w:t>3.2.1. Multi-Tenancy (execution environment)</w:t>
            </w:r>
          </w:hyperlink>
          <w:r w:rsidR="00286148">
            <w:rPr>
              <w:color w:val="000000"/>
            </w:rPr>
            <w:tab/>
          </w:r>
          <w:r w:rsidR="00286148">
            <w:fldChar w:fldCharType="begin"/>
          </w:r>
          <w:r w:rsidR="00286148">
            <w:instrText xml:space="preserve"> PAGEREF _qdiuflmoyoaf \h </w:instrText>
          </w:r>
          <w:r w:rsidR="00286148">
            <w:fldChar w:fldCharType="separate"/>
          </w:r>
          <w:r w:rsidR="00286148">
            <w:rPr>
              <w:color w:val="000000"/>
            </w:rPr>
            <w:t>57</w:t>
          </w:r>
          <w:r w:rsidR="00286148">
            <w:fldChar w:fldCharType="end"/>
          </w:r>
        </w:p>
        <w:p w14:paraId="416FA699" w14:textId="77777777" w:rsidR="00FD0CB1" w:rsidRDefault="00D566BE">
          <w:pPr>
            <w:tabs>
              <w:tab w:val="right" w:pos="9360"/>
            </w:tabs>
            <w:spacing w:before="60" w:line="240" w:lineRule="auto"/>
            <w:ind w:left="720"/>
            <w:rPr>
              <w:color w:val="000000"/>
            </w:rPr>
          </w:pPr>
          <w:hyperlink w:anchor="_fcbjqfbwpjmq">
            <w:r w:rsidR="00286148">
              <w:rPr>
                <w:color w:val="000000"/>
              </w:rPr>
              <w:t>3.2.2. Virtual Compute (vCPU and vRAM)</w:t>
            </w:r>
          </w:hyperlink>
          <w:r w:rsidR="00286148">
            <w:rPr>
              <w:color w:val="000000"/>
            </w:rPr>
            <w:tab/>
          </w:r>
          <w:r w:rsidR="00286148">
            <w:fldChar w:fldCharType="begin"/>
          </w:r>
          <w:r w:rsidR="00286148">
            <w:instrText xml:space="preserve"> PAGEREF _fcbjqfbwpjmq \h </w:instrText>
          </w:r>
          <w:r w:rsidR="00286148">
            <w:fldChar w:fldCharType="separate"/>
          </w:r>
          <w:r w:rsidR="00286148">
            <w:rPr>
              <w:color w:val="000000"/>
            </w:rPr>
            <w:t>57</w:t>
          </w:r>
          <w:r w:rsidR="00286148">
            <w:fldChar w:fldCharType="end"/>
          </w:r>
        </w:p>
        <w:p w14:paraId="73570E9A" w14:textId="77777777" w:rsidR="00FD0CB1" w:rsidRDefault="00D566BE">
          <w:pPr>
            <w:tabs>
              <w:tab w:val="right" w:pos="9360"/>
            </w:tabs>
            <w:spacing w:before="60" w:line="240" w:lineRule="auto"/>
            <w:ind w:left="720"/>
            <w:rPr>
              <w:color w:val="000000"/>
            </w:rPr>
          </w:pPr>
          <w:hyperlink w:anchor="_5a8186xi4tz7">
            <w:r w:rsidR="00286148">
              <w:rPr>
                <w:color w:val="000000"/>
              </w:rPr>
              <w:t>3.2.3. Virtual Storage</w:t>
            </w:r>
          </w:hyperlink>
          <w:r w:rsidR="00286148">
            <w:rPr>
              <w:color w:val="000000"/>
            </w:rPr>
            <w:tab/>
          </w:r>
          <w:r w:rsidR="00286148">
            <w:fldChar w:fldCharType="begin"/>
          </w:r>
          <w:r w:rsidR="00286148">
            <w:instrText xml:space="preserve"> PAGEREF _5a8186xi4tz7 \h </w:instrText>
          </w:r>
          <w:r w:rsidR="00286148">
            <w:fldChar w:fldCharType="separate"/>
          </w:r>
          <w:r w:rsidR="00286148">
            <w:rPr>
              <w:color w:val="000000"/>
            </w:rPr>
            <w:t>57</w:t>
          </w:r>
          <w:r w:rsidR="00286148">
            <w:fldChar w:fldCharType="end"/>
          </w:r>
        </w:p>
        <w:p w14:paraId="6DD80DAC" w14:textId="77777777" w:rsidR="00FD0CB1" w:rsidRDefault="00D566BE">
          <w:pPr>
            <w:tabs>
              <w:tab w:val="right" w:pos="9360"/>
            </w:tabs>
            <w:spacing w:before="60" w:line="240" w:lineRule="auto"/>
            <w:ind w:left="720"/>
            <w:rPr>
              <w:color w:val="000000"/>
            </w:rPr>
          </w:pPr>
          <w:hyperlink w:anchor="_tt1by2w882fb">
            <w:r w:rsidR="00286148">
              <w:rPr>
                <w:color w:val="000000"/>
              </w:rPr>
              <w:t>3.2.4. Virtual Networking Neutron standalone</w:t>
            </w:r>
          </w:hyperlink>
          <w:r w:rsidR="00286148">
            <w:rPr>
              <w:color w:val="000000"/>
            </w:rPr>
            <w:tab/>
          </w:r>
          <w:r w:rsidR="00286148">
            <w:fldChar w:fldCharType="begin"/>
          </w:r>
          <w:r w:rsidR="00286148">
            <w:instrText xml:space="preserve"> PAGEREF _tt1by2w882fb \h </w:instrText>
          </w:r>
          <w:r w:rsidR="00286148">
            <w:fldChar w:fldCharType="separate"/>
          </w:r>
          <w:r w:rsidR="00286148">
            <w:rPr>
              <w:color w:val="000000"/>
            </w:rPr>
            <w:t>58</w:t>
          </w:r>
          <w:r w:rsidR="00286148">
            <w:fldChar w:fldCharType="end"/>
          </w:r>
        </w:p>
        <w:p w14:paraId="149176B3" w14:textId="77777777" w:rsidR="00FD0CB1" w:rsidRDefault="00D566BE">
          <w:pPr>
            <w:tabs>
              <w:tab w:val="right" w:pos="9360"/>
            </w:tabs>
            <w:spacing w:before="60" w:line="240" w:lineRule="auto"/>
            <w:ind w:left="720"/>
            <w:rPr>
              <w:color w:val="000000"/>
            </w:rPr>
          </w:pPr>
          <w:hyperlink w:anchor="_ppjiw7tmilmb">
            <w:r w:rsidR="00286148">
              <w:rPr>
                <w:color w:val="000000"/>
              </w:rPr>
              <w:t>3.2.5. Virtual Networking – 3rd party SDN solution</w:t>
            </w:r>
          </w:hyperlink>
          <w:r w:rsidR="00286148">
            <w:rPr>
              <w:color w:val="000000"/>
            </w:rPr>
            <w:tab/>
          </w:r>
          <w:r w:rsidR="00286148">
            <w:fldChar w:fldCharType="begin"/>
          </w:r>
          <w:r w:rsidR="00286148">
            <w:instrText xml:space="preserve"> PAGEREF _ppjiw7tmilmb \h </w:instrText>
          </w:r>
          <w:r w:rsidR="00286148">
            <w:fldChar w:fldCharType="separate"/>
          </w:r>
          <w:r w:rsidR="00286148">
            <w:rPr>
              <w:color w:val="000000"/>
            </w:rPr>
            <w:t>58</w:t>
          </w:r>
          <w:r w:rsidR="00286148">
            <w:fldChar w:fldCharType="end"/>
          </w:r>
        </w:p>
        <w:p w14:paraId="2B836434" w14:textId="77777777" w:rsidR="00FD0CB1" w:rsidRDefault="00D566BE">
          <w:pPr>
            <w:tabs>
              <w:tab w:val="right" w:pos="9360"/>
            </w:tabs>
            <w:spacing w:before="60" w:line="240" w:lineRule="auto"/>
            <w:ind w:left="1080"/>
            <w:rPr>
              <w:color w:val="000000"/>
            </w:rPr>
          </w:pPr>
          <w:hyperlink w:anchor="_6601v583f0a6">
            <w:r w:rsidR="00286148">
              <w:rPr>
                <w:color w:val="000000"/>
              </w:rPr>
              <w:t>3.2.5.1. Tungsten Fabric (SDN Controller)</w:t>
            </w:r>
          </w:hyperlink>
          <w:r w:rsidR="00286148">
            <w:rPr>
              <w:color w:val="000000"/>
            </w:rPr>
            <w:tab/>
          </w:r>
          <w:r w:rsidR="00286148">
            <w:fldChar w:fldCharType="begin"/>
          </w:r>
          <w:r w:rsidR="00286148">
            <w:instrText xml:space="preserve"> PAGEREF _6601v583f0a6 \h </w:instrText>
          </w:r>
          <w:r w:rsidR="00286148">
            <w:fldChar w:fldCharType="separate"/>
          </w:r>
          <w:r w:rsidR="00286148">
            <w:rPr>
              <w:color w:val="000000"/>
            </w:rPr>
            <w:t>59</w:t>
          </w:r>
          <w:r w:rsidR="00286148">
            <w:fldChar w:fldCharType="end"/>
          </w:r>
        </w:p>
        <w:p w14:paraId="6AA7FB0D" w14:textId="77777777" w:rsidR="00FD0CB1" w:rsidRDefault="00D566BE">
          <w:pPr>
            <w:tabs>
              <w:tab w:val="right" w:pos="9360"/>
            </w:tabs>
            <w:spacing w:before="60" w:line="240" w:lineRule="auto"/>
            <w:ind w:left="720"/>
            <w:rPr>
              <w:color w:val="000000"/>
            </w:rPr>
          </w:pPr>
          <w:hyperlink w:anchor="_ah352pj14qcr">
            <w:r w:rsidR="00286148">
              <w:rPr>
                <w:color w:val="000000"/>
              </w:rPr>
              <w:t>3.2.6. Acceleration</w:t>
            </w:r>
          </w:hyperlink>
          <w:r w:rsidR="00286148">
            <w:rPr>
              <w:color w:val="000000"/>
            </w:rPr>
            <w:tab/>
          </w:r>
          <w:r w:rsidR="00286148">
            <w:fldChar w:fldCharType="begin"/>
          </w:r>
          <w:r w:rsidR="00286148">
            <w:instrText xml:space="preserve"> PAGEREF _ah352pj14qcr \h </w:instrText>
          </w:r>
          <w:r w:rsidR="00286148">
            <w:fldChar w:fldCharType="separate"/>
          </w:r>
          <w:r w:rsidR="00286148">
            <w:rPr>
              <w:color w:val="000000"/>
            </w:rPr>
            <w:t>60</w:t>
          </w:r>
          <w:r w:rsidR="00286148">
            <w:fldChar w:fldCharType="end"/>
          </w:r>
        </w:p>
        <w:p w14:paraId="49570B99" w14:textId="77777777" w:rsidR="00FD0CB1" w:rsidRDefault="00D566BE">
          <w:pPr>
            <w:tabs>
              <w:tab w:val="right" w:pos="9360"/>
            </w:tabs>
            <w:spacing w:before="60" w:line="240" w:lineRule="auto"/>
            <w:ind w:left="360"/>
            <w:rPr>
              <w:color w:val="000000"/>
            </w:rPr>
          </w:pPr>
          <w:hyperlink w:anchor="_nld6cy8vgnxv">
            <w:r w:rsidR="00286148">
              <w:rPr>
                <w:color w:val="000000"/>
              </w:rPr>
              <w:t>3.3. Virtualised Infrastructure Manager (VIM)</w:t>
            </w:r>
          </w:hyperlink>
          <w:r w:rsidR="00286148">
            <w:rPr>
              <w:color w:val="000000"/>
            </w:rPr>
            <w:tab/>
          </w:r>
          <w:r w:rsidR="00286148">
            <w:fldChar w:fldCharType="begin"/>
          </w:r>
          <w:r w:rsidR="00286148">
            <w:instrText xml:space="preserve"> PAGEREF _nld6cy8vgnxv \h </w:instrText>
          </w:r>
          <w:r w:rsidR="00286148">
            <w:fldChar w:fldCharType="separate"/>
          </w:r>
          <w:r w:rsidR="00286148">
            <w:rPr>
              <w:color w:val="000000"/>
            </w:rPr>
            <w:t>60</w:t>
          </w:r>
          <w:r w:rsidR="00286148">
            <w:fldChar w:fldCharType="end"/>
          </w:r>
        </w:p>
        <w:p w14:paraId="2B64B94F" w14:textId="77777777" w:rsidR="00FD0CB1" w:rsidRDefault="00D566BE">
          <w:pPr>
            <w:tabs>
              <w:tab w:val="right" w:pos="9360"/>
            </w:tabs>
            <w:spacing w:before="60" w:line="240" w:lineRule="auto"/>
            <w:ind w:left="720"/>
            <w:rPr>
              <w:color w:val="000000"/>
            </w:rPr>
          </w:pPr>
          <w:hyperlink w:anchor="_b54lsqoz6v2o">
            <w:r w:rsidR="00286148">
              <w:rPr>
                <w:color w:val="000000"/>
              </w:rPr>
              <w:t>3.3.1. VIM Core services</w:t>
            </w:r>
          </w:hyperlink>
          <w:r w:rsidR="00286148">
            <w:rPr>
              <w:color w:val="000000"/>
            </w:rPr>
            <w:tab/>
          </w:r>
          <w:r w:rsidR="00286148">
            <w:fldChar w:fldCharType="begin"/>
          </w:r>
          <w:r w:rsidR="00286148">
            <w:instrText xml:space="preserve"> PAGEREF _b54lsqoz6v2o \h </w:instrText>
          </w:r>
          <w:r w:rsidR="00286148">
            <w:fldChar w:fldCharType="separate"/>
          </w:r>
          <w:r w:rsidR="00286148">
            <w:rPr>
              <w:color w:val="000000"/>
            </w:rPr>
            <w:t>60</w:t>
          </w:r>
          <w:r w:rsidR="00286148">
            <w:fldChar w:fldCharType="end"/>
          </w:r>
        </w:p>
        <w:p w14:paraId="5225E58A" w14:textId="77777777" w:rsidR="00FD0CB1" w:rsidRDefault="00D566BE">
          <w:pPr>
            <w:tabs>
              <w:tab w:val="right" w:pos="9360"/>
            </w:tabs>
            <w:spacing w:before="60" w:line="240" w:lineRule="auto"/>
            <w:ind w:left="1080"/>
            <w:rPr>
              <w:color w:val="000000"/>
            </w:rPr>
          </w:pPr>
          <w:hyperlink w:anchor="_vunbs6zemgbh">
            <w:r w:rsidR="00286148">
              <w:rPr>
                <w:color w:val="000000"/>
              </w:rPr>
              <w:t>3.3.1.1. OpenStack Services Topology</w:t>
            </w:r>
          </w:hyperlink>
          <w:r w:rsidR="00286148">
            <w:rPr>
              <w:color w:val="000000"/>
            </w:rPr>
            <w:tab/>
          </w:r>
          <w:r w:rsidR="00286148">
            <w:fldChar w:fldCharType="begin"/>
          </w:r>
          <w:r w:rsidR="00286148">
            <w:instrText xml:space="preserve"> PAGEREF _vunbs6zemgbh \h </w:instrText>
          </w:r>
          <w:r w:rsidR="00286148">
            <w:fldChar w:fldCharType="separate"/>
          </w:r>
          <w:r w:rsidR="00286148">
            <w:rPr>
              <w:color w:val="000000"/>
            </w:rPr>
            <w:t>61</w:t>
          </w:r>
          <w:r w:rsidR="00286148">
            <w:fldChar w:fldCharType="end"/>
          </w:r>
        </w:p>
        <w:p w14:paraId="12E3B0CF" w14:textId="77777777" w:rsidR="00FD0CB1" w:rsidRDefault="00D566BE">
          <w:pPr>
            <w:tabs>
              <w:tab w:val="right" w:pos="9360"/>
            </w:tabs>
            <w:spacing w:before="60" w:line="240" w:lineRule="auto"/>
            <w:ind w:left="1080"/>
            <w:rPr>
              <w:color w:val="000000"/>
            </w:rPr>
          </w:pPr>
          <w:hyperlink w:anchor="_jtxww0a9b9ji">
            <w:r w:rsidR="00286148">
              <w:rPr>
                <w:color w:val="000000"/>
              </w:rPr>
              <w:t>3.3.1.2. Foundation Services</w:t>
            </w:r>
          </w:hyperlink>
          <w:r w:rsidR="00286148">
            <w:rPr>
              <w:color w:val="000000"/>
            </w:rPr>
            <w:tab/>
          </w:r>
          <w:r w:rsidR="00286148">
            <w:fldChar w:fldCharType="begin"/>
          </w:r>
          <w:r w:rsidR="00286148">
            <w:instrText xml:space="preserve"> PAGEREF _jtxww0a9b9ji \h </w:instrText>
          </w:r>
          <w:r w:rsidR="00286148">
            <w:fldChar w:fldCharType="separate"/>
          </w:r>
          <w:r w:rsidR="00286148">
            <w:rPr>
              <w:color w:val="000000"/>
            </w:rPr>
            <w:t>62</w:t>
          </w:r>
          <w:r w:rsidR="00286148">
            <w:fldChar w:fldCharType="end"/>
          </w:r>
        </w:p>
        <w:p w14:paraId="4402A83A" w14:textId="77777777" w:rsidR="00FD0CB1" w:rsidRDefault="00D566BE">
          <w:pPr>
            <w:tabs>
              <w:tab w:val="right" w:pos="9360"/>
            </w:tabs>
            <w:spacing w:before="60" w:line="240" w:lineRule="auto"/>
            <w:ind w:left="1080"/>
            <w:rPr>
              <w:color w:val="000000"/>
            </w:rPr>
          </w:pPr>
          <w:hyperlink w:anchor="_4opwfp6qyhvm">
            <w:r w:rsidR="00286148">
              <w:rPr>
                <w:color w:val="000000"/>
              </w:rPr>
              <w:t>3.3.1.3 Cloud Controller Services</w:t>
            </w:r>
          </w:hyperlink>
          <w:r w:rsidR="00286148">
            <w:rPr>
              <w:color w:val="000000"/>
            </w:rPr>
            <w:tab/>
          </w:r>
          <w:r w:rsidR="00286148">
            <w:fldChar w:fldCharType="begin"/>
          </w:r>
          <w:r w:rsidR="00286148">
            <w:instrText xml:space="preserve"> PAGEREF _4opwfp6qyhvm \h </w:instrText>
          </w:r>
          <w:r w:rsidR="00286148">
            <w:fldChar w:fldCharType="separate"/>
          </w:r>
          <w:r w:rsidR="00286148">
            <w:rPr>
              <w:color w:val="000000"/>
            </w:rPr>
            <w:t>63</w:t>
          </w:r>
          <w:r w:rsidR="00286148">
            <w:fldChar w:fldCharType="end"/>
          </w:r>
        </w:p>
        <w:p w14:paraId="34FC874C" w14:textId="77777777" w:rsidR="00FD0CB1" w:rsidRDefault="00D566BE">
          <w:pPr>
            <w:tabs>
              <w:tab w:val="right" w:pos="9360"/>
            </w:tabs>
            <w:spacing w:before="60" w:line="240" w:lineRule="auto"/>
            <w:ind w:left="1080"/>
            <w:rPr>
              <w:color w:val="000000"/>
            </w:rPr>
          </w:pPr>
          <w:hyperlink w:anchor="_qqho41g1d2d4">
            <w:r w:rsidR="00286148">
              <w:rPr>
                <w:color w:val="000000"/>
              </w:rPr>
              <w:t>3.3.1.4 Cloud Workload Services</w:t>
            </w:r>
          </w:hyperlink>
          <w:r w:rsidR="00286148">
            <w:rPr>
              <w:color w:val="000000"/>
            </w:rPr>
            <w:tab/>
          </w:r>
          <w:r w:rsidR="00286148">
            <w:fldChar w:fldCharType="begin"/>
          </w:r>
          <w:r w:rsidR="00286148">
            <w:instrText xml:space="preserve"> PAGEREF _qqho41g1d2d4 \h </w:instrText>
          </w:r>
          <w:r w:rsidR="00286148">
            <w:fldChar w:fldCharType="separate"/>
          </w:r>
          <w:r w:rsidR="00286148">
            <w:rPr>
              <w:color w:val="000000"/>
            </w:rPr>
            <w:t>64</w:t>
          </w:r>
          <w:r w:rsidR="00286148">
            <w:fldChar w:fldCharType="end"/>
          </w:r>
        </w:p>
        <w:p w14:paraId="56DF3A5C" w14:textId="77777777" w:rsidR="00FD0CB1" w:rsidRDefault="00D566BE">
          <w:pPr>
            <w:tabs>
              <w:tab w:val="right" w:pos="9360"/>
            </w:tabs>
            <w:spacing w:before="60" w:line="240" w:lineRule="auto"/>
            <w:ind w:left="720"/>
            <w:rPr>
              <w:color w:val="000000"/>
            </w:rPr>
          </w:pPr>
          <w:hyperlink w:anchor="_27y8bjewlyza">
            <w:r w:rsidR="00286148">
              <w:rPr>
                <w:color w:val="000000"/>
              </w:rPr>
              <w:t>3.3.2. Tenant Isolation</w:t>
            </w:r>
          </w:hyperlink>
          <w:r w:rsidR="00286148">
            <w:rPr>
              <w:color w:val="000000"/>
            </w:rPr>
            <w:tab/>
          </w:r>
          <w:r w:rsidR="00286148">
            <w:fldChar w:fldCharType="begin"/>
          </w:r>
          <w:r w:rsidR="00286148">
            <w:instrText xml:space="preserve"> PAGEREF _27y8bjewlyza \h </w:instrText>
          </w:r>
          <w:r w:rsidR="00286148">
            <w:fldChar w:fldCharType="separate"/>
          </w:r>
          <w:r w:rsidR="00286148">
            <w:rPr>
              <w:color w:val="000000"/>
            </w:rPr>
            <w:t>64</w:t>
          </w:r>
          <w:r w:rsidR="00286148">
            <w:fldChar w:fldCharType="end"/>
          </w:r>
        </w:p>
        <w:p w14:paraId="4CCECDC3" w14:textId="77777777" w:rsidR="00FD0CB1" w:rsidRDefault="00D566BE">
          <w:pPr>
            <w:tabs>
              <w:tab w:val="right" w:pos="9360"/>
            </w:tabs>
            <w:spacing w:before="60" w:line="240" w:lineRule="auto"/>
            <w:ind w:left="720"/>
            <w:rPr>
              <w:color w:val="000000"/>
            </w:rPr>
          </w:pPr>
          <w:hyperlink w:anchor="_lait4rvi2l3z">
            <w:r w:rsidR="00286148">
              <w:rPr>
                <w:color w:val="000000"/>
              </w:rPr>
              <w:t>3.3.3. Cloud partitioning: Host Aggregates, Availability Zones</w:t>
            </w:r>
          </w:hyperlink>
          <w:r w:rsidR="00286148">
            <w:rPr>
              <w:color w:val="000000"/>
            </w:rPr>
            <w:tab/>
          </w:r>
          <w:r w:rsidR="00286148">
            <w:fldChar w:fldCharType="begin"/>
          </w:r>
          <w:r w:rsidR="00286148">
            <w:instrText xml:space="preserve"> PAGEREF _lait4rvi2l3z \h </w:instrText>
          </w:r>
          <w:r w:rsidR="00286148">
            <w:fldChar w:fldCharType="separate"/>
          </w:r>
          <w:r w:rsidR="00286148">
            <w:rPr>
              <w:color w:val="000000"/>
            </w:rPr>
            <w:t>65</w:t>
          </w:r>
          <w:r w:rsidR="00286148">
            <w:fldChar w:fldCharType="end"/>
          </w:r>
        </w:p>
        <w:p w14:paraId="34B892B9" w14:textId="77777777" w:rsidR="00FD0CB1" w:rsidRDefault="00D566BE">
          <w:pPr>
            <w:tabs>
              <w:tab w:val="right" w:pos="9360"/>
            </w:tabs>
            <w:spacing w:before="60" w:line="240" w:lineRule="auto"/>
            <w:ind w:left="720"/>
            <w:rPr>
              <w:color w:val="000000"/>
            </w:rPr>
          </w:pPr>
          <w:hyperlink w:anchor="_z7hb7ap7ckha">
            <w:r w:rsidR="00286148">
              <w:rPr>
                <w:color w:val="000000"/>
              </w:rPr>
              <w:t>3.3.4. Flavor management</w:t>
            </w:r>
          </w:hyperlink>
          <w:r w:rsidR="00286148">
            <w:rPr>
              <w:color w:val="000000"/>
            </w:rPr>
            <w:tab/>
          </w:r>
          <w:r w:rsidR="00286148">
            <w:fldChar w:fldCharType="begin"/>
          </w:r>
          <w:r w:rsidR="00286148">
            <w:instrText xml:space="preserve"> PAGEREF _z7hb7ap7ckha \h </w:instrText>
          </w:r>
          <w:r w:rsidR="00286148">
            <w:fldChar w:fldCharType="separate"/>
          </w:r>
          <w:r w:rsidR="00286148">
            <w:rPr>
              <w:color w:val="000000"/>
            </w:rPr>
            <w:t>65</w:t>
          </w:r>
          <w:r w:rsidR="00286148">
            <w:fldChar w:fldCharType="end"/>
          </w:r>
        </w:p>
        <w:p w14:paraId="27E197BA" w14:textId="77777777" w:rsidR="00FD0CB1" w:rsidRDefault="00D566BE">
          <w:pPr>
            <w:tabs>
              <w:tab w:val="right" w:pos="9360"/>
            </w:tabs>
            <w:spacing w:before="60" w:line="240" w:lineRule="auto"/>
            <w:ind w:left="360"/>
            <w:rPr>
              <w:color w:val="000000"/>
            </w:rPr>
          </w:pPr>
          <w:hyperlink w:anchor="_xetfrehmrlse">
            <w:r w:rsidR="00286148">
              <w:rPr>
                <w:color w:val="000000"/>
              </w:rPr>
              <w:t>3.4. Underlying Resources</w:t>
            </w:r>
          </w:hyperlink>
          <w:r w:rsidR="00286148">
            <w:rPr>
              <w:color w:val="000000"/>
            </w:rPr>
            <w:tab/>
          </w:r>
          <w:r w:rsidR="00286148">
            <w:fldChar w:fldCharType="begin"/>
          </w:r>
          <w:r w:rsidR="00286148">
            <w:instrText xml:space="preserve"> PAGEREF _xetfrehmrlse \h </w:instrText>
          </w:r>
          <w:r w:rsidR="00286148">
            <w:fldChar w:fldCharType="separate"/>
          </w:r>
          <w:r w:rsidR="00286148">
            <w:rPr>
              <w:color w:val="000000"/>
            </w:rPr>
            <w:t>65</w:t>
          </w:r>
          <w:r w:rsidR="00286148">
            <w:fldChar w:fldCharType="end"/>
          </w:r>
        </w:p>
        <w:p w14:paraId="14869037" w14:textId="77777777" w:rsidR="00FD0CB1" w:rsidRDefault="00D566BE">
          <w:pPr>
            <w:tabs>
              <w:tab w:val="right" w:pos="9360"/>
            </w:tabs>
            <w:spacing w:before="60" w:line="240" w:lineRule="auto"/>
            <w:ind w:left="720"/>
            <w:rPr>
              <w:color w:val="000000"/>
            </w:rPr>
          </w:pPr>
          <w:hyperlink w:anchor="_m3y7jcz65cms">
            <w:r w:rsidR="00286148">
              <w:rPr>
                <w:color w:val="000000"/>
              </w:rPr>
              <w:t>3.4.1. Virtualisation</w:t>
            </w:r>
          </w:hyperlink>
          <w:r w:rsidR="00286148">
            <w:rPr>
              <w:color w:val="000000"/>
            </w:rPr>
            <w:tab/>
          </w:r>
          <w:r w:rsidR="00286148">
            <w:fldChar w:fldCharType="begin"/>
          </w:r>
          <w:r w:rsidR="00286148">
            <w:instrText xml:space="preserve"> PAGEREF _m3y7jcz65cms \h </w:instrText>
          </w:r>
          <w:r w:rsidR="00286148">
            <w:fldChar w:fldCharType="separate"/>
          </w:r>
          <w:r w:rsidR="00286148">
            <w:rPr>
              <w:color w:val="000000"/>
            </w:rPr>
            <w:t>66</w:t>
          </w:r>
          <w:r w:rsidR="00286148">
            <w:fldChar w:fldCharType="end"/>
          </w:r>
        </w:p>
        <w:p w14:paraId="09575910" w14:textId="77777777" w:rsidR="00FD0CB1" w:rsidRDefault="00D566BE">
          <w:pPr>
            <w:tabs>
              <w:tab w:val="right" w:pos="9360"/>
            </w:tabs>
            <w:spacing w:before="60" w:line="240" w:lineRule="auto"/>
            <w:ind w:left="720"/>
            <w:rPr>
              <w:color w:val="000000"/>
            </w:rPr>
          </w:pPr>
          <w:hyperlink w:anchor="_obk1x0hjd10x">
            <w:r w:rsidR="00286148">
              <w:rPr>
                <w:color w:val="000000"/>
              </w:rPr>
              <w:t>3.4.2. Physical Infrastructure</w:t>
            </w:r>
          </w:hyperlink>
          <w:r w:rsidR="00286148">
            <w:rPr>
              <w:color w:val="000000"/>
            </w:rPr>
            <w:tab/>
          </w:r>
          <w:r w:rsidR="00286148">
            <w:fldChar w:fldCharType="begin"/>
          </w:r>
          <w:r w:rsidR="00286148">
            <w:instrText xml:space="preserve"> PAGEREF _obk1x0hjd10x \h </w:instrText>
          </w:r>
          <w:r w:rsidR="00286148">
            <w:fldChar w:fldCharType="separate"/>
          </w:r>
          <w:r w:rsidR="00286148">
            <w:rPr>
              <w:color w:val="000000"/>
            </w:rPr>
            <w:t>66</w:t>
          </w:r>
          <w:r w:rsidR="00286148">
            <w:fldChar w:fldCharType="end"/>
          </w:r>
        </w:p>
        <w:p w14:paraId="77006E6F" w14:textId="77777777" w:rsidR="00FD0CB1" w:rsidRDefault="00D566BE">
          <w:pPr>
            <w:tabs>
              <w:tab w:val="right" w:pos="9360"/>
            </w:tabs>
            <w:spacing w:before="60" w:line="240" w:lineRule="auto"/>
            <w:ind w:left="1080"/>
            <w:rPr>
              <w:color w:val="000000"/>
            </w:rPr>
          </w:pPr>
          <w:hyperlink w:anchor="_41zzmx64f3jb">
            <w:r w:rsidR="00286148">
              <w:rPr>
                <w:color w:val="000000"/>
              </w:rPr>
              <w:t>3.4.2.1. Compute</w:t>
            </w:r>
          </w:hyperlink>
          <w:r w:rsidR="00286148">
            <w:rPr>
              <w:color w:val="000000"/>
            </w:rPr>
            <w:tab/>
          </w:r>
          <w:r w:rsidR="00286148">
            <w:fldChar w:fldCharType="begin"/>
          </w:r>
          <w:r w:rsidR="00286148">
            <w:instrText xml:space="preserve"> PAGEREF _41zzmx64f3jb \h </w:instrText>
          </w:r>
          <w:r w:rsidR="00286148">
            <w:fldChar w:fldCharType="separate"/>
          </w:r>
          <w:r w:rsidR="00286148">
            <w:rPr>
              <w:color w:val="000000"/>
            </w:rPr>
            <w:t>67</w:t>
          </w:r>
          <w:r w:rsidR="00286148">
            <w:fldChar w:fldCharType="end"/>
          </w:r>
        </w:p>
        <w:p w14:paraId="66999E4B" w14:textId="77777777" w:rsidR="00FD0CB1" w:rsidRDefault="00D566BE">
          <w:pPr>
            <w:tabs>
              <w:tab w:val="right" w:pos="9360"/>
            </w:tabs>
            <w:spacing w:before="60" w:line="240" w:lineRule="auto"/>
            <w:ind w:left="1080"/>
            <w:rPr>
              <w:color w:val="000000"/>
            </w:rPr>
          </w:pPr>
          <w:hyperlink w:anchor="_axgj4i1elv1n">
            <w:r w:rsidR="00286148">
              <w:rPr>
                <w:color w:val="000000"/>
              </w:rPr>
              <w:t>3.4.2.2. Network</w:t>
            </w:r>
          </w:hyperlink>
          <w:r w:rsidR="00286148">
            <w:rPr>
              <w:color w:val="000000"/>
            </w:rPr>
            <w:tab/>
          </w:r>
          <w:r w:rsidR="00286148">
            <w:fldChar w:fldCharType="begin"/>
          </w:r>
          <w:r w:rsidR="00286148">
            <w:instrText xml:space="preserve"> PAGEREF _axgj4i1elv1n \h </w:instrText>
          </w:r>
          <w:r w:rsidR="00286148">
            <w:fldChar w:fldCharType="separate"/>
          </w:r>
          <w:r w:rsidR="00286148">
            <w:rPr>
              <w:color w:val="000000"/>
            </w:rPr>
            <w:t>67</w:t>
          </w:r>
          <w:r w:rsidR="00286148">
            <w:fldChar w:fldCharType="end"/>
          </w:r>
        </w:p>
        <w:p w14:paraId="2E5A9AC2" w14:textId="77777777" w:rsidR="00FD0CB1" w:rsidRDefault="00D566BE">
          <w:pPr>
            <w:tabs>
              <w:tab w:val="right" w:pos="9360"/>
            </w:tabs>
            <w:spacing w:before="60" w:line="240" w:lineRule="auto"/>
            <w:ind w:left="1080"/>
            <w:rPr>
              <w:color w:val="000000"/>
            </w:rPr>
          </w:pPr>
          <w:hyperlink w:anchor="_uejewyuxj4eu">
            <w:r w:rsidR="00286148">
              <w:rPr>
                <w:color w:val="000000"/>
              </w:rPr>
              <w:t>3.4.2.3. Storage</w:t>
            </w:r>
          </w:hyperlink>
          <w:r w:rsidR="00286148">
            <w:rPr>
              <w:color w:val="000000"/>
            </w:rPr>
            <w:tab/>
          </w:r>
          <w:r w:rsidR="00286148">
            <w:fldChar w:fldCharType="begin"/>
          </w:r>
          <w:r w:rsidR="00286148">
            <w:instrText xml:space="preserve"> PAGEREF _uejewyuxj4eu \h </w:instrText>
          </w:r>
          <w:r w:rsidR="00286148">
            <w:fldChar w:fldCharType="separate"/>
          </w:r>
          <w:r w:rsidR="00286148">
            <w:rPr>
              <w:color w:val="000000"/>
            </w:rPr>
            <w:t>67</w:t>
          </w:r>
          <w:r w:rsidR="00286148">
            <w:fldChar w:fldCharType="end"/>
          </w:r>
        </w:p>
        <w:p w14:paraId="64EFD373" w14:textId="77777777" w:rsidR="00FD0CB1" w:rsidRDefault="00D566BE">
          <w:pPr>
            <w:tabs>
              <w:tab w:val="right" w:pos="9360"/>
            </w:tabs>
            <w:spacing w:before="60" w:line="240" w:lineRule="auto"/>
            <w:ind w:left="360"/>
            <w:rPr>
              <w:color w:val="000000"/>
            </w:rPr>
          </w:pPr>
          <w:hyperlink w:anchor="_x0z1fqtv0aou">
            <w:r w:rsidR="00286148">
              <w:rPr>
                <w:color w:val="000000"/>
              </w:rPr>
              <w:t>3.5. Cloud Topology</w:t>
            </w:r>
          </w:hyperlink>
          <w:r w:rsidR="00286148">
            <w:rPr>
              <w:color w:val="000000"/>
            </w:rPr>
            <w:tab/>
          </w:r>
          <w:r w:rsidR="00286148">
            <w:fldChar w:fldCharType="begin"/>
          </w:r>
          <w:r w:rsidR="00286148">
            <w:instrText xml:space="preserve"> PAGEREF _x0z1fqtv0aou \h </w:instrText>
          </w:r>
          <w:r w:rsidR="00286148">
            <w:fldChar w:fldCharType="separate"/>
          </w:r>
          <w:r w:rsidR="00286148">
            <w:rPr>
              <w:color w:val="000000"/>
            </w:rPr>
            <w:t>68</w:t>
          </w:r>
          <w:r w:rsidR="00286148">
            <w:fldChar w:fldCharType="end"/>
          </w:r>
        </w:p>
        <w:p w14:paraId="5F8FCDD9" w14:textId="77777777" w:rsidR="00FD0CB1" w:rsidRDefault="00D566BE">
          <w:pPr>
            <w:tabs>
              <w:tab w:val="right" w:pos="9360"/>
            </w:tabs>
            <w:spacing w:before="60" w:line="240" w:lineRule="auto"/>
            <w:ind w:left="720"/>
            <w:rPr>
              <w:color w:val="000000"/>
            </w:rPr>
          </w:pPr>
          <w:hyperlink w:anchor="_yuva56ysocxj">
            <w:r w:rsidR="00286148">
              <w:rPr>
                <w:color w:val="000000"/>
              </w:rPr>
              <w:t>3.5.1. Topology Overview</w:t>
            </w:r>
          </w:hyperlink>
          <w:r w:rsidR="00286148">
            <w:rPr>
              <w:color w:val="000000"/>
            </w:rPr>
            <w:tab/>
          </w:r>
          <w:r w:rsidR="00286148">
            <w:fldChar w:fldCharType="begin"/>
          </w:r>
          <w:r w:rsidR="00286148">
            <w:instrText xml:space="preserve"> PAGEREF _yuva56ysocxj \h </w:instrText>
          </w:r>
          <w:r w:rsidR="00286148">
            <w:fldChar w:fldCharType="separate"/>
          </w:r>
          <w:r w:rsidR="00286148">
            <w:rPr>
              <w:color w:val="000000"/>
            </w:rPr>
            <w:t>68</w:t>
          </w:r>
          <w:r w:rsidR="00286148">
            <w:fldChar w:fldCharType="end"/>
          </w:r>
        </w:p>
        <w:p w14:paraId="2AD8ED54" w14:textId="77777777" w:rsidR="00FD0CB1" w:rsidRDefault="00D566BE">
          <w:pPr>
            <w:tabs>
              <w:tab w:val="right" w:pos="9360"/>
            </w:tabs>
            <w:spacing w:before="60" w:line="240" w:lineRule="auto"/>
            <w:ind w:left="720"/>
            <w:rPr>
              <w:color w:val="000000"/>
            </w:rPr>
          </w:pPr>
          <w:hyperlink w:anchor="_4hjlzs9gqw0p">
            <w:r w:rsidR="00286148">
              <w:rPr>
                <w:color w:val="000000"/>
              </w:rPr>
              <w:t>3.5.2. Topology Detail</w:t>
            </w:r>
          </w:hyperlink>
          <w:r w:rsidR="00286148">
            <w:rPr>
              <w:color w:val="000000"/>
            </w:rPr>
            <w:tab/>
          </w:r>
          <w:r w:rsidR="00286148">
            <w:fldChar w:fldCharType="begin"/>
          </w:r>
          <w:r w:rsidR="00286148">
            <w:instrText xml:space="preserve"> PAGEREF _4hjlzs9gqw0p \h </w:instrText>
          </w:r>
          <w:r w:rsidR="00286148">
            <w:fldChar w:fldCharType="separate"/>
          </w:r>
          <w:r w:rsidR="00286148">
            <w:rPr>
              <w:color w:val="000000"/>
            </w:rPr>
            <w:t>70</w:t>
          </w:r>
          <w:r w:rsidR="00286148">
            <w:fldChar w:fldCharType="end"/>
          </w:r>
        </w:p>
        <w:p w14:paraId="5F156DC8" w14:textId="77777777" w:rsidR="00FD0CB1" w:rsidRDefault="00D566BE">
          <w:pPr>
            <w:tabs>
              <w:tab w:val="right" w:pos="9360"/>
            </w:tabs>
            <w:spacing w:before="60" w:line="240" w:lineRule="auto"/>
            <w:ind w:left="1080"/>
            <w:rPr>
              <w:color w:val="000000"/>
            </w:rPr>
          </w:pPr>
          <w:hyperlink w:anchor="_fsw3q4oj5yj8">
            <w:r w:rsidR="00286148">
              <w:rPr>
                <w:color w:val="000000"/>
              </w:rPr>
              <w:t>3.5.2.1. Topology 1 - Local Redundancy</w:t>
            </w:r>
          </w:hyperlink>
          <w:r w:rsidR="00286148">
            <w:rPr>
              <w:color w:val="000000"/>
            </w:rPr>
            <w:tab/>
          </w:r>
          <w:r w:rsidR="00286148">
            <w:fldChar w:fldCharType="begin"/>
          </w:r>
          <w:r w:rsidR="00286148">
            <w:instrText xml:space="preserve"> PAGEREF _fsw3q4oj5yj8 \h </w:instrText>
          </w:r>
          <w:r w:rsidR="00286148">
            <w:fldChar w:fldCharType="separate"/>
          </w:r>
          <w:r w:rsidR="00286148">
            <w:rPr>
              <w:color w:val="000000"/>
            </w:rPr>
            <w:t>70</w:t>
          </w:r>
          <w:r w:rsidR="00286148">
            <w:fldChar w:fldCharType="end"/>
          </w:r>
        </w:p>
        <w:p w14:paraId="54216952" w14:textId="77777777" w:rsidR="00FD0CB1" w:rsidRDefault="00D566BE">
          <w:pPr>
            <w:tabs>
              <w:tab w:val="right" w:pos="9360"/>
            </w:tabs>
            <w:spacing w:before="60" w:line="240" w:lineRule="auto"/>
            <w:ind w:left="1080"/>
            <w:rPr>
              <w:color w:val="000000"/>
            </w:rPr>
          </w:pPr>
          <w:hyperlink w:anchor="_t1905fayicfg">
            <w:r w:rsidR="00286148">
              <w:rPr>
                <w:color w:val="000000"/>
              </w:rPr>
              <w:t>3.5.2.2. Topology 2 - Regional Redundancy</w:t>
            </w:r>
          </w:hyperlink>
          <w:r w:rsidR="00286148">
            <w:rPr>
              <w:color w:val="000000"/>
            </w:rPr>
            <w:tab/>
          </w:r>
          <w:r w:rsidR="00286148">
            <w:fldChar w:fldCharType="begin"/>
          </w:r>
          <w:r w:rsidR="00286148">
            <w:instrText xml:space="preserve"> PAGEREF _t1905fayicfg \h </w:instrText>
          </w:r>
          <w:r w:rsidR="00286148">
            <w:fldChar w:fldCharType="separate"/>
          </w:r>
          <w:r w:rsidR="00286148">
            <w:rPr>
              <w:color w:val="000000"/>
            </w:rPr>
            <w:t>70</w:t>
          </w:r>
          <w:r w:rsidR="00286148">
            <w:fldChar w:fldCharType="end"/>
          </w:r>
        </w:p>
        <w:p w14:paraId="20D25C90" w14:textId="77777777" w:rsidR="00FD0CB1" w:rsidRDefault="00D566BE">
          <w:pPr>
            <w:tabs>
              <w:tab w:val="right" w:pos="9360"/>
            </w:tabs>
            <w:spacing w:before="60" w:line="240" w:lineRule="auto"/>
            <w:ind w:left="1080"/>
            <w:rPr>
              <w:color w:val="000000"/>
            </w:rPr>
          </w:pPr>
          <w:hyperlink w:anchor="_rc4jjetybo7s">
            <w:r w:rsidR="00286148">
              <w:rPr>
                <w:color w:val="000000"/>
              </w:rPr>
              <w:t>3.5.2.3. Topology 3 - Global Redundancy</w:t>
            </w:r>
          </w:hyperlink>
          <w:r w:rsidR="00286148">
            <w:rPr>
              <w:color w:val="000000"/>
            </w:rPr>
            <w:tab/>
          </w:r>
          <w:r w:rsidR="00286148">
            <w:fldChar w:fldCharType="begin"/>
          </w:r>
          <w:r w:rsidR="00286148">
            <w:instrText xml:space="preserve"> PAGEREF _rc4jjetybo7s \h </w:instrText>
          </w:r>
          <w:r w:rsidR="00286148">
            <w:fldChar w:fldCharType="separate"/>
          </w:r>
          <w:r w:rsidR="00286148">
            <w:rPr>
              <w:color w:val="000000"/>
            </w:rPr>
            <w:t>71</w:t>
          </w:r>
          <w:r w:rsidR="00286148">
            <w:fldChar w:fldCharType="end"/>
          </w:r>
        </w:p>
        <w:p w14:paraId="4135B7C2" w14:textId="77777777" w:rsidR="00FD0CB1" w:rsidRDefault="00D566BE">
          <w:pPr>
            <w:tabs>
              <w:tab w:val="right" w:pos="9360"/>
            </w:tabs>
            <w:spacing w:before="200" w:line="240" w:lineRule="auto"/>
            <w:rPr>
              <w:b/>
              <w:color w:val="000000"/>
            </w:rPr>
          </w:pPr>
          <w:hyperlink w:anchor="_czbsjg3szufn">
            <w:r w:rsidR="00286148">
              <w:rPr>
                <w:b/>
                <w:color w:val="000000"/>
              </w:rPr>
              <w:t>4. Cloud Infrastructure + VIM Component Level Architecture</w:t>
            </w:r>
          </w:hyperlink>
          <w:r w:rsidR="00286148">
            <w:rPr>
              <w:b/>
              <w:color w:val="000000"/>
            </w:rPr>
            <w:tab/>
          </w:r>
          <w:r w:rsidR="00286148">
            <w:fldChar w:fldCharType="begin"/>
          </w:r>
          <w:r w:rsidR="00286148">
            <w:instrText xml:space="preserve"> PAGEREF _czbsjg3szufn \h </w:instrText>
          </w:r>
          <w:r w:rsidR="00286148">
            <w:fldChar w:fldCharType="separate"/>
          </w:r>
          <w:r w:rsidR="00286148">
            <w:rPr>
              <w:b/>
              <w:color w:val="000000"/>
            </w:rPr>
            <w:t>71</w:t>
          </w:r>
          <w:r w:rsidR="00286148">
            <w:fldChar w:fldCharType="end"/>
          </w:r>
        </w:p>
        <w:p w14:paraId="44D77733" w14:textId="77777777" w:rsidR="00FD0CB1" w:rsidRDefault="00D566BE">
          <w:pPr>
            <w:tabs>
              <w:tab w:val="right" w:pos="9360"/>
            </w:tabs>
            <w:spacing w:before="60" w:line="240" w:lineRule="auto"/>
            <w:ind w:left="360"/>
            <w:rPr>
              <w:color w:val="000000"/>
            </w:rPr>
          </w:pPr>
          <w:hyperlink w:anchor="_o650a7c93mkv">
            <w:r w:rsidR="00286148">
              <w:rPr>
                <w:color w:val="000000"/>
              </w:rPr>
              <w:t>4.1 Introduction.</w:t>
            </w:r>
          </w:hyperlink>
          <w:r w:rsidR="00286148">
            <w:rPr>
              <w:color w:val="000000"/>
            </w:rPr>
            <w:tab/>
          </w:r>
          <w:r w:rsidR="00286148">
            <w:fldChar w:fldCharType="begin"/>
          </w:r>
          <w:r w:rsidR="00286148">
            <w:instrText xml:space="preserve"> PAGEREF _o650a7c93mkv \h </w:instrText>
          </w:r>
          <w:r w:rsidR="00286148">
            <w:fldChar w:fldCharType="separate"/>
          </w:r>
          <w:r w:rsidR="00286148">
            <w:rPr>
              <w:color w:val="000000"/>
            </w:rPr>
            <w:t>71</w:t>
          </w:r>
          <w:r w:rsidR="00286148">
            <w:fldChar w:fldCharType="end"/>
          </w:r>
        </w:p>
        <w:p w14:paraId="1904C4AF" w14:textId="77777777" w:rsidR="00FD0CB1" w:rsidRDefault="00D566BE">
          <w:pPr>
            <w:tabs>
              <w:tab w:val="right" w:pos="9360"/>
            </w:tabs>
            <w:spacing w:before="60" w:line="240" w:lineRule="auto"/>
            <w:ind w:left="360"/>
            <w:rPr>
              <w:color w:val="000000"/>
            </w:rPr>
          </w:pPr>
          <w:hyperlink w:anchor="_jyz4ocsq1gk">
            <w:r w:rsidR="00286148">
              <w:rPr>
                <w:color w:val="000000"/>
              </w:rPr>
              <w:t>4.2 Underlying Resources</w:t>
            </w:r>
          </w:hyperlink>
          <w:r w:rsidR="00286148">
            <w:rPr>
              <w:color w:val="000000"/>
            </w:rPr>
            <w:tab/>
          </w:r>
          <w:r w:rsidR="00286148">
            <w:fldChar w:fldCharType="begin"/>
          </w:r>
          <w:r w:rsidR="00286148">
            <w:instrText xml:space="preserve"> PAGEREF _jyz4ocsq1gk \h </w:instrText>
          </w:r>
          <w:r w:rsidR="00286148">
            <w:fldChar w:fldCharType="separate"/>
          </w:r>
          <w:r w:rsidR="00286148">
            <w:rPr>
              <w:color w:val="000000"/>
            </w:rPr>
            <w:t>72</w:t>
          </w:r>
          <w:r w:rsidR="00286148">
            <w:fldChar w:fldCharType="end"/>
          </w:r>
        </w:p>
        <w:p w14:paraId="66FA294A" w14:textId="77777777" w:rsidR="00FD0CB1" w:rsidRDefault="00D566BE">
          <w:pPr>
            <w:tabs>
              <w:tab w:val="right" w:pos="9360"/>
            </w:tabs>
            <w:spacing w:before="60" w:line="240" w:lineRule="auto"/>
            <w:ind w:left="720"/>
            <w:rPr>
              <w:color w:val="000000"/>
            </w:rPr>
          </w:pPr>
          <w:hyperlink w:anchor="_gia14mqrvfbp">
            <w:r w:rsidR="00286148">
              <w:rPr>
                <w:color w:val="000000"/>
              </w:rPr>
              <w:t>4.2.1 Virtualisation</w:t>
            </w:r>
          </w:hyperlink>
          <w:r w:rsidR="00286148">
            <w:rPr>
              <w:color w:val="000000"/>
            </w:rPr>
            <w:tab/>
          </w:r>
          <w:r w:rsidR="00286148">
            <w:fldChar w:fldCharType="begin"/>
          </w:r>
          <w:r w:rsidR="00286148">
            <w:instrText xml:space="preserve"> PAGEREF _gia14mqrvfbp \h </w:instrText>
          </w:r>
          <w:r w:rsidR="00286148">
            <w:fldChar w:fldCharType="separate"/>
          </w:r>
          <w:r w:rsidR="00286148">
            <w:rPr>
              <w:color w:val="000000"/>
            </w:rPr>
            <w:t>72</w:t>
          </w:r>
          <w:r w:rsidR="00286148">
            <w:fldChar w:fldCharType="end"/>
          </w:r>
        </w:p>
        <w:p w14:paraId="260EF32C" w14:textId="77777777" w:rsidR="00FD0CB1" w:rsidRDefault="00D566BE">
          <w:pPr>
            <w:tabs>
              <w:tab w:val="right" w:pos="9360"/>
            </w:tabs>
            <w:spacing w:before="60" w:line="240" w:lineRule="auto"/>
            <w:ind w:left="720"/>
            <w:rPr>
              <w:color w:val="000000"/>
            </w:rPr>
          </w:pPr>
          <w:hyperlink w:anchor="_70mfzjs3kc3t">
            <w:r w:rsidR="00286148">
              <w:rPr>
                <w:color w:val="000000"/>
              </w:rPr>
              <w:t>4.2.2. Compute</w:t>
            </w:r>
          </w:hyperlink>
          <w:r w:rsidR="00286148">
            <w:rPr>
              <w:color w:val="000000"/>
            </w:rPr>
            <w:tab/>
          </w:r>
          <w:r w:rsidR="00286148">
            <w:fldChar w:fldCharType="begin"/>
          </w:r>
          <w:r w:rsidR="00286148">
            <w:instrText xml:space="preserve"> PAGEREF _70mfzjs3kc3t \h </w:instrText>
          </w:r>
          <w:r w:rsidR="00286148">
            <w:fldChar w:fldCharType="separate"/>
          </w:r>
          <w:r w:rsidR="00286148">
            <w:rPr>
              <w:color w:val="000000"/>
            </w:rPr>
            <w:t>72</w:t>
          </w:r>
          <w:r w:rsidR="00286148">
            <w:fldChar w:fldCharType="end"/>
          </w:r>
        </w:p>
        <w:p w14:paraId="2693990E" w14:textId="77777777" w:rsidR="00FD0CB1" w:rsidRDefault="00D566BE">
          <w:pPr>
            <w:tabs>
              <w:tab w:val="right" w:pos="9360"/>
            </w:tabs>
            <w:spacing w:before="60" w:line="240" w:lineRule="auto"/>
            <w:ind w:left="1080"/>
            <w:rPr>
              <w:color w:val="000000"/>
            </w:rPr>
          </w:pPr>
          <w:hyperlink w:anchor="_oo4a0z25pln7">
            <w:r w:rsidR="00286148">
              <w:rPr>
                <w:color w:val="000000"/>
              </w:rPr>
              <w:t>4.2.2.1. Cloud Deployment (Foundation/management) Node</w:t>
            </w:r>
          </w:hyperlink>
          <w:r w:rsidR="00286148">
            <w:rPr>
              <w:color w:val="000000"/>
            </w:rPr>
            <w:tab/>
          </w:r>
          <w:r w:rsidR="00286148">
            <w:fldChar w:fldCharType="begin"/>
          </w:r>
          <w:r w:rsidR="00286148">
            <w:instrText xml:space="preserve"> PAGEREF _oo4a0z25pln7 \h </w:instrText>
          </w:r>
          <w:r w:rsidR="00286148">
            <w:fldChar w:fldCharType="separate"/>
          </w:r>
          <w:r w:rsidR="00286148">
            <w:rPr>
              <w:color w:val="000000"/>
            </w:rPr>
            <w:t>72</w:t>
          </w:r>
          <w:r w:rsidR="00286148">
            <w:fldChar w:fldCharType="end"/>
          </w:r>
        </w:p>
        <w:p w14:paraId="07637F2A" w14:textId="77777777" w:rsidR="00FD0CB1" w:rsidRDefault="00D566BE">
          <w:pPr>
            <w:tabs>
              <w:tab w:val="right" w:pos="9360"/>
            </w:tabs>
            <w:spacing w:before="60" w:line="240" w:lineRule="auto"/>
            <w:ind w:left="1080"/>
            <w:rPr>
              <w:color w:val="000000"/>
            </w:rPr>
          </w:pPr>
          <w:hyperlink w:anchor="_g4j6jnjhkm5h">
            <w:r w:rsidR="00286148">
              <w:rPr>
                <w:color w:val="000000"/>
              </w:rPr>
              <w:t>4.2.2.2. OpenStack Control Plane Servers (Control Nodes)</w:t>
            </w:r>
          </w:hyperlink>
          <w:r w:rsidR="00286148">
            <w:rPr>
              <w:color w:val="000000"/>
            </w:rPr>
            <w:tab/>
          </w:r>
          <w:r w:rsidR="00286148">
            <w:fldChar w:fldCharType="begin"/>
          </w:r>
          <w:r w:rsidR="00286148">
            <w:instrText xml:space="preserve"> PAGEREF _g4j6jnjhkm5h \h </w:instrText>
          </w:r>
          <w:r w:rsidR="00286148">
            <w:fldChar w:fldCharType="separate"/>
          </w:r>
          <w:r w:rsidR="00286148">
            <w:rPr>
              <w:color w:val="000000"/>
            </w:rPr>
            <w:t>72</w:t>
          </w:r>
          <w:r w:rsidR="00286148">
            <w:fldChar w:fldCharType="end"/>
          </w:r>
        </w:p>
        <w:p w14:paraId="0F120FE7" w14:textId="77777777" w:rsidR="00FD0CB1" w:rsidRDefault="00D566BE">
          <w:pPr>
            <w:tabs>
              <w:tab w:val="right" w:pos="9360"/>
            </w:tabs>
            <w:spacing w:before="60" w:line="240" w:lineRule="auto"/>
            <w:ind w:left="1080"/>
            <w:rPr>
              <w:color w:val="000000"/>
            </w:rPr>
          </w:pPr>
          <w:hyperlink w:anchor="_pn156ep9k35s">
            <w:r w:rsidR="00286148">
              <w:rPr>
                <w:color w:val="000000"/>
              </w:rPr>
              <w:t>4.2.2.3. Network nodes</w:t>
            </w:r>
          </w:hyperlink>
          <w:r w:rsidR="00286148">
            <w:rPr>
              <w:color w:val="000000"/>
            </w:rPr>
            <w:tab/>
          </w:r>
          <w:r w:rsidR="00286148">
            <w:fldChar w:fldCharType="begin"/>
          </w:r>
          <w:r w:rsidR="00286148">
            <w:instrText xml:space="preserve"> PAGEREF _pn156ep9k35s \h </w:instrText>
          </w:r>
          <w:r w:rsidR="00286148">
            <w:fldChar w:fldCharType="separate"/>
          </w:r>
          <w:r w:rsidR="00286148">
            <w:rPr>
              <w:color w:val="000000"/>
            </w:rPr>
            <w:t>73</w:t>
          </w:r>
          <w:r w:rsidR="00286148">
            <w:fldChar w:fldCharType="end"/>
          </w:r>
        </w:p>
        <w:p w14:paraId="42F8D9C0" w14:textId="77777777" w:rsidR="00FD0CB1" w:rsidRDefault="00D566BE">
          <w:pPr>
            <w:tabs>
              <w:tab w:val="right" w:pos="9360"/>
            </w:tabs>
            <w:spacing w:before="60" w:line="240" w:lineRule="auto"/>
            <w:ind w:left="1080"/>
            <w:rPr>
              <w:color w:val="000000"/>
            </w:rPr>
          </w:pPr>
          <w:hyperlink w:anchor="_5iebb8gpvizi">
            <w:r w:rsidR="00286148">
              <w:rPr>
                <w:color w:val="000000"/>
              </w:rPr>
              <w:t>4.2.2.4. Storage nodes</w:t>
            </w:r>
          </w:hyperlink>
          <w:r w:rsidR="00286148">
            <w:rPr>
              <w:color w:val="000000"/>
            </w:rPr>
            <w:tab/>
          </w:r>
          <w:r w:rsidR="00286148">
            <w:fldChar w:fldCharType="begin"/>
          </w:r>
          <w:r w:rsidR="00286148">
            <w:instrText xml:space="preserve"> PAGEREF _5iebb8gpvizi \h </w:instrText>
          </w:r>
          <w:r w:rsidR="00286148">
            <w:fldChar w:fldCharType="separate"/>
          </w:r>
          <w:r w:rsidR="00286148">
            <w:rPr>
              <w:color w:val="000000"/>
            </w:rPr>
            <w:t>73</w:t>
          </w:r>
          <w:r w:rsidR="00286148">
            <w:fldChar w:fldCharType="end"/>
          </w:r>
        </w:p>
        <w:p w14:paraId="5FC66381" w14:textId="77777777" w:rsidR="00FD0CB1" w:rsidRDefault="00D566BE">
          <w:pPr>
            <w:tabs>
              <w:tab w:val="right" w:pos="9360"/>
            </w:tabs>
            <w:spacing w:before="60" w:line="240" w:lineRule="auto"/>
            <w:ind w:left="1080"/>
            <w:rPr>
              <w:color w:val="000000"/>
            </w:rPr>
          </w:pPr>
          <w:hyperlink w:anchor="_ypwvvc0kjrw">
            <w:r w:rsidR="00286148">
              <w:rPr>
                <w:color w:val="000000"/>
              </w:rPr>
              <w:t>4.2.2.5. Compute Nodes</w:t>
            </w:r>
          </w:hyperlink>
          <w:r w:rsidR="00286148">
            <w:rPr>
              <w:color w:val="000000"/>
            </w:rPr>
            <w:tab/>
          </w:r>
          <w:r w:rsidR="00286148">
            <w:fldChar w:fldCharType="begin"/>
          </w:r>
          <w:r w:rsidR="00286148">
            <w:instrText xml:space="preserve"> PAGEREF _ypwvvc0kjrw \h </w:instrText>
          </w:r>
          <w:r w:rsidR="00286148">
            <w:fldChar w:fldCharType="separate"/>
          </w:r>
          <w:r w:rsidR="00286148">
            <w:rPr>
              <w:color w:val="000000"/>
            </w:rPr>
            <w:t>74</w:t>
          </w:r>
          <w:r w:rsidR="00286148">
            <w:fldChar w:fldCharType="end"/>
          </w:r>
        </w:p>
        <w:p w14:paraId="58E43403" w14:textId="77777777" w:rsidR="00FD0CB1" w:rsidRDefault="00D566BE">
          <w:pPr>
            <w:tabs>
              <w:tab w:val="right" w:pos="9360"/>
            </w:tabs>
            <w:spacing w:before="60" w:line="240" w:lineRule="auto"/>
            <w:ind w:left="1080"/>
            <w:rPr>
              <w:color w:val="000000"/>
            </w:rPr>
          </w:pPr>
          <w:hyperlink w:anchor="_s3k2l5qp21vp">
            <w:r w:rsidR="00286148">
              <w:rPr>
                <w:color w:val="000000"/>
              </w:rPr>
              <w:t>4.2.2.6. Compute Resource Pooling Considerations</w:t>
            </w:r>
          </w:hyperlink>
          <w:r w:rsidR="00286148">
            <w:rPr>
              <w:color w:val="000000"/>
            </w:rPr>
            <w:tab/>
          </w:r>
          <w:r w:rsidR="00286148">
            <w:fldChar w:fldCharType="begin"/>
          </w:r>
          <w:r w:rsidR="00286148">
            <w:instrText xml:space="preserve"> PAGEREF _s3k2l5qp21vp \h </w:instrText>
          </w:r>
          <w:r w:rsidR="00286148">
            <w:fldChar w:fldCharType="separate"/>
          </w:r>
          <w:r w:rsidR="00286148">
            <w:rPr>
              <w:color w:val="000000"/>
            </w:rPr>
            <w:t>76</w:t>
          </w:r>
          <w:r w:rsidR="00286148">
            <w:fldChar w:fldCharType="end"/>
          </w:r>
        </w:p>
        <w:p w14:paraId="45AC435C" w14:textId="77777777" w:rsidR="00FD0CB1" w:rsidRDefault="00D566BE">
          <w:pPr>
            <w:tabs>
              <w:tab w:val="right" w:pos="9360"/>
            </w:tabs>
            <w:spacing w:before="60" w:line="240" w:lineRule="auto"/>
            <w:ind w:left="1080"/>
            <w:rPr>
              <w:color w:val="000000"/>
            </w:rPr>
          </w:pPr>
          <w:hyperlink w:anchor="_eiqh0mhu02qv">
            <w:r w:rsidR="00286148">
              <w:rPr>
                <w:color w:val="000000"/>
              </w:rPr>
              <w:t>4.2.2.7. Reservation of Compute Node Cores</w:t>
            </w:r>
          </w:hyperlink>
          <w:r w:rsidR="00286148">
            <w:rPr>
              <w:color w:val="000000"/>
            </w:rPr>
            <w:tab/>
          </w:r>
          <w:r w:rsidR="00286148">
            <w:fldChar w:fldCharType="begin"/>
          </w:r>
          <w:r w:rsidR="00286148">
            <w:instrText xml:space="preserve"> PAGEREF _eiqh0mhu02qv \h </w:instrText>
          </w:r>
          <w:r w:rsidR="00286148">
            <w:fldChar w:fldCharType="separate"/>
          </w:r>
          <w:r w:rsidR="00286148">
            <w:rPr>
              <w:color w:val="000000"/>
            </w:rPr>
            <w:t>77</w:t>
          </w:r>
          <w:r w:rsidR="00286148">
            <w:fldChar w:fldCharType="end"/>
          </w:r>
        </w:p>
        <w:p w14:paraId="7CA10C51" w14:textId="77777777" w:rsidR="00FD0CB1" w:rsidRDefault="00D566BE">
          <w:pPr>
            <w:tabs>
              <w:tab w:val="right" w:pos="9360"/>
            </w:tabs>
            <w:spacing w:before="60" w:line="240" w:lineRule="auto"/>
            <w:ind w:left="1080"/>
            <w:rPr>
              <w:color w:val="000000"/>
            </w:rPr>
          </w:pPr>
          <w:hyperlink w:anchor="_cnakadpxvson">
            <w:r w:rsidR="00286148">
              <w:rPr>
                <w:color w:val="000000"/>
              </w:rPr>
              <w:t>4.2.2.8. Pinned and Unpinned CPUs</w:t>
            </w:r>
          </w:hyperlink>
          <w:r w:rsidR="00286148">
            <w:rPr>
              <w:color w:val="000000"/>
            </w:rPr>
            <w:tab/>
          </w:r>
          <w:r w:rsidR="00286148">
            <w:fldChar w:fldCharType="begin"/>
          </w:r>
          <w:r w:rsidR="00286148">
            <w:instrText xml:space="preserve"> PAGEREF _cnakadpxvson \h </w:instrText>
          </w:r>
          <w:r w:rsidR="00286148">
            <w:fldChar w:fldCharType="separate"/>
          </w:r>
          <w:r w:rsidR="00286148">
            <w:rPr>
              <w:color w:val="000000"/>
            </w:rPr>
            <w:t>77</w:t>
          </w:r>
          <w:r w:rsidR="00286148">
            <w:fldChar w:fldCharType="end"/>
          </w:r>
        </w:p>
        <w:p w14:paraId="49626ED8" w14:textId="77777777" w:rsidR="00FD0CB1" w:rsidRDefault="00D566BE">
          <w:pPr>
            <w:tabs>
              <w:tab w:val="right" w:pos="9360"/>
            </w:tabs>
            <w:spacing w:before="60" w:line="240" w:lineRule="auto"/>
            <w:ind w:left="1080"/>
            <w:rPr>
              <w:color w:val="000000"/>
            </w:rPr>
          </w:pPr>
          <w:hyperlink w:anchor="_qmx8wagofksz">
            <w:r w:rsidR="00286148">
              <w:rPr>
                <w:color w:val="000000"/>
              </w:rPr>
              <w:t>4.2.2.9 Compute node configurations for Profiles and OpenStack Flavors</w:t>
            </w:r>
          </w:hyperlink>
          <w:r w:rsidR="00286148">
            <w:rPr>
              <w:color w:val="000000"/>
            </w:rPr>
            <w:tab/>
          </w:r>
          <w:r w:rsidR="00286148">
            <w:fldChar w:fldCharType="begin"/>
          </w:r>
          <w:r w:rsidR="00286148">
            <w:instrText xml:space="preserve"> PAGEREF _qmx8wagofksz \h </w:instrText>
          </w:r>
          <w:r w:rsidR="00286148">
            <w:fldChar w:fldCharType="separate"/>
          </w:r>
          <w:r w:rsidR="00286148">
            <w:rPr>
              <w:color w:val="000000"/>
            </w:rPr>
            <w:t>78</w:t>
          </w:r>
          <w:r w:rsidR="00286148">
            <w:fldChar w:fldCharType="end"/>
          </w:r>
        </w:p>
        <w:p w14:paraId="60433234" w14:textId="77777777" w:rsidR="00FD0CB1" w:rsidRDefault="00D566BE">
          <w:pPr>
            <w:tabs>
              <w:tab w:val="right" w:pos="9360"/>
            </w:tabs>
            <w:spacing w:before="60" w:line="240" w:lineRule="auto"/>
            <w:ind w:left="720"/>
            <w:rPr>
              <w:color w:val="000000"/>
            </w:rPr>
          </w:pPr>
          <w:hyperlink w:anchor="_8b1gcierg3q4">
            <w:r w:rsidR="00286148">
              <w:rPr>
                <w:color w:val="000000"/>
              </w:rPr>
              <w:t>4.2.3. Network Fabric</w:t>
            </w:r>
          </w:hyperlink>
          <w:r w:rsidR="00286148">
            <w:rPr>
              <w:color w:val="000000"/>
            </w:rPr>
            <w:tab/>
          </w:r>
          <w:r w:rsidR="00286148">
            <w:fldChar w:fldCharType="begin"/>
          </w:r>
          <w:r w:rsidR="00286148">
            <w:instrText xml:space="preserve"> PAGEREF _8b1gcierg3q4 \h </w:instrText>
          </w:r>
          <w:r w:rsidR="00286148">
            <w:fldChar w:fldCharType="separate"/>
          </w:r>
          <w:r w:rsidR="00286148">
            <w:rPr>
              <w:color w:val="000000"/>
            </w:rPr>
            <w:t>84</w:t>
          </w:r>
          <w:r w:rsidR="00286148">
            <w:fldChar w:fldCharType="end"/>
          </w:r>
        </w:p>
        <w:p w14:paraId="0CE9D7A6" w14:textId="77777777" w:rsidR="00FD0CB1" w:rsidRDefault="00D566BE">
          <w:pPr>
            <w:tabs>
              <w:tab w:val="right" w:pos="9360"/>
            </w:tabs>
            <w:spacing w:before="60" w:line="240" w:lineRule="auto"/>
            <w:ind w:left="1080"/>
            <w:rPr>
              <w:color w:val="000000"/>
            </w:rPr>
          </w:pPr>
          <w:hyperlink w:anchor="_vvmyv26ldhdd">
            <w:r w:rsidR="00286148">
              <w:rPr>
                <w:color w:val="000000"/>
              </w:rPr>
              <w:t>4.2.3.1 Physical Network Topology</w:t>
            </w:r>
          </w:hyperlink>
          <w:r w:rsidR="00286148">
            <w:rPr>
              <w:color w:val="000000"/>
            </w:rPr>
            <w:tab/>
          </w:r>
          <w:r w:rsidR="00286148">
            <w:fldChar w:fldCharType="begin"/>
          </w:r>
          <w:r w:rsidR="00286148">
            <w:instrText xml:space="preserve"> PAGEREF _vvmyv26ldhdd \h </w:instrText>
          </w:r>
          <w:r w:rsidR="00286148">
            <w:fldChar w:fldCharType="separate"/>
          </w:r>
          <w:r w:rsidR="00286148">
            <w:rPr>
              <w:color w:val="000000"/>
            </w:rPr>
            <w:t>85</w:t>
          </w:r>
          <w:r w:rsidR="00286148">
            <w:fldChar w:fldCharType="end"/>
          </w:r>
        </w:p>
        <w:p w14:paraId="0202BE38" w14:textId="77777777" w:rsidR="00FD0CB1" w:rsidRDefault="00D566BE">
          <w:pPr>
            <w:tabs>
              <w:tab w:val="right" w:pos="9360"/>
            </w:tabs>
            <w:spacing w:before="60" w:line="240" w:lineRule="auto"/>
            <w:ind w:left="1080"/>
            <w:rPr>
              <w:color w:val="000000"/>
            </w:rPr>
          </w:pPr>
          <w:hyperlink w:anchor="_80y3v60ruxi">
            <w:r w:rsidR="00286148">
              <w:rPr>
                <w:color w:val="000000"/>
              </w:rPr>
              <w:t>4.2.3.2 High Level Logical Network Layout</w:t>
            </w:r>
          </w:hyperlink>
          <w:r w:rsidR="00286148">
            <w:rPr>
              <w:color w:val="000000"/>
            </w:rPr>
            <w:tab/>
          </w:r>
          <w:r w:rsidR="00286148">
            <w:fldChar w:fldCharType="begin"/>
          </w:r>
          <w:r w:rsidR="00286148">
            <w:instrText xml:space="preserve"> PAGEREF _80y3v60ruxi \h </w:instrText>
          </w:r>
          <w:r w:rsidR="00286148">
            <w:fldChar w:fldCharType="separate"/>
          </w:r>
          <w:r w:rsidR="00286148">
            <w:rPr>
              <w:color w:val="000000"/>
            </w:rPr>
            <w:t>85</w:t>
          </w:r>
          <w:r w:rsidR="00286148">
            <w:fldChar w:fldCharType="end"/>
          </w:r>
        </w:p>
        <w:p w14:paraId="3E4825B0" w14:textId="77777777" w:rsidR="00FD0CB1" w:rsidRDefault="00D566BE">
          <w:pPr>
            <w:tabs>
              <w:tab w:val="right" w:pos="9360"/>
            </w:tabs>
            <w:spacing w:before="60" w:line="240" w:lineRule="auto"/>
            <w:ind w:left="1080"/>
            <w:rPr>
              <w:color w:val="000000"/>
            </w:rPr>
          </w:pPr>
          <w:hyperlink w:anchor="_mprhsoy0dqe4">
            <w:r w:rsidR="00286148">
              <w:rPr>
                <w:color w:val="000000"/>
              </w:rPr>
              <w:t>4.2.3.3. Octavia v2 API conformant Load Balancing</w:t>
            </w:r>
          </w:hyperlink>
          <w:r w:rsidR="00286148">
            <w:rPr>
              <w:color w:val="000000"/>
            </w:rPr>
            <w:tab/>
          </w:r>
          <w:r w:rsidR="00286148">
            <w:fldChar w:fldCharType="begin"/>
          </w:r>
          <w:r w:rsidR="00286148">
            <w:instrText xml:space="preserve"> PAGEREF _mprhsoy0dqe4 \h </w:instrText>
          </w:r>
          <w:r w:rsidR="00286148">
            <w:fldChar w:fldCharType="separate"/>
          </w:r>
          <w:r w:rsidR="00286148">
            <w:rPr>
              <w:color w:val="000000"/>
            </w:rPr>
            <w:t>87</w:t>
          </w:r>
          <w:r w:rsidR="00286148">
            <w:fldChar w:fldCharType="end"/>
          </w:r>
        </w:p>
        <w:p w14:paraId="70DAA562" w14:textId="77777777" w:rsidR="00FD0CB1" w:rsidRDefault="00D566BE">
          <w:pPr>
            <w:tabs>
              <w:tab w:val="right" w:pos="9360"/>
            </w:tabs>
            <w:spacing w:before="60" w:line="240" w:lineRule="auto"/>
            <w:ind w:left="1080"/>
            <w:rPr>
              <w:color w:val="000000"/>
            </w:rPr>
          </w:pPr>
          <w:hyperlink w:anchor="_83kwodfpwo68">
            <w:r w:rsidR="00286148">
              <w:rPr>
                <w:color w:val="000000"/>
              </w:rPr>
              <w:t>4.2.3.4. Neutron Extensions</w:t>
            </w:r>
          </w:hyperlink>
          <w:r w:rsidR="00286148">
            <w:rPr>
              <w:color w:val="000000"/>
            </w:rPr>
            <w:tab/>
          </w:r>
          <w:r w:rsidR="00286148">
            <w:fldChar w:fldCharType="begin"/>
          </w:r>
          <w:r w:rsidR="00286148">
            <w:instrText xml:space="preserve"> PAGEREF _83kwodfpwo68 \h </w:instrText>
          </w:r>
          <w:r w:rsidR="00286148">
            <w:fldChar w:fldCharType="separate"/>
          </w:r>
          <w:r w:rsidR="00286148">
            <w:rPr>
              <w:color w:val="000000"/>
            </w:rPr>
            <w:t>87</w:t>
          </w:r>
          <w:r w:rsidR="00286148">
            <w:fldChar w:fldCharType="end"/>
          </w:r>
        </w:p>
        <w:p w14:paraId="0F078648" w14:textId="77777777" w:rsidR="00FD0CB1" w:rsidRDefault="00D566BE">
          <w:pPr>
            <w:tabs>
              <w:tab w:val="right" w:pos="9360"/>
            </w:tabs>
            <w:spacing w:before="60" w:line="240" w:lineRule="auto"/>
            <w:ind w:left="1080"/>
            <w:rPr>
              <w:color w:val="000000"/>
            </w:rPr>
          </w:pPr>
          <w:hyperlink w:anchor="_m7wu9sskuihq">
            <w:r w:rsidR="00286148">
              <w:rPr>
                <w:color w:val="000000"/>
              </w:rPr>
              <w:t>4.2.3.5. Network quality of service</w:t>
            </w:r>
          </w:hyperlink>
          <w:r w:rsidR="00286148">
            <w:rPr>
              <w:color w:val="000000"/>
            </w:rPr>
            <w:tab/>
          </w:r>
          <w:r w:rsidR="00286148">
            <w:fldChar w:fldCharType="begin"/>
          </w:r>
          <w:r w:rsidR="00286148">
            <w:instrText xml:space="preserve"> PAGEREF _m7wu9sskuihq \h </w:instrText>
          </w:r>
          <w:r w:rsidR="00286148">
            <w:fldChar w:fldCharType="separate"/>
          </w:r>
          <w:r w:rsidR="00286148">
            <w:rPr>
              <w:color w:val="000000"/>
            </w:rPr>
            <w:t>88</w:t>
          </w:r>
          <w:r w:rsidR="00286148">
            <w:fldChar w:fldCharType="end"/>
          </w:r>
        </w:p>
        <w:p w14:paraId="2EB73E5E" w14:textId="77777777" w:rsidR="00FD0CB1" w:rsidRDefault="00D566BE">
          <w:pPr>
            <w:tabs>
              <w:tab w:val="right" w:pos="9360"/>
            </w:tabs>
            <w:spacing w:before="60" w:line="240" w:lineRule="auto"/>
            <w:ind w:left="1080"/>
            <w:rPr>
              <w:color w:val="000000"/>
            </w:rPr>
          </w:pPr>
          <w:hyperlink w:anchor="_yo5i1cjfijm9">
            <w:r w:rsidR="00286148">
              <w:rPr>
                <w:color w:val="000000"/>
              </w:rPr>
              <w:t>4.2.3.6. Integration Interfaces</w:t>
            </w:r>
          </w:hyperlink>
          <w:r w:rsidR="00286148">
            <w:rPr>
              <w:color w:val="000000"/>
            </w:rPr>
            <w:tab/>
          </w:r>
          <w:r w:rsidR="00286148">
            <w:fldChar w:fldCharType="begin"/>
          </w:r>
          <w:r w:rsidR="00286148">
            <w:instrText xml:space="preserve"> PAGEREF _yo5i1cjfijm9 \h </w:instrText>
          </w:r>
          <w:r w:rsidR="00286148">
            <w:fldChar w:fldCharType="separate"/>
          </w:r>
          <w:r w:rsidR="00286148">
            <w:rPr>
              <w:color w:val="000000"/>
            </w:rPr>
            <w:t>89</w:t>
          </w:r>
          <w:r w:rsidR="00286148">
            <w:fldChar w:fldCharType="end"/>
          </w:r>
        </w:p>
        <w:p w14:paraId="46E05731" w14:textId="77777777" w:rsidR="00FD0CB1" w:rsidRDefault="00D566BE">
          <w:pPr>
            <w:tabs>
              <w:tab w:val="right" w:pos="9360"/>
            </w:tabs>
            <w:spacing w:before="60" w:line="240" w:lineRule="auto"/>
            <w:ind w:left="720"/>
            <w:rPr>
              <w:color w:val="000000"/>
            </w:rPr>
          </w:pPr>
          <w:hyperlink w:anchor="_pqwntodx516l">
            <w:r w:rsidR="00286148">
              <w:rPr>
                <w:color w:val="000000"/>
              </w:rPr>
              <w:t>4.2.4. Storage Backend</w:t>
            </w:r>
          </w:hyperlink>
          <w:r w:rsidR="00286148">
            <w:rPr>
              <w:color w:val="000000"/>
            </w:rPr>
            <w:tab/>
          </w:r>
          <w:r w:rsidR="00286148">
            <w:fldChar w:fldCharType="begin"/>
          </w:r>
          <w:r w:rsidR="00286148">
            <w:instrText xml:space="preserve"> PAGEREF _pqwntodx516l \h </w:instrText>
          </w:r>
          <w:r w:rsidR="00286148">
            <w:fldChar w:fldCharType="separate"/>
          </w:r>
          <w:r w:rsidR="00286148">
            <w:rPr>
              <w:color w:val="000000"/>
            </w:rPr>
            <w:t>89</w:t>
          </w:r>
          <w:r w:rsidR="00286148">
            <w:fldChar w:fldCharType="end"/>
          </w:r>
        </w:p>
        <w:p w14:paraId="277DD1BD" w14:textId="77777777" w:rsidR="00FD0CB1" w:rsidRDefault="00D566BE">
          <w:pPr>
            <w:tabs>
              <w:tab w:val="right" w:pos="9360"/>
            </w:tabs>
            <w:spacing w:before="60" w:line="240" w:lineRule="auto"/>
            <w:ind w:left="1080"/>
            <w:rPr>
              <w:color w:val="000000"/>
            </w:rPr>
          </w:pPr>
          <w:hyperlink w:anchor="_lr92f6b36qmw">
            <w:r w:rsidR="00286148">
              <w:rPr>
                <w:color w:val="000000"/>
              </w:rPr>
              <w:t>4.2.4.1. Ceph Storage Cluster</w:t>
            </w:r>
          </w:hyperlink>
          <w:r w:rsidR="00286148">
            <w:rPr>
              <w:color w:val="000000"/>
            </w:rPr>
            <w:tab/>
          </w:r>
          <w:r w:rsidR="00286148">
            <w:fldChar w:fldCharType="begin"/>
          </w:r>
          <w:r w:rsidR="00286148">
            <w:instrText xml:space="preserve"> PAGEREF _lr92f6b36qmw \h </w:instrText>
          </w:r>
          <w:r w:rsidR="00286148">
            <w:fldChar w:fldCharType="separate"/>
          </w:r>
          <w:r w:rsidR="00286148">
            <w:rPr>
              <w:color w:val="000000"/>
            </w:rPr>
            <w:t>89</w:t>
          </w:r>
          <w:r w:rsidR="00286148">
            <w:fldChar w:fldCharType="end"/>
          </w:r>
        </w:p>
        <w:p w14:paraId="20E3F875" w14:textId="77777777" w:rsidR="00FD0CB1" w:rsidRDefault="00D566BE">
          <w:pPr>
            <w:tabs>
              <w:tab w:val="right" w:pos="9360"/>
            </w:tabs>
            <w:spacing w:before="60" w:line="240" w:lineRule="auto"/>
            <w:ind w:left="360"/>
            <w:rPr>
              <w:color w:val="000000"/>
            </w:rPr>
          </w:pPr>
          <w:hyperlink w:anchor="_tgv8h7xqq8ea">
            <w:r w:rsidR="00286148">
              <w:rPr>
                <w:color w:val="000000"/>
              </w:rPr>
              <w:t>4.3 Virtualised Infrastructure Manager (VIM)</w:t>
            </w:r>
          </w:hyperlink>
          <w:r w:rsidR="00286148">
            <w:rPr>
              <w:color w:val="000000"/>
            </w:rPr>
            <w:tab/>
          </w:r>
          <w:r w:rsidR="00286148">
            <w:fldChar w:fldCharType="begin"/>
          </w:r>
          <w:r w:rsidR="00286148">
            <w:instrText xml:space="preserve"> PAGEREF _tgv8h7xqq8ea \h </w:instrText>
          </w:r>
          <w:r w:rsidR="00286148">
            <w:fldChar w:fldCharType="separate"/>
          </w:r>
          <w:r w:rsidR="00286148">
            <w:rPr>
              <w:color w:val="000000"/>
            </w:rPr>
            <w:t>91</w:t>
          </w:r>
          <w:r w:rsidR="00286148">
            <w:fldChar w:fldCharType="end"/>
          </w:r>
        </w:p>
        <w:p w14:paraId="64BF6E34" w14:textId="77777777" w:rsidR="00FD0CB1" w:rsidRDefault="00D566BE">
          <w:pPr>
            <w:tabs>
              <w:tab w:val="right" w:pos="9360"/>
            </w:tabs>
            <w:spacing w:before="60" w:line="240" w:lineRule="auto"/>
            <w:ind w:left="720"/>
            <w:rPr>
              <w:color w:val="000000"/>
            </w:rPr>
          </w:pPr>
          <w:hyperlink w:anchor="_3rbt8aqn3x0j">
            <w:r w:rsidR="00286148">
              <w:rPr>
                <w:color w:val="000000"/>
              </w:rPr>
              <w:t>4.3.1 VIM Services</w:t>
            </w:r>
          </w:hyperlink>
          <w:r w:rsidR="00286148">
            <w:rPr>
              <w:color w:val="000000"/>
            </w:rPr>
            <w:tab/>
          </w:r>
          <w:r w:rsidR="00286148">
            <w:fldChar w:fldCharType="begin"/>
          </w:r>
          <w:r w:rsidR="00286148">
            <w:instrText xml:space="preserve"> PAGEREF _3rbt8aqn3x0j \h </w:instrText>
          </w:r>
          <w:r w:rsidR="00286148">
            <w:fldChar w:fldCharType="separate"/>
          </w:r>
          <w:r w:rsidR="00286148">
            <w:rPr>
              <w:color w:val="000000"/>
            </w:rPr>
            <w:t>91</w:t>
          </w:r>
          <w:r w:rsidR="00286148">
            <w:fldChar w:fldCharType="end"/>
          </w:r>
        </w:p>
        <w:p w14:paraId="1EF3A898" w14:textId="77777777" w:rsidR="00FD0CB1" w:rsidRDefault="00D566BE">
          <w:pPr>
            <w:tabs>
              <w:tab w:val="right" w:pos="9360"/>
            </w:tabs>
            <w:spacing w:before="60" w:line="240" w:lineRule="auto"/>
            <w:ind w:left="1080"/>
            <w:rPr>
              <w:color w:val="000000"/>
            </w:rPr>
          </w:pPr>
          <w:hyperlink w:anchor="_y4exl6mvfzwf">
            <w:r w:rsidR="00286148">
              <w:rPr>
                <w:color w:val="000000"/>
              </w:rPr>
              <w:t>4.3.1.1 Keystone</w:t>
            </w:r>
          </w:hyperlink>
          <w:r w:rsidR="00286148">
            <w:rPr>
              <w:color w:val="000000"/>
            </w:rPr>
            <w:tab/>
          </w:r>
          <w:r w:rsidR="00286148">
            <w:fldChar w:fldCharType="begin"/>
          </w:r>
          <w:r w:rsidR="00286148">
            <w:instrText xml:space="preserve"> PAGEREF _y4exl6mvfzwf \h </w:instrText>
          </w:r>
          <w:r w:rsidR="00286148">
            <w:fldChar w:fldCharType="separate"/>
          </w:r>
          <w:r w:rsidR="00286148">
            <w:rPr>
              <w:color w:val="000000"/>
            </w:rPr>
            <w:t>91</w:t>
          </w:r>
          <w:r w:rsidR="00286148">
            <w:fldChar w:fldCharType="end"/>
          </w:r>
        </w:p>
        <w:p w14:paraId="049791AF" w14:textId="77777777" w:rsidR="00FD0CB1" w:rsidRDefault="00D566BE">
          <w:pPr>
            <w:tabs>
              <w:tab w:val="right" w:pos="9360"/>
            </w:tabs>
            <w:spacing w:before="60" w:line="240" w:lineRule="auto"/>
            <w:ind w:left="1080"/>
            <w:rPr>
              <w:color w:val="000000"/>
            </w:rPr>
          </w:pPr>
          <w:hyperlink w:anchor="_5nboff2yrfvt">
            <w:r w:rsidR="00286148">
              <w:rPr>
                <w:color w:val="000000"/>
              </w:rPr>
              <w:t>4.3.1.2 Glance</w:t>
            </w:r>
          </w:hyperlink>
          <w:r w:rsidR="00286148">
            <w:rPr>
              <w:color w:val="000000"/>
            </w:rPr>
            <w:tab/>
          </w:r>
          <w:r w:rsidR="00286148">
            <w:fldChar w:fldCharType="begin"/>
          </w:r>
          <w:r w:rsidR="00286148">
            <w:instrText xml:space="preserve"> PAGEREF _5nboff2yrfvt \h </w:instrText>
          </w:r>
          <w:r w:rsidR="00286148">
            <w:fldChar w:fldCharType="separate"/>
          </w:r>
          <w:r w:rsidR="00286148">
            <w:rPr>
              <w:color w:val="000000"/>
            </w:rPr>
            <w:t>91</w:t>
          </w:r>
          <w:r w:rsidR="00286148">
            <w:fldChar w:fldCharType="end"/>
          </w:r>
        </w:p>
        <w:p w14:paraId="45BC9E79" w14:textId="77777777" w:rsidR="00FD0CB1" w:rsidRDefault="00D566BE">
          <w:pPr>
            <w:tabs>
              <w:tab w:val="right" w:pos="9360"/>
            </w:tabs>
            <w:spacing w:before="60" w:line="240" w:lineRule="auto"/>
            <w:ind w:left="1080"/>
            <w:rPr>
              <w:color w:val="000000"/>
            </w:rPr>
          </w:pPr>
          <w:hyperlink w:anchor="_fws8341lvgxj">
            <w:r w:rsidR="00286148">
              <w:rPr>
                <w:color w:val="000000"/>
              </w:rPr>
              <w:t>4.3.1.3 Cinder</w:t>
            </w:r>
          </w:hyperlink>
          <w:r w:rsidR="00286148">
            <w:rPr>
              <w:color w:val="000000"/>
            </w:rPr>
            <w:tab/>
          </w:r>
          <w:r w:rsidR="00286148">
            <w:fldChar w:fldCharType="begin"/>
          </w:r>
          <w:r w:rsidR="00286148">
            <w:instrText xml:space="preserve"> PAGEREF _fws8341lvgxj \h </w:instrText>
          </w:r>
          <w:r w:rsidR="00286148">
            <w:fldChar w:fldCharType="separate"/>
          </w:r>
          <w:r w:rsidR="00286148">
            <w:rPr>
              <w:color w:val="000000"/>
            </w:rPr>
            <w:t>91</w:t>
          </w:r>
          <w:r w:rsidR="00286148">
            <w:fldChar w:fldCharType="end"/>
          </w:r>
        </w:p>
        <w:p w14:paraId="70184EC3" w14:textId="77777777" w:rsidR="00FD0CB1" w:rsidRDefault="00D566BE">
          <w:pPr>
            <w:tabs>
              <w:tab w:val="right" w:pos="9360"/>
            </w:tabs>
            <w:spacing w:before="60" w:line="240" w:lineRule="auto"/>
            <w:ind w:left="1080"/>
            <w:rPr>
              <w:color w:val="000000"/>
            </w:rPr>
          </w:pPr>
          <w:hyperlink w:anchor="_wv0opnaluz48">
            <w:r w:rsidR="00286148">
              <w:rPr>
                <w:color w:val="000000"/>
              </w:rPr>
              <w:t>4.3.1.4 Swift</w:t>
            </w:r>
          </w:hyperlink>
          <w:r w:rsidR="00286148">
            <w:rPr>
              <w:color w:val="000000"/>
            </w:rPr>
            <w:tab/>
          </w:r>
          <w:r w:rsidR="00286148">
            <w:fldChar w:fldCharType="begin"/>
          </w:r>
          <w:r w:rsidR="00286148">
            <w:instrText xml:space="preserve"> PAGEREF _wv0opnaluz48 \h </w:instrText>
          </w:r>
          <w:r w:rsidR="00286148">
            <w:fldChar w:fldCharType="separate"/>
          </w:r>
          <w:r w:rsidR="00286148">
            <w:rPr>
              <w:color w:val="000000"/>
            </w:rPr>
            <w:t>92</w:t>
          </w:r>
          <w:r w:rsidR="00286148">
            <w:fldChar w:fldCharType="end"/>
          </w:r>
        </w:p>
        <w:p w14:paraId="6F9281A1" w14:textId="77777777" w:rsidR="00FD0CB1" w:rsidRDefault="00D566BE">
          <w:pPr>
            <w:tabs>
              <w:tab w:val="right" w:pos="9360"/>
            </w:tabs>
            <w:spacing w:before="60" w:line="240" w:lineRule="auto"/>
            <w:ind w:left="1080"/>
            <w:rPr>
              <w:color w:val="000000"/>
            </w:rPr>
          </w:pPr>
          <w:hyperlink w:anchor="_1v4suevi3n6s">
            <w:r w:rsidR="00286148">
              <w:rPr>
                <w:color w:val="000000"/>
              </w:rPr>
              <w:t>4.3.1.5 Neutron</w:t>
            </w:r>
          </w:hyperlink>
          <w:r w:rsidR="00286148">
            <w:rPr>
              <w:color w:val="000000"/>
            </w:rPr>
            <w:tab/>
          </w:r>
          <w:r w:rsidR="00286148">
            <w:fldChar w:fldCharType="begin"/>
          </w:r>
          <w:r w:rsidR="00286148">
            <w:instrText xml:space="preserve"> PAGEREF _1v4suevi3n6s \h </w:instrText>
          </w:r>
          <w:r w:rsidR="00286148">
            <w:fldChar w:fldCharType="separate"/>
          </w:r>
          <w:r w:rsidR="00286148">
            <w:rPr>
              <w:color w:val="000000"/>
            </w:rPr>
            <w:t>92</w:t>
          </w:r>
          <w:r w:rsidR="00286148">
            <w:fldChar w:fldCharType="end"/>
          </w:r>
        </w:p>
        <w:p w14:paraId="6283E1D1" w14:textId="77777777" w:rsidR="00FD0CB1" w:rsidRDefault="00D566BE">
          <w:pPr>
            <w:tabs>
              <w:tab w:val="right" w:pos="9360"/>
            </w:tabs>
            <w:spacing w:before="60" w:line="240" w:lineRule="auto"/>
            <w:ind w:left="1080"/>
            <w:rPr>
              <w:color w:val="000000"/>
            </w:rPr>
          </w:pPr>
          <w:hyperlink w:anchor="_k7hfxc1th33u">
            <w:r w:rsidR="00286148">
              <w:rPr>
                <w:color w:val="000000"/>
              </w:rPr>
              <w:t>4.3.1.6 Nova</w:t>
            </w:r>
          </w:hyperlink>
          <w:r w:rsidR="00286148">
            <w:rPr>
              <w:color w:val="000000"/>
            </w:rPr>
            <w:tab/>
          </w:r>
          <w:r w:rsidR="00286148">
            <w:fldChar w:fldCharType="begin"/>
          </w:r>
          <w:r w:rsidR="00286148">
            <w:instrText xml:space="preserve"> PAGEREF _k7hfxc1th33u \h </w:instrText>
          </w:r>
          <w:r w:rsidR="00286148">
            <w:fldChar w:fldCharType="separate"/>
          </w:r>
          <w:r w:rsidR="00286148">
            <w:rPr>
              <w:color w:val="000000"/>
            </w:rPr>
            <w:t>94</w:t>
          </w:r>
          <w:r w:rsidR="00286148">
            <w:fldChar w:fldCharType="end"/>
          </w:r>
        </w:p>
        <w:p w14:paraId="787AF127" w14:textId="77777777" w:rsidR="00FD0CB1" w:rsidRDefault="00D566BE">
          <w:pPr>
            <w:tabs>
              <w:tab w:val="right" w:pos="9360"/>
            </w:tabs>
            <w:spacing w:before="60" w:line="240" w:lineRule="auto"/>
            <w:ind w:left="1080"/>
            <w:rPr>
              <w:color w:val="000000"/>
            </w:rPr>
          </w:pPr>
          <w:hyperlink w:anchor="_710zd5p3jcfx">
            <w:r w:rsidR="00286148">
              <w:rPr>
                <w:color w:val="000000"/>
              </w:rPr>
              <w:t>4.3.1.7 Ironic</w:t>
            </w:r>
          </w:hyperlink>
          <w:r w:rsidR="00286148">
            <w:rPr>
              <w:color w:val="000000"/>
            </w:rPr>
            <w:tab/>
          </w:r>
          <w:r w:rsidR="00286148">
            <w:fldChar w:fldCharType="begin"/>
          </w:r>
          <w:r w:rsidR="00286148">
            <w:instrText xml:space="preserve"> PAGEREF _710zd5p3jcfx \h </w:instrText>
          </w:r>
          <w:r w:rsidR="00286148">
            <w:fldChar w:fldCharType="separate"/>
          </w:r>
          <w:r w:rsidR="00286148">
            <w:rPr>
              <w:color w:val="000000"/>
            </w:rPr>
            <w:t>95</w:t>
          </w:r>
          <w:r w:rsidR="00286148">
            <w:fldChar w:fldCharType="end"/>
          </w:r>
        </w:p>
        <w:p w14:paraId="1F826A65" w14:textId="77777777" w:rsidR="00FD0CB1" w:rsidRDefault="00D566BE">
          <w:pPr>
            <w:tabs>
              <w:tab w:val="right" w:pos="9360"/>
            </w:tabs>
            <w:spacing w:before="60" w:line="240" w:lineRule="auto"/>
            <w:ind w:left="1080"/>
            <w:rPr>
              <w:color w:val="000000"/>
            </w:rPr>
          </w:pPr>
          <w:hyperlink w:anchor="_h1p4e5nf5tnp">
            <w:r w:rsidR="00286148">
              <w:rPr>
                <w:color w:val="000000"/>
              </w:rPr>
              <w:t>4.3.1.8 Heat</w:t>
            </w:r>
          </w:hyperlink>
          <w:r w:rsidR="00286148">
            <w:rPr>
              <w:color w:val="000000"/>
            </w:rPr>
            <w:tab/>
          </w:r>
          <w:r w:rsidR="00286148">
            <w:fldChar w:fldCharType="begin"/>
          </w:r>
          <w:r w:rsidR="00286148">
            <w:instrText xml:space="preserve"> PAGEREF _h1p4e5nf5tnp \h </w:instrText>
          </w:r>
          <w:r w:rsidR="00286148">
            <w:fldChar w:fldCharType="separate"/>
          </w:r>
          <w:r w:rsidR="00286148">
            <w:rPr>
              <w:color w:val="000000"/>
            </w:rPr>
            <w:t>95</w:t>
          </w:r>
          <w:r w:rsidR="00286148">
            <w:fldChar w:fldCharType="end"/>
          </w:r>
        </w:p>
        <w:p w14:paraId="693856AB" w14:textId="77777777" w:rsidR="00FD0CB1" w:rsidRDefault="00D566BE">
          <w:pPr>
            <w:tabs>
              <w:tab w:val="right" w:pos="9360"/>
            </w:tabs>
            <w:spacing w:before="60" w:line="240" w:lineRule="auto"/>
            <w:ind w:left="1080"/>
            <w:rPr>
              <w:color w:val="000000"/>
            </w:rPr>
          </w:pPr>
          <w:hyperlink w:anchor="_n90gqhbll444">
            <w:r w:rsidR="00286148">
              <w:rPr>
                <w:color w:val="000000"/>
              </w:rPr>
              <w:t>4.3.1.9 Horizon</w:t>
            </w:r>
          </w:hyperlink>
          <w:r w:rsidR="00286148">
            <w:rPr>
              <w:color w:val="000000"/>
            </w:rPr>
            <w:tab/>
          </w:r>
          <w:r w:rsidR="00286148">
            <w:fldChar w:fldCharType="begin"/>
          </w:r>
          <w:r w:rsidR="00286148">
            <w:instrText xml:space="preserve"> PAGEREF _n90gqhbll444 \h </w:instrText>
          </w:r>
          <w:r w:rsidR="00286148">
            <w:fldChar w:fldCharType="separate"/>
          </w:r>
          <w:r w:rsidR="00286148">
            <w:rPr>
              <w:color w:val="000000"/>
            </w:rPr>
            <w:t>95</w:t>
          </w:r>
          <w:r w:rsidR="00286148">
            <w:fldChar w:fldCharType="end"/>
          </w:r>
        </w:p>
        <w:p w14:paraId="3161BDE1" w14:textId="77777777" w:rsidR="00FD0CB1" w:rsidRDefault="00D566BE">
          <w:pPr>
            <w:tabs>
              <w:tab w:val="right" w:pos="9360"/>
            </w:tabs>
            <w:spacing w:before="60" w:line="240" w:lineRule="auto"/>
            <w:ind w:left="1080"/>
            <w:rPr>
              <w:color w:val="000000"/>
            </w:rPr>
          </w:pPr>
          <w:hyperlink w:anchor="_wzuuv0iikzos">
            <w:r w:rsidR="00286148">
              <w:rPr>
                <w:color w:val="000000"/>
              </w:rPr>
              <w:t>4.3.1.10 Placement</w:t>
            </w:r>
          </w:hyperlink>
          <w:r w:rsidR="00286148">
            <w:rPr>
              <w:color w:val="000000"/>
            </w:rPr>
            <w:tab/>
          </w:r>
          <w:r w:rsidR="00286148">
            <w:fldChar w:fldCharType="begin"/>
          </w:r>
          <w:r w:rsidR="00286148">
            <w:instrText xml:space="preserve"> PAGEREF _wzuuv0iikzos \h </w:instrText>
          </w:r>
          <w:r w:rsidR="00286148">
            <w:fldChar w:fldCharType="separate"/>
          </w:r>
          <w:r w:rsidR="00286148">
            <w:rPr>
              <w:color w:val="000000"/>
            </w:rPr>
            <w:t>95</w:t>
          </w:r>
          <w:r w:rsidR="00286148">
            <w:fldChar w:fldCharType="end"/>
          </w:r>
        </w:p>
        <w:p w14:paraId="0DBE3FD3" w14:textId="77777777" w:rsidR="00FD0CB1" w:rsidRDefault="00D566BE">
          <w:pPr>
            <w:tabs>
              <w:tab w:val="right" w:pos="9360"/>
            </w:tabs>
            <w:spacing w:before="60" w:line="240" w:lineRule="auto"/>
            <w:ind w:left="1080"/>
            <w:rPr>
              <w:color w:val="000000"/>
            </w:rPr>
          </w:pPr>
          <w:hyperlink w:anchor="_b6387sdjkww8">
            <w:r w:rsidR="00286148">
              <w:rPr>
                <w:color w:val="000000"/>
              </w:rPr>
              <w:t>4.3.1.11 Barbican</w:t>
            </w:r>
          </w:hyperlink>
          <w:r w:rsidR="00286148">
            <w:rPr>
              <w:color w:val="000000"/>
            </w:rPr>
            <w:tab/>
          </w:r>
          <w:r w:rsidR="00286148">
            <w:fldChar w:fldCharType="begin"/>
          </w:r>
          <w:r w:rsidR="00286148">
            <w:instrText xml:space="preserve"> PAGEREF _b6387sdjkww8 \h </w:instrText>
          </w:r>
          <w:r w:rsidR="00286148">
            <w:fldChar w:fldCharType="separate"/>
          </w:r>
          <w:r w:rsidR="00286148">
            <w:rPr>
              <w:color w:val="000000"/>
            </w:rPr>
            <w:t>96</w:t>
          </w:r>
          <w:r w:rsidR="00286148">
            <w:fldChar w:fldCharType="end"/>
          </w:r>
        </w:p>
        <w:p w14:paraId="56A34862" w14:textId="77777777" w:rsidR="00FD0CB1" w:rsidRDefault="00D566BE">
          <w:pPr>
            <w:tabs>
              <w:tab w:val="right" w:pos="9360"/>
            </w:tabs>
            <w:spacing w:before="60" w:line="240" w:lineRule="auto"/>
            <w:ind w:left="720"/>
            <w:rPr>
              <w:color w:val="000000"/>
            </w:rPr>
          </w:pPr>
          <w:hyperlink w:anchor="_rlqgzdnj8dpz">
            <w:r w:rsidR="00286148">
              <w:rPr>
                <w:color w:val="000000"/>
              </w:rPr>
              <w:t>4.3.2. Containerised OpenStack Services</w:t>
            </w:r>
          </w:hyperlink>
          <w:r w:rsidR="00286148">
            <w:rPr>
              <w:color w:val="000000"/>
            </w:rPr>
            <w:tab/>
          </w:r>
          <w:r w:rsidR="00286148">
            <w:fldChar w:fldCharType="begin"/>
          </w:r>
          <w:r w:rsidR="00286148">
            <w:instrText xml:space="preserve"> PAGEREF _rlqgzdnj8dpz \h </w:instrText>
          </w:r>
          <w:r w:rsidR="00286148">
            <w:fldChar w:fldCharType="separate"/>
          </w:r>
          <w:r w:rsidR="00286148">
            <w:rPr>
              <w:color w:val="000000"/>
            </w:rPr>
            <w:t>97</w:t>
          </w:r>
          <w:r w:rsidR="00286148">
            <w:fldChar w:fldCharType="end"/>
          </w:r>
        </w:p>
        <w:p w14:paraId="511CC36C" w14:textId="77777777" w:rsidR="00FD0CB1" w:rsidRDefault="00D566BE">
          <w:pPr>
            <w:tabs>
              <w:tab w:val="right" w:pos="9360"/>
            </w:tabs>
            <w:spacing w:before="60" w:line="240" w:lineRule="auto"/>
            <w:ind w:left="360"/>
            <w:rPr>
              <w:color w:val="000000"/>
            </w:rPr>
          </w:pPr>
          <w:hyperlink w:anchor="_26qbidw1z8ny">
            <w:r w:rsidR="00286148">
              <w:rPr>
                <w:color w:val="000000"/>
              </w:rPr>
              <w:t>4.4 Consumable Infrastructure Resources and Services</w:t>
            </w:r>
          </w:hyperlink>
          <w:r w:rsidR="00286148">
            <w:rPr>
              <w:color w:val="000000"/>
            </w:rPr>
            <w:tab/>
          </w:r>
          <w:r w:rsidR="00286148">
            <w:fldChar w:fldCharType="begin"/>
          </w:r>
          <w:r w:rsidR="00286148">
            <w:instrText xml:space="preserve"> PAGEREF _26qbidw1z8ny \h </w:instrText>
          </w:r>
          <w:r w:rsidR="00286148">
            <w:fldChar w:fldCharType="separate"/>
          </w:r>
          <w:r w:rsidR="00286148">
            <w:rPr>
              <w:color w:val="000000"/>
            </w:rPr>
            <w:t>97</w:t>
          </w:r>
          <w:r w:rsidR="00286148">
            <w:fldChar w:fldCharType="end"/>
          </w:r>
        </w:p>
        <w:p w14:paraId="5781EEAF" w14:textId="77777777" w:rsidR="00FD0CB1" w:rsidRDefault="00D566BE">
          <w:pPr>
            <w:tabs>
              <w:tab w:val="right" w:pos="9360"/>
            </w:tabs>
            <w:spacing w:before="60" w:line="240" w:lineRule="auto"/>
            <w:ind w:left="720"/>
            <w:rPr>
              <w:color w:val="000000"/>
            </w:rPr>
          </w:pPr>
          <w:hyperlink w:anchor="_b3vvhgcmzepx">
            <w:r w:rsidR="00286148">
              <w:rPr>
                <w:color w:val="000000"/>
              </w:rPr>
              <w:t>4.4.1. Support for Cloud Infrastructure Profiles and flavors</w:t>
            </w:r>
          </w:hyperlink>
          <w:r w:rsidR="00286148">
            <w:rPr>
              <w:color w:val="000000"/>
            </w:rPr>
            <w:tab/>
          </w:r>
          <w:r w:rsidR="00286148">
            <w:fldChar w:fldCharType="begin"/>
          </w:r>
          <w:r w:rsidR="00286148">
            <w:instrText xml:space="preserve"> PAGEREF _b3vvhgcmzepx \h </w:instrText>
          </w:r>
          <w:r w:rsidR="00286148">
            <w:fldChar w:fldCharType="separate"/>
          </w:r>
          <w:r w:rsidR="00286148">
            <w:rPr>
              <w:color w:val="000000"/>
            </w:rPr>
            <w:t>97</w:t>
          </w:r>
          <w:r w:rsidR="00286148">
            <w:fldChar w:fldCharType="end"/>
          </w:r>
        </w:p>
        <w:p w14:paraId="2EAE915B" w14:textId="77777777" w:rsidR="00FD0CB1" w:rsidRDefault="00D566BE">
          <w:pPr>
            <w:tabs>
              <w:tab w:val="right" w:pos="9360"/>
            </w:tabs>
            <w:spacing w:before="60" w:line="240" w:lineRule="auto"/>
            <w:ind w:left="720"/>
            <w:rPr>
              <w:color w:val="000000"/>
            </w:rPr>
          </w:pPr>
          <w:hyperlink w:anchor="_ekloulyucqlg">
            <w:r w:rsidR="00286148">
              <w:rPr>
                <w:color w:val="000000"/>
              </w:rPr>
              <w:t>4.4.2. Logical segregation and high availability</w:t>
            </w:r>
          </w:hyperlink>
          <w:r w:rsidR="00286148">
            <w:rPr>
              <w:color w:val="000000"/>
            </w:rPr>
            <w:tab/>
          </w:r>
          <w:r w:rsidR="00286148">
            <w:fldChar w:fldCharType="begin"/>
          </w:r>
          <w:r w:rsidR="00286148">
            <w:instrText xml:space="preserve"> PAGEREF _ekloulyucqlg \h </w:instrText>
          </w:r>
          <w:r w:rsidR="00286148">
            <w:fldChar w:fldCharType="separate"/>
          </w:r>
          <w:r w:rsidR="00286148">
            <w:rPr>
              <w:color w:val="000000"/>
            </w:rPr>
            <w:t>99</w:t>
          </w:r>
          <w:r w:rsidR="00286148">
            <w:fldChar w:fldCharType="end"/>
          </w:r>
        </w:p>
        <w:p w14:paraId="7A0B2B78" w14:textId="77777777" w:rsidR="00FD0CB1" w:rsidRDefault="00D566BE">
          <w:pPr>
            <w:tabs>
              <w:tab w:val="right" w:pos="9360"/>
            </w:tabs>
            <w:spacing w:before="60" w:line="240" w:lineRule="auto"/>
            <w:ind w:left="720"/>
            <w:rPr>
              <w:color w:val="000000"/>
            </w:rPr>
          </w:pPr>
          <w:hyperlink w:anchor="_gc5u14g2pwcr">
            <w:r w:rsidR="00286148">
              <w:rPr>
                <w:color w:val="000000"/>
              </w:rPr>
              <w:t>4.4.3. Transaction Volume Considerations</w:t>
            </w:r>
          </w:hyperlink>
          <w:r w:rsidR="00286148">
            <w:rPr>
              <w:color w:val="000000"/>
            </w:rPr>
            <w:tab/>
          </w:r>
          <w:r w:rsidR="00286148">
            <w:fldChar w:fldCharType="begin"/>
          </w:r>
          <w:r w:rsidR="00286148">
            <w:instrText xml:space="preserve"> PAGEREF _gc5u14g2pwcr \h </w:instrText>
          </w:r>
          <w:r w:rsidR="00286148">
            <w:fldChar w:fldCharType="separate"/>
          </w:r>
          <w:r w:rsidR="00286148">
            <w:rPr>
              <w:color w:val="000000"/>
            </w:rPr>
            <w:t>100</w:t>
          </w:r>
          <w:r w:rsidR="00286148">
            <w:fldChar w:fldCharType="end"/>
          </w:r>
        </w:p>
        <w:p w14:paraId="198F8B83" w14:textId="77777777" w:rsidR="00FD0CB1" w:rsidRDefault="00D566BE">
          <w:pPr>
            <w:tabs>
              <w:tab w:val="right" w:pos="9360"/>
            </w:tabs>
            <w:spacing w:before="60" w:line="240" w:lineRule="auto"/>
            <w:ind w:left="360"/>
            <w:rPr>
              <w:color w:val="000000"/>
            </w:rPr>
          </w:pPr>
          <w:hyperlink w:anchor="_yxvlmwgvatru">
            <w:r w:rsidR="00286148">
              <w:rPr>
                <w:color w:val="000000"/>
              </w:rPr>
              <w:t>4.5 Cloud Topology and Control Plane Scenarios</w:t>
            </w:r>
          </w:hyperlink>
          <w:r w:rsidR="00286148">
            <w:rPr>
              <w:color w:val="000000"/>
            </w:rPr>
            <w:tab/>
          </w:r>
          <w:r w:rsidR="00286148">
            <w:fldChar w:fldCharType="begin"/>
          </w:r>
          <w:r w:rsidR="00286148">
            <w:instrText xml:space="preserve"> PAGEREF _yxvlmwgvatru \h </w:instrText>
          </w:r>
          <w:r w:rsidR="00286148">
            <w:fldChar w:fldCharType="separate"/>
          </w:r>
          <w:r w:rsidR="00286148">
            <w:rPr>
              <w:color w:val="000000"/>
            </w:rPr>
            <w:t>100</w:t>
          </w:r>
          <w:r w:rsidR="00286148">
            <w:fldChar w:fldCharType="end"/>
          </w:r>
        </w:p>
        <w:p w14:paraId="32E7F03D" w14:textId="77777777" w:rsidR="00FD0CB1" w:rsidRDefault="00D566BE">
          <w:pPr>
            <w:tabs>
              <w:tab w:val="right" w:pos="9360"/>
            </w:tabs>
            <w:spacing w:before="60" w:line="240" w:lineRule="auto"/>
            <w:ind w:left="720"/>
            <w:rPr>
              <w:color w:val="000000"/>
            </w:rPr>
          </w:pPr>
          <w:hyperlink w:anchor="_y2urm8s6vw67">
            <w:r w:rsidR="00286148">
              <w:rPr>
                <w:color w:val="000000"/>
              </w:rPr>
              <w:t>4.5.1 Edge Cloud Topology</w:t>
            </w:r>
          </w:hyperlink>
          <w:r w:rsidR="00286148">
            <w:rPr>
              <w:color w:val="000000"/>
            </w:rPr>
            <w:tab/>
          </w:r>
          <w:r w:rsidR="00286148">
            <w:fldChar w:fldCharType="begin"/>
          </w:r>
          <w:r w:rsidR="00286148">
            <w:instrText xml:space="preserve"> PAGEREF _y2urm8s6vw67 \h </w:instrText>
          </w:r>
          <w:r w:rsidR="00286148">
            <w:fldChar w:fldCharType="separate"/>
          </w:r>
          <w:r w:rsidR="00286148">
            <w:rPr>
              <w:color w:val="000000"/>
            </w:rPr>
            <w:t>103</w:t>
          </w:r>
          <w:r w:rsidR="00286148">
            <w:fldChar w:fldCharType="end"/>
          </w:r>
        </w:p>
        <w:p w14:paraId="06F8313A" w14:textId="77777777" w:rsidR="00FD0CB1" w:rsidRDefault="00D566BE">
          <w:pPr>
            <w:tabs>
              <w:tab w:val="right" w:pos="9360"/>
            </w:tabs>
            <w:spacing w:before="60" w:line="240" w:lineRule="auto"/>
            <w:ind w:left="1080"/>
            <w:rPr>
              <w:color w:val="000000"/>
            </w:rPr>
          </w:pPr>
          <w:hyperlink w:anchor="_2umjsdby3htp">
            <w:r w:rsidR="00286148">
              <w:rPr>
                <w:color w:val="000000"/>
              </w:rPr>
              <w:t>4.5.1.1 Edge Cloud Deployment</w:t>
            </w:r>
          </w:hyperlink>
          <w:r w:rsidR="00286148">
            <w:rPr>
              <w:color w:val="000000"/>
            </w:rPr>
            <w:tab/>
          </w:r>
          <w:r w:rsidR="00286148">
            <w:fldChar w:fldCharType="begin"/>
          </w:r>
          <w:r w:rsidR="00286148">
            <w:instrText xml:space="preserve"> PAGEREF _2umjsdby3htp \h </w:instrText>
          </w:r>
          <w:r w:rsidR="00286148">
            <w:fldChar w:fldCharType="separate"/>
          </w:r>
          <w:r w:rsidR="00286148">
            <w:rPr>
              <w:color w:val="000000"/>
            </w:rPr>
            <w:t>103</w:t>
          </w:r>
          <w:r w:rsidR="00286148">
            <w:fldChar w:fldCharType="end"/>
          </w:r>
        </w:p>
        <w:p w14:paraId="7A85221C" w14:textId="77777777" w:rsidR="00FD0CB1" w:rsidRDefault="00D566BE">
          <w:pPr>
            <w:tabs>
              <w:tab w:val="right" w:pos="9360"/>
            </w:tabs>
            <w:spacing w:before="200" w:line="240" w:lineRule="auto"/>
          </w:pPr>
          <w:hyperlink w:anchor="_wic8gzojis1k">
            <w:r w:rsidR="00286148">
              <w:rPr>
                <w:b/>
              </w:rPr>
              <w:t>5. Interfaces and APIs</w:t>
            </w:r>
          </w:hyperlink>
          <w:r w:rsidR="00286148">
            <w:rPr>
              <w:b/>
            </w:rPr>
            <w:tab/>
          </w:r>
          <w:r w:rsidR="00286148">
            <w:fldChar w:fldCharType="begin"/>
          </w:r>
          <w:r w:rsidR="00286148">
            <w:instrText xml:space="preserve"> PAGEREF _wic8gzojis1k \h </w:instrText>
          </w:r>
          <w:r w:rsidR="00286148">
            <w:fldChar w:fldCharType="separate"/>
          </w:r>
          <w:r w:rsidR="00286148">
            <w:rPr>
              <w:b/>
            </w:rPr>
            <w:t>105</w:t>
          </w:r>
          <w:r w:rsidR="00286148">
            <w:fldChar w:fldCharType="end"/>
          </w:r>
        </w:p>
        <w:p w14:paraId="607A742C" w14:textId="77777777" w:rsidR="00FD0CB1" w:rsidRDefault="00D566BE">
          <w:pPr>
            <w:tabs>
              <w:tab w:val="right" w:pos="9360"/>
            </w:tabs>
            <w:spacing w:before="60" w:line="240" w:lineRule="auto"/>
            <w:ind w:left="360"/>
            <w:rPr>
              <w:color w:val="000000"/>
            </w:rPr>
          </w:pPr>
          <w:hyperlink w:anchor="_580e7bi5srvh">
            <w:r w:rsidR="00286148">
              <w:rPr>
                <w:color w:val="000000"/>
              </w:rPr>
              <w:t>5.1 Introduction</w:t>
            </w:r>
          </w:hyperlink>
          <w:r w:rsidR="00286148">
            <w:rPr>
              <w:color w:val="000000"/>
            </w:rPr>
            <w:tab/>
          </w:r>
          <w:r w:rsidR="00286148">
            <w:fldChar w:fldCharType="begin"/>
          </w:r>
          <w:r w:rsidR="00286148">
            <w:instrText xml:space="preserve"> PAGEREF _580e7bi5srvh \h </w:instrText>
          </w:r>
          <w:r w:rsidR="00286148">
            <w:fldChar w:fldCharType="separate"/>
          </w:r>
          <w:r w:rsidR="00286148">
            <w:rPr>
              <w:color w:val="000000"/>
            </w:rPr>
            <w:t>105</w:t>
          </w:r>
          <w:r w:rsidR="00286148">
            <w:fldChar w:fldCharType="end"/>
          </w:r>
        </w:p>
        <w:p w14:paraId="54C79A51" w14:textId="77777777" w:rsidR="00FD0CB1" w:rsidRDefault="00D566BE">
          <w:pPr>
            <w:tabs>
              <w:tab w:val="right" w:pos="9360"/>
            </w:tabs>
            <w:spacing w:before="60" w:line="240" w:lineRule="auto"/>
            <w:ind w:left="360"/>
            <w:rPr>
              <w:color w:val="000000"/>
            </w:rPr>
          </w:pPr>
          <w:hyperlink w:anchor="_20rdb8vw1dgt">
            <w:r w:rsidR="00286148">
              <w:rPr>
                <w:color w:val="000000"/>
              </w:rPr>
              <w:t>5.2. Core OpenStack Services APIs</w:t>
            </w:r>
          </w:hyperlink>
          <w:r w:rsidR="00286148">
            <w:rPr>
              <w:color w:val="000000"/>
            </w:rPr>
            <w:tab/>
          </w:r>
          <w:r w:rsidR="00286148">
            <w:fldChar w:fldCharType="begin"/>
          </w:r>
          <w:r w:rsidR="00286148">
            <w:instrText xml:space="preserve"> PAGEREF _20rdb8vw1dgt \h </w:instrText>
          </w:r>
          <w:r w:rsidR="00286148">
            <w:fldChar w:fldCharType="separate"/>
          </w:r>
          <w:r w:rsidR="00286148">
            <w:rPr>
              <w:color w:val="000000"/>
            </w:rPr>
            <w:t>105</w:t>
          </w:r>
          <w:r w:rsidR="00286148">
            <w:fldChar w:fldCharType="end"/>
          </w:r>
        </w:p>
        <w:p w14:paraId="08780991" w14:textId="77777777" w:rsidR="00FD0CB1" w:rsidRDefault="00D566BE">
          <w:pPr>
            <w:tabs>
              <w:tab w:val="right" w:pos="9360"/>
            </w:tabs>
            <w:spacing w:before="60" w:line="240" w:lineRule="auto"/>
            <w:ind w:left="720"/>
            <w:rPr>
              <w:color w:val="000000"/>
            </w:rPr>
          </w:pPr>
          <w:hyperlink w:anchor="_9fvwcjehxzki">
            <w:r w:rsidR="00286148">
              <w:rPr>
                <w:color w:val="000000"/>
              </w:rPr>
              <w:t>5.2.1. Keystone</w:t>
            </w:r>
          </w:hyperlink>
          <w:r w:rsidR="00286148">
            <w:rPr>
              <w:color w:val="000000"/>
            </w:rPr>
            <w:tab/>
          </w:r>
          <w:r w:rsidR="00286148">
            <w:fldChar w:fldCharType="begin"/>
          </w:r>
          <w:r w:rsidR="00286148">
            <w:instrText xml:space="preserve"> PAGEREF _9fvwcjehxzki \h </w:instrText>
          </w:r>
          <w:r w:rsidR="00286148">
            <w:fldChar w:fldCharType="separate"/>
          </w:r>
          <w:r w:rsidR="00286148">
            <w:rPr>
              <w:color w:val="000000"/>
            </w:rPr>
            <w:t>105</w:t>
          </w:r>
          <w:r w:rsidR="00286148">
            <w:fldChar w:fldCharType="end"/>
          </w:r>
        </w:p>
        <w:p w14:paraId="0013C7FC" w14:textId="77777777" w:rsidR="00FD0CB1" w:rsidRDefault="00D566BE">
          <w:pPr>
            <w:tabs>
              <w:tab w:val="right" w:pos="9360"/>
            </w:tabs>
            <w:spacing w:before="60" w:line="240" w:lineRule="auto"/>
            <w:ind w:left="720"/>
            <w:rPr>
              <w:color w:val="000000"/>
            </w:rPr>
          </w:pPr>
          <w:hyperlink w:anchor="_5a227v9evp4i">
            <w:r w:rsidR="00286148">
              <w:rPr>
                <w:color w:val="000000"/>
              </w:rPr>
              <w:t>5.2.2 Glance</w:t>
            </w:r>
          </w:hyperlink>
          <w:r w:rsidR="00286148">
            <w:rPr>
              <w:color w:val="000000"/>
            </w:rPr>
            <w:tab/>
          </w:r>
          <w:r w:rsidR="00286148">
            <w:fldChar w:fldCharType="begin"/>
          </w:r>
          <w:r w:rsidR="00286148">
            <w:instrText xml:space="preserve"> PAGEREF _5a227v9evp4i \h </w:instrText>
          </w:r>
          <w:r w:rsidR="00286148">
            <w:fldChar w:fldCharType="separate"/>
          </w:r>
          <w:r w:rsidR="00286148">
            <w:rPr>
              <w:color w:val="000000"/>
            </w:rPr>
            <w:t>106</w:t>
          </w:r>
          <w:r w:rsidR="00286148">
            <w:fldChar w:fldCharType="end"/>
          </w:r>
        </w:p>
        <w:p w14:paraId="11EBCCE4" w14:textId="77777777" w:rsidR="00FD0CB1" w:rsidRDefault="00D566BE">
          <w:pPr>
            <w:tabs>
              <w:tab w:val="right" w:pos="9360"/>
            </w:tabs>
            <w:spacing w:before="60" w:line="240" w:lineRule="auto"/>
            <w:ind w:left="720"/>
            <w:rPr>
              <w:color w:val="000000"/>
            </w:rPr>
          </w:pPr>
          <w:hyperlink w:anchor="_sa0gmpzdv0o6">
            <w:r w:rsidR="00286148">
              <w:rPr>
                <w:color w:val="000000"/>
              </w:rPr>
              <w:t>5.2.3. Cinder</w:t>
            </w:r>
          </w:hyperlink>
          <w:r w:rsidR="00286148">
            <w:rPr>
              <w:color w:val="000000"/>
            </w:rPr>
            <w:tab/>
          </w:r>
          <w:r w:rsidR="00286148">
            <w:fldChar w:fldCharType="begin"/>
          </w:r>
          <w:r w:rsidR="00286148">
            <w:instrText xml:space="preserve"> PAGEREF _sa0gmpzdv0o6 \h </w:instrText>
          </w:r>
          <w:r w:rsidR="00286148">
            <w:fldChar w:fldCharType="separate"/>
          </w:r>
          <w:r w:rsidR="00286148">
            <w:rPr>
              <w:color w:val="000000"/>
            </w:rPr>
            <w:t>106</w:t>
          </w:r>
          <w:r w:rsidR="00286148">
            <w:fldChar w:fldCharType="end"/>
          </w:r>
        </w:p>
        <w:p w14:paraId="1E1FFF1A" w14:textId="77777777" w:rsidR="00FD0CB1" w:rsidRDefault="00D566BE">
          <w:pPr>
            <w:tabs>
              <w:tab w:val="right" w:pos="9360"/>
            </w:tabs>
            <w:spacing w:before="60" w:line="240" w:lineRule="auto"/>
            <w:ind w:left="720"/>
            <w:rPr>
              <w:color w:val="000000"/>
            </w:rPr>
          </w:pPr>
          <w:hyperlink w:anchor="_lqugttdwgk8g">
            <w:r w:rsidR="00286148">
              <w:rPr>
                <w:color w:val="000000"/>
              </w:rPr>
              <w:t>5.2.4. Swift</w:t>
            </w:r>
          </w:hyperlink>
          <w:r w:rsidR="00286148">
            <w:rPr>
              <w:color w:val="000000"/>
            </w:rPr>
            <w:tab/>
          </w:r>
          <w:r w:rsidR="00286148">
            <w:fldChar w:fldCharType="begin"/>
          </w:r>
          <w:r w:rsidR="00286148">
            <w:instrText xml:space="preserve"> PAGEREF _lqugttdwgk8g \h </w:instrText>
          </w:r>
          <w:r w:rsidR="00286148">
            <w:fldChar w:fldCharType="separate"/>
          </w:r>
          <w:r w:rsidR="00286148">
            <w:rPr>
              <w:color w:val="000000"/>
            </w:rPr>
            <w:t>107</w:t>
          </w:r>
          <w:r w:rsidR="00286148">
            <w:fldChar w:fldCharType="end"/>
          </w:r>
        </w:p>
        <w:p w14:paraId="4C8A5963" w14:textId="77777777" w:rsidR="00FD0CB1" w:rsidRDefault="00D566BE">
          <w:pPr>
            <w:tabs>
              <w:tab w:val="right" w:pos="9360"/>
            </w:tabs>
            <w:spacing w:before="60" w:line="240" w:lineRule="auto"/>
            <w:ind w:left="720"/>
            <w:rPr>
              <w:color w:val="000000"/>
            </w:rPr>
          </w:pPr>
          <w:hyperlink w:anchor="_k9w1jy7jlce">
            <w:r w:rsidR="00286148">
              <w:rPr>
                <w:color w:val="000000"/>
              </w:rPr>
              <w:t>5.2.5. Neutron</w:t>
            </w:r>
          </w:hyperlink>
          <w:r w:rsidR="00286148">
            <w:rPr>
              <w:color w:val="000000"/>
            </w:rPr>
            <w:tab/>
          </w:r>
          <w:r w:rsidR="00286148">
            <w:fldChar w:fldCharType="begin"/>
          </w:r>
          <w:r w:rsidR="00286148">
            <w:instrText xml:space="preserve"> PAGEREF _k9w1jy7jlce \h </w:instrText>
          </w:r>
          <w:r w:rsidR="00286148">
            <w:fldChar w:fldCharType="separate"/>
          </w:r>
          <w:r w:rsidR="00286148">
            <w:rPr>
              <w:color w:val="000000"/>
            </w:rPr>
            <w:t>108</w:t>
          </w:r>
          <w:r w:rsidR="00286148">
            <w:fldChar w:fldCharType="end"/>
          </w:r>
        </w:p>
        <w:p w14:paraId="72940387" w14:textId="77777777" w:rsidR="00FD0CB1" w:rsidRDefault="00D566BE">
          <w:pPr>
            <w:tabs>
              <w:tab w:val="right" w:pos="9360"/>
            </w:tabs>
            <w:spacing w:before="60" w:line="240" w:lineRule="auto"/>
            <w:ind w:left="720"/>
            <w:rPr>
              <w:color w:val="000000"/>
            </w:rPr>
          </w:pPr>
          <w:hyperlink w:anchor="_b5vlizu3t6hq">
            <w:r w:rsidR="00286148">
              <w:rPr>
                <w:color w:val="000000"/>
              </w:rPr>
              <w:t>5.2.6. Nova</w:t>
            </w:r>
          </w:hyperlink>
          <w:r w:rsidR="00286148">
            <w:rPr>
              <w:color w:val="000000"/>
            </w:rPr>
            <w:tab/>
          </w:r>
          <w:r w:rsidR="00286148">
            <w:fldChar w:fldCharType="begin"/>
          </w:r>
          <w:r w:rsidR="00286148">
            <w:instrText xml:space="preserve"> PAGEREF _b5vlizu3t6hq \h </w:instrText>
          </w:r>
          <w:r w:rsidR="00286148">
            <w:fldChar w:fldCharType="separate"/>
          </w:r>
          <w:r w:rsidR="00286148">
            <w:rPr>
              <w:color w:val="000000"/>
            </w:rPr>
            <w:t>111</w:t>
          </w:r>
          <w:r w:rsidR="00286148">
            <w:fldChar w:fldCharType="end"/>
          </w:r>
        </w:p>
        <w:p w14:paraId="335846B5" w14:textId="77777777" w:rsidR="00FD0CB1" w:rsidRDefault="00D566BE">
          <w:pPr>
            <w:tabs>
              <w:tab w:val="right" w:pos="9360"/>
            </w:tabs>
            <w:spacing w:before="60" w:line="240" w:lineRule="auto"/>
            <w:ind w:left="720"/>
            <w:rPr>
              <w:color w:val="000000"/>
            </w:rPr>
          </w:pPr>
          <w:hyperlink w:anchor="_aqr17e2p881b">
            <w:r w:rsidR="00286148">
              <w:rPr>
                <w:color w:val="000000"/>
              </w:rPr>
              <w:t>5.2.7. Placement</w:t>
            </w:r>
          </w:hyperlink>
          <w:r w:rsidR="00286148">
            <w:rPr>
              <w:color w:val="000000"/>
            </w:rPr>
            <w:tab/>
          </w:r>
          <w:r w:rsidR="00286148">
            <w:fldChar w:fldCharType="begin"/>
          </w:r>
          <w:r w:rsidR="00286148">
            <w:instrText xml:space="preserve"> PAGEREF _aqr17e2p881b \h </w:instrText>
          </w:r>
          <w:r w:rsidR="00286148">
            <w:fldChar w:fldCharType="separate"/>
          </w:r>
          <w:r w:rsidR="00286148">
            <w:rPr>
              <w:color w:val="000000"/>
            </w:rPr>
            <w:t>113</w:t>
          </w:r>
          <w:r w:rsidR="00286148">
            <w:fldChar w:fldCharType="end"/>
          </w:r>
        </w:p>
        <w:p w14:paraId="5C9D608C" w14:textId="77777777" w:rsidR="00FD0CB1" w:rsidRDefault="00D566BE">
          <w:pPr>
            <w:tabs>
              <w:tab w:val="right" w:pos="9360"/>
            </w:tabs>
            <w:spacing w:before="60" w:line="240" w:lineRule="auto"/>
            <w:ind w:left="720"/>
            <w:rPr>
              <w:color w:val="000000"/>
            </w:rPr>
          </w:pPr>
          <w:hyperlink w:anchor="_1jc8iki0res4">
            <w:r w:rsidR="00286148">
              <w:rPr>
                <w:color w:val="000000"/>
              </w:rPr>
              <w:t>5.2.8. Heat</w:t>
            </w:r>
          </w:hyperlink>
          <w:r w:rsidR="00286148">
            <w:rPr>
              <w:color w:val="000000"/>
            </w:rPr>
            <w:tab/>
          </w:r>
          <w:r w:rsidR="00286148">
            <w:fldChar w:fldCharType="begin"/>
          </w:r>
          <w:r w:rsidR="00286148">
            <w:instrText xml:space="preserve"> PAGEREF _1jc8iki0res4 \h </w:instrText>
          </w:r>
          <w:r w:rsidR="00286148">
            <w:fldChar w:fldCharType="separate"/>
          </w:r>
          <w:r w:rsidR="00286148">
            <w:rPr>
              <w:color w:val="000000"/>
            </w:rPr>
            <w:t>113</w:t>
          </w:r>
          <w:r w:rsidR="00286148">
            <w:fldChar w:fldCharType="end"/>
          </w:r>
        </w:p>
        <w:p w14:paraId="1C8DD00D" w14:textId="77777777" w:rsidR="00FD0CB1" w:rsidRDefault="00D566BE">
          <w:pPr>
            <w:tabs>
              <w:tab w:val="right" w:pos="9360"/>
            </w:tabs>
            <w:spacing w:before="60" w:line="240" w:lineRule="auto"/>
            <w:ind w:left="360"/>
            <w:rPr>
              <w:color w:val="000000"/>
            </w:rPr>
          </w:pPr>
          <w:hyperlink w:anchor="_wmn2n8oywcvt">
            <w:r w:rsidR="00286148">
              <w:rPr>
                <w:color w:val="000000"/>
              </w:rPr>
              <w:t>5.3. Consolidated Set of APIs</w:t>
            </w:r>
          </w:hyperlink>
          <w:r w:rsidR="00286148">
            <w:rPr>
              <w:color w:val="000000"/>
            </w:rPr>
            <w:tab/>
          </w:r>
          <w:r w:rsidR="00286148">
            <w:fldChar w:fldCharType="begin"/>
          </w:r>
          <w:r w:rsidR="00286148">
            <w:instrText xml:space="preserve"> PAGEREF _wmn2n8oywcvt \h </w:instrText>
          </w:r>
          <w:r w:rsidR="00286148">
            <w:fldChar w:fldCharType="separate"/>
          </w:r>
          <w:r w:rsidR="00286148">
            <w:rPr>
              <w:color w:val="000000"/>
            </w:rPr>
            <w:t>113</w:t>
          </w:r>
          <w:r w:rsidR="00286148">
            <w:fldChar w:fldCharType="end"/>
          </w:r>
        </w:p>
        <w:p w14:paraId="07733980" w14:textId="77777777" w:rsidR="00FD0CB1" w:rsidRDefault="00D566BE">
          <w:pPr>
            <w:tabs>
              <w:tab w:val="right" w:pos="9360"/>
            </w:tabs>
            <w:spacing w:before="60" w:line="240" w:lineRule="auto"/>
            <w:ind w:left="720"/>
            <w:rPr>
              <w:color w:val="000000"/>
            </w:rPr>
          </w:pPr>
          <w:hyperlink w:anchor="_57u1luacugda">
            <w:r w:rsidR="00286148">
              <w:rPr>
                <w:color w:val="000000"/>
              </w:rPr>
              <w:t>5.3.1. OpenStack Interfaces</w:t>
            </w:r>
          </w:hyperlink>
          <w:r w:rsidR="00286148">
            <w:rPr>
              <w:color w:val="000000"/>
            </w:rPr>
            <w:tab/>
          </w:r>
          <w:r w:rsidR="00286148">
            <w:fldChar w:fldCharType="begin"/>
          </w:r>
          <w:r w:rsidR="00286148">
            <w:instrText xml:space="preserve"> PAGEREF _57u1luacugda \h </w:instrText>
          </w:r>
          <w:r w:rsidR="00286148">
            <w:fldChar w:fldCharType="separate"/>
          </w:r>
          <w:r w:rsidR="00286148">
            <w:rPr>
              <w:color w:val="000000"/>
            </w:rPr>
            <w:t>113</w:t>
          </w:r>
          <w:r w:rsidR="00286148">
            <w:fldChar w:fldCharType="end"/>
          </w:r>
        </w:p>
        <w:p w14:paraId="6A718E82" w14:textId="77777777" w:rsidR="00FD0CB1" w:rsidRDefault="00D566BE">
          <w:pPr>
            <w:tabs>
              <w:tab w:val="right" w:pos="9360"/>
            </w:tabs>
            <w:spacing w:before="60" w:line="240" w:lineRule="auto"/>
            <w:ind w:left="720"/>
            <w:rPr>
              <w:color w:val="000000"/>
            </w:rPr>
          </w:pPr>
          <w:hyperlink w:anchor="_osf6cue0ifdq">
            <w:r w:rsidR="00286148">
              <w:rPr>
                <w:color w:val="000000"/>
              </w:rPr>
              <w:t>5.3.2. Kubernetes Interfaces</w:t>
            </w:r>
          </w:hyperlink>
          <w:r w:rsidR="00286148">
            <w:rPr>
              <w:color w:val="000000"/>
            </w:rPr>
            <w:tab/>
          </w:r>
          <w:r w:rsidR="00286148">
            <w:fldChar w:fldCharType="begin"/>
          </w:r>
          <w:r w:rsidR="00286148">
            <w:instrText xml:space="preserve"> PAGEREF _osf6cue0ifdq \h </w:instrText>
          </w:r>
          <w:r w:rsidR="00286148">
            <w:fldChar w:fldCharType="separate"/>
          </w:r>
          <w:r w:rsidR="00286148">
            <w:rPr>
              <w:color w:val="000000"/>
            </w:rPr>
            <w:t>114</w:t>
          </w:r>
          <w:r w:rsidR="00286148">
            <w:fldChar w:fldCharType="end"/>
          </w:r>
        </w:p>
        <w:p w14:paraId="2174F51C" w14:textId="77777777" w:rsidR="00FD0CB1" w:rsidRDefault="00D566BE">
          <w:pPr>
            <w:tabs>
              <w:tab w:val="right" w:pos="9360"/>
            </w:tabs>
            <w:spacing w:before="60" w:line="240" w:lineRule="auto"/>
            <w:ind w:left="720"/>
            <w:rPr>
              <w:color w:val="000000"/>
            </w:rPr>
          </w:pPr>
          <w:hyperlink w:anchor="_vzhashmznf7d">
            <w:r w:rsidR="00286148">
              <w:rPr>
                <w:color w:val="000000"/>
              </w:rPr>
              <w:t>5.3.3. KVM Interfaces</w:t>
            </w:r>
          </w:hyperlink>
          <w:r w:rsidR="00286148">
            <w:rPr>
              <w:color w:val="000000"/>
            </w:rPr>
            <w:tab/>
          </w:r>
          <w:r w:rsidR="00286148">
            <w:fldChar w:fldCharType="begin"/>
          </w:r>
          <w:r w:rsidR="00286148">
            <w:instrText xml:space="preserve"> PAGEREF _vzhashmznf7d \h </w:instrText>
          </w:r>
          <w:r w:rsidR="00286148">
            <w:fldChar w:fldCharType="separate"/>
          </w:r>
          <w:r w:rsidR="00286148">
            <w:rPr>
              <w:color w:val="000000"/>
            </w:rPr>
            <w:t>114</w:t>
          </w:r>
          <w:r w:rsidR="00286148">
            <w:fldChar w:fldCharType="end"/>
          </w:r>
        </w:p>
        <w:p w14:paraId="1EEBEB85" w14:textId="77777777" w:rsidR="00FD0CB1" w:rsidRDefault="00D566BE">
          <w:pPr>
            <w:tabs>
              <w:tab w:val="right" w:pos="9360"/>
            </w:tabs>
            <w:spacing w:before="60" w:line="240" w:lineRule="auto"/>
            <w:ind w:left="1080"/>
            <w:rPr>
              <w:color w:val="000000"/>
            </w:rPr>
          </w:pPr>
          <w:hyperlink w:anchor="_iwzc7d70yk8i">
            <w:r w:rsidR="00286148">
              <w:rPr>
                <w:color w:val="000000"/>
              </w:rPr>
              <w:t>5.3.3.1. Libvirt Interfaces</w:t>
            </w:r>
          </w:hyperlink>
          <w:r w:rsidR="00286148">
            <w:rPr>
              <w:color w:val="000000"/>
            </w:rPr>
            <w:tab/>
          </w:r>
          <w:r w:rsidR="00286148">
            <w:fldChar w:fldCharType="begin"/>
          </w:r>
          <w:r w:rsidR="00286148">
            <w:instrText xml:space="preserve"> PAGEREF _iwzc7d70yk8i \h </w:instrText>
          </w:r>
          <w:r w:rsidR="00286148">
            <w:fldChar w:fldCharType="separate"/>
          </w:r>
          <w:r w:rsidR="00286148">
            <w:rPr>
              <w:color w:val="000000"/>
            </w:rPr>
            <w:t>114</w:t>
          </w:r>
          <w:r w:rsidR="00286148">
            <w:fldChar w:fldCharType="end"/>
          </w:r>
        </w:p>
        <w:p w14:paraId="5BB71792" w14:textId="77777777" w:rsidR="00FD0CB1" w:rsidRDefault="00D566BE">
          <w:pPr>
            <w:tabs>
              <w:tab w:val="right" w:pos="9360"/>
            </w:tabs>
            <w:spacing w:before="60" w:line="240" w:lineRule="auto"/>
            <w:ind w:left="720"/>
            <w:rPr>
              <w:color w:val="000000"/>
            </w:rPr>
          </w:pPr>
          <w:hyperlink w:anchor="_hlwet5yz1ncf">
            <w:r w:rsidR="00286148">
              <w:rPr>
                <w:color w:val="000000"/>
              </w:rPr>
              <w:t>5.3.4. Barbican</w:t>
            </w:r>
          </w:hyperlink>
          <w:r w:rsidR="00286148">
            <w:rPr>
              <w:color w:val="000000"/>
            </w:rPr>
            <w:tab/>
          </w:r>
          <w:r w:rsidR="00286148">
            <w:fldChar w:fldCharType="begin"/>
          </w:r>
          <w:r w:rsidR="00286148">
            <w:instrText xml:space="preserve"> PAGEREF _hlwet5yz1ncf \h </w:instrText>
          </w:r>
          <w:r w:rsidR="00286148">
            <w:fldChar w:fldCharType="separate"/>
          </w:r>
          <w:r w:rsidR="00286148">
            <w:rPr>
              <w:color w:val="000000"/>
            </w:rPr>
            <w:t>114</w:t>
          </w:r>
          <w:r w:rsidR="00286148">
            <w:fldChar w:fldCharType="end"/>
          </w:r>
        </w:p>
        <w:p w14:paraId="1A10161B" w14:textId="77777777" w:rsidR="00FD0CB1" w:rsidRDefault="00D566BE">
          <w:pPr>
            <w:tabs>
              <w:tab w:val="right" w:pos="9360"/>
            </w:tabs>
            <w:spacing w:before="200" w:line="240" w:lineRule="auto"/>
            <w:rPr>
              <w:b/>
              <w:color w:val="000000"/>
            </w:rPr>
          </w:pPr>
          <w:hyperlink w:anchor="_qnl2fd8jho61">
            <w:r w:rsidR="00286148">
              <w:rPr>
                <w:b/>
                <w:color w:val="000000"/>
              </w:rPr>
              <w:t>6. Security</w:t>
            </w:r>
          </w:hyperlink>
          <w:r w:rsidR="00286148">
            <w:rPr>
              <w:b/>
              <w:color w:val="000000"/>
            </w:rPr>
            <w:tab/>
          </w:r>
          <w:r w:rsidR="00286148">
            <w:fldChar w:fldCharType="begin"/>
          </w:r>
          <w:r w:rsidR="00286148">
            <w:instrText xml:space="preserve"> PAGEREF _qnl2fd8jho61 \h </w:instrText>
          </w:r>
          <w:r w:rsidR="00286148">
            <w:fldChar w:fldCharType="separate"/>
          </w:r>
          <w:r w:rsidR="00286148">
            <w:rPr>
              <w:b/>
              <w:color w:val="000000"/>
            </w:rPr>
            <w:t>114</w:t>
          </w:r>
          <w:r w:rsidR="00286148">
            <w:fldChar w:fldCharType="end"/>
          </w:r>
        </w:p>
        <w:p w14:paraId="762CCA05" w14:textId="77777777" w:rsidR="00FD0CB1" w:rsidRDefault="00D566BE">
          <w:pPr>
            <w:tabs>
              <w:tab w:val="right" w:pos="9360"/>
            </w:tabs>
            <w:spacing w:before="60" w:line="240" w:lineRule="auto"/>
            <w:ind w:left="360"/>
            <w:rPr>
              <w:color w:val="000000"/>
            </w:rPr>
          </w:pPr>
          <w:hyperlink w:anchor="_7bftplxug3hv">
            <w:r w:rsidR="00286148">
              <w:rPr>
                <w:color w:val="000000"/>
              </w:rPr>
              <w:t>6.1 Introduction</w:t>
            </w:r>
          </w:hyperlink>
          <w:r w:rsidR="00286148">
            <w:rPr>
              <w:color w:val="000000"/>
            </w:rPr>
            <w:tab/>
          </w:r>
          <w:r w:rsidR="00286148">
            <w:fldChar w:fldCharType="begin"/>
          </w:r>
          <w:r w:rsidR="00286148">
            <w:instrText xml:space="preserve"> PAGEREF _7bftplxug3hv \h </w:instrText>
          </w:r>
          <w:r w:rsidR="00286148">
            <w:fldChar w:fldCharType="separate"/>
          </w:r>
          <w:r w:rsidR="00286148">
            <w:rPr>
              <w:color w:val="000000"/>
            </w:rPr>
            <w:t>115</w:t>
          </w:r>
          <w:r w:rsidR="00286148">
            <w:fldChar w:fldCharType="end"/>
          </w:r>
        </w:p>
        <w:p w14:paraId="2F4F1535" w14:textId="77777777" w:rsidR="00FD0CB1" w:rsidRDefault="00D566BE">
          <w:pPr>
            <w:tabs>
              <w:tab w:val="right" w:pos="9360"/>
            </w:tabs>
            <w:spacing w:before="60" w:line="240" w:lineRule="auto"/>
            <w:ind w:left="360"/>
            <w:rPr>
              <w:color w:val="000000"/>
            </w:rPr>
          </w:pPr>
          <w:hyperlink w:anchor="_f050myx053n3">
            <w:r w:rsidR="00286148">
              <w:rPr>
                <w:color w:val="000000"/>
              </w:rPr>
              <w:t>6.2 Security Requirements</w:t>
            </w:r>
          </w:hyperlink>
          <w:r w:rsidR="00286148">
            <w:rPr>
              <w:color w:val="000000"/>
            </w:rPr>
            <w:tab/>
          </w:r>
          <w:r w:rsidR="00286148">
            <w:fldChar w:fldCharType="begin"/>
          </w:r>
          <w:r w:rsidR="00286148">
            <w:instrText xml:space="preserve"> PAGEREF _f050myx053n3 \h </w:instrText>
          </w:r>
          <w:r w:rsidR="00286148">
            <w:fldChar w:fldCharType="separate"/>
          </w:r>
          <w:r w:rsidR="00286148">
            <w:rPr>
              <w:color w:val="000000"/>
            </w:rPr>
            <w:t>115</w:t>
          </w:r>
          <w:r w:rsidR="00286148">
            <w:fldChar w:fldCharType="end"/>
          </w:r>
        </w:p>
        <w:p w14:paraId="07ED619B" w14:textId="77777777" w:rsidR="00FD0CB1" w:rsidRDefault="00D566BE">
          <w:pPr>
            <w:tabs>
              <w:tab w:val="right" w:pos="9360"/>
            </w:tabs>
            <w:spacing w:before="60" w:line="240" w:lineRule="auto"/>
            <w:ind w:left="360"/>
            <w:rPr>
              <w:color w:val="000000"/>
            </w:rPr>
          </w:pPr>
          <w:hyperlink w:anchor="_ih918r8pvzs0">
            <w:r w:rsidR="00286148">
              <w:rPr>
                <w:color w:val="000000"/>
              </w:rPr>
              <w:t>6.3 Cloud Infrastructure and VIM Security</w:t>
            </w:r>
          </w:hyperlink>
          <w:r w:rsidR="00286148">
            <w:rPr>
              <w:color w:val="000000"/>
            </w:rPr>
            <w:tab/>
          </w:r>
          <w:r w:rsidR="00286148">
            <w:fldChar w:fldCharType="begin"/>
          </w:r>
          <w:r w:rsidR="00286148">
            <w:instrText xml:space="preserve"> PAGEREF _ih918r8pvzs0 \h </w:instrText>
          </w:r>
          <w:r w:rsidR="00286148">
            <w:fldChar w:fldCharType="separate"/>
          </w:r>
          <w:r w:rsidR="00286148">
            <w:rPr>
              <w:color w:val="000000"/>
            </w:rPr>
            <w:t>115</w:t>
          </w:r>
          <w:r w:rsidR="00286148">
            <w:fldChar w:fldCharType="end"/>
          </w:r>
        </w:p>
        <w:p w14:paraId="38C6387F" w14:textId="77777777" w:rsidR="00FD0CB1" w:rsidRDefault="00D566BE">
          <w:pPr>
            <w:tabs>
              <w:tab w:val="right" w:pos="9360"/>
            </w:tabs>
            <w:spacing w:before="60" w:line="240" w:lineRule="auto"/>
            <w:ind w:left="720"/>
            <w:rPr>
              <w:color w:val="000000"/>
            </w:rPr>
          </w:pPr>
          <w:hyperlink w:anchor="_a9f3ph60g3a8">
            <w:r w:rsidR="00286148">
              <w:rPr>
                <w:color w:val="000000"/>
              </w:rPr>
              <w:t>6.3.1 System Hardening</w:t>
            </w:r>
          </w:hyperlink>
          <w:r w:rsidR="00286148">
            <w:rPr>
              <w:color w:val="000000"/>
            </w:rPr>
            <w:tab/>
          </w:r>
          <w:r w:rsidR="00286148">
            <w:fldChar w:fldCharType="begin"/>
          </w:r>
          <w:r w:rsidR="00286148">
            <w:instrText xml:space="preserve"> PAGEREF _a9f3ph60g3a8 \h </w:instrText>
          </w:r>
          <w:r w:rsidR="00286148">
            <w:fldChar w:fldCharType="separate"/>
          </w:r>
          <w:r w:rsidR="00286148">
            <w:rPr>
              <w:color w:val="000000"/>
            </w:rPr>
            <w:t>115</w:t>
          </w:r>
          <w:r w:rsidR="00286148">
            <w:fldChar w:fldCharType="end"/>
          </w:r>
        </w:p>
        <w:p w14:paraId="27723B07" w14:textId="77777777" w:rsidR="00FD0CB1" w:rsidRDefault="00D566BE">
          <w:pPr>
            <w:tabs>
              <w:tab w:val="right" w:pos="9360"/>
            </w:tabs>
            <w:spacing w:before="60" w:line="240" w:lineRule="auto"/>
            <w:ind w:left="1080"/>
            <w:rPr>
              <w:color w:val="000000"/>
            </w:rPr>
          </w:pPr>
          <w:hyperlink w:anchor="_mmjio4nv4t9e">
            <w:r w:rsidR="00286148">
              <w:rPr>
                <w:color w:val="000000"/>
              </w:rPr>
              <w:t>6.3.1.1 Server boot hardening</w:t>
            </w:r>
          </w:hyperlink>
          <w:r w:rsidR="00286148">
            <w:rPr>
              <w:color w:val="000000"/>
            </w:rPr>
            <w:tab/>
          </w:r>
          <w:r w:rsidR="00286148">
            <w:fldChar w:fldCharType="begin"/>
          </w:r>
          <w:r w:rsidR="00286148">
            <w:instrText xml:space="preserve"> PAGEREF _mmjio4nv4t9e \h </w:instrText>
          </w:r>
          <w:r w:rsidR="00286148">
            <w:fldChar w:fldCharType="separate"/>
          </w:r>
          <w:r w:rsidR="00286148">
            <w:rPr>
              <w:color w:val="000000"/>
            </w:rPr>
            <w:t>115</w:t>
          </w:r>
          <w:r w:rsidR="00286148">
            <w:fldChar w:fldCharType="end"/>
          </w:r>
        </w:p>
        <w:p w14:paraId="644F3BAE" w14:textId="77777777" w:rsidR="00FD0CB1" w:rsidRDefault="00D566BE">
          <w:pPr>
            <w:tabs>
              <w:tab w:val="right" w:pos="9360"/>
            </w:tabs>
            <w:spacing w:before="60" w:line="240" w:lineRule="auto"/>
            <w:ind w:left="1080"/>
            <w:rPr>
              <w:color w:val="000000"/>
            </w:rPr>
          </w:pPr>
          <w:hyperlink w:anchor="_gp06fdmbpon5">
            <w:r w:rsidR="00286148">
              <w:rPr>
                <w:color w:val="000000"/>
              </w:rPr>
              <w:t>6.3.1.2 System Access</w:t>
            </w:r>
          </w:hyperlink>
          <w:r w:rsidR="00286148">
            <w:rPr>
              <w:color w:val="000000"/>
            </w:rPr>
            <w:tab/>
          </w:r>
          <w:r w:rsidR="00286148">
            <w:fldChar w:fldCharType="begin"/>
          </w:r>
          <w:r w:rsidR="00286148">
            <w:instrText xml:space="preserve"> PAGEREF _gp06fdmbpon5 \h </w:instrText>
          </w:r>
          <w:r w:rsidR="00286148">
            <w:fldChar w:fldCharType="separate"/>
          </w:r>
          <w:r w:rsidR="00286148">
            <w:rPr>
              <w:color w:val="000000"/>
            </w:rPr>
            <w:t>115</w:t>
          </w:r>
          <w:r w:rsidR="00286148">
            <w:fldChar w:fldCharType="end"/>
          </w:r>
        </w:p>
        <w:p w14:paraId="4EB16EA2" w14:textId="77777777" w:rsidR="00FD0CB1" w:rsidRDefault="00D566BE">
          <w:pPr>
            <w:tabs>
              <w:tab w:val="right" w:pos="9360"/>
            </w:tabs>
            <w:spacing w:before="60" w:line="240" w:lineRule="auto"/>
            <w:ind w:left="1080"/>
            <w:rPr>
              <w:color w:val="000000"/>
            </w:rPr>
          </w:pPr>
          <w:hyperlink w:anchor="_9tvaug41bgpz">
            <w:r w:rsidR="00286148">
              <w:rPr>
                <w:color w:val="000000"/>
              </w:rPr>
              <w:t>6.3.1.3 Password policy</w:t>
            </w:r>
          </w:hyperlink>
          <w:r w:rsidR="00286148">
            <w:rPr>
              <w:color w:val="000000"/>
            </w:rPr>
            <w:tab/>
          </w:r>
          <w:r w:rsidR="00286148">
            <w:fldChar w:fldCharType="begin"/>
          </w:r>
          <w:r w:rsidR="00286148">
            <w:instrText xml:space="preserve"> PAGEREF _9tvaug41bgpz \h </w:instrText>
          </w:r>
          <w:r w:rsidR="00286148">
            <w:fldChar w:fldCharType="separate"/>
          </w:r>
          <w:r w:rsidR="00286148">
            <w:rPr>
              <w:color w:val="000000"/>
            </w:rPr>
            <w:t>116</w:t>
          </w:r>
          <w:r w:rsidR="00286148">
            <w:fldChar w:fldCharType="end"/>
          </w:r>
        </w:p>
        <w:p w14:paraId="07EE1053" w14:textId="77777777" w:rsidR="00FD0CB1" w:rsidRDefault="00D566BE">
          <w:pPr>
            <w:tabs>
              <w:tab w:val="right" w:pos="9360"/>
            </w:tabs>
            <w:spacing w:before="60" w:line="240" w:lineRule="auto"/>
            <w:ind w:left="1080"/>
            <w:rPr>
              <w:color w:val="000000"/>
            </w:rPr>
          </w:pPr>
          <w:hyperlink w:anchor="_zexk89xqov3b">
            <w:r w:rsidR="00286148">
              <w:rPr>
                <w:color w:val="000000"/>
              </w:rPr>
              <w:t>6.3.1.4 Function and Software</w:t>
            </w:r>
          </w:hyperlink>
          <w:r w:rsidR="00286148">
            <w:rPr>
              <w:color w:val="000000"/>
            </w:rPr>
            <w:tab/>
          </w:r>
          <w:r w:rsidR="00286148">
            <w:fldChar w:fldCharType="begin"/>
          </w:r>
          <w:r w:rsidR="00286148">
            <w:instrText xml:space="preserve"> PAGEREF _zexk89xqov3b \h </w:instrText>
          </w:r>
          <w:r w:rsidR="00286148">
            <w:fldChar w:fldCharType="separate"/>
          </w:r>
          <w:r w:rsidR="00286148">
            <w:rPr>
              <w:color w:val="000000"/>
            </w:rPr>
            <w:t>116</w:t>
          </w:r>
          <w:r w:rsidR="00286148">
            <w:fldChar w:fldCharType="end"/>
          </w:r>
        </w:p>
        <w:p w14:paraId="52F500F7" w14:textId="77777777" w:rsidR="00FD0CB1" w:rsidRDefault="00D566BE">
          <w:pPr>
            <w:tabs>
              <w:tab w:val="right" w:pos="9360"/>
            </w:tabs>
            <w:spacing w:before="60" w:line="240" w:lineRule="auto"/>
            <w:ind w:left="1080"/>
            <w:rPr>
              <w:color w:val="000000"/>
            </w:rPr>
          </w:pPr>
          <w:hyperlink w:anchor="_bjjwt4at53ar">
            <w:r w:rsidR="00286148">
              <w:rPr>
                <w:color w:val="000000"/>
              </w:rPr>
              <w:t>6.3.1.5 Patches</w:t>
            </w:r>
          </w:hyperlink>
          <w:r w:rsidR="00286148">
            <w:rPr>
              <w:color w:val="000000"/>
            </w:rPr>
            <w:tab/>
          </w:r>
          <w:r w:rsidR="00286148">
            <w:fldChar w:fldCharType="begin"/>
          </w:r>
          <w:r w:rsidR="00286148">
            <w:instrText xml:space="preserve"> PAGEREF _bjjwt4at53ar \h </w:instrText>
          </w:r>
          <w:r w:rsidR="00286148">
            <w:fldChar w:fldCharType="separate"/>
          </w:r>
          <w:r w:rsidR="00286148">
            <w:rPr>
              <w:color w:val="000000"/>
            </w:rPr>
            <w:t>117</w:t>
          </w:r>
          <w:r w:rsidR="00286148">
            <w:fldChar w:fldCharType="end"/>
          </w:r>
        </w:p>
        <w:p w14:paraId="1C32E225" w14:textId="77777777" w:rsidR="00FD0CB1" w:rsidRDefault="00D566BE">
          <w:pPr>
            <w:tabs>
              <w:tab w:val="right" w:pos="9360"/>
            </w:tabs>
            <w:spacing w:before="60" w:line="240" w:lineRule="auto"/>
            <w:ind w:left="1080"/>
            <w:rPr>
              <w:color w:val="000000"/>
            </w:rPr>
          </w:pPr>
          <w:hyperlink w:anchor="_nb0o0sougcnk">
            <w:r w:rsidR="00286148">
              <w:rPr>
                <w:color w:val="000000"/>
              </w:rPr>
              <w:t>6.3.1.6 Network Protocols</w:t>
            </w:r>
          </w:hyperlink>
          <w:r w:rsidR="00286148">
            <w:rPr>
              <w:color w:val="000000"/>
            </w:rPr>
            <w:tab/>
          </w:r>
          <w:r w:rsidR="00286148">
            <w:fldChar w:fldCharType="begin"/>
          </w:r>
          <w:r w:rsidR="00286148">
            <w:instrText xml:space="preserve"> PAGEREF _nb0o0sougcnk \h </w:instrText>
          </w:r>
          <w:r w:rsidR="00286148">
            <w:fldChar w:fldCharType="separate"/>
          </w:r>
          <w:r w:rsidR="00286148">
            <w:rPr>
              <w:color w:val="000000"/>
            </w:rPr>
            <w:t>117</w:t>
          </w:r>
          <w:r w:rsidR="00286148">
            <w:fldChar w:fldCharType="end"/>
          </w:r>
        </w:p>
        <w:p w14:paraId="671A53D2" w14:textId="77777777" w:rsidR="00FD0CB1" w:rsidRDefault="00D566BE">
          <w:pPr>
            <w:tabs>
              <w:tab w:val="right" w:pos="9360"/>
            </w:tabs>
            <w:spacing w:before="60" w:line="240" w:lineRule="auto"/>
            <w:ind w:left="1080"/>
            <w:rPr>
              <w:color w:val="000000"/>
            </w:rPr>
          </w:pPr>
          <w:hyperlink w:anchor="_htfqff9r88su">
            <w:r w:rsidR="00286148">
              <w:rPr>
                <w:color w:val="000000"/>
              </w:rPr>
              <w:t>6.3.1.7 Anti-Virus and Firewall</w:t>
            </w:r>
          </w:hyperlink>
          <w:r w:rsidR="00286148">
            <w:rPr>
              <w:color w:val="000000"/>
            </w:rPr>
            <w:tab/>
          </w:r>
          <w:r w:rsidR="00286148">
            <w:fldChar w:fldCharType="begin"/>
          </w:r>
          <w:r w:rsidR="00286148">
            <w:instrText xml:space="preserve"> PAGEREF _htfqff9r88su \h </w:instrText>
          </w:r>
          <w:r w:rsidR="00286148">
            <w:fldChar w:fldCharType="separate"/>
          </w:r>
          <w:r w:rsidR="00286148">
            <w:rPr>
              <w:color w:val="000000"/>
            </w:rPr>
            <w:t>117</w:t>
          </w:r>
          <w:r w:rsidR="00286148">
            <w:fldChar w:fldCharType="end"/>
          </w:r>
        </w:p>
        <w:p w14:paraId="780E89D6" w14:textId="77777777" w:rsidR="00FD0CB1" w:rsidRDefault="00D566BE">
          <w:pPr>
            <w:tabs>
              <w:tab w:val="right" w:pos="9360"/>
            </w:tabs>
            <w:spacing w:before="60" w:line="240" w:lineRule="auto"/>
            <w:ind w:left="1080"/>
            <w:rPr>
              <w:color w:val="000000"/>
            </w:rPr>
          </w:pPr>
          <w:hyperlink w:anchor="_4pktlake1tp4">
            <w:r w:rsidR="00286148">
              <w:rPr>
                <w:color w:val="000000"/>
              </w:rPr>
              <w:t>6.3.1.8 Vulnerability Detection and Prevention</w:t>
            </w:r>
          </w:hyperlink>
          <w:r w:rsidR="00286148">
            <w:rPr>
              <w:color w:val="000000"/>
            </w:rPr>
            <w:tab/>
          </w:r>
          <w:r w:rsidR="00286148">
            <w:fldChar w:fldCharType="begin"/>
          </w:r>
          <w:r w:rsidR="00286148">
            <w:instrText xml:space="preserve"> PAGEREF _4pktlake1tp4 \h </w:instrText>
          </w:r>
          <w:r w:rsidR="00286148">
            <w:fldChar w:fldCharType="separate"/>
          </w:r>
          <w:r w:rsidR="00286148">
            <w:rPr>
              <w:color w:val="000000"/>
            </w:rPr>
            <w:t>117</w:t>
          </w:r>
          <w:r w:rsidR="00286148">
            <w:fldChar w:fldCharType="end"/>
          </w:r>
        </w:p>
        <w:p w14:paraId="60CABBD2" w14:textId="77777777" w:rsidR="00FD0CB1" w:rsidRDefault="00D566BE">
          <w:pPr>
            <w:tabs>
              <w:tab w:val="right" w:pos="9360"/>
            </w:tabs>
            <w:spacing w:before="60" w:line="240" w:lineRule="auto"/>
            <w:ind w:left="720"/>
            <w:rPr>
              <w:color w:val="000000"/>
            </w:rPr>
          </w:pPr>
          <w:hyperlink w:anchor="_ioxp7fs87c9s">
            <w:r w:rsidR="00286148">
              <w:rPr>
                <w:color w:val="000000"/>
              </w:rPr>
              <w:t>6.3.2 Platform Access</w:t>
            </w:r>
          </w:hyperlink>
          <w:r w:rsidR="00286148">
            <w:rPr>
              <w:color w:val="000000"/>
            </w:rPr>
            <w:tab/>
          </w:r>
          <w:r w:rsidR="00286148">
            <w:fldChar w:fldCharType="begin"/>
          </w:r>
          <w:r w:rsidR="00286148">
            <w:instrText xml:space="preserve"> PAGEREF _ioxp7fs87c9s \h </w:instrText>
          </w:r>
          <w:r w:rsidR="00286148">
            <w:fldChar w:fldCharType="separate"/>
          </w:r>
          <w:r w:rsidR="00286148">
            <w:rPr>
              <w:color w:val="000000"/>
            </w:rPr>
            <w:t>117</w:t>
          </w:r>
          <w:r w:rsidR="00286148">
            <w:fldChar w:fldCharType="end"/>
          </w:r>
        </w:p>
        <w:p w14:paraId="5C94427A" w14:textId="77777777" w:rsidR="00FD0CB1" w:rsidRDefault="00D566BE">
          <w:pPr>
            <w:tabs>
              <w:tab w:val="right" w:pos="9360"/>
            </w:tabs>
            <w:spacing w:before="60" w:line="240" w:lineRule="auto"/>
            <w:ind w:left="1080"/>
            <w:rPr>
              <w:color w:val="000000"/>
            </w:rPr>
          </w:pPr>
          <w:hyperlink w:anchor="_tgn8hrzfm26k">
            <w:r w:rsidR="00286148">
              <w:rPr>
                <w:color w:val="000000"/>
              </w:rPr>
              <w:t>6.3.2.1 Identity Security</w:t>
            </w:r>
          </w:hyperlink>
          <w:r w:rsidR="00286148">
            <w:rPr>
              <w:color w:val="000000"/>
            </w:rPr>
            <w:tab/>
          </w:r>
          <w:r w:rsidR="00286148">
            <w:fldChar w:fldCharType="begin"/>
          </w:r>
          <w:r w:rsidR="00286148">
            <w:instrText xml:space="preserve"> PAGEREF _tgn8hrzfm26k \h </w:instrText>
          </w:r>
          <w:r w:rsidR="00286148">
            <w:fldChar w:fldCharType="separate"/>
          </w:r>
          <w:r w:rsidR="00286148">
            <w:rPr>
              <w:color w:val="000000"/>
            </w:rPr>
            <w:t>118</w:t>
          </w:r>
          <w:r w:rsidR="00286148">
            <w:fldChar w:fldCharType="end"/>
          </w:r>
        </w:p>
        <w:p w14:paraId="3EC71E55" w14:textId="77777777" w:rsidR="00FD0CB1" w:rsidRDefault="00D566BE">
          <w:pPr>
            <w:tabs>
              <w:tab w:val="right" w:pos="9360"/>
            </w:tabs>
            <w:spacing w:before="60" w:line="240" w:lineRule="auto"/>
            <w:ind w:left="1080"/>
            <w:rPr>
              <w:color w:val="000000"/>
            </w:rPr>
          </w:pPr>
          <w:hyperlink w:anchor="_wurjpo82zw47">
            <w:r w:rsidR="00286148">
              <w:rPr>
                <w:color w:val="000000"/>
              </w:rPr>
              <w:t>6.3.2.2 Authentication</w:t>
            </w:r>
          </w:hyperlink>
          <w:r w:rsidR="00286148">
            <w:rPr>
              <w:color w:val="000000"/>
            </w:rPr>
            <w:tab/>
          </w:r>
          <w:r w:rsidR="00286148">
            <w:fldChar w:fldCharType="begin"/>
          </w:r>
          <w:r w:rsidR="00286148">
            <w:instrText xml:space="preserve"> PAGEREF _wurjpo82zw47 \h </w:instrText>
          </w:r>
          <w:r w:rsidR="00286148">
            <w:fldChar w:fldCharType="separate"/>
          </w:r>
          <w:r w:rsidR="00286148">
            <w:rPr>
              <w:color w:val="000000"/>
            </w:rPr>
            <w:t>118</w:t>
          </w:r>
          <w:r w:rsidR="00286148">
            <w:fldChar w:fldCharType="end"/>
          </w:r>
        </w:p>
        <w:p w14:paraId="77E37ED0" w14:textId="77777777" w:rsidR="00FD0CB1" w:rsidRDefault="00D566BE">
          <w:pPr>
            <w:tabs>
              <w:tab w:val="right" w:pos="9360"/>
            </w:tabs>
            <w:spacing w:before="60" w:line="240" w:lineRule="auto"/>
            <w:ind w:left="1440"/>
            <w:rPr>
              <w:color w:val="000000"/>
            </w:rPr>
          </w:pPr>
          <w:hyperlink w:anchor="_qjrdg7s9dpev">
            <w:r w:rsidR="00286148">
              <w:rPr>
                <w:color w:val="000000"/>
              </w:rPr>
              <w:t>Keystone Tokens</w:t>
            </w:r>
          </w:hyperlink>
          <w:r w:rsidR="00286148">
            <w:rPr>
              <w:color w:val="000000"/>
            </w:rPr>
            <w:tab/>
          </w:r>
          <w:r w:rsidR="00286148">
            <w:fldChar w:fldCharType="begin"/>
          </w:r>
          <w:r w:rsidR="00286148">
            <w:instrText xml:space="preserve"> PAGEREF _qjrdg7s9dpev \h </w:instrText>
          </w:r>
          <w:r w:rsidR="00286148">
            <w:fldChar w:fldCharType="separate"/>
          </w:r>
          <w:r w:rsidR="00286148">
            <w:rPr>
              <w:color w:val="000000"/>
            </w:rPr>
            <w:t>118</w:t>
          </w:r>
          <w:r w:rsidR="00286148">
            <w:fldChar w:fldCharType="end"/>
          </w:r>
        </w:p>
        <w:p w14:paraId="6D84ECE4" w14:textId="77777777" w:rsidR="00FD0CB1" w:rsidRDefault="00D566BE">
          <w:pPr>
            <w:tabs>
              <w:tab w:val="right" w:pos="9360"/>
            </w:tabs>
            <w:spacing w:before="60" w:line="240" w:lineRule="auto"/>
            <w:ind w:left="1080"/>
            <w:rPr>
              <w:color w:val="000000"/>
            </w:rPr>
          </w:pPr>
          <w:hyperlink w:anchor="_oj6zzp82ilwq">
            <w:r w:rsidR="00286148">
              <w:rPr>
                <w:color w:val="000000"/>
              </w:rPr>
              <w:t>6.3.2.3 Authorization</w:t>
            </w:r>
          </w:hyperlink>
          <w:r w:rsidR="00286148">
            <w:rPr>
              <w:color w:val="000000"/>
            </w:rPr>
            <w:tab/>
          </w:r>
          <w:r w:rsidR="00286148">
            <w:fldChar w:fldCharType="begin"/>
          </w:r>
          <w:r w:rsidR="00286148">
            <w:instrText xml:space="preserve"> PAGEREF _oj6zzp82ilwq \h </w:instrText>
          </w:r>
          <w:r w:rsidR="00286148">
            <w:fldChar w:fldCharType="separate"/>
          </w:r>
          <w:r w:rsidR="00286148">
            <w:rPr>
              <w:color w:val="000000"/>
            </w:rPr>
            <w:t>118</w:t>
          </w:r>
          <w:r w:rsidR="00286148">
            <w:fldChar w:fldCharType="end"/>
          </w:r>
        </w:p>
        <w:p w14:paraId="1F80E66F" w14:textId="77777777" w:rsidR="00FD0CB1" w:rsidRDefault="00D566BE">
          <w:pPr>
            <w:tabs>
              <w:tab w:val="right" w:pos="9360"/>
            </w:tabs>
            <w:spacing w:before="60" w:line="240" w:lineRule="auto"/>
            <w:ind w:left="1080"/>
            <w:rPr>
              <w:color w:val="000000"/>
            </w:rPr>
          </w:pPr>
          <w:hyperlink w:anchor="_30it1nqwj0de">
            <w:r w:rsidR="00286148">
              <w:rPr>
                <w:color w:val="000000"/>
              </w:rPr>
              <w:t>6.3.2.4 RBAC</w:t>
            </w:r>
          </w:hyperlink>
          <w:r w:rsidR="00286148">
            <w:rPr>
              <w:color w:val="000000"/>
            </w:rPr>
            <w:tab/>
          </w:r>
          <w:r w:rsidR="00286148">
            <w:fldChar w:fldCharType="begin"/>
          </w:r>
          <w:r w:rsidR="00286148">
            <w:instrText xml:space="preserve"> PAGEREF _30it1nqwj0de \h </w:instrText>
          </w:r>
          <w:r w:rsidR="00286148">
            <w:fldChar w:fldCharType="separate"/>
          </w:r>
          <w:r w:rsidR="00286148">
            <w:rPr>
              <w:color w:val="000000"/>
            </w:rPr>
            <w:t>119</w:t>
          </w:r>
          <w:r w:rsidR="00286148">
            <w:fldChar w:fldCharType="end"/>
          </w:r>
        </w:p>
        <w:p w14:paraId="2F14F0B0" w14:textId="77777777" w:rsidR="00FD0CB1" w:rsidRDefault="00D566BE">
          <w:pPr>
            <w:tabs>
              <w:tab w:val="right" w:pos="9360"/>
            </w:tabs>
            <w:spacing w:before="60" w:line="240" w:lineRule="auto"/>
            <w:ind w:left="1800"/>
            <w:rPr>
              <w:color w:val="000000"/>
            </w:rPr>
          </w:pPr>
          <w:hyperlink w:anchor="_jlrk4lm397z9">
            <w:r w:rsidR="00286148">
              <w:rPr>
                <w:color w:val="000000"/>
              </w:rPr>
              <w:t>Rules</w:t>
            </w:r>
          </w:hyperlink>
          <w:r w:rsidR="00286148">
            <w:rPr>
              <w:color w:val="000000"/>
            </w:rPr>
            <w:tab/>
          </w:r>
          <w:r w:rsidR="00286148">
            <w:fldChar w:fldCharType="begin"/>
          </w:r>
          <w:r w:rsidR="00286148">
            <w:instrText xml:space="preserve"> PAGEREF _jlrk4lm397z9 \h </w:instrText>
          </w:r>
          <w:r w:rsidR="00286148">
            <w:fldChar w:fldCharType="separate"/>
          </w:r>
          <w:r w:rsidR="00286148">
            <w:rPr>
              <w:color w:val="000000"/>
            </w:rPr>
            <w:t>119</w:t>
          </w:r>
          <w:r w:rsidR="00286148">
            <w:fldChar w:fldCharType="end"/>
          </w:r>
        </w:p>
        <w:p w14:paraId="51626AE6" w14:textId="77777777" w:rsidR="00FD0CB1" w:rsidRDefault="00D566BE">
          <w:pPr>
            <w:tabs>
              <w:tab w:val="right" w:pos="9360"/>
            </w:tabs>
            <w:spacing w:before="60" w:line="240" w:lineRule="auto"/>
            <w:ind w:left="1800"/>
            <w:rPr>
              <w:color w:val="000000"/>
            </w:rPr>
          </w:pPr>
          <w:hyperlink w:anchor="_kandcufgk4zc">
            <w:r w:rsidR="00286148">
              <w:rPr>
                <w:color w:val="000000"/>
              </w:rPr>
              <w:t>Recommended Default Roles to Start</w:t>
            </w:r>
          </w:hyperlink>
          <w:r w:rsidR="00286148">
            <w:rPr>
              <w:color w:val="000000"/>
            </w:rPr>
            <w:tab/>
          </w:r>
          <w:r w:rsidR="00286148">
            <w:fldChar w:fldCharType="begin"/>
          </w:r>
          <w:r w:rsidR="00286148">
            <w:instrText xml:space="preserve"> PAGEREF _kandcufgk4zc \h </w:instrText>
          </w:r>
          <w:r w:rsidR="00286148">
            <w:fldChar w:fldCharType="separate"/>
          </w:r>
          <w:r w:rsidR="00286148">
            <w:rPr>
              <w:color w:val="000000"/>
            </w:rPr>
            <w:t>119</w:t>
          </w:r>
          <w:r w:rsidR="00286148">
            <w:fldChar w:fldCharType="end"/>
          </w:r>
        </w:p>
        <w:p w14:paraId="47ABE706" w14:textId="77777777" w:rsidR="00FD0CB1" w:rsidRDefault="00D566BE">
          <w:pPr>
            <w:tabs>
              <w:tab w:val="right" w:pos="9360"/>
            </w:tabs>
            <w:spacing w:before="60" w:line="240" w:lineRule="auto"/>
            <w:ind w:left="720"/>
            <w:rPr>
              <w:color w:val="000000"/>
            </w:rPr>
          </w:pPr>
          <w:hyperlink w:anchor="_ub327nllmrq3">
            <w:r w:rsidR="00286148">
              <w:rPr>
                <w:color w:val="000000"/>
              </w:rPr>
              <w:t>6.3.3 Confidentiality and Integrity</w:t>
            </w:r>
          </w:hyperlink>
          <w:r w:rsidR="00286148">
            <w:rPr>
              <w:color w:val="000000"/>
            </w:rPr>
            <w:tab/>
          </w:r>
          <w:r w:rsidR="00286148">
            <w:fldChar w:fldCharType="begin"/>
          </w:r>
          <w:r w:rsidR="00286148">
            <w:instrText xml:space="preserve"> PAGEREF _ub327nllmrq3 \h </w:instrText>
          </w:r>
          <w:r w:rsidR="00286148">
            <w:fldChar w:fldCharType="separate"/>
          </w:r>
          <w:r w:rsidR="00286148">
            <w:rPr>
              <w:color w:val="000000"/>
            </w:rPr>
            <w:t>120</w:t>
          </w:r>
          <w:r w:rsidR="00286148">
            <w:fldChar w:fldCharType="end"/>
          </w:r>
        </w:p>
        <w:p w14:paraId="28CAB97B" w14:textId="77777777" w:rsidR="00FD0CB1" w:rsidRDefault="00D566BE">
          <w:pPr>
            <w:tabs>
              <w:tab w:val="right" w:pos="9360"/>
            </w:tabs>
            <w:spacing w:before="60" w:line="240" w:lineRule="auto"/>
            <w:ind w:left="1080"/>
            <w:rPr>
              <w:color w:val="000000"/>
            </w:rPr>
          </w:pPr>
          <w:hyperlink w:anchor="_769yfhm4k9wy">
            <w:r w:rsidR="00286148">
              <w:rPr>
                <w:color w:val="000000"/>
              </w:rPr>
              <w:t>6.3.3.1 Confidentiality and Integrity of communications (sec.ci.001)</w:t>
            </w:r>
          </w:hyperlink>
          <w:r w:rsidR="00286148">
            <w:rPr>
              <w:color w:val="000000"/>
            </w:rPr>
            <w:tab/>
          </w:r>
          <w:r w:rsidR="00286148">
            <w:fldChar w:fldCharType="begin"/>
          </w:r>
          <w:r w:rsidR="00286148">
            <w:instrText xml:space="preserve"> PAGEREF _769yfhm4k9wy \h </w:instrText>
          </w:r>
          <w:r w:rsidR="00286148">
            <w:fldChar w:fldCharType="separate"/>
          </w:r>
          <w:r w:rsidR="00286148">
            <w:rPr>
              <w:color w:val="000000"/>
            </w:rPr>
            <w:t>121</w:t>
          </w:r>
          <w:r w:rsidR="00286148">
            <w:fldChar w:fldCharType="end"/>
          </w:r>
        </w:p>
        <w:p w14:paraId="043A7788" w14:textId="77777777" w:rsidR="00FD0CB1" w:rsidRDefault="00D566BE">
          <w:pPr>
            <w:tabs>
              <w:tab w:val="right" w:pos="9360"/>
            </w:tabs>
            <w:spacing w:before="60" w:line="240" w:lineRule="auto"/>
            <w:ind w:left="1080"/>
            <w:rPr>
              <w:color w:val="000000"/>
            </w:rPr>
          </w:pPr>
          <w:hyperlink w:anchor="_gnycg42qk31m">
            <w:r w:rsidR="00286148">
              <w:rPr>
                <w:color w:val="000000"/>
              </w:rPr>
              <w:t>6.3.3.2 Integrity of OpenStack components configuration</w:t>
            </w:r>
          </w:hyperlink>
          <w:r w:rsidR="00286148">
            <w:rPr>
              <w:color w:val="000000"/>
            </w:rPr>
            <w:tab/>
          </w:r>
          <w:r w:rsidR="00286148">
            <w:fldChar w:fldCharType="begin"/>
          </w:r>
          <w:r w:rsidR="00286148">
            <w:instrText xml:space="preserve"> PAGEREF _gnycg42qk31m \h </w:instrText>
          </w:r>
          <w:r w:rsidR="00286148">
            <w:fldChar w:fldCharType="separate"/>
          </w:r>
          <w:r w:rsidR="00286148">
            <w:rPr>
              <w:color w:val="000000"/>
            </w:rPr>
            <w:t>121</w:t>
          </w:r>
          <w:r w:rsidR="00286148">
            <w:fldChar w:fldCharType="end"/>
          </w:r>
        </w:p>
        <w:p w14:paraId="520859B2" w14:textId="77777777" w:rsidR="00FD0CB1" w:rsidRDefault="00D566BE">
          <w:pPr>
            <w:tabs>
              <w:tab w:val="right" w:pos="9360"/>
            </w:tabs>
            <w:spacing w:before="60" w:line="240" w:lineRule="auto"/>
            <w:ind w:left="1080"/>
            <w:rPr>
              <w:color w:val="000000"/>
            </w:rPr>
          </w:pPr>
          <w:hyperlink w:anchor="_iybuqw2d4itq">
            <w:r w:rsidR="00286148">
              <w:rPr>
                <w:color w:val="000000"/>
              </w:rPr>
              <w:t>6.3.3.3 Confidentiality and Integrity of tenant data (sec.ci.001)</w:t>
            </w:r>
          </w:hyperlink>
          <w:r w:rsidR="00286148">
            <w:rPr>
              <w:color w:val="000000"/>
            </w:rPr>
            <w:tab/>
          </w:r>
          <w:r w:rsidR="00286148">
            <w:fldChar w:fldCharType="begin"/>
          </w:r>
          <w:r w:rsidR="00286148">
            <w:instrText xml:space="preserve"> PAGEREF _iybuqw2d4itq \h </w:instrText>
          </w:r>
          <w:r w:rsidR="00286148">
            <w:fldChar w:fldCharType="separate"/>
          </w:r>
          <w:r w:rsidR="00286148">
            <w:rPr>
              <w:color w:val="000000"/>
            </w:rPr>
            <w:t>122</w:t>
          </w:r>
          <w:r w:rsidR="00286148">
            <w:fldChar w:fldCharType="end"/>
          </w:r>
        </w:p>
        <w:p w14:paraId="2565F1D5" w14:textId="77777777" w:rsidR="00FD0CB1" w:rsidRDefault="00D566BE">
          <w:pPr>
            <w:tabs>
              <w:tab w:val="right" w:pos="9360"/>
            </w:tabs>
            <w:spacing w:before="60" w:line="240" w:lineRule="auto"/>
            <w:ind w:left="720"/>
            <w:rPr>
              <w:color w:val="000000"/>
            </w:rPr>
          </w:pPr>
          <w:hyperlink w:anchor="_u5ceb5nhl1ii">
            <w:r w:rsidR="00286148">
              <w:rPr>
                <w:color w:val="000000"/>
              </w:rPr>
              <w:t>6.3.4 Workload Security</w:t>
            </w:r>
          </w:hyperlink>
          <w:r w:rsidR="00286148">
            <w:rPr>
              <w:color w:val="000000"/>
            </w:rPr>
            <w:tab/>
          </w:r>
          <w:r w:rsidR="00286148">
            <w:fldChar w:fldCharType="begin"/>
          </w:r>
          <w:r w:rsidR="00286148">
            <w:instrText xml:space="preserve"> PAGEREF _u5ceb5nhl1ii \h </w:instrText>
          </w:r>
          <w:r w:rsidR="00286148">
            <w:fldChar w:fldCharType="separate"/>
          </w:r>
          <w:r w:rsidR="00286148">
            <w:rPr>
              <w:color w:val="000000"/>
            </w:rPr>
            <w:t>122</w:t>
          </w:r>
          <w:r w:rsidR="00286148">
            <w:fldChar w:fldCharType="end"/>
          </w:r>
        </w:p>
        <w:p w14:paraId="52FB4EFF" w14:textId="77777777" w:rsidR="00FD0CB1" w:rsidRDefault="00D566BE">
          <w:pPr>
            <w:tabs>
              <w:tab w:val="right" w:pos="9360"/>
            </w:tabs>
            <w:spacing w:before="60" w:line="240" w:lineRule="auto"/>
            <w:ind w:left="720"/>
            <w:rPr>
              <w:color w:val="000000"/>
            </w:rPr>
          </w:pPr>
          <w:hyperlink w:anchor="_4ocm9emfh3ft">
            <w:r w:rsidR="00286148">
              <w:rPr>
                <w:color w:val="000000"/>
              </w:rPr>
              <w:t>6.3.4.1 SR-IOV and DPDK Considerations</w:t>
            </w:r>
          </w:hyperlink>
          <w:r w:rsidR="00286148">
            <w:rPr>
              <w:color w:val="000000"/>
            </w:rPr>
            <w:tab/>
          </w:r>
          <w:r w:rsidR="00286148">
            <w:fldChar w:fldCharType="begin"/>
          </w:r>
          <w:r w:rsidR="00286148">
            <w:instrText xml:space="preserve"> PAGEREF _4ocm9emfh3ft \h </w:instrText>
          </w:r>
          <w:r w:rsidR="00286148">
            <w:fldChar w:fldCharType="separate"/>
          </w:r>
          <w:r w:rsidR="00286148">
            <w:rPr>
              <w:color w:val="000000"/>
            </w:rPr>
            <w:t>123</w:t>
          </w:r>
          <w:r w:rsidR="00286148">
            <w:fldChar w:fldCharType="end"/>
          </w:r>
        </w:p>
        <w:p w14:paraId="0E126594" w14:textId="77777777" w:rsidR="00FD0CB1" w:rsidRDefault="00D566BE">
          <w:pPr>
            <w:tabs>
              <w:tab w:val="right" w:pos="9360"/>
            </w:tabs>
            <w:spacing w:before="60" w:line="240" w:lineRule="auto"/>
            <w:ind w:left="720"/>
            <w:rPr>
              <w:color w:val="000000"/>
            </w:rPr>
          </w:pPr>
          <w:hyperlink w:anchor="_pxafic5de8u3">
            <w:r w:rsidR="00286148">
              <w:rPr>
                <w:color w:val="000000"/>
              </w:rPr>
              <w:t>6.3.5 Image Security</w:t>
            </w:r>
          </w:hyperlink>
          <w:r w:rsidR="00286148">
            <w:rPr>
              <w:color w:val="000000"/>
            </w:rPr>
            <w:tab/>
          </w:r>
          <w:r w:rsidR="00286148">
            <w:fldChar w:fldCharType="begin"/>
          </w:r>
          <w:r w:rsidR="00286148">
            <w:instrText xml:space="preserve"> PAGEREF _pxafic5de8u3 \h </w:instrText>
          </w:r>
          <w:r w:rsidR="00286148">
            <w:fldChar w:fldCharType="separate"/>
          </w:r>
          <w:r w:rsidR="00286148">
            <w:rPr>
              <w:color w:val="000000"/>
            </w:rPr>
            <w:t>123</w:t>
          </w:r>
          <w:r w:rsidR="00286148">
            <w:fldChar w:fldCharType="end"/>
          </w:r>
        </w:p>
        <w:p w14:paraId="72CFA98B" w14:textId="77777777" w:rsidR="00FD0CB1" w:rsidRDefault="00D566BE">
          <w:pPr>
            <w:tabs>
              <w:tab w:val="right" w:pos="9360"/>
            </w:tabs>
            <w:spacing w:before="60" w:line="240" w:lineRule="auto"/>
            <w:ind w:left="720"/>
            <w:rPr>
              <w:color w:val="000000"/>
            </w:rPr>
          </w:pPr>
          <w:hyperlink w:anchor="_ewslej5uz79z">
            <w:r w:rsidR="00286148">
              <w:rPr>
                <w:color w:val="000000"/>
              </w:rPr>
              <w:t>6.3.6 Security LCM</w:t>
            </w:r>
          </w:hyperlink>
          <w:r w:rsidR="00286148">
            <w:rPr>
              <w:color w:val="000000"/>
            </w:rPr>
            <w:tab/>
          </w:r>
          <w:r w:rsidR="00286148">
            <w:fldChar w:fldCharType="begin"/>
          </w:r>
          <w:r w:rsidR="00286148">
            <w:instrText xml:space="preserve"> PAGEREF _ewslej5uz79z \h </w:instrText>
          </w:r>
          <w:r w:rsidR="00286148">
            <w:fldChar w:fldCharType="separate"/>
          </w:r>
          <w:r w:rsidR="00286148">
            <w:rPr>
              <w:color w:val="000000"/>
            </w:rPr>
            <w:t>124</w:t>
          </w:r>
          <w:r w:rsidR="00286148">
            <w:fldChar w:fldCharType="end"/>
          </w:r>
        </w:p>
        <w:p w14:paraId="23A81DFA" w14:textId="77777777" w:rsidR="00FD0CB1" w:rsidRDefault="00D566BE">
          <w:pPr>
            <w:tabs>
              <w:tab w:val="right" w:pos="9360"/>
            </w:tabs>
            <w:spacing w:before="60" w:line="240" w:lineRule="auto"/>
            <w:ind w:left="720"/>
            <w:rPr>
              <w:color w:val="000000"/>
            </w:rPr>
          </w:pPr>
          <w:hyperlink w:anchor="_11euhexovghn">
            <w:r w:rsidR="00286148">
              <w:rPr>
                <w:color w:val="000000"/>
              </w:rPr>
              <w:t>6.3.7 Monitoring and Security Audit</w:t>
            </w:r>
          </w:hyperlink>
          <w:r w:rsidR="00286148">
            <w:rPr>
              <w:color w:val="000000"/>
            </w:rPr>
            <w:tab/>
          </w:r>
          <w:r w:rsidR="00286148">
            <w:fldChar w:fldCharType="begin"/>
          </w:r>
          <w:r w:rsidR="00286148">
            <w:instrText xml:space="preserve"> PAGEREF _11euhexovghn \h </w:instrText>
          </w:r>
          <w:r w:rsidR="00286148">
            <w:fldChar w:fldCharType="separate"/>
          </w:r>
          <w:r w:rsidR="00286148">
            <w:rPr>
              <w:color w:val="000000"/>
            </w:rPr>
            <w:t>125</w:t>
          </w:r>
          <w:r w:rsidR="00286148">
            <w:fldChar w:fldCharType="end"/>
          </w:r>
        </w:p>
        <w:p w14:paraId="0392C9A1" w14:textId="77777777" w:rsidR="00FD0CB1" w:rsidRDefault="00D566BE">
          <w:pPr>
            <w:tabs>
              <w:tab w:val="right" w:pos="9360"/>
            </w:tabs>
            <w:spacing w:before="60" w:line="240" w:lineRule="auto"/>
            <w:ind w:left="1080"/>
            <w:rPr>
              <w:color w:val="000000"/>
            </w:rPr>
          </w:pPr>
          <w:hyperlink w:anchor="_gc8l0poj3h0">
            <w:r w:rsidR="00286148">
              <w:rPr>
                <w:color w:val="000000"/>
              </w:rPr>
              <w:t>6.3.7.1 Creating Logs</w:t>
            </w:r>
          </w:hyperlink>
          <w:r w:rsidR="00286148">
            <w:rPr>
              <w:color w:val="000000"/>
            </w:rPr>
            <w:tab/>
          </w:r>
          <w:r w:rsidR="00286148">
            <w:fldChar w:fldCharType="begin"/>
          </w:r>
          <w:r w:rsidR="00286148">
            <w:instrText xml:space="preserve"> PAGEREF _gc8l0poj3h0 \h </w:instrText>
          </w:r>
          <w:r w:rsidR="00286148">
            <w:fldChar w:fldCharType="separate"/>
          </w:r>
          <w:r w:rsidR="00286148">
            <w:rPr>
              <w:color w:val="000000"/>
            </w:rPr>
            <w:t>125</w:t>
          </w:r>
          <w:r w:rsidR="00286148">
            <w:fldChar w:fldCharType="end"/>
          </w:r>
        </w:p>
        <w:p w14:paraId="314DD5BE" w14:textId="77777777" w:rsidR="00FD0CB1" w:rsidRDefault="00D566BE">
          <w:pPr>
            <w:tabs>
              <w:tab w:val="right" w:pos="9360"/>
            </w:tabs>
            <w:spacing w:before="60" w:line="240" w:lineRule="auto"/>
            <w:ind w:left="1080"/>
            <w:rPr>
              <w:color w:val="000000"/>
            </w:rPr>
          </w:pPr>
          <w:hyperlink w:anchor="_i2pslj7gxtwm">
            <w:r w:rsidR="00286148">
              <w:rPr>
                <w:color w:val="000000"/>
              </w:rPr>
              <w:t>6.3.7.2 What to Log / What NOT to Log</w:t>
            </w:r>
          </w:hyperlink>
          <w:r w:rsidR="00286148">
            <w:rPr>
              <w:color w:val="000000"/>
            </w:rPr>
            <w:tab/>
          </w:r>
          <w:r w:rsidR="00286148">
            <w:fldChar w:fldCharType="begin"/>
          </w:r>
          <w:r w:rsidR="00286148">
            <w:instrText xml:space="preserve"> PAGEREF _i2pslj7gxtwm \h </w:instrText>
          </w:r>
          <w:r w:rsidR="00286148">
            <w:fldChar w:fldCharType="separate"/>
          </w:r>
          <w:r w:rsidR="00286148">
            <w:rPr>
              <w:color w:val="000000"/>
            </w:rPr>
            <w:t>125</w:t>
          </w:r>
          <w:r w:rsidR="00286148">
            <w:fldChar w:fldCharType="end"/>
          </w:r>
        </w:p>
        <w:p w14:paraId="120DB2F7" w14:textId="77777777" w:rsidR="00FD0CB1" w:rsidRDefault="00D566BE">
          <w:pPr>
            <w:tabs>
              <w:tab w:val="right" w:pos="9360"/>
            </w:tabs>
            <w:spacing w:before="60" w:line="240" w:lineRule="auto"/>
            <w:ind w:left="1440"/>
            <w:rPr>
              <w:color w:val="000000"/>
            </w:rPr>
          </w:pPr>
          <w:hyperlink w:anchor="_e558xirj75t4">
            <w:r w:rsidR="00286148">
              <w:rPr>
                <w:color w:val="000000"/>
              </w:rPr>
              <w:t>What to log</w:t>
            </w:r>
          </w:hyperlink>
          <w:r w:rsidR="00286148">
            <w:rPr>
              <w:color w:val="000000"/>
            </w:rPr>
            <w:tab/>
          </w:r>
          <w:r w:rsidR="00286148">
            <w:fldChar w:fldCharType="begin"/>
          </w:r>
          <w:r w:rsidR="00286148">
            <w:instrText xml:space="preserve"> PAGEREF _e558xirj75t4 \h </w:instrText>
          </w:r>
          <w:r w:rsidR="00286148">
            <w:fldChar w:fldCharType="separate"/>
          </w:r>
          <w:r w:rsidR="00286148">
            <w:rPr>
              <w:color w:val="000000"/>
            </w:rPr>
            <w:t>125</w:t>
          </w:r>
          <w:r w:rsidR="00286148">
            <w:fldChar w:fldCharType="end"/>
          </w:r>
        </w:p>
        <w:p w14:paraId="32977883" w14:textId="77777777" w:rsidR="00FD0CB1" w:rsidRDefault="00D566BE">
          <w:pPr>
            <w:tabs>
              <w:tab w:val="right" w:pos="9360"/>
            </w:tabs>
            <w:spacing w:before="60" w:line="240" w:lineRule="auto"/>
            <w:ind w:left="1440"/>
            <w:rPr>
              <w:color w:val="000000"/>
            </w:rPr>
          </w:pPr>
          <w:hyperlink w:anchor="_hbjhn7qhu67e">
            <w:r w:rsidR="00286148">
              <w:rPr>
                <w:color w:val="000000"/>
              </w:rPr>
              <w:t>What NOT to log</w:t>
            </w:r>
          </w:hyperlink>
          <w:r w:rsidR="00286148">
            <w:rPr>
              <w:color w:val="000000"/>
            </w:rPr>
            <w:tab/>
          </w:r>
          <w:r w:rsidR="00286148">
            <w:fldChar w:fldCharType="begin"/>
          </w:r>
          <w:r w:rsidR="00286148">
            <w:instrText xml:space="preserve"> PAGEREF _hbjhn7qhu67e \h </w:instrText>
          </w:r>
          <w:r w:rsidR="00286148">
            <w:fldChar w:fldCharType="separate"/>
          </w:r>
          <w:r w:rsidR="00286148">
            <w:rPr>
              <w:color w:val="000000"/>
            </w:rPr>
            <w:t>126</w:t>
          </w:r>
          <w:r w:rsidR="00286148">
            <w:fldChar w:fldCharType="end"/>
          </w:r>
        </w:p>
        <w:p w14:paraId="77F6F7B4" w14:textId="77777777" w:rsidR="00FD0CB1" w:rsidRDefault="00D566BE">
          <w:pPr>
            <w:tabs>
              <w:tab w:val="right" w:pos="9360"/>
            </w:tabs>
            <w:spacing w:before="60" w:line="240" w:lineRule="auto"/>
            <w:ind w:left="1080"/>
            <w:rPr>
              <w:color w:val="000000"/>
            </w:rPr>
          </w:pPr>
          <w:hyperlink w:anchor="_h7ts5vpewpwa">
            <w:r w:rsidR="00286148">
              <w:rPr>
                <w:color w:val="000000"/>
              </w:rPr>
              <w:t>6.3.7.3 Where to Log</w:t>
            </w:r>
          </w:hyperlink>
          <w:r w:rsidR="00286148">
            <w:rPr>
              <w:color w:val="000000"/>
            </w:rPr>
            <w:tab/>
          </w:r>
          <w:r w:rsidR="00286148">
            <w:fldChar w:fldCharType="begin"/>
          </w:r>
          <w:r w:rsidR="00286148">
            <w:instrText xml:space="preserve"> PAGEREF _h7ts5vpewpwa \h </w:instrText>
          </w:r>
          <w:r w:rsidR="00286148">
            <w:fldChar w:fldCharType="separate"/>
          </w:r>
          <w:r w:rsidR="00286148">
            <w:rPr>
              <w:color w:val="000000"/>
            </w:rPr>
            <w:t>126</w:t>
          </w:r>
          <w:r w:rsidR="00286148">
            <w:fldChar w:fldCharType="end"/>
          </w:r>
        </w:p>
        <w:p w14:paraId="5889A47B" w14:textId="77777777" w:rsidR="00FD0CB1" w:rsidRDefault="00D566BE">
          <w:pPr>
            <w:tabs>
              <w:tab w:val="right" w:pos="9360"/>
            </w:tabs>
            <w:spacing w:before="60" w:line="240" w:lineRule="auto"/>
            <w:ind w:left="1080"/>
            <w:rPr>
              <w:color w:val="000000"/>
            </w:rPr>
          </w:pPr>
          <w:hyperlink w:anchor="_zhwl7xtidv3b">
            <w:r w:rsidR="00286148">
              <w:rPr>
                <w:color w:val="000000"/>
              </w:rPr>
              <w:t>6.3.7.4 Required Fields</w:t>
            </w:r>
          </w:hyperlink>
          <w:r w:rsidR="00286148">
            <w:rPr>
              <w:color w:val="000000"/>
            </w:rPr>
            <w:tab/>
          </w:r>
          <w:r w:rsidR="00286148">
            <w:fldChar w:fldCharType="begin"/>
          </w:r>
          <w:r w:rsidR="00286148">
            <w:instrText xml:space="preserve"> PAGEREF _zhwl7xtidv3b \h </w:instrText>
          </w:r>
          <w:r w:rsidR="00286148">
            <w:fldChar w:fldCharType="separate"/>
          </w:r>
          <w:r w:rsidR="00286148">
            <w:rPr>
              <w:color w:val="000000"/>
            </w:rPr>
            <w:t>126</w:t>
          </w:r>
          <w:r w:rsidR="00286148">
            <w:fldChar w:fldCharType="end"/>
          </w:r>
        </w:p>
        <w:p w14:paraId="3377F8B2" w14:textId="77777777" w:rsidR="00FD0CB1" w:rsidRDefault="00D566BE">
          <w:pPr>
            <w:tabs>
              <w:tab w:val="right" w:pos="9360"/>
            </w:tabs>
            <w:spacing w:before="60" w:line="240" w:lineRule="auto"/>
            <w:ind w:left="1080"/>
            <w:rPr>
              <w:color w:val="000000"/>
            </w:rPr>
          </w:pPr>
          <w:hyperlink w:anchor="_iphc0mrn65u2">
            <w:r w:rsidR="00286148">
              <w:rPr>
                <w:color w:val="000000"/>
              </w:rPr>
              <w:t>6.3.7.5 Data Retention</w:t>
            </w:r>
          </w:hyperlink>
          <w:r w:rsidR="00286148">
            <w:rPr>
              <w:color w:val="000000"/>
            </w:rPr>
            <w:tab/>
          </w:r>
          <w:r w:rsidR="00286148">
            <w:fldChar w:fldCharType="begin"/>
          </w:r>
          <w:r w:rsidR="00286148">
            <w:instrText xml:space="preserve"> PAGEREF _iphc0mrn65u2 \h </w:instrText>
          </w:r>
          <w:r w:rsidR="00286148">
            <w:fldChar w:fldCharType="separate"/>
          </w:r>
          <w:r w:rsidR="00286148">
            <w:rPr>
              <w:color w:val="000000"/>
            </w:rPr>
            <w:t>127</w:t>
          </w:r>
          <w:r w:rsidR="00286148">
            <w:fldChar w:fldCharType="end"/>
          </w:r>
        </w:p>
        <w:p w14:paraId="1C8CA1BA" w14:textId="77777777" w:rsidR="00FD0CB1" w:rsidRDefault="00D566BE">
          <w:pPr>
            <w:tabs>
              <w:tab w:val="right" w:pos="9360"/>
            </w:tabs>
            <w:spacing w:before="60" w:line="240" w:lineRule="auto"/>
            <w:ind w:left="1080"/>
            <w:rPr>
              <w:color w:val="000000"/>
            </w:rPr>
          </w:pPr>
          <w:hyperlink w:anchor="_601y119lelyo">
            <w:r w:rsidR="00286148">
              <w:rPr>
                <w:color w:val="000000"/>
              </w:rPr>
              <w:t>6.3.7.6 Security Logs Time Synchronisation</w:t>
            </w:r>
          </w:hyperlink>
          <w:r w:rsidR="00286148">
            <w:rPr>
              <w:color w:val="000000"/>
            </w:rPr>
            <w:tab/>
          </w:r>
          <w:r w:rsidR="00286148">
            <w:fldChar w:fldCharType="begin"/>
          </w:r>
          <w:r w:rsidR="00286148">
            <w:instrText xml:space="preserve"> PAGEREF _601y119lelyo \h </w:instrText>
          </w:r>
          <w:r w:rsidR="00286148">
            <w:fldChar w:fldCharType="separate"/>
          </w:r>
          <w:r w:rsidR="00286148">
            <w:rPr>
              <w:color w:val="000000"/>
            </w:rPr>
            <w:t>127</w:t>
          </w:r>
          <w:r w:rsidR="00286148">
            <w:fldChar w:fldCharType="end"/>
          </w:r>
        </w:p>
        <w:p w14:paraId="5A2526F9" w14:textId="77777777" w:rsidR="00FD0CB1" w:rsidRDefault="00D566BE">
          <w:pPr>
            <w:tabs>
              <w:tab w:val="right" w:pos="9360"/>
            </w:tabs>
            <w:spacing w:before="200" w:line="240" w:lineRule="auto"/>
            <w:rPr>
              <w:b/>
              <w:color w:val="000000"/>
            </w:rPr>
          </w:pPr>
          <w:hyperlink w:anchor="_3f52zbrrwb1t">
            <w:r w:rsidR="00286148">
              <w:rPr>
                <w:b/>
                <w:color w:val="000000"/>
              </w:rPr>
              <w:t>7. Operations and Life Cycle Management</w:t>
            </w:r>
          </w:hyperlink>
          <w:r w:rsidR="00286148">
            <w:rPr>
              <w:b/>
              <w:color w:val="000000"/>
            </w:rPr>
            <w:tab/>
          </w:r>
          <w:r w:rsidR="00286148">
            <w:fldChar w:fldCharType="begin"/>
          </w:r>
          <w:r w:rsidR="00286148">
            <w:instrText xml:space="preserve"> PAGEREF _3f52zbrrwb1t \h </w:instrText>
          </w:r>
          <w:r w:rsidR="00286148">
            <w:fldChar w:fldCharType="separate"/>
          </w:r>
          <w:r w:rsidR="00286148">
            <w:rPr>
              <w:b/>
              <w:color w:val="000000"/>
            </w:rPr>
            <w:t>127</w:t>
          </w:r>
          <w:r w:rsidR="00286148">
            <w:fldChar w:fldCharType="end"/>
          </w:r>
        </w:p>
        <w:p w14:paraId="5E550675" w14:textId="77777777" w:rsidR="00FD0CB1" w:rsidRDefault="00D566BE">
          <w:pPr>
            <w:tabs>
              <w:tab w:val="right" w:pos="9360"/>
            </w:tabs>
            <w:spacing w:before="60" w:line="240" w:lineRule="auto"/>
            <w:ind w:left="360"/>
            <w:rPr>
              <w:color w:val="000000"/>
            </w:rPr>
          </w:pPr>
          <w:hyperlink w:anchor="_4vm7gpemajv3">
            <w:r w:rsidR="00286148">
              <w:rPr>
                <w:color w:val="000000"/>
              </w:rPr>
              <w:t>7.1 Introduction</w:t>
            </w:r>
          </w:hyperlink>
          <w:r w:rsidR="00286148">
            <w:rPr>
              <w:color w:val="000000"/>
            </w:rPr>
            <w:tab/>
          </w:r>
          <w:r w:rsidR="00286148">
            <w:fldChar w:fldCharType="begin"/>
          </w:r>
          <w:r w:rsidR="00286148">
            <w:instrText xml:space="preserve"> PAGEREF _4vm7gpemajv3 \h </w:instrText>
          </w:r>
          <w:r w:rsidR="00286148">
            <w:fldChar w:fldCharType="separate"/>
          </w:r>
          <w:r w:rsidR="00286148">
            <w:rPr>
              <w:color w:val="000000"/>
            </w:rPr>
            <w:t>127</w:t>
          </w:r>
          <w:r w:rsidR="00286148">
            <w:fldChar w:fldCharType="end"/>
          </w:r>
        </w:p>
        <w:p w14:paraId="7EE594D6" w14:textId="77777777" w:rsidR="00FD0CB1" w:rsidRDefault="00D566BE">
          <w:pPr>
            <w:tabs>
              <w:tab w:val="right" w:pos="9360"/>
            </w:tabs>
            <w:spacing w:before="60" w:line="240" w:lineRule="auto"/>
            <w:ind w:left="1440"/>
            <w:rPr>
              <w:color w:val="000000"/>
            </w:rPr>
          </w:pPr>
          <w:hyperlink w:anchor="_xi4swr3mxj1s">
            <w:r w:rsidR="00286148">
              <w:rPr>
                <w:color w:val="000000"/>
              </w:rPr>
              <w:t>Procedural versus Declarative code</w:t>
            </w:r>
          </w:hyperlink>
          <w:r w:rsidR="00286148">
            <w:rPr>
              <w:color w:val="000000"/>
            </w:rPr>
            <w:tab/>
          </w:r>
          <w:r w:rsidR="00286148">
            <w:fldChar w:fldCharType="begin"/>
          </w:r>
          <w:r w:rsidR="00286148">
            <w:instrText xml:space="preserve"> PAGEREF _xi4swr3mxj1s \h </w:instrText>
          </w:r>
          <w:r w:rsidR="00286148">
            <w:fldChar w:fldCharType="separate"/>
          </w:r>
          <w:r w:rsidR="00286148">
            <w:rPr>
              <w:color w:val="000000"/>
            </w:rPr>
            <w:t>128</w:t>
          </w:r>
          <w:r w:rsidR="00286148">
            <w:fldChar w:fldCharType="end"/>
          </w:r>
        </w:p>
        <w:p w14:paraId="488BC9E1" w14:textId="77777777" w:rsidR="00FD0CB1" w:rsidRDefault="00D566BE">
          <w:pPr>
            <w:tabs>
              <w:tab w:val="right" w:pos="9360"/>
            </w:tabs>
            <w:spacing w:before="60" w:line="240" w:lineRule="auto"/>
            <w:ind w:left="1440"/>
            <w:rPr>
              <w:color w:val="000000"/>
            </w:rPr>
          </w:pPr>
          <w:hyperlink w:anchor="_1eoq81p46pqn">
            <w:r w:rsidR="00286148">
              <w:rPr>
                <w:color w:val="000000"/>
              </w:rPr>
              <w:t>Mutable versus Immutable infrastructure</w:t>
            </w:r>
          </w:hyperlink>
          <w:r w:rsidR="00286148">
            <w:rPr>
              <w:color w:val="000000"/>
            </w:rPr>
            <w:tab/>
          </w:r>
          <w:r w:rsidR="00286148">
            <w:fldChar w:fldCharType="begin"/>
          </w:r>
          <w:r w:rsidR="00286148">
            <w:instrText xml:space="preserve"> PAGEREF _1eoq81p46pqn \h </w:instrText>
          </w:r>
          <w:r w:rsidR="00286148">
            <w:fldChar w:fldCharType="separate"/>
          </w:r>
          <w:r w:rsidR="00286148">
            <w:rPr>
              <w:color w:val="000000"/>
            </w:rPr>
            <w:t>128</w:t>
          </w:r>
          <w:r w:rsidR="00286148">
            <w:fldChar w:fldCharType="end"/>
          </w:r>
        </w:p>
        <w:p w14:paraId="35CCAB8F" w14:textId="77777777" w:rsidR="00FD0CB1" w:rsidRDefault="00D566BE">
          <w:pPr>
            <w:tabs>
              <w:tab w:val="right" w:pos="9360"/>
            </w:tabs>
            <w:spacing w:before="60" w:line="240" w:lineRule="auto"/>
            <w:ind w:left="360"/>
            <w:rPr>
              <w:color w:val="000000"/>
            </w:rPr>
          </w:pPr>
          <w:hyperlink w:anchor="_f1394cy9jxmd">
            <w:r w:rsidR="00286148">
              <w:rPr>
                <w:color w:val="000000"/>
              </w:rPr>
              <w:t>7.2 Cloud Infrastructure and VIM configuration management</w:t>
            </w:r>
          </w:hyperlink>
          <w:r w:rsidR="00286148">
            <w:rPr>
              <w:color w:val="000000"/>
            </w:rPr>
            <w:tab/>
          </w:r>
          <w:r w:rsidR="00286148">
            <w:fldChar w:fldCharType="begin"/>
          </w:r>
          <w:r w:rsidR="00286148">
            <w:instrText xml:space="preserve"> PAGEREF _f1394cy9jxmd \h </w:instrText>
          </w:r>
          <w:r w:rsidR="00286148">
            <w:fldChar w:fldCharType="separate"/>
          </w:r>
          <w:r w:rsidR="00286148">
            <w:rPr>
              <w:color w:val="000000"/>
            </w:rPr>
            <w:t>128</w:t>
          </w:r>
          <w:r w:rsidR="00286148">
            <w:fldChar w:fldCharType="end"/>
          </w:r>
        </w:p>
        <w:p w14:paraId="07DE593B" w14:textId="77777777" w:rsidR="00FD0CB1" w:rsidRDefault="00D566BE">
          <w:pPr>
            <w:tabs>
              <w:tab w:val="right" w:pos="9360"/>
            </w:tabs>
            <w:spacing w:before="60" w:line="240" w:lineRule="auto"/>
            <w:ind w:left="720"/>
            <w:rPr>
              <w:color w:val="000000"/>
            </w:rPr>
          </w:pPr>
          <w:hyperlink w:anchor="_fiw8co3lotum">
            <w:r w:rsidR="00286148">
              <w:rPr>
                <w:color w:val="000000"/>
              </w:rPr>
              <w:t>7.2.1. Provisioning</w:t>
            </w:r>
          </w:hyperlink>
          <w:r w:rsidR="00286148">
            <w:rPr>
              <w:color w:val="000000"/>
            </w:rPr>
            <w:tab/>
          </w:r>
          <w:r w:rsidR="00286148">
            <w:fldChar w:fldCharType="begin"/>
          </w:r>
          <w:r w:rsidR="00286148">
            <w:instrText xml:space="preserve"> PAGEREF _fiw8co3lotum \h </w:instrText>
          </w:r>
          <w:r w:rsidR="00286148">
            <w:fldChar w:fldCharType="separate"/>
          </w:r>
          <w:r w:rsidR="00286148">
            <w:rPr>
              <w:color w:val="000000"/>
            </w:rPr>
            <w:t>128</w:t>
          </w:r>
          <w:r w:rsidR="00286148">
            <w:fldChar w:fldCharType="end"/>
          </w:r>
        </w:p>
        <w:p w14:paraId="7811DC76" w14:textId="77777777" w:rsidR="00FD0CB1" w:rsidRDefault="00D566BE">
          <w:pPr>
            <w:tabs>
              <w:tab w:val="right" w:pos="9360"/>
            </w:tabs>
            <w:spacing w:before="60" w:line="240" w:lineRule="auto"/>
            <w:ind w:left="720"/>
            <w:rPr>
              <w:color w:val="000000"/>
            </w:rPr>
          </w:pPr>
          <w:hyperlink w:anchor="_w7ugw4tus8og">
            <w:r w:rsidR="00286148">
              <w:rPr>
                <w:color w:val="000000"/>
              </w:rPr>
              <w:t>7.2.2. Configuration Management</w:t>
            </w:r>
          </w:hyperlink>
          <w:r w:rsidR="00286148">
            <w:rPr>
              <w:color w:val="000000"/>
            </w:rPr>
            <w:tab/>
          </w:r>
          <w:r w:rsidR="00286148">
            <w:fldChar w:fldCharType="begin"/>
          </w:r>
          <w:r w:rsidR="00286148">
            <w:instrText xml:space="preserve"> PAGEREF _w7ugw4tus8og \h </w:instrText>
          </w:r>
          <w:r w:rsidR="00286148">
            <w:fldChar w:fldCharType="separate"/>
          </w:r>
          <w:r w:rsidR="00286148">
            <w:rPr>
              <w:color w:val="000000"/>
            </w:rPr>
            <w:t>129</w:t>
          </w:r>
          <w:r w:rsidR="00286148">
            <w:fldChar w:fldCharType="end"/>
          </w:r>
        </w:p>
        <w:p w14:paraId="60438544" w14:textId="77777777" w:rsidR="00FD0CB1" w:rsidRDefault="00D566BE">
          <w:pPr>
            <w:tabs>
              <w:tab w:val="right" w:pos="9360"/>
            </w:tabs>
            <w:spacing w:before="60" w:line="240" w:lineRule="auto"/>
            <w:ind w:left="360"/>
            <w:rPr>
              <w:color w:val="000000"/>
            </w:rPr>
          </w:pPr>
          <w:hyperlink w:anchor="_695iskf7tccr">
            <w:r w:rsidR="00286148">
              <w:rPr>
                <w:color w:val="000000"/>
              </w:rPr>
              <w:t>7.3 Cloud Infrastructure and VIM Maintenance</w:t>
            </w:r>
          </w:hyperlink>
          <w:r w:rsidR="00286148">
            <w:rPr>
              <w:color w:val="000000"/>
            </w:rPr>
            <w:tab/>
          </w:r>
          <w:r w:rsidR="00286148">
            <w:fldChar w:fldCharType="begin"/>
          </w:r>
          <w:r w:rsidR="00286148">
            <w:instrText xml:space="preserve"> PAGEREF _695iskf7tccr \h </w:instrText>
          </w:r>
          <w:r w:rsidR="00286148">
            <w:fldChar w:fldCharType="separate"/>
          </w:r>
          <w:r w:rsidR="00286148">
            <w:rPr>
              <w:color w:val="000000"/>
            </w:rPr>
            <w:t>130</w:t>
          </w:r>
          <w:r w:rsidR="00286148">
            <w:fldChar w:fldCharType="end"/>
          </w:r>
        </w:p>
        <w:p w14:paraId="195C58D9" w14:textId="77777777" w:rsidR="00FD0CB1" w:rsidRDefault="00D566BE">
          <w:pPr>
            <w:tabs>
              <w:tab w:val="right" w:pos="9360"/>
            </w:tabs>
            <w:spacing w:before="60" w:line="240" w:lineRule="auto"/>
            <w:ind w:left="360"/>
            <w:rPr>
              <w:color w:val="000000"/>
            </w:rPr>
          </w:pPr>
          <w:hyperlink w:anchor="_ffkrdy6t7gwe">
            <w:r w:rsidR="00286148">
              <w:rPr>
                <w:color w:val="000000"/>
              </w:rPr>
              <w:t>7.4 Logging, Monitoring and Analytics</w:t>
            </w:r>
          </w:hyperlink>
          <w:r w:rsidR="00286148">
            <w:rPr>
              <w:color w:val="000000"/>
            </w:rPr>
            <w:tab/>
          </w:r>
          <w:r w:rsidR="00286148">
            <w:fldChar w:fldCharType="begin"/>
          </w:r>
          <w:r w:rsidR="00286148">
            <w:instrText xml:space="preserve"> PAGEREF _ffkrdy6t7gwe \h </w:instrText>
          </w:r>
          <w:r w:rsidR="00286148">
            <w:fldChar w:fldCharType="separate"/>
          </w:r>
          <w:r w:rsidR="00286148">
            <w:rPr>
              <w:color w:val="000000"/>
            </w:rPr>
            <w:t>130</w:t>
          </w:r>
          <w:r w:rsidR="00286148">
            <w:fldChar w:fldCharType="end"/>
          </w:r>
        </w:p>
        <w:p w14:paraId="06C939D4" w14:textId="77777777" w:rsidR="00FD0CB1" w:rsidRDefault="00D566BE">
          <w:pPr>
            <w:tabs>
              <w:tab w:val="right" w:pos="9360"/>
            </w:tabs>
            <w:spacing w:before="60" w:line="240" w:lineRule="auto"/>
            <w:ind w:left="720"/>
            <w:rPr>
              <w:color w:val="000000"/>
            </w:rPr>
          </w:pPr>
          <w:hyperlink w:anchor="_sgladf1w9fuw">
            <w:r w:rsidR="00286148">
              <w:rPr>
                <w:color w:val="000000"/>
              </w:rPr>
              <w:t>7.4.1. Logging</w:t>
            </w:r>
          </w:hyperlink>
          <w:r w:rsidR="00286148">
            <w:rPr>
              <w:color w:val="000000"/>
            </w:rPr>
            <w:tab/>
          </w:r>
          <w:r w:rsidR="00286148">
            <w:fldChar w:fldCharType="begin"/>
          </w:r>
          <w:r w:rsidR="00286148">
            <w:instrText xml:space="preserve"> PAGEREF _sgladf1w9fuw \h </w:instrText>
          </w:r>
          <w:r w:rsidR="00286148">
            <w:fldChar w:fldCharType="separate"/>
          </w:r>
          <w:r w:rsidR="00286148">
            <w:rPr>
              <w:color w:val="000000"/>
            </w:rPr>
            <w:t>130</w:t>
          </w:r>
          <w:r w:rsidR="00286148">
            <w:fldChar w:fldCharType="end"/>
          </w:r>
        </w:p>
        <w:p w14:paraId="70BC27F2" w14:textId="77777777" w:rsidR="00FD0CB1" w:rsidRDefault="00D566BE">
          <w:pPr>
            <w:tabs>
              <w:tab w:val="right" w:pos="9360"/>
            </w:tabs>
            <w:spacing w:before="60" w:line="240" w:lineRule="auto"/>
            <w:ind w:left="720"/>
            <w:rPr>
              <w:color w:val="000000"/>
            </w:rPr>
          </w:pPr>
          <w:hyperlink w:anchor="_bej8h0v7xqai">
            <w:r w:rsidR="00286148">
              <w:rPr>
                <w:color w:val="000000"/>
              </w:rPr>
              <w:t>7.4.2. Monitoring</w:t>
            </w:r>
          </w:hyperlink>
          <w:r w:rsidR="00286148">
            <w:rPr>
              <w:color w:val="000000"/>
            </w:rPr>
            <w:tab/>
          </w:r>
          <w:r w:rsidR="00286148">
            <w:fldChar w:fldCharType="begin"/>
          </w:r>
          <w:r w:rsidR="00286148">
            <w:instrText xml:space="preserve"> PAGEREF _bej8h0v7xqai \h </w:instrText>
          </w:r>
          <w:r w:rsidR="00286148">
            <w:fldChar w:fldCharType="separate"/>
          </w:r>
          <w:r w:rsidR="00286148">
            <w:rPr>
              <w:color w:val="000000"/>
            </w:rPr>
            <w:t>131</w:t>
          </w:r>
          <w:r w:rsidR="00286148">
            <w:fldChar w:fldCharType="end"/>
          </w:r>
        </w:p>
        <w:p w14:paraId="7D555603" w14:textId="77777777" w:rsidR="00FD0CB1" w:rsidRDefault="00D566BE">
          <w:pPr>
            <w:tabs>
              <w:tab w:val="right" w:pos="9360"/>
            </w:tabs>
            <w:spacing w:before="60" w:line="240" w:lineRule="auto"/>
            <w:ind w:left="720"/>
            <w:rPr>
              <w:color w:val="000000"/>
            </w:rPr>
          </w:pPr>
          <w:hyperlink w:anchor="_rmlwy54jahe1">
            <w:r w:rsidR="00286148">
              <w:rPr>
                <w:color w:val="000000"/>
              </w:rPr>
              <w:t>7.4.3. Alerting</w:t>
            </w:r>
          </w:hyperlink>
          <w:r w:rsidR="00286148">
            <w:rPr>
              <w:color w:val="000000"/>
            </w:rPr>
            <w:tab/>
          </w:r>
          <w:r w:rsidR="00286148">
            <w:fldChar w:fldCharType="begin"/>
          </w:r>
          <w:r w:rsidR="00286148">
            <w:instrText xml:space="preserve"> PAGEREF _rmlwy54jahe1 \h </w:instrText>
          </w:r>
          <w:r w:rsidR="00286148">
            <w:fldChar w:fldCharType="separate"/>
          </w:r>
          <w:r w:rsidR="00286148">
            <w:rPr>
              <w:color w:val="000000"/>
            </w:rPr>
            <w:t>131</w:t>
          </w:r>
          <w:r w:rsidR="00286148">
            <w:fldChar w:fldCharType="end"/>
          </w:r>
        </w:p>
        <w:p w14:paraId="4DD1AEE5" w14:textId="77777777" w:rsidR="00FD0CB1" w:rsidRDefault="00D566BE">
          <w:pPr>
            <w:tabs>
              <w:tab w:val="right" w:pos="9360"/>
            </w:tabs>
            <w:spacing w:before="60" w:line="240" w:lineRule="auto"/>
            <w:ind w:left="720"/>
            <w:rPr>
              <w:color w:val="000000"/>
            </w:rPr>
          </w:pPr>
          <w:hyperlink w:anchor="_ty8cdvaf5dxt">
            <w:r w:rsidR="00286148">
              <w:rPr>
                <w:color w:val="000000"/>
              </w:rPr>
              <w:t>7.4.4. Logging, Monitoring, and Analytics (LMA) Framework</w:t>
            </w:r>
          </w:hyperlink>
          <w:r w:rsidR="00286148">
            <w:rPr>
              <w:color w:val="000000"/>
            </w:rPr>
            <w:tab/>
          </w:r>
          <w:r w:rsidR="00286148">
            <w:fldChar w:fldCharType="begin"/>
          </w:r>
          <w:r w:rsidR="00286148">
            <w:instrText xml:space="preserve"> PAGEREF _ty8cdvaf5dxt \h </w:instrText>
          </w:r>
          <w:r w:rsidR="00286148">
            <w:fldChar w:fldCharType="separate"/>
          </w:r>
          <w:r w:rsidR="00286148">
            <w:rPr>
              <w:color w:val="000000"/>
            </w:rPr>
            <w:t>132</w:t>
          </w:r>
          <w:r w:rsidR="00286148">
            <w:fldChar w:fldCharType="end"/>
          </w:r>
        </w:p>
        <w:p w14:paraId="002F6023" w14:textId="77777777" w:rsidR="00FD0CB1" w:rsidRDefault="00D566BE">
          <w:pPr>
            <w:tabs>
              <w:tab w:val="right" w:pos="9360"/>
            </w:tabs>
            <w:spacing w:before="200" w:line="240" w:lineRule="auto"/>
            <w:rPr>
              <w:b/>
              <w:color w:val="000000"/>
            </w:rPr>
          </w:pPr>
          <w:hyperlink w:anchor="_9tv5bqqo7l3m">
            <w:r w:rsidR="00286148">
              <w:rPr>
                <w:b/>
                <w:color w:val="000000"/>
              </w:rPr>
              <w:t>8. Gaps, Innovation, and Development</w:t>
            </w:r>
          </w:hyperlink>
          <w:r w:rsidR="00286148">
            <w:rPr>
              <w:b/>
              <w:color w:val="000000"/>
            </w:rPr>
            <w:tab/>
          </w:r>
          <w:r w:rsidR="00286148">
            <w:fldChar w:fldCharType="begin"/>
          </w:r>
          <w:r w:rsidR="00286148">
            <w:instrText xml:space="preserve"> PAGEREF _9tv5bqqo7l3m \h </w:instrText>
          </w:r>
          <w:r w:rsidR="00286148">
            <w:fldChar w:fldCharType="separate"/>
          </w:r>
          <w:r w:rsidR="00286148">
            <w:rPr>
              <w:b/>
              <w:color w:val="000000"/>
            </w:rPr>
            <w:t>132</w:t>
          </w:r>
          <w:r w:rsidR="00286148">
            <w:fldChar w:fldCharType="end"/>
          </w:r>
        </w:p>
        <w:p w14:paraId="3487C322" w14:textId="77777777" w:rsidR="00FD0CB1" w:rsidRDefault="00D566BE">
          <w:pPr>
            <w:tabs>
              <w:tab w:val="right" w:pos="9360"/>
            </w:tabs>
            <w:spacing w:before="60" w:line="240" w:lineRule="auto"/>
            <w:ind w:left="360"/>
            <w:rPr>
              <w:color w:val="000000"/>
            </w:rPr>
          </w:pPr>
          <w:hyperlink w:anchor="_r98hg78nmjcl">
            <w:r w:rsidR="00286148">
              <w:rPr>
                <w:color w:val="000000"/>
              </w:rPr>
              <w:t>8.1 Introduction</w:t>
            </w:r>
          </w:hyperlink>
          <w:r w:rsidR="00286148">
            <w:rPr>
              <w:color w:val="000000"/>
            </w:rPr>
            <w:tab/>
          </w:r>
          <w:r w:rsidR="00286148">
            <w:fldChar w:fldCharType="begin"/>
          </w:r>
          <w:r w:rsidR="00286148">
            <w:instrText xml:space="preserve"> PAGEREF _r98hg78nmjcl \h </w:instrText>
          </w:r>
          <w:r w:rsidR="00286148">
            <w:fldChar w:fldCharType="separate"/>
          </w:r>
          <w:r w:rsidR="00286148">
            <w:rPr>
              <w:color w:val="000000"/>
            </w:rPr>
            <w:t>133</w:t>
          </w:r>
          <w:r w:rsidR="00286148">
            <w:fldChar w:fldCharType="end"/>
          </w:r>
        </w:p>
        <w:p w14:paraId="5755AD78" w14:textId="77777777" w:rsidR="00FD0CB1" w:rsidRDefault="00D566BE">
          <w:pPr>
            <w:tabs>
              <w:tab w:val="right" w:pos="9360"/>
            </w:tabs>
            <w:spacing w:before="60" w:line="240" w:lineRule="auto"/>
            <w:ind w:left="360"/>
            <w:rPr>
              <w:color w:val="000000"/>
            </w:rPr>
          </w:pPr>
          <w:hyperlink w:anchor="_mh8jcps21812">
            <w:r w:rsidR="00286148">
              <w:rPr>
                <w:color w:val="000000"/>
              </w:rPr>
              <w:t>8.2 The Gap</w:t>
            </w:r>
          </w:hyperlink>
          <w:r w:rsidR="00286148">
            <w:rPr>
              <w:color w:val="000000"/>
            </w:rPr>
            <w:tab/>
          </w:r>
          <w:r w:rsidR="00286148">
            <w:fldChar w:fldCharType="begin"/>
          </w:r>
          <w:r w:rsidR="00286148">
            <w:instrText xml:space="preserve"> PAGEREF _mh8jcps21812 \h </w:instrText>
          </w:r>
          <w:r w:rsidR="00286148">
            <w:fldChar w:fldCharType="separate"/>
          </w:r>
          <w:r w:rsidR="00286148">
            <w:rPr>
              <w:color w:val="000000"/>
            </w:rPr>
            <w:t>133</w:t>
          </w:r>
          <w:r w:rsidR="00286148">
            <w:fldChar w:fldCharType="end"/>
          </w:r>
        </w:p>
        <w:p w14:paraId="0CECACB6" w14:textId="77777777" w:rsidR="00FD0CB1" w:rsidRDefault="00D566BE">
          <w:pPr>
            <w:tabs>
              <w:tab w:val="right" w:pos="9360"/>
            </w:tabs>
            <w:spacing w:before="60" w:line="240" w:lineRule="auto"/>
            <w:ind w:left="720"/>
            <w:rPr>
              <w:color w:val="000000"/>
            </w:rPr>
          </w:pPr>
          <w:hyperlink w:anchor="_p2mublgd4m1s">
            <w:r w:rsidR="00286148">
              <w:rPr>
                <w:color w:val="000000"/>
              </w:rPr>
              <w:t>8.2.1 Autoscaling</w:t>
            </w:r>
          </w:hyperlink>
          <w:r w:rsidR="00286148">
            <w:rPr>
              <w:color w:val="000000"/>
            </w:rPr>
            <w:tab/>
          </w:r>
          <w:r w:rsidR="00286148">
            <w:fldChar w:fldCharType="begin"/>
          </w:r>
          <w:r w:rsidR="00286148">
            <w:instrText xml:space="preserve"> PAGEREF _p2mublgd4m1s \h </w:instrText>
          </w:r>
          <w:r w:rsidR="00286148">
            <w:fldChar w:fldCharType="separate"/>
          </w:r>
          <w:r w:rsidR="00286148">
            <w:rPr>
              <w:color w:val="000000"/>
            </w:rPr>
            <w:t>133</w:t>
          </w:r>
          <w:r w:rsidR="00286148">
            <w:fldChar w:fldCharType="end"/>
          </w:r>
        </w:p>
        <w:p w14:paraId="6EAA8CF8" w14:textId="77777777" w:rsidR="00FD0CB1" w:rsidRDefault="00D566BE">
          <w:pPr>
            <w:tabs>
              <w:tab w:val="right" w:pos="9360"/>
            </w:tabs>
            <w:spacing w:before="60" w:after="80" w:line="240" w:lineRule="auto"/>
            <w:ind w:left="360"/>
            <w:rPr>
              <w:color w:val="000000"/>
            </w:rPr>
          </w:pPr>
          <w:hyperlink w:anchor="_3kb39khup158">
            <w:r w:rsidR="00286148">
              <w:rPr>
                <w:color w:val="000000"/>
              </w:rPr>
              <w:t>8.3 OpenStack Release Gaps</w:t>
            </w:r>
          </w:hyperlink>
          <w:r w:rsidR="00286148">
            <w:rPr>
              <w:color w:val="000000"/>
            </w:rPr>
            <w:tab/>
          </w:r>
          <w:r w:rsidR="00286148">
            <w:fldChar w:fldCharType="begin"/>
          </w:r>
          <w:r w:rsidR="00286148">
            <w:instrText xml:space="preserve"> PAGEREF _3kb39khup158 \h </w:instrText>
          </w:r>
          <w:r w:rsidR="00286148">
            <w:fldChar w:fldCharType="separate"/>
          </w:r>
          <w:r w:rsidR="00286148">
            <w:rPr>
              <w:color w:val="000000"/>
            </w:rPr>
            <w:t>133</w:t>
          </w:r>
          <w:r w:rsidR="00286148">
            <w:fldChar w:fldCharType="end"/>
          </w:r>
          <w:r w:rsidR="00286148">
            <w:fldChar w:fldCharType="end"/>
          </w:r>
        </w:p>
      </w:sdtContent>
    </w:sdt>
    <w:p w14:paraId="1FEEF18B" w14:textId="77777777" w:rsidR="00FD0CB1" w:rsidRDefault="00FD0CB1"/>
    <w:p w14:paraId="3CAFC693" w14:textId="5739AFF8" w:rsidR="00770398" w:rsidRDefault="00770398">
      <w:r>
        <w:br w:type="page"/>
      </w:r>
    </w:p>
    <w:p w14:paraId="5B20A804" w14:textId="77777777" w:rsidR="00F8384E" w:rsidRDefault="00F8384E"/>
    <w:p w14:paraId="48109DF0" w14:textId="5B54B4BF" w:rsidR="00FD0CB1" w:rsidRPr="00090C99" w:rsidRDefault="00286148" w:rsidP="00F8384E">
      <w:pPr>
        <w:pStyle w:val="Heading1"/>
      </w:pPr>
      <w:bookmarkStart w:id="1" w:name="_bn79o69o9sbo" w:colFirst="0" w:colLast="0"/>
      <w:bookmarkStart w:id="2" w:name="_jw7cfbdar4l3" w:colFirst="0" w:colLast="0"/>
      <w:bookmarkEnd w:id="1"/>
      <w:bookmarkEnd w:id="2"/>
      <w:r w:rsidRPr="00F8384E">
        <w:t>Introduction</w:t>
      </w:r>
    </w:p>
    <w:p w14:paraId="4087E305" w14:textId="48BBDA6A" w:rsidR="00FD0CB1" w:rsidRDefault="00286148" w:rsidP="00F8384E">
      <w:pPr>
        <w:pStyle w:val="Heading2"/>
      </w:pPr>
      <w:bookmarkStart w:id="3" w:name="_9xzfl436t82" w:colFirst="0" w:colLast="0"/>
      <w:bookmarkEnd w:id="3"/>
      <w:commentRangeStart w:id="4"/>
      <w:commentRangeEnd w:id="4"/>
      <w:r>
        <w:commentReference w:id="4"/>
      </w:r>
      <w:r>
        <w:t>Overview</w:t>
      </w:r>
    </w:p>
    <w:p w14:paraId="381D00B2" w14:textId="49F4331B" w:rsidR="00FD0CB1" w:rsidRDefault="00286148">
      <w:pPr>
        <w:spacing w:before="240" w:after="240"/>
      </w:pPr>
      <w:r>
        <w:t xml:space="preserve">This Reference Architecture is </w:t>
      </w:r>
      <w:r w:rsidRPr="00090C99">
        <w:rPr>
          <w:lang w:val="en-GB"/>
        </w:rPr>
        <w:t>focussed</w:t>
      </w:r>
      <w:r>
        <w:t xml:space="preserve"> on OpenStack as the </w:t>
      </w:r>
      <w:proofErr w:type="spellStart"/>
      <w:r>
        <w:t>Virtualised</w:t>
      </w:r>
      <w:proofErr w:type="spellEnd"/>
      <w:r>
        <w:t xml:space="preserve"> Infrastructure Manager (VIM) chosen based on the criteria laid out in the Reference Model [1]. OpenStack [2] has the advantage of being a mature and widely accepted Open Source technology; a strong ecosystem of vendors that support it, the </w:t>
      </w:r>
      <w:proofErr w:type="spellStart"/>
      <w:r>
        <w:t>OpenInfra</w:t>
      </w:r>
      <w:proofErr w:type="spellEnd"/>
      <w:r>
        <w:t xml:space="preserve"> Foundation for managing the community, and, most importantly, it is widely deployed by the global operator community for both internal infrastructure and external facing products and services. This means that the operators have existing staff with the right skill sets to support a Cloud Infrastructure (NFVI</w:t>
      </w:r>
      <w:r w:rsidR="00D566BE">
        <w:t xml:space="preserve"> [ETSI NFVI]</w:t>
      </w:r>
      <w:r>
        <w:t xml:space="preserve">) deployment into development, </w:t>
      </w:r>
      <w:r w:rsidR="00D566BE">
        <w:t>test,</w:t>
      </w:r>
      <w:r>
        <w:t xml:space="preserve"> and production. Another reason to choose OpenStack is that it has a large active community of vendors and operators, which means that any code or component changes needed to support the Common Telco Cloud Infrastructure requirements can be managed through the existing project communities processes to add and validate the required features through </w:t>
      </w:r>
      <w:r w:rsidR="00090C99">
        <w:t>well-established</w:t>
      </w:r>
      <w:r>
        <w:t xml:space="preserve"> mechanisms.</w:t>
      </w:r>
    </w:p>
    <w:p w14:paraId="4BB08A40" w14:textId="29D42E8D" w:rsidR="00FD0CB1" w:rsidRDefault="00286148" w:rsidP="00F91AB2">
      <w:pPr>
        <w:pStyle w:val="Heading2"/>
        <w:numPr>
          <w:ilvl w:val="2"/>
          <w:numId w:val="95"/>
        </w:numPr>
      </w:pPr>
      <w:bookmarkStart w:id="5" w:name="_ds4noc6d0zqt" w:colFirst="0" w:colLast="0"/>
      <w:bookmarkEnd w:id="5"/>
      <w:r>
        <w:t>Vision</w:t>
      </w:r>
    </w:p>
    <w:p w14:paraId="4EB48E11" w14:textId="77777777" w:rsidR="00FD0CB1" w:rsidRDefault="00286148">
      <w:pPr>
        <w:spacing w:before="240" w:after="240"/>
      </w:pPr>
      <w:r>
        <w:t>The OpenStack-based Anuket Reference Architecture will host NFV workloads, primarily VNFs, of interest to the Anuket community. The Reference Architecture document can be used by operators to deploy Anuket conformant infrastructure.</w:t>
      </w:r>
    </w:p>
    <w:p w14:paraId="7FBB13B0" w14:textId="4F28E678" w:rsidR="00FD0CB1" w:rsidRDefault="00286148" w:rsidP="00F8384E">
      <w:pPr>
        <w:pStyle w:val="Heading2"/>
      </w:pPr>
      <w:bookmarkStart w:id="6" w:name="_6jdxysz5jgv8" w:colFirst="0" w:colLast="0"/>
      <w:bookmarkEnd w:id="6"/>
      <w:r>
        <w:t>Use Cases</w:t>
      </w:r>
    </w:p>
    <w:p w14:paraId="46EF4E42" w14:textId="77777777" w:rsidR="00FD0CB1" w:rsidRDefault="00286148">
      <w:pPr>
        <w:spacing w:before="240" w:after="240"/>
      </w:pPr>
      <w:r>
        <w:t>Several NFV use cases are documented in OpenStack. For more examples and details refer to the OpenStack docs [X]. Examples include:</w:t>
      </w:r>
    </w:p>
    <w:p w14:paraId="659A159D" w14:textId="77777777" w:rsidR="00FD0CB1" w:rsidRDefault="00286148">
      <w:pPr>
        <w:numPr>
          <w:ilvl w:val="0"/>
          <w:numId w:val="29"/>
        </w:numPr>
        <w:spacing w:before="240"/>
      </w:pPr>
      <w:r>
        <w:rPr>
          <w:b/>
        </w:rPr>
        <w:t>Overlay networks</w:t>
      </w:r>
      <w:r>
        <w:t xml:space="preserve">: The overlay functionality design includes OpenStack Networking in </w:t>
      </w:r>
      <w:proofErr w:type="spellStart"/>
      <w:r>
        <w:t>OpenvSwitch</w:t>
      </w:r>
      <w:proofErr w:type="spellEnd"/>
      <w:r>
        <w:t xml:space="preserve"> GRE tunnel mode. In this case, the layer-3 external routers pair with VRRP, and switches pair with an implementation of MLAG to ensure that you do not lose connectivity with the upstream routing infrastructure.</w:t>
      </w:r>
      <w:r>
        <w:br/>
      </w:r>
    </w:p>
    <w:p w14:paraId="633C077E" w14:textId="77777777" w:rsidR="00FD0CB1" w:rsidRDefault="00286148">
      <w:pPr>
        <w:numPr>
          <w:ilvl w:val="0"/>
          <w:numId w:val="29"/>
        </w:numPr>
      </w:pPr>
      <w:r>
        <w:rPr>
          <w:b/>
        </w:rPr>
        <w:t>Performance tuning</w:t>
      </w:r>
      <w:r>
        <w:t xml:space="preserve">: Network level tuning for this workload is minimal. Quality of Service (QoS) applies to these workloads for a middle ground Class Selector depending on existing policies. It is higher than a best effort queue but lower than an Expedited Forwarding or Assured Forwarding queue. Since this type of application generates larger packets with longer-lived connections, you can optimize bandwidth utilization for long duration TCP. Normal bandwidth planning applies here with regards to benchmarking a session’s usage multiplied by the expected number of concurrent sessions with </w:t>
      </w:r>
      <w:r>
        <w:lastRenderedPageBreak/>
        <w:t>overhead.</w:t>
      </w:r>
      <w:r>
        <w:br/>
      </w:r>
    </w:p>
    <w:p w14:paraId="10F8565A" w14:textId="77777777" w:rsidR="00FD0CB1" w:rsidRDefault="00286148">
      <w:pPr>
        <w:numPr>
          <w:ilvl w:val="0"/>
          <w:numId w:val="29"/>
        </w:numPr>
        <w:spacing w:after="240"/>
      </w:pPr>
      <w:r>
        <w:rPr>
          <w:b/>
        </w:rPr>
        <w:t>Network functions</w:t>
      </w:r>
      <w:r>
        <w:t xml:space="preserve">: Network functions is a broad category but encompasses workloads that support the rest of a system’s network. These workloads tend to consist of large amounts of small packets that are very short lived, such as DNS queries or SNMP traps. These messages need to arrive quickly and do not deal with packet loss as there can be a very large volume of them. There are a few extra considerations to </w:t>
      </w:r>
      <w:proofErr w:type="gramStart"/>
      <w:r>
        <w:t>take into account</w:t>
      </w:r>
      <w:proofErr w:type="gramEnd"/>
      <w:r>
        <w:t xml:space="preserve"> for this type of workload and this can change a configuration all the way to the hypervisor level. For an application that generates 10 TCP sessions per user with an average bandwidth of 512 kilobytes per second per flow and expected user count of ten thousand concurrent users, the expected bandwidth plan is approximately 4.88 gigabits per second. The supporting network for this type of configuration needs to have a low latency and evenly distributed availability. This workload benefits from having services local to the consumers of the service. Use a multi-site approach as well as deploying many copies of the application to handle load as close as possible to consumers. Since these applications function independently, they do not warrant running overlays to interconnect tenant networks. Overlays also have the drawback of performing poorly with rapid flow setup and may incur too much overhead with large quantities of small packets and therefore we do not recommend them. QoS is desirable for some workloads to ensure delivery. DNS has a major impact on the load times of other services and needs to be reliable and provide rapid responses. Configure rules in upstream devices to apply a </w:t>
      </w:r>
      <w:proofErr w:type="gramStart"/>
      <w:r>
        <w:t>higher Class</w:t>
      </w:r>
      <w:proofErr w:type="gramEnd"/>
      <w:r>
        <w:t xml:space="preserve"> Selector to DNS to ensure faster delivery or a better spot in queuing algorithms.</w:t>
      </w:r>
    </w:p>
    <w:p w14:paraId="2D36DF33" w14:textId="10D9D49B" w:rsidR="00FD0CB1" w:rsidRDefault="00286148" w:rsidP="00F8384E">
      <w:pPr>
        <w:pStyle w:val="Heading2"/>
      </w:pPr>
      <w:bookmarkStart w:id="7" w:name="_ylh7onllrla4" w:colFirst="0" w:colLast="0"/>
      <w:bookmarkStart w:id="8" w:name="_d2ix8cenetyr" w:colFirst="0" w:colLast="0"/>
      <w:bookmarkEnd w:id="7"/>
      <w:bookmarkEnd w:id="8"/>
      <w:r w:rsidRPr="00F8384E">
        <w:t>Anuket</w:t>
      </w:r>
      <w:r>
        <w:t xml:space="preserve"> OpenStack Reference Release</w:t>
      </w:r>
    </w:p>
    <w:p w14:paraId="2D1D7801" w14:textId="77777777" w:rsidR="00FD0CB1" w:rsidRDefault="00286148">
      <w:pPr>
        <w:spacing w:before="240" w:after="240"/>
      </w:pPr>
      <w:r>
        <w:t>This Reference Architecture document in its Kali release version conforms to the</w:t>
      </w:r>
      <w:hyperlink r:id="rId11">
        <w:r>
          <w:t xml:space="preserve"> </w:t>
        </w:r>
      </w:hyperlink>
      <w:hyperlink r:id="rId12">
        <w:r>
          <w:rPr>
            <w:color w:val="1155CC"/>
            <w:u w:val="single"/>
          </w:rPr>
          <w:t>OpenStack Train</w:t>
        </w:r>
      </w:hyperlink>
      <w:r>
        <w:t xml:space="preserve"> [] release. While many features and capabilities are conformant with many OpenStack releases, this document will refer to features, capabilities and APIs that are part of the OpenStack Train release. For ease, this Anuket Reference Architecture document version can be referred to as "RA-1 OSTK Train."</w:t>
      </w:r>
    </w:p>
    <w:p w14:paraId="5E91829F" w14:textId="00900EF4" w:rsidR="00FD0CB1" w:rsidRDefault="00286148" w:rsidP="00F8384E">
      <w:pPr>
        <w:pStyle w:val="Heading2"/>
      </w:pPr>
      <w:bookmarkStart w:id="9" w:name="_6oprzzrkva9c" w:colFirst="0" w:colLast="0"/>
      <w:bookmarkEnd w:id="9"/>
      <w:r>
        <w:t xml:space="preserve">Document </w:t>
      </w:r>
      <w:proofErr w:type="spellStart"/>
      <w:r>
        <w:t>Organisation</w:t>
      </w:r>
      <w:proofErr w:type="spellEnd"/>
    </w:p>
    <w:p w14:paraId="0F4CF9D0" w14:textId="77777777" w:rsidR="00FD0CB1" w:rsidRDefault="00286148">
      <w:pPr>
        <w:spacing w:before="240" w:after="240"/>
      </w:pPr>
      <w:r>
        <w:t xml:space="preserve">Section 2 defines the Reference Architecture requirements and, when appropriate, provides references to where these requirements are addressed in this document. The intent of this document is to address </w:t>
      </w:r>
      <w:proofErr w:type="gramStart"/>
      <w:r>
        <w:t>all of</w:t>
      </w:r>
      <w:proofErr w:type="gramEnd"/>
      <w:r>
        <w:t xml:space="preserve"> the mandatory ("must") requirements and the most useful of the other optional ("should") requirements. Section 3 and 4 cover the Cloud Infrastructure </w:t>
      </w:r>
      <w:proofErr w:type="gramStart"/>
      <w:r>
        <w:t>resources</w:t>
      </w:r>
      <w:proofErr w:type="gramEnd"/>
      <w:r>
        <w:t xml:space="preserve"> and the core OpenStack services, while the APIs are covered in Section 5. Section 6 covers the implementation and enforcement of security capabilities and controls. Life Cycle Management of the Cloud Infrastructure and VIM are covered in Section 7 with stress on Logging, Monitoring and Analytics (LMA), configuration management and some other operational items, Please note that Section 7 is not a replacement for the implementation, configuration and operational documentation that accompanies the different OpenStack distributions. Section 8 identifies </w:t>
      </w:r>
      <w:r>
        <w:lastRenderedPageBreak/>
        <w:t xml:space="preserve">certain Gaps that currently exist and plans on how to address them. For example, Service Function Chaining support needs to be addressed to </w:t>
      </w:r>
      <w:proofErr w:type="spellStart"/>
      <w:r>
        <w:t>realise</w:t>
      </w:r>
      <w:proofErr w:type="spellEnd"/>
      <w:r>
        <w:t xml:space="preserve"> the full potential and value of SDN and NFV.</w:t>
      </w:r>
    </w:p>
    <w:p w14:paraId="17185132" w14:textId="319A53AC" w:rsidR="00FD0CB1" w:rsidRDefault="00286148" w:rsidP="00F8384E">
      <w:pPr>
        <w:pStyle w:val="Heading2"/>
      </w:pPr>
      <w:bookmarkStart w:id="10" w:name="_dhe1cbfh7av6" w:colFirst="0" w:colLast="0"/>
      <w:bookmarkEnd w:id="10"/>
      <w:r>
        <w:t>Terminology</w:t>
      </w:r>
    </w:p>
    <w:p w14:paraId="1AEF9A39" w14:textId="77777777" w:rsidR="00FD0CB1" w:rsidRDefault="00286148">
      <w:pPr>
        <w:spacing w:before="240" w:after="240"/>
      </w:pPr>
      <w:r>
        <w:t>General terminology definitions can be found in</w:t>
      </w:r>
      <w:hyperlink r:id="rId13">
        <w:r>
          <w:t xml:space="preserve"> the</w:t>
        </w:r>
      </w:hyperlink>
      <w:commentRangeStart w:id="11"/>
      <w:r>
        <w:fldChar w:fldCharType="begin"/>
      </w:r>
      <w:r>
        <w:instrText xml:space="preserve"> HYPERLINK "https://github.com/cntt-n/CNTT/blob/master/doc/common/glossary.md" \h </w:instrText>
      </w:r>
      <w:r>
        <w:fldChar w:fldCharType="separate"/>
      </w:r>
      <w:r>
        <w:t xml:space="preserve"> </w:t>
      </w:r>
      <w:r>
        <w:fldChar w:fldCharType="end"/>
      </w:r>
      <w:hyperlink r:id="rId14">
        <w:r>
          <w:rPr>
            <w:color w:val="1155CC"/>
            <w:u w:val="single"/>
          </w:rPr>
          <w:t>Glossary</w:t>
        </w:r>
      </w:hyperlink>
      <w:commentRangeEnd w:id="11"/>
      <w:r>
        <w:commentReference w:id="11"/>
      </w:r>
      <w:r>
        <w:t xml:space="preserve"> [] and specific terms relating to this reference architecture are to be found in</w:t>
      </w:r>
      <w:hyperlink r:id="rId15" w:anchor="openstack-related-terminology">
        <w:r>
          <w:t xml:space="preserve"> </w:t>
        </w:r>
      </w:hyperlink>
      <w:hyperlink r:id="rId16" w:anchor="openstack-related-terminology">
        <w:r>
          <w:rPr>
            <w:color w:val="1155CC"/>
            <w:u w:val="single"/>
          </w:rPr>
          <w:t>OpenStack Related Terminology</w:t>
        </w:r>
      </w:hyperlink>
      <w:r>
        <w:t xml:space="preserve"> [].</w:t>
      </w:r>
    </w:p>
    <w:p w14:paraId="74FC32E1" w14:textId="77777777" w:rsidR="00FD0CB1" w:rsidRDefault="00286148">
      <w:pPr>
        <w:spacing w:before="240" w:after="240"/>
      </w:pPr>
      <w:r>
        <w:t>NB ZZZZ: Change Glossary Reference to Annex</w:t>
      </w:r>
    </w:p>
    <w:p w14:paraId="0A38C818" w14:textId="0888CDB2" w:rsidR="00FD0CB1" w:rsidRDefault="00286148" w:rsidP="00F8384E">
      <w:pPr>
        <w:pStyle w:val="Heading2"/>
      </w:pPr>
      <w:bookmarkStart w:id="12" w:name="_3phx25pj4901" w:colFirst="0" w:colLast="0"/>
      <w:bookmarkEnd w:id="12"/>
      <w:r>
        <w:t>Abbreviations</w:t>
      </w:r>
    </w:p>
    <w:p w14:paraId="3F60F8FE" w14:textId="77777777" w:rsidR="00FD0CB1" w:rsidRDefault="00FD0CB1"/>
    <w:tbl>
      <w:tblPr>
        <w:tblStyle w:val="a2"/>
        <w:tblW w:w="7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5265"/>
      </w:tblGrid>
      <w:tr w:rsidR="00FD0CB1" w14:paraId="42231D8E" w14:textId="77777777">
        <w:trPr>
          <w:trHeight w:val="485"/>
        </w:trPr>
        <w:tc>
          <w:tcPr>
            <w:tcW w:w="2580" w:type="dxa"/>
            <w:tcBorders>
              <w:top w:val="single" w:sz="8" w:space="0" w:color="000000"/>
              <w:left w:val="single" w:sz="8" w:space="0" w:color="000000"/>
              <w:bottom w:val="single" w:sz="8" w:space="0" w:color="000000"/>
              <w:right w:val="single" w:sz="8" w:space="0" w:color="000000"/>
            </w:tcBorders>
            <w:shd w:val="clear" w:color="auto" w:fill="DE002B"/>
            <w:tcMar>
              <w:top w:w="100" w:type="dxa"/>
              <w:left w:w="100" w:type="dxa"/>
              <w:bottom w:w="100" w:type="dxa"/>
              <w:right w:w="100" w:type="dxa"/>
            </w:tcMar>
          </w:tcPr>
          <w:p w14:paraId="063CEB90" w14:textId="77777777" w:rsidR="00FD0CB1" w:rsidRDefault="00286148">
            <w:pPr>
              <w:rPr>
                <w:b/>
                <w:color w:val="FFFFFF"/>
              </w:rPr>
            </w:pPr>
            <w:r>
              <w:rPr>
                <w:b/>
                <w:color w:val="FFFFFF"/>
              </w:rPr>
              <w:t>Abbreviation/Acronym</w:t>
            </w:r>
          </w:p>
        </w:tc>
        <w:tc>
          <w:tcPr>
            <w:tcW w:w="5265" w:type="dxa"/>
            <w:tcBorders>
              <w:top w:val="single" w:sz="8" w:space="0" w:color="000000"/>
              <w:bottom w:val="single" w:sz="8" w:space="0" w:color="000000"/>
              <w:right w:val="single" w:sz="8" w:space="0" w:color="000000"/>
            </w:tcBorders>
            <w:shd w:val="clear" w:color="auto" w:fill="DE002B"/>
            <w:tcMar>
              <w:top w:w="100" w:type="dxa"/>
              <w:left w:w="100" w:type="dxa"/>
              <w:bottom w:w="100" w:type="dxa"/>
              <w:right w:w="100" w:type="dxa"/>
            </w:tcMar>
          </w:tcPr>
          <w:p w14:paraId="6A25AB22" w14:textId="77777777" w:rsidR="00FD0CB1" w:rsidRDefault="00286148">
            <w:pPr>
              <w:rPr>
                <w:b/>
                <w:color w:val="FFFFFF"/>
              </w:rPr>
            </w:pPr>
            <w:r>
              <w:rPr>
                <w:b/>
                <w:color w:val="FFFFFF"/>
              </w:rPr>
              <w:t>Definition</w:t>
            </w:r>
          </w:p>
        </w:tc>
      </w:tr>
      <w:tr w:rsidR="00FD0CB1" w14:paraId="1DDD8B04"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1A122" w14:textId="77777777" w:rsidR="00FD0CB1" w:rsidRDefault="00286148">
            <w:r>
              <w:t>API</w:t>
            </w:r>
          </w:p>
        </w:tc>
        <w:tc>
          <w:tcPr>
            <w:tcW w:w="5265" w:type="dxa"/>
            <w:tcBorders>
              <w:bottom w:val="single" w:sz="8" w:space="0" w:color="000000"/>
              <w:right w:val="single" w:sz="8" w:space="0" w:color="000000"/>
            </w:tcBorders>
            <w:tcMar>
              <w:top w:w="100" w:type="dxa"/>
              <w:left w:w="100" w:type="dxa"/>
              <w:bottom w:w="100" w:type="dxa"/>
              <w:right w:w="100" w:type="dxa"/>
            </w:tcMar>
          </w:tcPr>
          <w:p w14:paraId="02FF794F" w14:textId="77777777" w:rsidR="00FD0CB1" w:rsidRDefault="00286148">
            <w:r>
              <w:t xml:space="preserve"> </w:t>
            </w:r>
          </w:p>
        </w:tc>
      </w:tr>
      <w:tr w:rsidR="00FD0CB1" w14:paraId="717ED7CF"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2ADE96" w14:textId="77777777" w:rsidR="00FD0CB1" w:rsidRDefault="00286148">
            <w:r>
              <w:t>DNS</w:t>
            </w:r>
          </w:p>
        </w:tc>
        <w:tc>
          <w:tcPr>
            <w:tcW w:w="5265" w:type="dxa"/>
            <w:tcBorders>
              <w:bottom w:val="single" w:sz="8" w:space="0" w:color="000000"/>
              <w:right w:val="single" w:sz="8" w:space="0" w:color="000000"/>
            </w:tcBorders>
            <w:tcMar>
              <w:top w:w="100" w:type="dxa"/>
              <w:left w:w="100" w:type="dxa"/>
              <w:bottom w:w="100" w:type="dxa"/>
              <w:right w:w="100" w:type="dxa"/>
            </w:tcMar>
          </w:tcPr>
          <w:p w14:paraId="22AA11F0" w14:textId="77777777" w:rsidR="00FD0CB1" w:rsidRDefault="00286148">
            <w:r>
              <w:t xml:space="preserve"> </w:t>
            </w:r>
          </w:p>
        </w:tc>
      </w:tr>
      <w:tr w:rsidR="00FD0CB1" w14:paraId="65DAE253"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2A262C" w14:textId="77777777" w:rsidR="00FD0CB1" w:rsidRDefault="00286148">
            <w:r>
              <w:t>DPDK</w:t>
            </w:r>
          </w:p>
        </w:tc>
        <w:tc>
          <w:tcPr>
            <w:tcW w:w="5265" w:type="dxa"/>
            <w:tcBorders>
              <w:bottom w:val="single" w:sz="8" w:space="0" w:color="000000"/>
              <w:right w:val="single" w:sz="8" w:space="0" w:color="000000"/>
            </w:tcBorders>
            <w:tcMar>
              <w:top w:w="100" w:type="dxa"/>
              <w:left w:w="100" w:type="dxa"/>
              <w:bottom w:w="100" w:type="dxa"/>
              <w:right w:w="100" w:type="dxa"/>
            </w:tcMar>
          </w:tcPr>
          <w:p w14:paraId="2E073722" w14:textId="77777777" w:rsidR="00FD0CB1" w:rsidRDefault="00286148">
            <w:r>
              <w:t xml:space="preserve"> </w:t>
            </w:r>
          </w:p>
        </w:tc>
      </w:tr>
      <w:tr w:rsidR="00FD0CB1" w14:paraId="49EBB828"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29753A" w14:textId="77777777" w:rsidR="00FD0CB1" w:rsidRDefault="00286148">
            <w:proofErr w:type="spellStart"/>
            <w:r>
              <w:t>ETSi</w:t>
            </w:r>
            <w:proofErr w:type="spellEnd"/>
          </w:p>
        </w:tc>
        <w:tc>
          <w:tcPr>
            <w:tcW w:w="5265" w:type="dxa"/>
            <w:tcBorders>
              <w:bottom w:val="single" w:sz="8" w:space="0" w:color="000000"/>
              <w:right w:val="single" w:sz="8" w:space="0" w:color="000000"/>
            </w:tcBorders>
            <w:tcMar>
              <w:top w:w="100" w:type="dxa"/>
              <w:left w:w="100" w:type="dxa"/>
              <w:bottom w:w="100" w:type="dxa"/>
              <w:right w:w="100" w:type="dxa"/>
            </w:tcMar>
          </w:tcPr>
          <w:p w14:paraId="6682FB33" w14:textId="77777777" w:rsidR="00FD0CB1" w:rsidRDefault="00286148">
            <w:r>
              <w:t xml:space="preserve"> </w:t>
            </w:r>
          </w:p>
        </w:tc>
      </w:tr>
      <w:tr w:rsidR="00FD0CB1" w14:paraId="0EA02BB6"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04AE32" w14:textId="77777777" w:rsidR="00FD0CB1" w:rsidRDefault="00286148">
            <w:r>
              <w:t>FPGA</w:t>
            </w:r>
          </w:p>
        </w:tc>
        <w:tc>
          <w:tcPr>
            <w:tcW w:w="5265" w:type="dxa"/>
            <w:tcBorders>
              <w:bottom w:val="single" w:sz="8" w:space="0" w:color="000000"/>
              <w:right w:val="single" w:sz="8" w:space="0" w:color="000000"/>
            </w:tcBorders>
            <w:tcMar>
              <w:top w:w="100" w:type="dxa"/>
              <w:left w:w="100" w:type="dxa"/>
              <w:bottom w:w="100" w:type="dxa"/>
              <w:right w:w="100" w:type="dxa"/>
            </w:tcMar>
          </w:tcPr>
          <w:p w14:paraId="159BA1F0" w14:textId="77777777" w:rsidR="00FD0CB1" w:rsidRDefault="00286148">
            <w:r>
              <w:t xml:space="preserve"> </w:t>
            </w:r>
          </w:p>
        </w:tc>
      </w:tr>
      <w:tr w:rsidR="00FD0CB1" w14:paraId="1981BCDF"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B9AF72" w14:textId="77777777" w:rsidR="00FD0CB1" w:rsidRDefault="00286148">
            <w:r>
              <w:t>GB/TB</w:t>
            </w:r>
          </w:p>
        </w:tc>
        <w:tc>
          <w:tcPr>
            <w:tcW w:w="5265" w:type="dxa"/>
            <w:tcBorders>
              <w:bottom w:val="single" w:sz="8" w:space="0" w:color="000000"/>
              <w:right w:val="single" w:sz="8" w:space="0" w:color="000000"/>
            </w:tcBorders>
            <w:tcMar>
              <w:top w:w="100" w:type="dxa"/>
              <w:left w:w="100" w:type="dxa"/>
              <w:bottom w:w="100" w:type="dxa"/>
              <w:right w:w="100" w:type="dxa"/>
            </w:tcMar>
          </w:tcPr>
          <w:p w14:paraId="3B8C8972" w14:textId="77777777" w:rsidR="00FD0CB1" w:rsidRDefault="00286148">
            <w:r>
              <w:t xml:space="preserve"> </w:t>
            </w:r>
          </w:p>
        </w:tc>
      </w:tr>
      <w:tr w:rsidR="00FD0CB1" w14:paraId="43639030"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37846A" w14:textId="77777777" w:rsidR="00FD0CB1" w:rsidRDefault="00286148">
            <w:r>
              <w:t>GPU</w:t>
            </w:r>
          </w:p>
        </w:tc>
        <w:tc>
          <w:tcPr>
            <w:tcW w:w="5265" w:type="dxa"/>
            <w:tcBorders>
              <w:bottom w:val="single" w:sz="8" w:space="0" w:color="000000"/>
              <w:right w:val="single" w:sz="8" w:space="0" w:color="000000"/>
            </w:tcBorders>
            <w:tcMar>
              <w:top w:w="100" w:type="dxa"/>
              <w:left w:w="100" w:type="dxa"/>
              <w:bottom w:w="100" w:type="dxa"/>
              <w:right w:w="100" w:type="dxa"/>
            </w:tcMar>
          </w:tcPr>
          <w:p w14:paraId="69DFA255" w14:textId="77777777" w:rsidR="00FD0CB1" w:rsidRDefault="00286148">
            <w:r>
              <w:t xml:space="preserve"> </w:t>
            </w:r>
          </w:p>
        </w:tc>
      </w:tr>
      <w:tr w:rsidR="00FD0CB1" w14:paraId="4809C45B"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9F5E32" w14:textId="77777777" w:rsidR="00FD0CB1" w:rsidRDefault="00286148">
            <w:r>
              <w:t>GRE</w:t>
            </w:r>
          </w:p>
        </w:tc>
        <w:tc>
          <w:tcPr>
            <w:tcW w:w="5265" w:type="dxa"/>
            <w:tcBorders>
              <w:bottom w:val="single" w:sz="8" w:space="0" w:color="000000"/>
              <w:right w:val="single" w:sz="8" w:space="0" w:color="000000"/>
            </w:tcBorders>
            <w:tcMar>
              <w:top w:w="100" w:type="dxa"/>
              <w:left w:w="100" w:type="dxa"/>
              <w:bottom w:w="100" w:type="dxa"/>
              <w:right w:w="100" w:type="dxa"/>
            </w:tcMar>
          </w:tcPr>
          <w:p w14:paraId="45ED9F6C" w14:textId="77777777" w:rsidR="00FD0CB1" w:rsidRDefault="00286148">
            <w:r>
              <w:t xml:space="preserve"> </w:t>
            </w:r>
          </w:p>
        </w:tc>
      </w:tr>
      <w:tr w:rsidR="00FD0CB1" w14:paraId="29C1CB17"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EB3E5" w14:textId="77777777" w:rsidR="00FD0CB1" w:rsidRDefault="00286148">
            <w:r>
              <w:t>GSMA</w:t>
            </w:r>
          </w:p>
        </w:tc>
        <w:tc>
          <w:tcPr>
            <w:tcW w:w="5265" w:type="dxa"/>
            <w:tcBorders>
              <w:bottom w:val="single" w:sz="8" w:space="0" w:color="000000"/>
              <w:right w:val="single" w:sz="8" w:space="0" w:color="000000"/>
            </w:tcBorders>
            <w:tcMar>
              <w:top w:w="100" w:type="dxa"/>
              <w:left w:w="100" w:type="dxa"/>
              <w:bottom w:w="100" w:type="dxa"/>
              <w:right w:w="100" w:type="dxa"/>
            </w:tcMar>
          </w:tcPr>
          <w:p w14:paraId="6408340D" w14:textId="77777777" w:rsidR="00FD0CB1" w:rsidRDefault="00286148">
            <w:r>
              <w:t xml:space="preserve"> </w:t>
            </w:r>
          </w:p>
        </w:tc>
      </w:tr>
      <w:tr w:rsidR="00FD0CB1" w14:paraId="4F1D1631"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98E835" w14:textId="77777777" w:rsidR="00FD0CB1" w:rsidRDefault="00286148">
            <w:r>
              <w:t>HDD</w:t>
            </w:r>
          </w:p>
        </w:tc>
        <w:tc>
          <w:tcPr>
            <w:tcW w:w="5265" w:type="dxa"/>
            <w:tcBorders>
              <w:bottom w:val="single" w:sz="8" w:space="0" w:color="000000"/>
              <w:right w:val="single" w:sz="8" w:space="0" w:color="000000"/>
            </w:tcBorders>
            <w:tcMar>
              <w:top w:w="100" w:type="dxa"/>
              <w:left w:w="100" w:type="dxa"/>
              <w:bottom w:w="100" w:type="dxa"/>
              <w:right w:w="100" w:type="dxa"/>
            </w:tcMar>
          </w:tcPr>
          <w:p w14:paraId="2710EB3C" w14:textId="77777777" w:rsidR="00FD0CB1" w:rsidRDefault="00286148">
            <w:r>
              <w:t xml:space="preserve"> </w:t>
            </w:r>
          </w:p>
        </w:tc>
      </w:tr>
      <w:tr w:rsidR="00FD0CB1" w14:paraId="4CB3FCFC"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E934E3" w14:textId="77777777" w:rsidR="00FD0CB1" w:rsidRDefault="00286148">
            <w:r>
              <w:t>HW</w:t>
            </w:r>
          </w:p>
        </w:tc>
        <w:tc>
          <w:tcPr>
            <w:tcW w:w="5265" w:type="dxa"/>
            <w:tcBorders>
              <w:bottom w:val="single" w:sz="8" w:space="0" w:color="000000"/>
              <w:right w:val="single" w:sz="8" w:space="0" w:color="000000"/>
            </w:tcBorders>
            <w:tcMar>
              <w:top w:w="100" w:type="dxa"/>
              <w:left w:w="100" w:type="dxa"/>
              <w:bottom w:w="100" w:type="dxa"/>
              <w:right w:w="100" w:type="dxa"/>
            </w:tcMar>
          </w:tcPr>
          <w:p w14:paraId="729EAF32" w14:textId="77777777" w:rsidR="00FD0CB1" w:rsidRDefault="00286148">
            <w:r>
              <w:t xml:space="preserve"> </w:t>
            </w:r>
          </w:p>
        </w:tc>
      </w:tr>
      <w:tr w:rsidR="00FD0CB1" w14:paraId="28EE352D"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FD3813" w14:textId="77777777" w:rsidR="00FD0CB1" w:rsidRDefault="00286148">
            <w:r>
              <w:lastRenderedPageBreak/>
              <w:t>IO</w:t>
            </w:r>
          </w:p>
        </w:tc>
        <w:tc>
          <w:tcPr>
            <w:tcW w:w="5265" w:type="dxa"/>
            <w:tcBorders>
              <w:bottom w:val="single" w:sz="8" w:space="0" w:color="000000"/>
              <w:right w:val="single" w:sz="8" w:space="0" w:color="000000"/>
            </w:tcBorders>
            <w:tcMar>
              <w:top w:w="100" w:type="dxa"/>
              <w:left w:w="100" w:type="dxa"/>
              <w:bottom w:w="100" w:type="dxa"/>
              <w:right w:w="100" w:type="dxa"/>
            </w:tcMar>
          </w:tcPr>
          <w:p w14:paraId="205CF34B" w14:textId="77777777" w:rsidR="00FD0CB1" w:rsidRDefault="00286148">
            <w:r>
              <w:t xml:space="preserve"> </w:t>
            </w:r>
          </w:p>
        </w:tc>
      </w:tr>
      <w:tr w:rsidR="00FD0CB1" w14:paraId="67B53351"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7ACA46" w14:textId="77777777" w:rsidR="00FD0CB1" w:rsidRDefault="00286148">
            <w:r>
              <w:t>IOPS</w:t>
            </w:r>
          </w:p>
        </w:tc>
        <w:tc>
          <w:tcPr>
            <w:tcW w:w="5265" w:type="dxa"/>
            <w:tcBorders>
              <w:bottom w:val="single" w:sz="8" w:space="0" w:color="000000"/>
              <w:right w:val="single" w:sz="8" w:space="0" w:color="000000"/>
            </w:tcBorders>
            <w:tcMar>
              <w:top w:w="100" w:type="dxa"/>
              <w:left w:w="100" w:type="dxa"/>
              <w:bottom w:w="100" w:type="dxa"/>
              <w:right w:w="100" w:type="dxa"/>
            </w:tcMar>
          </w:tcPr>
          <w:p w14:paraId="62AED1D8" w14:textId="77777777" w:rsidR="00FD0CB1" w:rsidRDefault="00286148">
            <w:r>
              <w:t xml:space="preserve"> </w:t>
            </w:r>
          </w:p>
        </w:tc>
      </w:tr>
      <w:tr w:rsidR="00FD0CB1" w14:paraId="3EB84410"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7EA130" w14:textId="77777777" w:rsidR="00FD0CB1" w:rsidRDefault="00286148">
            <w:r>
              <w:t>LCM</w:t>
            </w:r>
          </w:p>
        </w:tc>
        <w:tc>
          <w:tcPr>
            <w:tcW w:w="5265" w:type="dxa"/>
            <w:tcBorders>
              <w:bottom w:val="single" w:sz="8" w:space="0" w:color="000000"/>
              <w:right w:val="single" w:sz="8" w:space="0" w:color="000000"/>
            </w:tcBorders>
            <w:tcMar>
              <w:top w:w="100" w:type="dxa"/>
              <w:left w:w="100" w:type="dxa"/>
              <w:bottom w:w="100" w:type="dxa"/>
              <w:right w:w="100" w:type="dxa"/>
            </w:tcMar>
          </w:tcPr>
          <w:p w14:paraId="6DFA8474" w14:textId="77777777" w:rsidR="00FD0CB1" w:rsidRDefault="00286148">
            <w:r>
              <w:t xml:space="preserve"> </w:t>
            </w:r>
          </w:p>
        </w:tc>
      </w:tr>
      <w:tr w:rsidR="00FD0CB1" w14:paraId="274DA3BD"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7DF45" w14:textId="77777777" w:rsidR="00FD0CB1" w:rsidRDefault="00286148">
            <w:r>
              <w:t>LFN</w:t>
            </w:r>
          </w:p>
        </w:tc>
        <w:tc>
          <w:tcPr>
            <w:tcW w:w="5265" w:type="dxa"/>
            <w:tcBorders>
              <w:bottom w:val="single" w:sz="8" w:space="0" w:color="000000"/>
              <w:right w:val="single" w:sz="8" w:space="0" w:color="000000"/>
            </w:tcBorders>
            <w:tcMar>
              <w:top w:w="100" w:type="dxa"/>
              <w:left w:w="100" w:type="dxa"/>
              <w:bottom w:w="100" w:type="dxa"/>
              <w:right w:w="100" w:type="dxa"/>
            </w:tcMar>
          </w:tcPr>
          <w:p w14:paraId="34DD4284" w14:textId="77777777" w:rsidR="00FD0CB1" w:rsidRDefault="00286148">
            <w:r>
              <w:t xml:space="preserve"> </w:t>
            </w:r>
          </w:p>
        </w:tc>
      </w:tr>
      <w:tr w:rsidR="00FD0CB1" w14:paraId="06521410"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8F3EB5" w14:textId="77777777" w:rsidR="00FD0CB1" w:rsidRDefault="00286148">
            <w:r>
              <w:t>LMA</w:t>
            </w:r>
          </w:p>
        </w:tc>
        <w:tc>
          <w:tcPr>
            <w:tcW w:w="5265" w:type="dxa"/>
            <w:tcBorders>
              <w:bottom w:val="single" w:sz="8" w:space="0" w:color="000000"/>
              <w:right w:val="single" w:sz="8" w:space="0" w:color="000000"/>
            </w:tcBorders>
            <w:tcMar>
              <w:top w:w="100" w:type="dxa"/>
              <w:left w:w="100" w:type="dxa"/>
              <w:bottom w:w="100" w:type="dxa"/>
              <w:right w:w="100" w:type="dxa"/>
            </w:tcMar>
          </w:tcPr>
          <w:p w14:paraId="5A6596AB" w14:textId="77777777" w:rsidR="00FD0CB1" w:rsidRDefault="00286148">
            <w:r>
              <w:t xml:space="preserve"> </w:t>
            </w:r>
          </w:p>
        </w:tc>
      </w:tr>
      <w:tr w:rsidR="00FD0CB1" w14:paraId="3C0ABF71"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D8598B" w14:textId="77777777" w:rsidR="00FD0CB1" w:rsidRDefault="00286148">
            <w:r>
              <w:t>MLAG</w:t>
            </w:r>
          </w:p>
        </w:tc>
        <w:tc>
          <w:tcPr>
            <w:tcW w:w="5265" w:type="dxa"/>
            <w:tcBorders>
              <w:bottom w:val="single" w:sz="8" w:space="0" w:color="000000"/>
              <w:right w:val="single" w:sz="8" w:space="0" w:color="000000"/>
            </w:tcBorders>
            <w:tcMar>
              <w:top w:w="100" w:type="dxa"/>
              <w:left w:w="100" w:type="dxa"/>
              <w:bottom w:w="100" w:type="dxa"/>
              <w:right w:w="100" w:type="dxa"/>
            </w:tcMar>
          </w:tcPr>
          <w:p w14:paraId="27EFF806" w14:textId="77777777" w:rsidR="00FD0CB1" w:rsidRDefault="00286148">
            <w:r>
              <w:t xml:space="preserve"> </w:t>
            </w:r>
          </w:p>
        </w:tc>
      </w:tr>
      <w:tr w:rsidR="00FD0CB1" w14:paraId="097F9932"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5F33E9" w14:textId="77777777" w:rsidR="00FD0CB1" w:rsidRDefault="00286148">
            <w:r>
              <w:t>NFV</w:t>
            </w:r>
          </w:p>
        </w:tc>
        <w:tc>
          <w:tcPr>
            <w:tcW w:w="5265" w:type="dxa"/>
            <w:tcBorders>
              <w:bottom w:val="single" w:sz="8" w:space="0" w:color="000000"/>
              <w:right w:val="single" w:sz="8" w:space="0" w:color="000000"/>
            </w:tcBorders>
            <w:tcMar>
              <w:top w:w="100" w:type="dxa"/>
              <w:left w:w="100" w:type="dxa"/>
              <w:bottom w:w="100" w:type="dxa"/>
              <w:right w:w="100" w:type="dxa"/>
            </w:tcMar>
          </w:tcPr>
          <w:p w14:paraId="76572DA9" w14:textId="77777777" w:rsidR="00FD0CB1" w:rsidRDefault="00286148">
            <w:r>
              <w:t xml:space="preserve"> </w:t>
            </w:r>
          </w:p>
        </w:tc>
      </w:tr>
      <w:tr w:rsidR="00FD0CB1" w14:paraId="5C68FE38"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24BCBF" w14:textId="77777777" w:rsidR="00FD0CB1" w:rsidRDefault="00286148">
            <w:r>
              <w:t>NFVI</w:t>
            </w:r>
          </w:p>
        </w:tc>
        <w:tc>
          <w:tcPr>
            <w:tcW w:w="5265" w:type="dxa"/>
            <w:tcBorders>
              <w:bottom w:val="single" w:sz="8" w:space="0" w:color="000000"/>
              <w:right w:val="single" w:sz="8" w:space="0" w:color="000000"/>
            </w:tcBorders>
            <w:tcMar>
              <w:top w:w="100" w:type="dxa"/>
              <w:left w:w="100" w:type="dxa"/>
              <w:bottom w:w="100" w:type="dxa"/>
              <w:right w:w="100" w:type="dxa"/>
            </w:tcMar>
          </w:tcPr>
          <w:p w14:paraId="3F69E452" w14:textId="77777777" w:rsidR="00FD0CB1" w:rsidRDefault="00286148">
            <w:r>
              <w:t xml:space="preserve"> </w:t>
            </w:r>
          </w:p>
        </w:tc>
      </w:tr>
      <w:tr w:rsidR="00FD0CB1" w14:paraId="6D9E6B96"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EDA1C8" w14:textId="77777777" w:rsidR="00FD0CB1" w:rsidRDefault="00286148">
            <w:r>
              <w:t>NIC</w:t>
            </w:r>
          </w:p>
        </w:tc>
        <w:tc>
          <w:tcPr>
            <w:tcW w:w="5265" w:type="dxa"/>
            <w:tcBorders>
              <w:bottom w:val="single" w:sz="8" w:space="0" w:color="000000"/>
              <w:right w:val="single" w:sz="8" w:space="0" w:color="000000"/>
            </w:tcBorders>
            <w:tcMar>
              <w:top w:w="100" w:type="dxa"/>
              <w:left w:w="100" w:type="dxa"/>
              <w:bottom w:w="100" w:type="dxa"/>
              <w:right w:w="100" w:type="dxa"/>
            </w:tcMar>
          </w:tcPr>
          <w:p w14:paraId="31643DAA" w14:textId="77777777" w:rsidR="00FD0CB1" w:rsidRDefault="00286148">
            <w:r>
              <w:t xml:space="preserve"> </w:t>
            </w:r>
          </w:p>
        </w:tc>
      </w:tr>
      <w:tr w:rsidR="00FD0CB1" w14:paraId="3D0FF482"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92489C" w14:textId="77777777" w:rsidR="00FD0CB1" w:rsidRDefault="00286148">
            <w:r>
              <w:t>NPU</w:t>
            </w:r>
          </w:p>
        </w:tc>
        <w:tc>
          <w:tcPr>
            <w:tcW w:w="5265" w:type="dxa"/>
            <w:tcBorders>
              <w:bottom w:val="single" w:sz="8" w:space="0" w:color="000000"/>
              <w:right w:val="single" w:sz="8" w:space="0" w:color="000000"/>
            </w:tcBorders>
            <w:tcMar>
              <w:top w:w="100" w:type="dxa"/>
              <w:left w:w="100" w:type="dxa"/>
              <w:bottom w:w="100" w:type="dxa"/>
              <w:right w:w="100" w:type="dxa"/>
            </w:tcMar>
          </w:tcPr>
          <w:p w14:paraId="13F870E6" w14:textId="77777777" w:rsidR="00FD0CB1" w:rsidRDefault="00286148">
            <w:r>
              <w:t xml:space="preserve"> </w:t>
            </w:r>
          </w:p>
        </w:tc>
      </w:tr>
      <w:tr w:rsidR="00FD0CB1" w14:paraId="338D47B3"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23E79C" w14:textId="77777777" w:rsidR="00FD0CB1" w:rsidRDefault="00286148">
            <w:r>
              <w:t>NUMA</w:t>
            </w:r>
          </w:p>
        </w:tc>
        <w:tc>
          <w:tcPr>
            <w:tcW w:w="5265" w:type="dxa"/>
            <w:tcBorders>
              <w:bottom w:val="single" w:sz="8" w:space="0" w:color="000000"/>
              <w:right w:val="single" w:sz="8" w:space="0" w:color="000000"/>
            </w:tcBorders>
            <w:tcMar>
              <w:top w:w="100" w:type="dxa"/>
              <w:left w:w="100" w:type="dxa"/>
              <w:bottom w:w="100" w:type="dxa"/>
              <w:right w:w="100" w:type="dxa"/>
            </w:tcMar>
          </w:tcPr>
          <w:p w14:paraId="047910FC" w14:textId="77777777" w:rsidR="00FD0CB1" w:rsidRDefault="00286148">
            <w:r>
              <w:t xml:space="preserve"> </w:t>
            </w:r>
          </w:p>
        </w:tc>
      </w:tr>
      <w:tr w:rsidR="00FD0CB1" w14:paraId="270D208B"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0461B0" w14:textId="77777777" w:rsidR="00FD0CB1" w:rsidRDefault="00286148">
            <w:r>
              <w:t>OSTK</w:t>
            </w:r>
          </w:p>
        </w:tc>
        <w:tc>
          <w:tcPr>
            <w:tcW w:w="5265" w:type="dxa"/>
            <w:tcBorders>
              <w:bottom w:val="single" w:sz="8" w:space="0" w:color="000000"/>
              <w:right w:val="single" w:sz="8" w:space="0" w:color="000000"/>
            </w:tcBorders>
            <w:tcMar>
              <w:top w:w="100" w:type="dxa"/>
              <w:left w:w="100" w:type="dxa"/>
              <w:bottom w:w="100" w:type="dxa"/>
              <w:right w:w="100" w:type="dxa"/>
            </w:tcMar>
          </w:tcPr>
          <w:p w14:paraId="1924779A" w14:textId="77777777" w:rsidR="00FD0CB1" w:rsidRDefault="00286148">
            <w:r>
              <w:t xml:space="preserve"> </w:t>
            </w:r>
          </w:p>
        </w:tc>
      </w:tr>
      <w:tr w:rsidR="00FD0CB1" w14:paraId="002C993A"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A646EB" w14:textId="77777777" w:rsidR="00FD0CB1" w:rsidRDefault="00286148">
            <w:r>
              <w:t>PCIe</w:t>
            </w:r>
          </w:p>
        </w:tc>
        <w:tc>
          <w:tcPr>
            <w:tcW w:w="5265" w:type="dxa"/>
            <w:tcBorders>
              <w:bottom w:val="single" w:sz="8" w:space="0" w:color="000000"/>
              <w:right w:val="single" w:sz="8" w:space="0" w:color="000000"/>
            </w:tcBorders>
            <w:tcMar>
              <w:top w:w="100" w:type="dxa"/>
              <w:left w:w="100" w:type="dxa"/>
              <w:bottom w:w="100" w:type="dxa"/>
              <w:right w:w="100" w:type="dxa"/>
            </w:tcMar>
          </w:tcPr>
          <w:p w14:paraId="2EFB77B8" w14:textId="77777777" w:rsidR="00FD0CB1" w:rsidRDefault="00286148">
            <w:r>
              <w:t xml:space="preserve"> </w:t>
            </w:r>
          </w:p>
        </w:tc>
      </w:tr>
      <w:tr w:rsidR="00FD0CB1" w14:paraId="26C1D146"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FEEF35" w14:textId="77777777" w:rsidR="00FD0CB1" w:rsidRDefault="00286148">
            <w:r>
              <w:t>PCI-PT</w:t>
            </w:r>
          </w:p>
        </w:tc>
        <w:tc>
          <w:tcPr>
            <w:tcW w:w="5265" w:type="dxa"/>
            <w:tcBorders>
              <w:bottom w:val="single" w:sz="8" w:space="0" w:color="000000"/>
              <w:right w:val="single" w:sz="8" w:space="0" w:color="000000"/>
            </w:tcBorders>
            <w:tcMar>
              <w:top w:w="100" w:type="dxa"/>
              <w:left w:w="100" w:type="dxa"/>
              <w:bottom w:w="100" w:type="dxa"/>
              <w:right w:w="100" w:type="dxa"/>
            </w:tcMar>
          </w:tcPr>
          <w:p w14:paraId="542B9361" w14:textId="77777777" w:rsidR="00FD0CB1" w:rsidRDefault="00286148">
            <w:r>
              <w:t xml:space="preserve"> </w:t>
            </w:r>
          </w:p>
        </w:tc>
      </w:tr>
      <w:tr w:rsidR="00FD0CB1" w14:paraId="38EFE188"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862685" w14:textId="77777777" w:rsidR="00FD0CB1" w:rsidRDefault="00286148">
            <w:r>
              <w:t>QoS</w:t>
            </w:r>
          </w:p>
        </w:tc>
        <w:tc>
          <w:tcPr>
            <w:tcW w:w="5265" w:type="dxa"/>
            <w:tcBorders>
              <w:bottom w:val="single" w:sz="8" w:space="0" w:color="000000"/>
              <w:right w:val="single" w:sz="8" w:space="0" w:color="000000"/>
            </w:tcBorders>
            <w:tcMar>
              <w:top w:w="100" w:type="dxa"/>
              <w:left w:w="100" w:type="dxa"/>
              <w:bottom w:w="100" w:type="dxa"/>
              <w:right w:w="100" w:type="dxa"/>
            </w:tcMar>
          </w:tcPr>
          <w:p w14:paraId="5980B014" w14:textId="77777777" w:rsidR="00FD0CB1" w:rsidRDefault="00286148">
            <w:r>
              <w:t xml:space="preserve"> </w:t>
            </w:r>
          </w:p>
        </w:tc>
      </w:tr>
      <w:tr w:rsidR="00FD0CB1" w14:paraId="0068633C"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BF851" w14:textId="77777777" w:rsidR="00FD0CB1" w:rsidRDefault="00286148">
            <w:r>
              <w:t>RA</w:t>
            </w:r>
          </w:p>
        </w:tc>
        <w:tc>
          <w:tcPr>
            <w:tcW w:w="5265" w:type="dxa"/>
            <w:tcBorders>
              <w:bottom w:val="single" w:sz="8" w:space="0" w:color="000000"/>
              <w:right w:val="single" w:sz="8" w:space="0" w:color="000000"/>
            </w:tcBorders>
            <w:tcMar>
              <w:top w:w="100" w:type="dxa"/>
              <w:left w:w="100" w:type="dxa"/>
              <w:bottom w:w="100" w:type="dxa"/>
              <w:right w:w="100" w:type="dxa"/>
            </w:tcMar>
          </w:tcPr>
          <w:p w14:paraId="11623A6F" w14:textId="77777777" w:rsidR="00FD0CB1" w:rsidRDefault="00286148">
            <w:r>
              <w:t xml:space="preserve"> </w:t>
            </w:r>
          </w:p>
        </w:tc>
      </w:tr>
      <w:tr w:rsidR="00FD0CB1" w14:paraId="4A175C9F"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B39D09" w14:textId="77777777" w:rsidR="00FD0CB1" w:rsidRDefault="00286148">
            <w:r>
              <w:t>RA-1</w:t>
            </w:r>
          </w:p>
        </w:tc>
        <w:tc>
          <w:tcPr>
            <w:tcW w:w="5265" w:type="dxa"/>
            <w:tcBorders>
              <w:bottom w:val="single" w:sz="8" w:space="0" w:color="000000"/>
              <w:right w:val="single" w:sz="8" w:space="0" w:color="000000"/>
            </w:tcBorders>
            <w:tcMar>
              <w:top w:w="100" w:type="dxa"/>
              <w:left w:w="100" w:type="dxa"/>
              <w:bottom w:w="100" w:type="dxa"/>
              <w:right w:w="100" w:type="dxa"/>
            </w:tcMar>
          </w:tcPr>
          <w:p w14:paraId="689C2A80" w14:textId="77777777" w:rsidR="00FD0CB1" w:rsidRDefault="00286148">
            <w:r>
              <w:t xml:space="preserve"> </w:t>
            </w:r>
          </w:p>
        </w:tc>
      </w:tr>
      <w:tr w:rsidR="00FD0CB1" w14:paraId="792718D9"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491DB8" w14:textId="77777777" w:rsidR="00FD0CB1" w:rsidRDefault="00286148">
            <w:r>
              <w:t>RM</w:t>
            </w:r>
          </w:p>
        </w:tc>
        <w:tc>
          <w:tcPr>
            <w:tcW w:w="5265" w:type="dxa"/>
            <w:tcBorders>
              <w:bottom w:val="single" w:sz="8" w:space="0" w:color="000000"/>
              <w:right w:val="single" w:sz="8" w:space="0" w:color="000000"/>
            </w:tcBorders>
            <w:tcMar>
              <w:top w:w="100" w:type="dxa"/>
              <w:left w:w="100" w:type="dxa"/>
              <w:bottom w:w="100" w:type="dxa"/>
              <w:right w:w="100" w:type="dxa"/>
            </w:tcMar>
          </w:tcPr>
          <w:p w14:paraId="79061380" w14:textId="77777777" w:rsidR="00FD0CB1" w:rsidRDefault="00286148">
            <w:r>
              <w:t xml:space="preserve"> </w:t>
            </w:r>
          </w:p>
        </w:tc>
      </w:tr>
      <w:tr w:rsidR="00FD0CB1" w14:paraId="090FBA79"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F126B4" w14:textId="77777777" w:rsidR="00FD0CB1" w:rsidRDefault="00286148">
            <w:r>
              <w:lastRenderedPageBreak/>
              <w:t>SDN</w:t>
            </w:r>
          </w:p>
        </w:tc>
        <w:tc>
          <w:tcPr>
            <w:tcW w:w="5265" w:type="dxa"/>
            <w:tcBorders>
              <w:bottom w:val="single" w:sz="8" w:space="0" w:color="000000"/>
              <w:right w:val="single" w:sz="8" w:space="0" w:color="000000"/>
            </w:tcBorders>
            <w:tcMar>
              <w:top w:w="100" w:type="dxa"/>
              <w:left w:w="100" w:type="dxa"/>
              <w:bottom w:w="100" w:type="dxa"/>
              <w:right w:w="100" w:type="dxa"/>
            </w:tcMar>
          </w:tcPr>
          <w:p w14:paraId="1D66BA8F" w14:textId="77777777" w:rsidR="00FD0CB1" w:rsidRDefault="00286148">
            <w:r>
              <w:t xml:space="preserve"> </w:t>
            </w:r>
          </w:p>
        </w:tc>
      </w:tr>
      <w:tr w:rsidR="00FD0CB1" w14:paraId="7C8557C9"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71621D" w14:textId="77777777" w:rsidR="00FD0CB1" w:rsidRDefault="00286148">
            <w:r>
              <w:t>SFC</w:t>
            </w:r>
          </w:p>
        </w:tc>
        <w:tc>
          <w:tcPr>
            <w:tcW w:w="5265" w:type="dxa"/>
            <w:tcBorders>
              <w:bottom w:val="single" w:sz="8" w:space="0" w:color="000000"/>
              <w:right w:val="single" w:sz="8" w:space="0" w:color="000000"/>
            </w:tcBorders>
            <w:tcMar>
              <w:top w:w="100" w:type="dxa"/>
              <w:left w:w="100" w:type="dxa"/>
              <w:bottom w:w="100" w:type="dxa"/>
              <w:right w:w="100" w:type="dxa"/>
            </w:tcMar>
          </w:tcPr>
          <w:p w14:paraId="07CDC82F" w14:textId="77777777" w:rsidR="00FD0CB1" w:rsidRDefault="00286148">
            <w:r>
              <w:t xml:space="preserve"> </w:t>
            </w:r>
          </w:p>
        </w:tc>
      </w:tr>
      <w:tr w:rsidR="00FD0CB1" w14:paraId="15668C48"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85BA60" w14:textId="77777777" w:rsidR="00FD0CB1" w:rsidRDefault="00286148">
            <w:r>
              <w:t>SMP</w:t>
            </w:r>
          </w:p>
        </w:tc>
        <w:tc>
          <w:tcPr>
            <w:tcW w:w="5265" w:type="dxa"/>
            <w:tcBorders>
              <w:bottom w:val="single" w:sz="8" w:space="0" w:color="000000"/>
              <w:right w:val="single" w:sz="8" w:space="0" w:color="000000"/>
            </w:tcBorders>
            <w:tcMar>
              <w:top w:w="100" w:type="dxa"/>
              <w:left w:w="100" w:type="dxa"/>
              <w:bottom w:w="100" w:type="dxa"/>
              <w:right w:w="100" w:type="dxa"/>
            </w:tcMar>
          </w:tcPr>
          <w:p w14:paraId="7F4BAE31" w14:textId="77777777" w:rsidR="00FD0CB1" w:rsidRDefault="00286148">
            <w:r>
              <w:t xml:space="preserve"> </w:t>
            </w:r>
          </w:p>
        </w:tc>
      </w:tr>
      <w:tr w:rsidR="00FD0CB1" w14:paraId="2B1694F5"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207103" w14:textId="77777777" w:rsidR="00FD0CB1" w:rsidRDefault="00286148">
            <w:r>
              <w:t>SMT</w:t>
            </w:r>
          </w:p>
        </w:tc>
        <w:tc>
          <w:tcPr>
            <w:tcW w:w="5265" w:type="dxa"/>
            <w:tcBorders>
              <w:bottom w:val="single" w:sz="8" w:space="0" w:color="000000"/>
              <w:right w:val="single" w:sz="8" w:space="0" w:color="000000"/>
            </w:tcBorders>
            <w:tcMar>
              <w:top w:w="100" w:type="dxa"/>
              <w:left w:w="100" w:type="dxa"/>
              <w:bottom w:w="100" w:type="dxa"/>
              <w:right w:w="100" w:type="dxa"/>
            </w:tcMar>
          </w:tcPr>
          <w:p w14:paraId="699C452C" w14:textId="77777777" w:rsidR="00FD0CB1" w:rsidRDefault="00286148">
            <w:r>
              <w:t xml:space="preserve"> </w:t>
            </w:r>
          </w:p>
        </w:tc>
      </w:tr>
      <w:tr w:rsidR="00FD0CB1" w14:paraId="19DF72CB"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5D4B08" w14:textId="77777777" w:rsidR="00FD0CB1" w:rsidRDefault="00286148">
            <w:r>
              <w:t>SNMP</w:t>
            </w:r>
          </w:p>
        </w:tc>
        <w:tc>
          <w:tcPr>
            <w:tcW w:w="5265" w:type="dxa"/>
            <w:tcBorders>
              <w:bottom w:val="single" w:sz="8" w:space="0" w:color="000000"/>
              <w:right w:val="single" w:sz="8" w:space="0" w:color="000000"/>
            </w:tcBorders>
            <w:tcMar>
              <w:top w:w="100" w:type="dxa"/>
              <w:left w:w="100" w:type="dxa"/>
              <w:bottom w:w="100" w:type="dxa"/>
              <w:right w:w="100" w:type="dxa"/>
            </w:tcMar>
          </w:tcPr>
          <w:p w14:paraId="42142515" w14:textId="77777777" w:rsidR="00FD0CB1" w:rsidRDefault="00286148">
            <w:r>
              <w:t xml:space="preserve"> </w:t>
            </w:r>
          </w:p>
        </w:tc>
      </w:tr>
      <w:tr w:rsidR="00FD0CB1" w14:paraId="208DE43B"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439942" w14:textId="77777777" w:rsidR="00FD0CB1" w:rsidRDefault="00286148">
            <w:r>
              <w:t>SR-IOV</w:t>
            </w:r>
          </w:p>
        </w:tc>
        <w:tc>
          <w:tcPr>
            <w:tcW w:w="5265" w:type="dxa"/>
            <w:tcBorders>
              <w:bottom w:val="single" w:sz="8" w:space="0" w:color="000000"/>
              <w:right w:val="single" w:sz="8" w:space="0" w:color="000000"/>
            </w:tcBorders>
            <w:tcMar>
              <w:top w:w="100" w:type="dxa"/>
              <w:left w:w="100" w:type="dxa"/>
              <w:bottom w:w="100" w:type="dxa"/>
              <w:right w:w="100" w:type="dxa"/>
            </w:tcMar>
          </w:tcPr>
          <w:p w14:paraId="385B45B4" w14:textId="77777777" w:rsidR="00FD0CB1" w:rsidRDefault="00286148">
            <w:r>
              <w:t xml:space="preserve"> </w:t>
            </w:r>
          </w:p>
        </w:tc>
      </w:tr>
      <w:tr w:rsidR="00FD0CB1" w14:paraId="33E1C8D4"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797D1A" w14:textId="77777777" w:rsidR="00FD0CB1" w:rsidRDefault="00286148">
            <w:r>
              <w:t>SSD</w:t>
            </w:r>
          </w:p>
        </w:tc>
        <w:tc>
          <w:tcPr>
            <w:tcW w:w="5265" w:type="dxa"/>
            <w:tcBorders>
              <w:bottom w:val="single" w:sz="8" w:space="0" w:color="000000"/>
              <w:right w:val="single" w:sz="8" w:space="0" w:color="000000"/>
            </w:tcBorders>
            <w:tcMar>
              <w:top w:w="100" w:type="dxa"/>
              <w:left w:w="100" w:type="dxa"/>
              <w:bottom w:w="100" w:type="dxa"/>
              <w:right w:w="100" w:type="dxa"/>
            </w:tcMar>
          </w:tcPr>
          <w:p w14:paraId="15C14E33" w14:textId="77777777" w:rsidR="00FD0CB1" w:rsidRDefault="00286148">
            <w:r>
              <w:t xml:space="preserve"> </w:t>
            </w:r>
          </w:p>
        </w:tc>
      </w:tr>
      <w:tr w:rsidR="00FD0CB1" w14:paraId="3D119249"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E23FBC" w14:textId="77777777" w:rsidR="00FD0CB1" w:rsidRDefault="00286148">
            <w:r>
              <w:t>TCP</w:t>
            </w:r>
          </w:p>
        </w:tc>
        <w:tc>
          <w:tcPr>
            <w:tcW w:w="5265" w:type="dxa"/>
            <w:tcBorders>
              <w:bottom w:val="single" w:sz="8" w:space="0" w:color="000000"/>
              <w:right w:val="single" w:sz="8" w:space="0" w:color="000000"/>
            </w:tcBorders>
            <w:tcMar>
              <w:top w:w="100" w:type="dxa"/>
              <w:left w:w="100" w:type="dxa"/>
              <w:bottom w:w="100" w:type="dxa"/>
              <w:right w:w="100" w:type="dxa"/>
            </w:tcMar>
          </w:tcPr>
          <w:p w14:paraId="3DB3FD84" w14:textId="77777777" w:rsidR="00FD0CB1" w:rsidRDefault="00286148">
            <w:r>
              <w:t xml:space="preserve"> </w:t>
            </w:r>
          </w:p>
        </w:tc>
      </w:tr>
      <w:tr w:rsidR="00FD0CB1" w14:paraId="6F13DDD7"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25D27C" w14:textId="77777777" w:rsidR="00FD0CB1" w:rsidRDefault="00286148">
            <w:r>
              <w:t>VIM</w:t>
            </w:r>
          </w:p>
        </w:tc>
        <w:tc>
          <w:tcPr>
            <w:tcW w:w="5265" w:type="dxa"/>
            <w:tcBorders>
              <w:bottom w:val="single" w:sz="8" w:space="0" w:color="000000"/>
              <w:right w:val="single" w:sz="8" w:space="0" w:color="000000"/>
            </w:tcBorders>
            <w:tcMar>
              <w:top w:w="100" w:type="dxa"/>
              <w:left w:w="100" w:type="dxa"/>
              <w:bottom w:w="100" w:type="dxa"/>
              <w:right w:w="100" w:type="dxa"/>
            </w:tcMar>
          </w:tcPr>
          <w:p w14:paraId="5408C253" w14:textId="77777777" w:rsidR="00FD0CB1" w:rsidRDefault="00286148">
            <w:r>
              <w:t xml:space="preserve"> </w:t>
            </w:r>
          </w:p>
        </w:tc>
      </w:tr>
      <w:tr w:rsidR="00FD0CB1" w14:paraId="56E37563"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326C53" w14:textId="77777777" w:rsidR="00FD0CB1" w:rsidRDefault="00286148">
            <w:r>
              <w:t>VRRP</w:t>
            </w:r>
          </w:p>
        </w:tc>
        <w:tc>
          <w:tcPr>
            <w:tcW w:w="5265" w:type="dxa"/>
            <w:tcBorders>
              <w:bottom w:val="single" w:sz="8" w:space="0" w:color="000000"/>
              <w:right w:val="single" w:sz="8" w:space="0" w:color="000000"/>
            </w:tcBorders>
            <w:tcMar>
              <w:top w:w="100" w:type="dxa"/>
              <w:left w:w="100" w:type="dxa"/>
              <w:bottom w:w="100" w:type="dxa"/>
              <w:right w:w="100" w:type="dxa"/>
            </w:tcMar>
          </w:tcPr>
          <w:p w14:paraId="7172A9A8" w14:textId="77777777" w:rsidR="00FD0CB1" w:rsidRDefault="00286148">
            <w:r>
              <w:t xml:space="preserve"> </w:t>
            </w:r>
          </w:p>
        </w:tc>
      </w:tr>
      <w:tr w:rsidR="00FD0CB1" w14:paraId="111A2CA4" w14:textId="77777777">
        <w:trPr>
          <w:trHeight w:val="485"/>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1B2B68" w14:textId="77777777" w:rsidR="00FD0CB1" w:rsidRDefault="00286148">
            <w:r>
              <w:t>VXLAN</w:t>
            </w:r>
          </w:p>
        </w:tc>
        <w:tc>
          <w:tcPr>
            <w:tcW w:w="5265" w:type="dxa"/>
            <w:tcBorders>
              <w:bottom w:val="single" w:sz="8" w:space="0" w:color="000000"/>
              <w:right w:val="single" w:sz="8" w:space="0" w:color="000000"/>
            </w:tcBorders>
            <w:tcMar>
              <w:top w:w="100" w:type="dxa"/>
              <w:left w:w="100" w:type="dxa"/>
              <w:bottom w:w="100" w:type="dxa"/>
              <w:right w:w="100" w:type="dxa"/>
            </w:tcMar>
          </w:tcPr>
          <w:p w14:paraId="005D29D3" w14:textId="77777777" w:rsidR="00FD0CB1" w:rsidRDefault="00286148">
            <w:r>
              <w:t xml:space="preserve"> </w:t>
            </w:r>
          </w:p>
        </w:tc>
      </w:tr>
    </w:tbl>
    <w:p w14:paraId="342F50C5" w14:textId="77777777" w:rsidR="00FD0CB1" w:rsidRDefault="00FD0CB1"/>
    <w:p w14:paraId="163A5876" w14:textId="77777777" w:rsidR="00FD0CB1" w:rsidRDefault="00FD0CB1"/>
    <w:p w14:paraId="57606A14" w14:textId="0347ED56" w:rsidR="00FD0CB1" w:rsidRDefault="00286148" w:rsidP="00F8384E">
      <w:pPr>
        <w:pStyle w:val="Heading2"/>
      </w:pPr>
      <w:bookmarkStart w:id="13" w:name="_n75iuzginzp5" w:colFirst="0" w:colLast="0"/>
      <w:bookmarkEnd w:id="13"/>
      <w:r>
        <w:t>References</w:t>
      </w:r>
    </w:p>
    <w:p w14:paraId="28D2587C" w14:textId="77777777" w:rsidR="00FD0CB1" w:rsidRDefault="00FD0CB1"/>
    <w:tbl>
      <w:tblPr>
        <w:tblStyle w:val="a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630"/>
        <w:gridCol w:w="2910"/>
        <w:gridCol w:w="5580"/>
      </w:tblGrid>
      <w:tr w:rsidR="00FD0CB1" w14:paraId="279B1AD4" w14:textId="77777777" w:rsidTr="00286148">
        <w:trPr>
          <w:trHeight w:val="485"/>
        </w:trPr>
        <w:tc>
          <w:tcPr>
            <w:tcW w:w="630" w:type="dxa"/>
            <w:tcBorders>
              <w:top w:val="single" w:sz="8" w:space="0" w:color="000000"/>
              <w:left w:val="single" w:sz="8" w:space="0" w:color="000000"/>
              <w:bottom w:val="single" w:sz="8" w:space="0" w:color="000000"/>
              <w:right w:val="single" w:sz="8" w:space="0" w:color="000000"/>
            </w:tcBorders>
            <w:shd w:val="clear" w:color="auto" w:fill="DE002B"/>
            <w:tcMar>
              <w:top w:w="100" w:type="dxa"/>
              <w:left w:w="100" w:type="dxa"/>
              <w:bottom w:w="100" w:type="dxa"/>
              <w:right w:w="100" w:type="dxa"/>
            </w:tcMar>
          </w:tcPr>
          <w:p w14:paraId="28995102" w14:textId="77777777" w:rsidR="00FD0CB1" w:rsidRDefault="00286148">
            <w:pPr>
              <w:rPr>
                <w:b/>
                <w:color w:val="FFFFFF"/>
              </w:rPr>
            </w:pPr>
            <w:r>
              <w:rPr>
                <w:b/>
                <w:color w:val="FFFFFF"/>
              </w:rPr>
              <w:t>Ref</w:t>
            </w:r>
          </w:p>
        </w:tc>
        <w:tc>
          <w:tcPr>
            <w:tcW w:w="2910" w:type="dxa"/>
            <w:tcBorders>
              <w:top w:val="single" w:sz="8" w:space="0" w:color="000000"/>
              <w:bottom w:val="single" w:sz="8" w:space="0" w:color="000000"/>
              <w:right w:val="single" w:sz="8" w:space="0" w:color="000000"/>
            </w:tcBorders>
            <w:shd w:val="clear" w:color="auto" w:fill="DE002B"/>
            <w:tcMar>
              <w:top w:w="100" w:type="dxa"/>
              <w:left w:w="100" w:type="dxa"/>
              <w:bottom w:w="100" w:type="dxa"/>
              <w:right w:w="100" w:type="dxa"/>
            </w:tcMar>
          </w:tcPr>
          <w:p w14:paraId="1CC589E7" w14:textId="77777777" w:rsidR="00FD0CB1" w:rsidRDefault="00286148">
            <w:pPr>
              <w:rPr>
                <w:b/>
                <w:color w:val="FFFFFF"/>
              </w:rPr>
            </w:pPr>
            <w:r>
              <w:rPr>
                <w:b/>
                <w:color w:val="FFFFFF"/>
              </w:rPr>
              <w:t>Doc Number</w:t>
            </w:r>
          </w:p>
        </w:tc>
        <w:tc>
          <w:tcPr>
            <w:tcW w:w="5580" w:type="dxa"/>
            <w:tcBorders>
              <w:top w:val="single" w:sz="8" w:space="0" w:color="000000"/>
              <w:bottom w:val="single" w:sz="8" w:space="0" w:color="000000"/>
              <w:right w:val="single" w:sz="8" w:space="0" w:color="000000"/>
            </w:tcBorders>
            <w:shd w:val="clear" w:color="auto" w:fill="DE002B"/>
            <w:tcMar>
              <w:top w:w="100" w:type="dxa"/>
              <w:left w:w="100" w:type="dxa"/>
              <w:bottom w:w="100" w:type="dxa"/>
              <w:right w:w="100" w:type="dxa"/>
            </w:tcMar>
          </w:tcPr>
          <w:p w14:paraId="61482407" w14:textId="77777777" w:rsidR="00FD0CB1" w:rsidRDefault="00286148">
            <w:pPr>
              <w:rPr>
                <w:b/>
                <w:color w:val="FFFFFF"/>
              </w:rPr>
            </w:pPr>
            <w:r>
              <w:rPr>
                <w:b/>
                <w:color w:val="FFFFFF"/>
              </w:rPr>
              <w:t>Title</w:t>
            </w:r>
          </w:p>
        </w:tc>
      </w:tr>
      <w:tr w:rsidR="00FD0CB1" w14:paraId="5D48E438" w14:textId="77777777" w:rsidTr="00286148">
        <w:trPr>
          <w:trHeight w:val="75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60FB47" w14:textId="77777777" w:rsidR="00FD0CB1" w:rsidRDefault="00286148">
            <w:r>
              <w:t>[1]</w:t>
            </w:r>
          </w:p>
        </w:tc>
        <w:tc>
          <w:tcPr>
            <w:tcW w:w="2910" w:type="dxa"/>
            <w:tcBorders>
              <w:bottom w:val="single" w:sz="8" w:space="0" w:color="000000"/>
              <w:right w:val="single" w:sz="8" w:space="0" w:color="000000"/>
            </w:tcBorders>
            <w:tcMar>
              <w:top w:w="100" w:type="dxa"/>
              <w:left w:w="100" w:type="dxa"/>
              <w:bottom w:w="100" w:type="dxa"/>
              <w:right w:w="100" w:type="dxa"/>
            </w:tcMar>
          </w:tcPr>
          <w:p w14:paraId="1794987B" w14:textId="77777777" w:rsidR="00FD0CB1" w:rsidRDefault="00286148">
            <w:r>
              <w:t>GSMA NG.126</w:t>
            </w:r>
          </w:p>
        </w:tc>
        <w:tc>
          <w:tcPr>
            <w:tcW w:w="5580" w:type="dxa"/>
            <w:tcBorders>
              <w:bottom w:val="single" w:sz="8" w:space="0" w:color="000000"/>
              <w:right w:val="single" w:sz="8" w:space="0" w:color="000000"/>
            </w:tcBorders>
            <w:tcMar>
              <w:top w:w="100" w:type="dxa"/>
              <w:left w:w="100" w:type="dxa"/>
              <w:bottom w:w="100" w:type="dxa"/>
              <w:right w:w="100" w:type="dxa"/>
            </w:tcMar>
          </w:tcPr>
          <w:p w14:paraId="3AAA5750" w14:textId="77777777" w:rsidR="00FD0CB1" w:rsidRDefault="00286148">
            <w:r>
              <w:t xml:space="preserve">“Cloud Infrastructure Reference Model”. Available at </w:t>
            </w:r>
            <w:hyperlink r:id="rId17">
              <w:r>
                <w:rPr>
                  <w:color w:val="1155CC"/>
                  <w:u w:val="single"/>
                </w:rPr>
                <w:t>https://www.gsma.com/newsroom/wp-content/uploads//NG.126-v1.0-2.pdf</w:t>
              </w:r>
            </w:hyperlink>
            <w:r>
              <w:t>.</w:t>
            </w:r>
          </w:p>
          <w:p w14:paraId="33E46D7B" w14:textId="77777777" w:rsidR="00FD0CB1" w:rsidRDefault="00FD0CB1"/>
        </w:tc>
      </w:tr>
      <w:tr w:rsidR="00FD0CB1" w14:paraId="0DEFA062"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681EB2" w14:textId="77777777" w:rsidR="00FD0CB1" w:rsidRDefault="00286148">
            <w:r>
              <w:t>[2]</w:t>
            </w:r>
          </w:p>
        </w:tc>
        <w:tc>
          <w:tcPr>
            <w:tcW w:w="2910" w:type="dxa"/>
            <w:tcBorders>
              <w:bottom w:val="single" w:sz="8" w:space="0" w:color="000000"/>
              <w:right w:val="single" w:sz="8" w:space="0" w:color="000000"/>
            </w:tcBorders>
            <w:tcMar>
              <w:top w:w="100" w:type="dxa"/>
              <w:left w:w="100" w:type="dxa"/>
              <w:bottom w:w="100" w:type="dxa"/>
              <w:right w:w="100" w:type="dxa"/>
            </w:tcMar>
          </w:tcPr>
          <w:p w14:paraId="456E7126" w14:textId="77777777" w:rsidR="00FD0CB1" w:rsidRDefault="00FD0CB1"/>
        </w:tc>
        <w:tc>
          <w:tcPr>
            <w:tcW w:w="5580" w:type="dxa"/>
            <w:tcBorders>
              <w:bottom w:val="single" w:sz="8" w:space="0" w:color="000000"/>
              <w:right w:val="single" w:sz="8" w:space="0" w:color="000000"/>
            </w:tcBorders>
            <w:tcMar>
              <w:top w:w="100" w:type="dxa"/>
              <w:left w:w="100" w:type="dxa"/>
              <w:bottom w:w="100" w:type="dxa"/>
              <w:right w:w="100" w:type="dxa"/>
            </w:tcMar>
          </w:tcPr>
          <w:p w14:paraId="38F79A85" w14:textId="77777777" w:rsidR="00FD0CB1" w:rsidRDefault="00286148">
            <w:r>
              <w:t xml:space="preserve">“OpenStack”. </w:t>
            </w:r>
            <w:proofErr w:type="spellStart"/>
            <w:r>
              <w:t>OpenInfra</w:t>
            </w:r>
            <w:proofErr w:type="spellEnd"/>
            <w:r>
              <w:t xml:space="preserve"> Foundation. Available at </w:t>
            </w:r>
            <w:hyperlink r:id="rId18">
              <w:r>
                <w:rPr>
                  <w:color w:val="1155CC"/>
                  <w:u w:val="single"/>
                </w:rPr>
                <w:t>https://docs.openstack.org</w:t>
              </w:r>
            </w:hyperlink>
            <w:r>
              <w:t>.</w:t>
            </w:r>
          </w:p>
        </w:tc>
      </w:tr>
      <w:tr w:rsidR="00D566BE" w14:paraId="4603A64B"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50A895" w14:textId="77777777" w:rsidR="00D566BE" w:rsidRDefault="00D566BE"/>
          <w:p w14:paraId="4EE65026" w14:textId="1DFD3115" w:rsidR="00BC7F75" w:rsidRPr="00BC7F75" w:rsidRDefault="00BC7F75" w:rsidP="00BC7F75"/>
        </w:tc>
        <w:tc>
          <w:tcPr>
            <w:tcW w:w="2910" w:type="dxa"/>
            <w:tcBorders>
              <w:bottom w:val="single" w:sz="8" w:space="0" w:color="000000"/>
              <w:right w:val="single" w:sz="8" w:space="0" w:color="000000"/>
            </w:tcBorders>
            <w:tcMar>
              <w:top w:w="100" w:type="dxa"/>
              <w:left w:w="100" w:type="dxa"/>
              <w:bottom w:w="100" w:type="dxa"/>
              <w:right w:w="100" w:type="dxa"/>
            </w:tcMar>
          </w:tcPr>
          <w:p w14:paraId="749D97AB" w14:textId="5E1E1673" w:rsidR="00D566BE" w:rsidRDefault="00A416CA">
            <w:r w:rsidRPr="00A416CA">
              <w:t>ETSI GS NFV-INF 001</w:t>
            </w:r>
          </w:p>
        </w:tc>
        <w:tc>
          <w:tcPr>
            <w:tcW w:w="5580" w:type="dxa"/>
            <w:tcBorders>
              <w:bottom w:val="single" w:sz="8" w:space="0" w:color="000000"/>
              <w:right w:val="single" w:sz="8" w:space="0" w:color="000000"/>
            </w:tcBorders>
            <w:tcMar>
              <w:top w:w="100" w:type="dxa"/>
              <w:left w:w="100" w:type="dxa"/>
              <w:bottom w:w="100" w:type="dxa"/>
              <w:right w:w="100" w:type="dxa"/>
            </w:tcMar>
          </w:tcPr>
          <w:p w14:paraId="5CD08177" w14:textId="7F29E753" w:rsidR="00D566BE" w:rsidRDefault="00A416CA" w:rsidP="00A416CA">
            <w:r>
              <w:t xml:space="preserve">“Network Functions </w:t>
            </w:r>
            <w:proofErr w:type="spellStart"/>
            <w:r>
              <w:t>Virtualisation</w:t>
            </w:r>
            <w:proofErr w:type="spellEnd"/>
            <w:r>
              <w:t xml:space="preserve"> (NFV); Infrastructure Overview”. Available at </w:t>
            </w:r>
            <w:hyperlink r:id="rId19" w:history="1">
              <w:r w:rsidRPr="00A7211B">
                <w:rPr>
                  <w:rStyle w:val="Hyperlink"/>
                </w:rPr>
                <w:t>https://www.etsi.org/deliver/etsi_gs/NFV-INF/001_099/001/01.01.01_60/gs_NFV-INF001v010101p.pdf</w:t>
              </w:r>
            </w:hyperlink>
            <w:r>
              <w:t xml:space="preserve">. </w:t>
            </w:r>
          </w:p>
        </w:tc>
      </w:tr>
      <w:tr w:rsidR="00FD0CB1" w14:paraId="25CFFA6C"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E88EB1" w14:textId="77777777" w:rsidR="00FD0CB1" w:rsidRDefault="00286148">
            <w:r>
              <w:t>[X]</w:t>
            </w:r>
          </w:p>
        </w:tc>
        <w:tc>
          <w:tcPr>
            <w:tcW w:w="2910" w:type="dxa"/>
            <w:tcBorders>
              <w:bottom w:val="single" w:sz="8" w:space="0" w:color="000000"/>
              <w:right w:val="single" w:sz="8" w:space="0" w:color="000000"/>
            </w:tcBorders>
            <w:tcMar>
              <w:top w:w="100" w:type="dxa"/>
              <w:left w:w="100" w:type="dxa"/>
              <w:bottom w:w="100" w:type="dxa"/>
              <w:right w:w="100" w:type="dxa"/>
            </w:tcMar>
          </w:tcPr>
          <w:p w14:paraId="40B6F3E4" w14:textId="77777777" w:rsidR="00FD0CB1" w:rsidRDefault="00FD0CB1"/>
        </w:tc>
        <w:tc>
          <w:tcPr>
            <w:tcW w:w="5580" w:type="dxa"/>
            <w:tcBorders>
              <w:bottom w:val="single" w:sz="8" w:space="0" w:color="000000"/>
              <w:right w:val="single" w:sz="8" w:space="0" w:color="000000"/>
            </w:tcBorders>
            <w:tcMar>
              <w:top w:w="100" w:type="dxa"/>
              <w:left w:w="100" w:type="dxa"/>
              <w:bottom w:w="100" w:type="dxa"/>
              <w:right w:w="100" w:type="dxa"/>
            </w:tcMar>
          </w:tcPr>
          <w:p w14:paraId="45B758A1" w14:textId="77777777" w:rsidR="00FD0CB1" w:rsidRDefault="00286148">
            <w:r>
              <w:t xml:space="preserve">“OpenStack Use Cases.” </w:t>
            </w:r>
            <w:proofErr w:type="spellStart"/>
            <w:r>
              <w:t>OpenInfra</w:t>
            </w:r>
            <w:proofErr w:type="spellEnd"/>
            <w:r>
              <w:t xml:space="preserve"> Foundation. Available at </w:t>
            </w:r>
            <w:hyperlink r:id="rId20">
              <w:r>
                <w:rPr>
                  <w:color w:val="1155CC"/>
                  <w:u w:val="single"/>
                </w:rPr>
                <w:t>https://docs.openstack.org/arch-design/use-cases.html</w:t>
              </w:r>
            </w:hyperlink>
            <w:r>
              <w:t>.</w:t>
            </w:r>
          </w:p>
        </w:tc>
      </w:tr>
      <w:tr w:rsidR="00FD0CB1" w14:paraId="49F3CD21"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C6C439" w14:textId="61860E3B" w:rsidR="00FD0CB1" w:rsidRDefault="00C11DA3">
            <w:r>
              <w:t>Annex</w:t>
            </w:r>
          </w:p>
        </w:tc>
        <w:tc>
          <w:tcPr>
            <w:tcW w:w="2910" w:type="dxa"/>
            <w:tcBorders>
              <w:bottom w:val="single" w:sz="8" w:space="0" w:color="000000"/>
              <w:right w:val="single" w:sz="8" w:space="0" w:color="000000"/>
            </w:tcBorders>
            <w:tcMar>
              <w:top w:w="100" w:type="dxa"/>
              <w:left w:w="100" w:type="dxa"/>
              <w:bottom w:w="100" w:type="dxa"/>
              <w:right w:w="100" w:type="dxa"/>
            </w:tcMar>
          </w:tcPr>
          <w:p w14:paraId="02628106" w14:textId="77777777" w:rsidR="00FD0CB1" w:rsidRDefault="00FD0CB1"/>
        </w:tc>
        <w:tc>
          <w:tcPr>
            <w:tcW w:w="5580" w:type="dxa"/>
            <w:tcBorders>
              <w:bottom w:val="single" w:sz="8" w:space="0" w:color="000000"/>
              <w:right w:val="single" w:sz="8" w:space="0" w:color="000000"/>
            </w:tcBorders>
            <w:tcMar>
              <w:top w:w="100" w:type="dxa"/>
              <w:left w:w="100" w:type="dxa"/>
              <w:bottom w:w="100" w:type="dxa"/>
              <w:right w:w="100" w:type="dxa"/>
            </w:tcMar>
          </w:tcPr>
          <w:p w14:paraId="17FC6D24" w14:textId="77777777" w:rsidR="00FD0CB1" w:rsidRDefault="00286148">
            <w:r>
              <w:t xml:space="preserve">“Requirements Principles.” Available at </w:t>
            </w:r>
            <w:hyperlink r:id="rId21" w:anchor="requirements-principles">
              <w:r>
                <w:rPr>
                  <w:color w:val="1155CC"/>
                  <w:u w:val="single"/>
                </w:rPr>
                <w:t>https://github.com/cntt-n/CNTT/blob/master/doc/common/chapter00.md#requirements-principles</w:t>
              </w:r>
            </w:hyperlink>
            <w:r>
              <w:t>.</w:t>
            </w:r>
          </w:p>
        </w:tc>
      </w:tr>
      <w:tr w:rsidR="00FD0CB1" w14:paraId="51322BAB"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114DAC" w14:textId="0499C456" w:rsidR="00FD0CB1" w:rsidRDefault="00C11DA3">
            <w:r>
              <w:t>Annex</w:t>
            </w:r>
          </w:p>
        </w:tc>
        <w:tc>
          <w:tcPr>
            <w:tcW w:w="2910" w:type="dxa"/>
            <w:tcBorders>
              <w:bottom w:val="single" w:sz="8" w:space="0" w:color="000000"/>
              <w:right w:val="single" w:sz="8" w:space="0" w:color="000000"/>
            </w:tcBorders>
            <w:tcMar>
              <w:top w:w="100" w:type="dxa"/>
              <w:left w:w="100" w:type="dxa"/>
              <w:bottom w:w="100" w:type="dxa"/>
              <w:right w:w="100" w:type="dxa"/>
            </w:tcMar>
          </w:tcPr>
          <w:p w14:paraId="17DD7B6E" w14:textId="77777777" w:rsidR="00FD0CB1" w:rsidRDefault="00FD0CB1"/>
        </w:tc>
        <w:tc>
          <w:tcPr>
            <w:tcW w:w="5580" w:type="dxa"/>
            <w:tcBorders>
              <w:bottom w:val="single" w:sz="8" w:space="0" w:color="000000"/>
              <w:right w:val="single" w:sz="8" w:space="0" w:color="000000"/>
            </w:tcBorders>
            <w:tcMar>
              <w:top w:w="100" w:type="dxa"/>
              <w:left w:w="100" w:type="dxa"/>
              <w:bottom w:w="100" w:type="dxa"/>
              <w:right w:w="100" w:type="dxa"/>
            </w:tcMar>
          </w:tcPr>
          <w:p w14:paraId="26D4EA6D" w14:textId="77777777" w:rsidR="00FD0CB1" w:rsidRDefault="00286148">
            <w:r>
              <w:t xml:space="preserve">“Architectural Principles.” Available at </w:t>
            </w:r>
            <w:hyperlink r:id="rId22" w:anchor="architectural-principles">
              <w:r>
                <w:rPr>
                  <w:color w:val="1155CC"/>
                  <w:u w:val="single"/>
                </w:rPr>
                <w:t>https://github.com/cntt-n/CNTT/blob/master/doc/common/chapter00.md#architectural-principles</w:t>
              </w:r>
            </w:hyperlink>
            <w:r>
              <w:t>.</w:t>
            </w:r>
          </w:p>
        </w:tc>
      </w:tr>
      <w:tr w:rsidR="00FD0CB1" w14:paraId="03D1F3BA"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C21152" w14:textId="21B0000B" w:rsidR="00FD0CB1" w:rsidRDefault="00C11DA3">
            <w:r>
              <w:t>Annex</w:t>
            </w:r>
          </w:p>
        </w:tc>
        <w:tc>
          <w:tcPr>
            <w:tcW w:w="2910" w:type="dxa"/>
            <w:tcBorders>
              <w:bottom w:val="single" w:sz="8" w:space="0" w:color="000000"/>
              <w:right w:val="single" w:sz="8" w:space="0" w:color="000000"/>
            </w:tcBorders>
            <w:tcMar>
              <w:top w:w="100" w:type="dxa"/>
              <w:left w:w="100" w:type="dxa"/>
              <w:bottom w:w="100" w:type="dxa"/>
              <w:right w:w="100" w:type="dxa"/>
            </w:tcMar>
          </w:tcPr>
          <w:p w14:paraId="0C1F343C" w14:textId="77777777" w:rsidR="00FD0CB1" w:rsidRDefault="00FD0CB1"/>
        </w:tc>
        <w:tc>
          <w:tcPr>
            <w:tcW w:w="5580" w:type="dxa"/>
            <w:tcBorders>
              <w:bottom w:val="single" w:sz="8" w:space="0" w:color="000000"/>
              <w:right w:val="single" w:sz="8" w:space="0" w:color="000000"/>
            </w:tcBorders>
            <w:tcMar>
              <w:top w:w="100" w:type="dxa"/>
              <w:left w:w="100" w:type="dxa"/>
              <w:bottom w:w="100" w:type="dxa"/>
              <w:right w:w="100" w:type="dxa"/>
            </w:tcMar>
          </w:tcPr>
          <w:p w14:paraId="2423932D" w14:textId="77777777" w:rsidR="00FD0CB1" w:rsidRDefault="00286148">
            <w:r>
              <w:t xml:space="preserve">“Anuket Principles”. Available at </w:t>
            </w:r>
            <w:hyperlink r:id="rId23" w:anchor="2.0">
              <w:r>
                <w:rPr>
                  <w:color w:val="1155CC"/>
                  <w:u w:val="single"/>
                </w:rPr>
                <w:t>https://github.com/cntt-n/CNTT/blob/master/doc/common/chapter00.md#2.0</w:t>
              </w:r>
            </w:hyperlink>
            <w:r>
              <w:t>.</w:t>
            </w:r>
          </w:p>
        </w:tc>
      </w:tr>
      <w:tr w:rsidR="00FD0CB1" w14:paraId="44513D6E"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7FD9E6" w14:textId="2E021B99" w:rsidR="00FD0CB1" w:rsidRDefault="00C11DA3">
            <w:r>
              <w:t>Annex</w:t>
            </w:r>
          </w:p>
        </w:tc>
        <w:tc>
          <w:tcPr>
            <w:tcW w:w="2910" w:type="dxa"/>
            <w:tcBorders>
              <w:bottom w:val="single" w:sz="8" w:space="0" w:color="000000"/>
              <w:right w:val="single" w:sz="8" w:space="0" w:color="000000"/>
            </w:tcBorders>
            <w:tcMar>
              <w:top w:w="100" w:type="dxa"/>
              <w:left w:w="100" w:type="dxa"/>
              <w:bottom w:w="100" w:type="dxa"/>
              <w:right w:w="100" w:type="dxa"/>
            </w:tcMar>
          </w:tcPr>
          <w:p w14:paraId="4BD7104A" w14:textId="77777777" w:rsidR="00FD0CB1" w:rsidRDefault="00FD0CB1"/>
        </w:tc>
        <w:tc>
          <w:tcPr>
            <w:tcW w:w="5580" w:type="dxa"/>
            <w:tcBorders>
              <w:bottom w:val="single" w:sz="8" w:space="0" w:color="000000"/>
              <w:right w:val="single" w:sz="8" w:space="0" w:color="000000"/>
            </w:tcBorders>
            <w:tcMar>
              <w:top w:w="100" w:type="dxa"/>
              <w:left w:w="100" w:type="dxa"/>
              <w:bottom w:w="100" w:type="dxa"/>
              <w:right w:w="100" w:type="dxa"/>
            </w:tcMar>
          </w:tcPr>
          <w:p w14:paraId="1498C884" w14:textId="77777777" w:rsidR="00FD0CB1" w:rsidRDefault="00286148">
            <w:r>
              <w:t xml:space="preserve">“Non-confirming Technologies”. Available at </w:t>
            </w:r>
            <w:hyperlink r:id="rId24" w:anchor="cntt-policies-for-managing-non-conforming-technologies">
              <w:r>
                <w:rPr>
                  <w:color w:val="1155CC"/>
                  <w:u w:val="single"/>
                </w:rPr>
                <w:t>https://github.com/cntt-n/CNTT/blob/master/doc/common/policies.md#cntt-policies-for-managing-non-conforming-technologies</w:t>
              </w:r>
            </w:hyperlink>
            <w:r>
              <w:t xml:space="preserve">. </w:t>
            </w:r>
          </w:p>
        </w:tc>
      </w:tr>
      <w:tr w:rsidR="00FD0CB1" w14:paraId="7C976A9E"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AE77C1" w14:textId="1B63709E" w:rsidR="00FD0CB1" w:rsidRDefault="00C11DA3">
            <w:r>
              <w:t>Annex</w:t>
            </w:r>
          </w:p>
        </w:tc>
        <w:tc>
          <w:tcPr>
            <w:tcW w:w="2910" w:type="dxa"/>
            <w:tcBorders>
              <w:bottom w:val="single" w:sz="8" w:space="0" w:color="000000"/>
              <w:right w:val="single" w:sz="8" w:space="0" w:color="000000"/>
            </w:tcBorders>
            <w:tcMar>
              <w:top w:w="100" w:type="dxa"/>
              <w:left w:w="100" w:type="dxa"/>
              <w:bottom w:w="100" w:type="dxa"/>
              <w:right w:w="100" w:type="dxa"/>
            </w:tcMar>
          </w:tcPr>
          <w:p w14:paraId="6F351C4C" w14:textId="77777777" w:rsidR="00FD0CB1" w:rsidRDefault="00FD0CB1"/>
        </w:tc>
        <w:tc>
          <w:tcPr>
            <w:tcW w:w="5580" w:type="dxa"/>
            <w:tcBorders>
              <w:bottom w:val="single" w:sz="8" w:space="0" w:color="000000"/>
              <w:right w:val="single" w:sz="8" w:space="0" w:color="000000"/>
            </w:tcBorders>
            <w:tcMar>
              <w:top w:w="100" w:type="dxa"/>
              <w:left w:w="100" w:type="dxa"/>
              <w:bottom w:w="100" w:type="dxa"/>
              <w:right w:w="100" w:type="dxa"/>
            </w:tcMar>
          </w:tcPr>
          <w:p w14:paraId="638B931B" w14:textId="77777777" w:rsidR="00FD0CB1" w:rsidRDefault="00286148">
            <w:r>
              <w:t xml:space="preserve">“Exception Types”. Available at </w:t>
            </w:r>
            <w:hyperlink r:id="rId25" w:anchor="942-exception-types">
              <w:r>
                <w:rPr>
                  <w:color w:val="1155CC"/>
                  <w:u w:val="single"/>
                </w:rPr>
                <w:t>https://github.com/cntt-n/CNTT/blob/master/doc/gov/chapters/chapter09.md#942-exception-types</w:t>
              </w:r>
            </w:hyperlink>
            <w:r>
              <w:t xml:space="preserve">. </w:t>
            </w:r>
          </w:p>
        </w:tc>
      </w:tr>
      <w:tr w:rsidR="00FD0CB1" w14:paraId="674E0399"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21A3F" w14:textId="6934C266" w:rsidR="00FD0CB1" w:rsidRPr="00BC7F75" w:rsidRDefault="00FD0CB1">
            <w:pPr>
              <w:rPr>
                <w:rStyle w:val="IntenseReference"/>
              </w:rPr>
            </w:pPr>
          </w:p>
        </w:tc>
        <w:tc>
          <w:tcPr>
            <w:tcW w:w="2910" w:type="dxa"/>
            <w:tcBorders>
              <w:bottom w:val="single" w:sz="8" w:space="0" w:color="000000"/>
              <w:right w:val="single" w:sz="8" w:space="0" w:color="000000"/>
            </w:tcBorders>
            <w:tcMar>
              <w:top w:w="100" w:type="dxa"/>
              <w:left w:w="100" w:type="dxa"/>
              <w:bottom w:w="100" w:type="dxa"/>
              <w:right w:w="100" w:type="dxa"/>
            </w:tcMar>
          </w:tcPr>
          <w:p w14:paraId="1815BDA1" w14:textId="77777777" w:rsidR="00FD0CB1" w:rsidRDefault="00FD0CB1"/>
        </w:tc>
        <w:tc>
          <w:tcPr>
            <w:tcW w:w="5580" w:type="dxa"/>
            <w:tcBorders>
              <w:bottom w:val="single" w:sz="8" w:space="0" w:color="000000"/>
              <w:right w:val="single" w:sz="8" w:space="0" w:color="000000"/>
            </w:tcBorders>
            <w:tcMar>
              <w:top w:w="100" w:type="dxa"/>
              <w:left w:w="100" w:type="dxa"/>
              <w:bottom w:w="100" w:type="dxa"/>
              <w:right w:w="100" w:type="dxa"/>
            </w:tcMar>
          </w:tcPr>
          <w:p w14:paraId="15187BB1" w14:textId="77777777" w:rsidR="00FD0CB1" w:rsidRDefault="00286148">
            <w:r>
              <w:t xml:space="preserve">“OpenStack Train release”. Available at </w:t>
            </w:r>
            <w:hyperlink r:id="rId26">
              <w:r>
                <w:rPr>
                  <w:color w:val="1155CC"/>
                  <w:u w:val="single"/>
                </w:rPr>
                <w:t>https://docs.openstack.org/train/projects.html</w:t>
              </w:r>
            </w:hyperlink>
            <w:r>
              <w:t xml:space="preserve">. </w:t>
            </w:r>
          </w:p>
        </w:tc>
      </w:tr>
      <w:tr w:rsidR="00FD0CB1" w14:paraId="38E49844"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ECFDAB" w14:textId="7049F1FF" w:rsidR="00FD0CB1" w:rsidRDefault="004B4F88">
            <w:r>
              <w:t xml:space="preserve">Annex </w:t>
            </w:r>
          </w:p>
        </w:tc>
        <w:tc>
          <w:tcPr>
            <w:tcW w:w="2910" w:type="dxa"/>
            <w:tcBorders>
              <w:bottom w:val="single" w:sz="8" w:space="0" w:color="000000"/>
              <w:right w:val="single" w:sz="8" w:space="0" w:color="000000"/>
            </w:tcBorders>
            <w:tcMar>
              <w:top w:w="100" w:type="dxa"/>
              <w:left w:w="100" w:type="dxa"/>
              <w:bottom w:w="100" w:type="dxa"/>
              <w:right w:w="100" w:type="dxa"/>
            </w:tcMar>
          </w:tcPr>
          <w:p w14:paraId="3CCC50FA" w14:textId="5FD5BAC5" w:rsidR="00FD0CB1" w:rsidRDefault="004B4F88">
            <w:r>
              <w:t>Cross Reference</w:t>
            </w:r>
          </w:p>
        </w:tc>
        <w:tc>
          <w:tcPr>
            <w:tcW w:w="5580" w:type="dxa"/>
            <w:tcBorders>
              <w:bottom w:val="single" w:sz="8" w:space="0" w:color="000000"/>
              <w:right w:val="single" w:sz="8" w:space="0" w:color="000000"/>
            </w:tcBorders>
            <w:tcMar>
              <w:top w:w="100" w:type="dxa"/>
              <w:left w:w="100" w:type="dxa"/>
              <w:bottom w:w="100" w:type="dxa"/>
              <w:right w:w="100" w:type="dxa"/>
            </w:tcMar>
          </w:tcPr>
          <w:p w14:paraId="054B6815" w14:textId="77777777" w:rsidR="00FD0CB1" w:rsidRDefault="00286148">
            <w:r>
              <w:t xml:space="preserve">“Anuket Glossary”. Available at </w:t>
            </w:r>
            <w:hyperlink r:id="rId27">
              <w:r>
                <w:rPr>
                  <w:color w:val="1155CC"/>
                  <w:u w:val="single"/>
                </w:rPr>
                <w:t>https://github.com/cntt-n/CNTT/blob/master/doc/common/glossary.md</w:t>
              </w:r>
            </w:hyperlink>
            <w:r>
              <w:t xml:space="preserve">. </w:t>
            </w:r>
          </w:p>
        </w:tc>
      </w:tr>
      <w:tr w:rsidR="00FD0CB1" w14:paraId="3A8A6D33"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B229BE" w14:textId="77777777" w:rsidR="00FD0CB1" w:rsidRDefault="00FD0CB1"/>
        </w:tc>
        <w:tc>
          <w:tcPr>
            <w:tcW w:w="2910" w:type="dxa"/>
            <w:tcBorders>
              <w:bottom w:val="single" w:sz="8" w:space="0" w:color="000000"/>
              <w:right w:val="single" w:sz="8" w:space="0" w:color="000000"/>
            </w:tcBorders>
            <w:tcMar>
              <w:top w:w="100" w:type="dxa"/>
              <w:left w:w="100" w:type="dxa"/>
              <w:bottom w:w="100" w:type="dxa"/>
              <w:right w:w="100" w:type="dxa"/>
            </w:tcMar>
          </w:tcPr>
          <w:p w14:paraId="31F82AFA" w14:textId="77777777" w:rsidR="00FD0CB1" w:rsidRDefault="00FD0CB1"/>
        </w:tc>
        <w:tc>
          <w:tcPr>
            <w:tcW w:w="5580" w:type="dxa"/>
            <w:tcBorders>
              <w:bottom w:val="single" w:sz="8" w:space="0" w:color="000000"/>
              <w:right w:val="single" w:sz="8" w:space="0" w:color="000000"/>
            </w:tcBorders>
            <w:tcMar>
              <w:top w:w="100" w:type="dxa"/>
              <w:left w:w="100" w:type="dxa"/>
              <w:bottom w:w="100" w:type="dxa"/>
              <w:right w:w="100" w:type="dxa"/>
            </w:tcMar>
          </w:tcPr>
          <w:p w14:paraId="079BD3F5" w14:textId="2DEAD123" w:rsidR="004B4F88" w:rsidRDefault="004B4F88">
            <w:r>
              <w:t xml:space="preserve">“OpenStack Glossary”. Available at </w:t>
            </w:r>
            <w:hyperlink r:id="rId28" w:history="1">
              <w:r w:rsidRPr="0014314B">
                <w:rPr>
                  <w:rStyle w:val="Hyperlink"/>
                </w:rPr>
                <w:t>https://docs.openstack.org/image-guide/common/glossary.html</w:t>
              </w:r>
            </w:hyperlink>
            <w:r>
              <w:t>. More pertinent glossary is:</w:t>
            </w:r>
          </w:p>
          <w:p w14:paraId="18958134" w14:textId="35923C48" w:rsidR="00FD0CB1" w:rsidRDefault="00286148">
            <w:r>
              <w:t>“</w:t>
            </w:r>
            <w:r w:rsidR="004B4F88">
              <w:t>Reference Model Glossary</w:t>
            </w:r>
            <w:r>
              <w:t xml:space="preserve">”. </w:t>
            </w:r>
            <w:r w:rsidR="004B4F88">
              <w:t>[1] Annex B</w:t>
            </w:r>
            <w:r>
              <w:t xml:space="preserve">. </w:t>
            </w:r>
          </w:p>
        </w:tc>
      </w:tr>
      <w:tr w:rsidR="00FD0CB1" w14:paraId="5FCB1085" w14:textId="77777777" w:rsidTr="00286148">
        <w:trPr>
          <w:trHeight w:val="102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8C180A" w14:textId="77777777" w:rsidR="00FD0CB1" w:rsidRDefault="00286148">
            <w: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14:paraId="788321A7" w14:textId="77777777" w:rsidR="00FD0CB1" w:rsidRPr="004B4F88" w:rsidRDefault="00286148">
            <w:pPr>
              <w:rPr>
                <w:strike/>
              </w:rPr>
            </w:pPr>
            <w:r w:rsidRPr="004B4F88">
              <w:rPr>
                <w:strike/>
              </w:rPr>
              <w:t>ETSI 003 V1.5.1</w:t>
            </w:r>
          </w:p>
        </w:tc>
        <w:tc>
          <w:tcPr>
            <w:tcW w:w="5580" w:type="dxa"/>
            <w:tcBorders>
              <w:bottom w:val="single" w:sz="8" w:space="0" w:color="000000"/>
              <w:right w:val="single" w:sz="8" w:space="0" w:color="000000"/>
            </w:tcBorders>
            <w:tcMar>
              <w:top w:w="100" w:type="dxa"/>
              <w:left w:w="100" w:type="dxa"/>
              <w:bottom w:w="100" w:type="dxa"/>
              <w:right w:w="100" w:type="dxa"/>
            </w:tcMar>
          </w:tcPr>
          <w:p w14:paraId="59AF04C5" w14:textId="77777777" w:rsidR="00FD0CB1" w:rsidRPr="004B4F88" w:rsidRDefault="00286148">
            <w:pPr>
              <w:rPr>
                <w:strike/>
              </w:rPr>
            </w:pPr>
            <w:r w:rsidRPr="004B4F88">
              <w:rPr>
                <w:strike/>
              </w:rPr>
              <w:t>https://www.etsi.org/deliver/etsi_gr/NFV/001_099/003/01.05.01_60/gr_N FV003v010501p.pdf</w:t>
            </w:r>
          </w:p>
          <w:p w14:paraId="2A56D235" w14:textId="77777777" w:rsidR="00FD0CB1" w:rsidRPr="004B4F88" w:rsidRDefault="00FD0CB1">
            <w:pPr>
              <w:rPr>
                <w:strike/>
              </w:rPr>
            </w:pPr>
          </w:p>
        </w:tc>
      </w:tr>
      <w:tr w:rsidR="00FD0CB1" w14:paraId="6549DDC8"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45B348" w14:textId="77777777" w:rsidR="00FD0CB1" w:rsidRDefault="00286148">
            <w:r>
              <w:t>[3]</w:t>
            </w:r>
          </w:p>
        </w:tc>
        <w:tc>
          <w:tcPr>
            <w:tcW w:w="2910" w:type="dxa"/>
            <w:tcBorders>
              <w:bottom w:val="single" w:sz="8" w:space="0" w:color="000000"/>
              <w:right w:val="single" w:sz="8" w:space="0" w:color="000000"/>
            </w:tcBorders>
            <w:tcMar>
              <w:top w:w="100" w:type="dxa"/>
              <w:left w:w="100" w:type="dxa"/>
              <w:bottom w:w="100" w:type="dxa"/>
              <w:right w:w="100" w:type="dxa"/>
            </w:tcMar>
          </w:tcPr>
          <w:p w14:paraId="68FB9963" w14:textId="77777777" w:rsidR="00FD0CB1" w:rsidRDefault="00286148">
            <w:r>
              <w:t>RFC 2119</w:t>
            </w:r>
          </w:p>
        </w:tc>
        <w:tc>
          <w:tcPr>
            <w:tcW w:w="5580" w:type="dxa"/>
            <w:tcBorders>
              <w:bottom w:val="single" w:sz="8" w:space="0" w:color="000000"/>
              <w:right w:val="single" w:sz="8" w:space="0" w:color="000000"/>
            </w:tcBorders>
            <w:tcMar>
              <w:top w:w="100" w:type="dxa"/>
              <w:left w:w="100" w:type="dxa"/>
              <w:bottom w:w="100" w:type="dxa"/>
              <w:right w:w="100" w:type="dxa"/>
            </w:tcMar>
          </w:tcPr>
          <w:p w14:paraId="173848B4" w14:textId="77777777" w:rsidR="00FD0CB1" w:rsidRDefault="00286148">
            <w:r>
              <w:t xml:space="preserve">“Key words for use in RFCs to Indicate Requirement Levels”, S. </w:t>
            </w:r>
            <w:proofErr w:type="spellStart"/>
            <w:r>
              <w:t>Bradner</w:t>
            </w:r>
            <w:proofErr w:type="spellEnd"/>
            <w:r>
              <w:t>, March 1997. Available at http://www.ietf.org/rfc/rfc2119.txt</w:t>
            </w:r>
          </w:p>
        </w:tc>
      </w:tr>
      <w:tr w:rsidR="008B2A46" w14:paraId="69F5259E"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31C2EC" w14:textId="77777777" w:rsidR="008B2A46" w:rsidRDefault="008B2A46"/>
        </w:tc>
        <w:tc>
          <w:tcPr>
            <w:tcW w:w="2910" w:type="dxa"/>
            <w:tcBorders>
              <w:bottom w:val="single" w:sz="8" w:space="0" w:color="000000"/>
              <w:right w:val="single" w:sz="8" w:space="0" w:color="000000"/>
            </w:tcBorders>
            <w:tcMar>
              <w:top w:w="100" w:type="dxa"/>
              <w:left w:w="100" w:type="dxa"/>
              <w:bottom w:w="100" w:type="dxa"/>
              <w:right w:w="100" w:type="dxa"/>
            </w:tcMar>
          </w:tcPr>
          <w:p w14:paraId="1A0F9541" w14:textId="22368389" w:rsidR="008B2A46" w:rsidRDefault="008B2A46">
            <w:r>
              <w:t>OVS</w:t>
            </w:r>
          </w:p>
        </w:tc>
        <w:tc>
          <w:tcPr>
            <w:tcW w:w="5580" w:type="dxa"/>
            <w:tcBorders>
              <w:bottom w:val="single" w:sz="8" w:space="0" w:color="000000"/>
              <w:right w:val="single" w:sz="8" w:space="0" w:color="000000"/>
            </w:tcBorders>
            <w:tcMar>
              <w:top w:w="100" w:type="dxa"/>
              <w:left w:w="100" w:type="dxa"/>
              <w:bottom w:w="100" w:type="dxa"/>
              <w:right w:w="100" w:type="dxa"/>
            </w:tcMar>
          </w:tcPr>
          <w:p w14:paraId="62DD96F5" w14:textId="77777777" w:rsidR="008B2A46" w:rsidRDefault="008B2A46"/>
        </w:tc>
      </w:tr>
      <w:tr w:rsidR="00B85B80" w14:paraId="3EAC0FEA"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652978" w14:textId="77777777" w:rsidR="00B85B80" w:rsidRDefault="00B85B80"/>
        </w:tc>
        <w:tc>
          <w:tcPr>
            <w:tcW w:w="2910" w:type="dxa"/>
            <w:tcBorders>
              <w:bottom w:val="single" w:sz="8" w:space="0" w:color="000000"/>
              <w:right w:val="single" w:sz="8" w:space="0" w:color="000000"/>
            </w:tcBorders>
            <w:tcMar>
              <w:top w:w="100" w:type="dxa"/>
              <w:left w:w="100" w:type="dxa"/>
              <w:bottom w:w="100" w:type="dxa"/>
              <w:right w:w="100" w:type="dxa"/>
            </w:tcMar>
          </w:tcPr>
          <w:p w14:paraId="5CF4DC00" w14:textId="31B74ABD" w:rsidR="00B85B80" w:rsidRDefault="00B85B80">
            <w:r>
              <w:t>Change language in 6.3</w:t>
            </w:r>
          </w:p>
        </w:tc>
        <w:tc>
          <w:tcPr>
            <w:tcW w:w="5580" w:type="dxa"/>
            <w:tcBorders>
              <w:bottom w:val="single" w:sz="8" w:space="0" w:color="000000"/>
              <w:right w:val="single" w:sz="8" w:space="0" w:color="000000"/>
            </w:tcBorders>
            <w:tcMar>
              <w:top w:w="100" w:type="dxa"/>
              <w:left w:w="100" w:type="dxa"/>
              <w:bottom w:w="100" w:type="dxa"/>
              <w:right w:w="100" w:type="dxa"/>
            </w:tcMar>
          </w:tcPr>
          <w:p w14:paraId="38A8CC22" w14:textId="630903EE" w:rsidR="00B85B80" w:rsidRDefault="00B85B80">
            <w:r>
              <w:t>“</w:t>
            </w:r>
            <w:r>
              <w:t xml:space="preserve">OpenStack security </w:t>
            </w:r>
            <w:r>
              <w:t>G</w:t>
            </w:r>
            <w:r>
              <w:t>uide</w:t>
            </w:r>
            <w:r>
              <w:t xml:space="preserve">”. Available at </w:t>
            </w:r>
            <w:r>
              <w:t xml:space="preserve"> </w:t>
            </w:r>
            <w:hyperlink r:id="rId29">
              <w:r>
                <w:rPr>
                  <w:color w:val="1155CC"/>
                  <w:u w:val="single"/>
                </w:rPr>
                <w:t>https://docs.openstack.org/security-guide/introduction/introduction-to-openstack.html</w:t>
              </w:r>
            </w:hyperlink>
          </w:p>
        </w:tc>
      </w:tr>
      <w:tr w:rsidR="00B85B80" w14:paraId="4656FFA8"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4F531" w14:textId="77777777" w:rsidR="00B85B80" w:rsidRDefault="00B85B80"/>
        </w:tc>
        <w:tc>
          <w:tcPr>
            <w:tcW w:w="2910" w:type="dxa"/>
            <w:tcBorders>
              <w:bottom w:val="single" w:sz="8" w:space="0" w:color="000000"/>
              <w:right w:val="single" w:sz="8" w:space="0" w:color="000000"/>
            </w:tcBorders>
            <w:tcMar>
              <w:top w:w="100" w:type="dxa"/>
              <w:left w:w="100" w:type="dxa"/>
              <w:bottom w:w="100" w:type="dxa"/>
              <w:right w:w="100" w:type="dxa"/>
            </w:tcMar>
          </w:tcPr>
          <w:p w14:paraId="548F1737" w14:textId="77777777" w:rsidR="00B85B80" w:rsidRDefault="00B85B80"/>
        </w:tc>
        <w:tc>
          <w:tcPr>
            <w:tcW w:w="5580" w:type="dxa"/>
            <w:tcBorders>
              <w:bottom w:val="single" w:sz="8" w:space="0" w:color="000000"/>
              <w:right w:val="single" w:sz="8" w:space="0" w:color="000000"/>
            </w:tcBorders>
            <w:tcMar>
              <w:top w:w="100" w:type="dxa"/>
              <w:left w:w="100" w:type="dxa"/>
              <w:bottom w:w="100" w:type="dxa"/>
              <w:right w:w="100" w:type="dxa"/>
            </w:tcMar>
          </w:tcPr>
          <w:p w14:paraId="107A7E96" w14:textId="5BFD916A" w:rsidR="00B85B80" w:rsidRDefault="009E64FF">
            <w:r>
              <w:t>“</w:t>
            </w:r>
            <w:r w:rsidRPr="009E64FF">
              <w:t>OpenStack Storage Table</w:t>
            </w:r>
            <w:r>
              <w:t>”</w:t>
            </w:r>
            <w:r w:rsidRPr="009E64FF">
              <w:t>.</w:t>
            </w:r>
            <w:r w:rsidRPr="009E64FF">
              <w:rPr>
                <w:u w:val="single"/>
              </w:rPr>
              <w:t xml:space="preserve"> </w:t>
            </w:r>
            <w:r w:rsidRPr="009E64FF">
              <w:t xml:space="preserve">Available at </w:t>
            </w:r>
            <w:hyperlink r:id="rId30" w:history="1">
              <w:r w:rsidRPr="0014314B">
                <w:rPr>
                  <w:rStyle w:val="Hyperlink"/>
                </w:rPr>
                <w:t>https://docs.openstack.org/arch-design/design-storage/design-storage-concepts.html#table-openstack-storage</w:t>
              </w:r>
            </w:hyperlink>
            <w:r>
              <w:t xml:space="preserve">. </w:t>
            </w:r>
          </w:p>
        </w:tc>
      </w:tr>
      <w:tr w:rsidR="00B85B80" w14:paraId="65E918C0"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7D81BB" w14:textId="77777777" w:rsidR="00B85B80" w:rsidRDefault="00B85B80"/>
        </w:tc>
        <w:tc>
          <w:tcPr>
            <w:tcW w:w="2910" w:type="dxa"/>
            <w:tcBorders>
              <w:bottom w:val="single" w:sz="8" w:space="0" w:color="000000"/>
              <w:right w:val="single" w:sz="8" w:space="0" w:color="000000"/>
            </w:tcBorders>
            <w:tcMar>
              <w:top w:w="100" w:type="dxa"/>
              <w:left w:w="100" w:type="dxa"/>
              <w:bottom w:w="100" w:type="dxa"/>
              <w:right w:w="100" w:type="dxa"/>
            </w:tcMar>
          </w:tcPr>
          <w:p w14:paraId="3FE6B701" w14:textId="77777777" w:rsidR="00B85B80" w:rsidRDefault="00B85B80"/>
        </w:tc>
        <w:tc>
          <w:tcPr>
            <w:tcW w:w="5580" w:type="dxa"/>
            <w:tcBorders>
              <w:bottom w:val="single" w:sz="8" w:space="0" w:color="000000"/>
              <w:right w:val="single" w:sz="8" w:space="0" w:color="000000"/>
            </w:tcBorders>
            <w:tcMar>
              <w:top w:w="100" w:type="dxa"/>
              <w:left w:w="100" w:type="dxa"/>
              <w:bottom w:w="100" w:type="dxa"/>
              <w:right w:w="100" w:type="dxa"/>
            </w:tcMar>
          </w:tcPr>
          <w:p w14:paraId="11077390" w14:textId="462AEA07" w:rsidR="00B85B80" w:rsidRDefault="009E64FF">
            <w:r>
              <w:t>“</w:t>
            </w:r>
            <w:r w:rsidRPr="009E64FF">
              <w:t>OpenStack compatible storage backend drivers</w:t>
            </w:r>
            <w:r>
              <w:t>”</w:t>
            </w:r>
            <w:r w:rsidRPr="009E64FF">
              <w:t>. Available at</w:t>
            </w:r>
            <w:r w:rsidRPr="009E64FF">
              <w:rPr>
                <w:u w:val="single"/>
              </w:rPr>
              <w:t xml:space="preserve"> </w:t>
            </w:r>
            <w:hyperlink r:id="rId31" w:history="1">
              <w:r w:rsidRPr="0014314B">
                <w:rPr>
                  <w:rStyle w:val="Hyperlink"/>
                </w:rPr>
                <w:t>https://docs.openstack.org/cinder/latest/reference/support-matrix.html</w:t>
              </w:r>
            </w:hyperlink>
            <w:r>
              <w:rPr>
                <w:color w:val="1155CC"/>
                <w:u w:val="single"/>
              </w:rPr>
              <w:t xml:space="preserve">. </w:t>
            </w:r>
          </w:p>
        </w:tc>
      </w:tr>
      <w:tr w:rsidR="009E64FF" w14:paraId="66CC197F"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34FA4E"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317371E8"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34E59684" w14:textId="7D64ACD2" w:rsidR="009E64FF" w:rsidRDefault="009E64FF">
            <w:r>
              <w:t xml:space="preserve">“Tungsten Fabric”. Available at </w:t>
            </w:r>
            <w:hyperlink r:id="rId32" w:history="1">
              <w:r w:rsidRPr="0014314B">
                <w:rPr>
                  <w:rStyle w:val="Hyperlink"/>
                </w:rPr>
                <w:t>https://tungsten.io/</w:t>
              </w:r>
            </w:hyperlink>
            <w:r>
              <w:t>.</w:t>
            </w:r>
          </w:p>
        </w:tc>
      </w:tr>
      <w:tr w:rsidR="009E64FF" w14:paraId="7C201A68"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DE456E"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551A83DF"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7541E5F7" w14:textId="77777777" w:rsidR="009E64FF" w:rsidRDefault="009E64FF"/>
        </w:tc>
      </w:tr>
      <w:tr w:rsidR="009E64FF" w14:paraId="35D901D0"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777829"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724986D9"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09C71764" w14:textId="77777777" w:rsidR="009E64FF" w:rsidRDefault="009E64FF"/>
        </w:tc>
      </w:tr>
      <w:tr w:rsidR="009E64FF" w14:paraId="6300FD6C"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3A0E99"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514EE104"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5A1B43B3" w14:textId="77777777" w:rsidR="009E64FF" w:rsidRDefault="009E64FF"/>
        </w:tc>
      </w:tr>
      <w:tr w:rsidR="009E64FF" w14:paraId="158B89B7"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6E6F5B"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70B2D750"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17FB0F6D" w14:textId="77777777" w:rsidR="009E64FF" w:rsidRDefault="009E64FF"/>
        </w:tc>
      </w:tr>
      <w:tr w:rsidR="009E64FF" w14:paraId="1B5027F9"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595C5D"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5F395791"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35E13237" w14:textId="77777777" w:rsidR="009E64FF" w:rsidRDefault="009E64FF"/>
        </w:tc>
      </w:tr>
      <w:tr w:rsidR="009E64FF" w14:paraId="3EB5572A"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D34AD8"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13EAF1B3"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37472077" w14:textId="77777777" w:rsidR="009E64FF" w:rsidRDefault="009E64FF"/>
        </w:tc>
      </w:tr>
      <w:tr w:rsidR="009E64FF" w14:paraId="07D32BA8"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44F63F"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6CA79A90"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74E171AF" w14:textId="77777777" w:rsidR="009E64FF" w:rsidRDefault="009E64FF"/>
        </w:tc>
      </w:tr>
      <w:tr w:rsidR="009E64FF" w14:paraId="27137281"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86ECCB"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0C36DAA0"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2F6DEC6A" w14:textId="77777777" w:rsidR="009E64FF" w:rsidRDefault="009E64FF"/>
        </w:tc>
      </w:tr>
      <w:tr w:rsidR="009E64FF" w14:paraId="1F65D3B5"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43BF93"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2D1958B3"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406C8CE4" w14:textId="77777777" w:rsidR="009E64FF" w:rsidRDefault="009E64FF"/>
        </w:tc>
      </w:tr>
      <w:tr w:rsidR="009E64FF" w14:paraId="5E405106"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3FC78"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71C9507F"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532219B0" w14:textId="77777777" w:rsidR="009E64FF" w:rsidRDefault="009E64FF"/>
        </w:tc>
      </w:tr>
      <w:tr w:rsidR="009E64FF" w14:paraId="7BDC506B" w14:textId="77777777" w:rsidTr="00286148">
        <w:trPr>
          <w:trHeight w:val="129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BFED3C" w14:textId="77777777" w:rsidR="009E64FF" w:rsidRDefault="009E64FF"/>
        </w:tc>
        <w:tc>
          <w:tcPr>
            <w:tcW w:w="2910" w:type="dxa"/>
            <w:tcBorders>
              <w:bottom w:val="single" w:sz="8" w:space="0" w:color="000000"/>
              <w:right w:val="single" w:sz="8" w:space="0" w:color="000000"/>
            </w:tcBorders>
            <w:tcMar>
              <w:top w:w="100" w:type="dxa"/>
              <w:left w:w="100" w:type="dxa"/>
              <w:bottom w:w="100" w:type="dxa"/>
              <w:right w:w="100" w:type="dxa"/>
            </w:tcMar>
          </w:tcPr>
          <w:p w14:paraId="66FCDE6D" w14:textId="77777777" w:rsidR="009E64FF" w:rsidRDefault="009E64FF"/>
        </w:tc>
        <w:tc>
          <w:tcPr>
            <w:tcW w:w="5580" w:type="dxa"/>
            <w:tcBorders>
              <w:bottom w:val="single" w:sz="8" w:space="0" w:color="000000"/>
              <w:right w:val="single" w:sz="8" w:space="0" w:color="000000"/>
            </w:tcBorders>
            <w:tcMar>
              <w:top w:w="100" w:type="dxa"/>
              <w:left w:w="100" w:type="dxa"/>
              <w:bottom w:w="100" w:type="dxa"/>
              <w:right w:w="100" w:type="dxa"/>
            </w:tcMar>
          </w:tcPr>
          <w:p w14:paraId="0DEDEE51" w14:textId="77777777" w:rsidR="009E64FF" w:rsidRDefault="009E64FF"/>
        </w:tc>
      </w:tr>
      <w:tr w:rsidR="00FD0CB1" w14:paraId="75C486D9" w14:textId="77777777" w:rsidTr="00286148">
        <w:trPr>
          <w:trHeight w:val="156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CE2AEE" w14:textId="77777777" w:rsidR="00FD0CB1" w:rsidRDefault="00286148">
            <w:r>
              <w:t>[4]</w:t>
            </w:r>
          </w:p>
        </w:tc>
        <w:tc>
          <w:tcPr>
            <w:tcW w:w="2910" w:type="dxa"/>
            <w:tcBorders>
              <w:bottom w:val="single" w:sz="8" w:space="0" w:color="000000"/>
              <w:right w:val="single" w:sz="8" w:space="0" w:color="000000"/>
            </w:tcBorders>
            <w:tcMar>
              <w:top w:w="100" w:type="dxa"/>
              <w:left w:w="100" w:type="dxa"/>
              <w:bottom w:w="100" w:type="dxa"/>
              <w:right w:w="100" w:type="dxa"/>
            </w:tcMar>
          </w:tcPr>
          <w:p w14:paraId="4951CE2B" w14:textId="77777777" w:rsidR="00FD0CB1" w:rsidRDefault="00286148">
            <w:r>
              <w:t>ETSI GS NFV 002 V1.2.1</w:t>
            </w:r>
          </w:p>
        </w:tc>
        <w:tc>
          <w:tcPr>
            <w:tcW w:w="5580" w:type="dxa"/>
            <w:tcBorders>
              <w:bottom w:val="single" w:sz="8" w:space="0" w:color="000000"/>
              <w:right w:val="single" w:sz="8" w:space="0" w:color="000000"/>
            </w:tcBorders>
            <w:tcMar>
              <w:top w:w="100" w:type="dxa"/>
              <w:left w:w="100" w:type="dxa"/>
              <w:bottom w:w="100" w:type="dxa"/>
              <w:right w:w="100" w:type="dxa"/>
            </w:tcMar>
          </w:tcPr>
          <w:p w14:paraId="625F1C10" w14:textId="77777777" w:rsidR="00FD0CB1" w:rsidRDefault="00286148">
            <w:r>
              <w:t xml:space="preserve">“Network Functions </w:t>
            </w:r>
            <w:proofErr w:type="spellStart"/>
            <w:r>
              <w:t>Virtualisation</w:t>
            </w:r>
            <w:proofErr w:type="spellEnd"/>
            <w:r>
              <w:t xml:space="preserve"> (NFV); Architectural Framework”. Available at https://www.etsi.org/deliver/etsi_gs/NFV/001_099/002/01.02.01_60/gs_ NFV002v010201p.pdf</w:t>
            </w:r>
          </w:p>
        </w:tc>
      </w:tr>
      <w:tr w:rsidR="00FD0CB1" w14:paraId="11B82FE0" w14:textId="77777777" w:rsidTr="00286148">
        <w:trPr>
          <w:trHeight w:val="210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762866" w14:textId="77777777" w:rsidR="00FD0CB1" w:rsidRDefault="00286148">
            <w:r>
              <w:t>[5]</w:t>
            </w:r>
          </w:p>
        </w:tc>
        <w:tc>
          <w:tcPr>
            <w:tcW w:w="2910" w:type="dxa"/>
            <w:tcBorders>
              <w:bottom w:val="single" w:sz="8" w:space="0" w:color="000000"/>
              <w:right w:val="single" w:sz="8" w:space="0" w:color="000000"/>
            </w:tcBorders>
            <w:tcMar>
              <w:top w:w="100" w:type="dxa"/>
              <w:left w:w="100" w:type="dxa"/>
              <w:bottom w:w="100" w:type="dxa"/>
              <w:right w:w="100" w:type="dxa"/>
            </w:tcMar>
          </w:tcPr>
          <w:p w14:paraId="42F88461" w14:textId="77777777" w:rsidR="00FD0CB1" w:rsidRDefault="00286148">
            <w:r>
              <w:t>ETSI GR NFVIFA 029 V3.3.1</w:t>
            </w:r>
          </w:p>
        </w:tc>
        <w:tc>
          <w:tcPr>
            <w:tcW w:w="5580" w:type="dxa"/>
            <w:tcBorders>
              <w:bottom w:val="single" w:sz="8" w:space="0" w:color="000000"/>
              <w:right w:val="single" w:sz="8" w:space="0" w:color="000000"/>
            </w:tcBorders>
            <w:tcMar>
              <w:top w:w="100" w:type="dxa"/>
              <w:left w:w="100" w:type="dxa"/>
              <w:bottom w:w="100" w:type="dxa"/>
              <w:right w:w="100" w:type="dxa"/>
            </w:tcMar>
          </w:tcPr>
          <w:p w14:paraId="52FB6756" w14:textId="77777777" w:rsidR="00FD0CB1" w:rsidRDefault="00286148">
            <w:r>
              <w:t xml:space="preserve">“Network Functions </w:t>
            </w:r>
            <w:proofErr w:type="spellStart"/>
            <w:r>
              <w:t>Virtualisation</w:t>
            </w:r>
            <w:proofErr w:type="spellEnd"/>
            <w:r>
              <w:t xml:space="preserve"> (NFV) Release 3; Architecture; Report on the Enhancements of the NFV architecture towards "Cloud-native" and "PaaS</w:t>
            </w:r>
            <w:proofErr w:type="gramStart"/>
            <w:r>
              <w:t>" ”</w:t>
            </w:r>
            <w:proofErr w:type="gramEnd"/>
            <w:r>
              <w:t>. Available at https://www.etsi.org/deliver/etsi_gr/NFVIFA/001_099/029/03.03.01_60/gr_NFV-IFA029v030301p.pdf</w:t>
            </w:r>
          </w:p>
        </w:tc>
      </w:tr>
      <w:tr w:rsidR="00FD0CB1" w14:paraId="6644F937" w14:textId="77777777" w:rsidTr="00286148">
        <w:trPr>
          <w:trHeight w:val="183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171D9" w14:textId="77777777" w:rsidR="00FD0CB1" w:rsidRDefault="00286148">
            <w:r>
              <w:t>[6]</w:t>
            </w:r>
          </w:p>
        </w:tc>
        <w:tc>
          <w:tcPr>
            <w:tcW w:w="2910" w:type="dxa"/>
            <w:tcBorders>
              <w:bottom w:val="single" w:sz="8" w:space="0" w:color="000000"/>
              <w:right w:val="single" w:sz="8" w:space="0" w:color="000000"/>
            </w:tcBorders>
            <w:tcMar>
              <w:top w:w="100" w:type="dxa"/>
              <w:left w:w="100" w:type="dxa"/>
              <w:bottom w:w="100" w:type="dxa"/>
              <w:right w:w="100" w:type="dxa"/>
            </w:tcMar>
          </w:tcPr>
          <w:p w14:paraId="52498AFE" w14:textId="77777777" w:rsidR="00FD0CB1" w:rsidRDefault="00286148">
            <w:r>
              <w:t>ETSI GS NFVTST 008 V3.2.1</w:t>
            </w:r>
          </w:p>
        </w:tc>
        <w:tc>
          <w:tcPr>
            <w:tcW w:w="5580" w:type="dxa"/>
            <w:tcBorders>
              <w:bottom w:val="single" w:sz="8" w:space="0" w:color="000000"/>
              <w:right w:val="single" w:sz="8" w:space="0" w:color="000000"/>
            </w:tcBorders>
            <w:tcMar>
              <w:top w:w="100" w:type="dxa"/>
              <w:left w:w="100" w:type="dxa"/>
              <w:bottom w:w="100" w:type="dxa"/>
              <w:right w:w="100" w:type="dxa"/>
            </w:tcMar>
          </w:tcPr>
          <w:p w14:paraId="6A660119" w14:textId="77777777" w:rsidR="00FD0CB1" w:rsidRDefault="00286148">
            <w:r>
              <w:t xml:space="preserve">“Network Functions </w:t>
            </w:r>
            <w:proofErr w:type="spellStart"/>
            <w:r>
              <w:t>Virtualisation</w:t>
            </w:r>
            <w:proofErr w:type="spellEnd"/>
            <w:r>
              <w:t xml:space="preserve"> (NFV) Release 3; Testing; NFVI Compute and Network Metrics Specification”. Available at https://www.etsi.org/deliver/etsi_gs/NFVTST/001_099/008/03.02.01_60/gs_NFV-TST008v030201p.pdf</w:t>
            </w:r>
          </w:p>
        </w:tc>
      </w:tr>
      <w:tr w:rsidR="00FD0CB1" w14:paraId="54BAEC7A" w14:textId="77777777" w:rsidTr="00286148">
        <w:trPr>
          <w:trHeight w:val="183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19AAB6" w14:textId="77777777" w:rsidR="00FD0CB1" w:rsidRDefault="00286148">
            <w:r>
              <w:t>[7]</w:t>
            </w:r>
          </w:p>
        </w:tc>
        <w:tc>
          <w:tcPr>
            <w:tcW w:w="2910" w:type="dxa"/>
            <w:tcBorders>
              <w:bottom w:val="single" w:sz="8" w:space="0" w:color="000000"/>
              <w:right w:val="single" w:sz="8" w:space="0" w:color="000000"/>
            </w:tcBorders>
            <w:tcMar>
              <w:top w:w="100" w:type="dxa"/>
              <w:left w:w="100" w:type="dxa"/>
              <w:bottom w:w="100" w:type="dxa"/>
              <w:right w:w="100" w:type="dxa"/>
            </w:tcMar>
          </w:tcPr>
          <w:p w14:paraId="16B7125D" w14:textId="77777777" w:rsidR="00FD0CB1" w:rsidRDefault="00286148">
            <w:r>
              <w:t>ETSI GS NFVIFA 027 V2.4.1</w:t>
            </w:r>
          </w:p>
        </w:tc>
        <w:tc>
          <w:tcPr>
            <w:tcW w:w="5580" w:type="dxa"/>
            <w:tcBorders>
              <w:bottom w:val="single" w:sz="8" w:space="0" w:color="000000"/>
              <w:right w:val="single" w:sz="8" w:space="0" w:color="000000"/>
            </w:tcBorders>
            <w:tcMar>
              <w:top w:w="100" w:type="dxa"/>
              <w:left w:w="100" w:type="dxa"/>
              <w:bottom w:w="100" w:type="dxa"/>
              <w:right w:w="100" w:type="dxa"/>
            </w:tcMar>
          </w:tcPr>
          <w:p w14:paraId="08483236" w14:textId="77777777" w:rsidR="00FD0CB1" w:rsidRDefault="00286148">
            <w:r>
              <w:t xml:space="preserve">“Network Functions </w:t>
            </w:r>
            <w:proofErr w:type="spellStart"/>
            <w:r>
              <w:t>Virtualisation</w:t>
            </w:r>
            <w:proofErr w:type="spellEnd"/>
            <w:r>
              <w:t xml:space="preserve"> (NFV) Release 2; Management and Orchestration; Performance Measurements Specification”. Available at https://www.etsi.org/deliver/etsi_gs/NFVIFA/001_099/027/02.04.01_60/gs_nfv-ifa027v020401p.pdf</w:t>
            </w:r>
          </w:p>
        </w:tc>
      </w:tr>
      <w:tr w:rsidR="00FD0CB1" w14:paraId="7A524FDB" w14:textId="77777777" w:rsidTr="00286148">
        <w:trPr>
          <w:trHeight w:val="183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0EDA44" w14:textId="77777777" w:rsidR="00FD0CB1" w:rsidRDefault="00286148">
            <w:r>
              <w:lastRenderedPageBreak/>
              <w:t>[8]</w:t>
            </w:r>
          </w:p>
        </w:tc>
        <w:tc>
          <w:tcPr>
            <w:tcW w:w="2910" w:type="dxa"/>
            <w:tcBorders>
              <w:bottom w:val="single" w:sz="8" w:space="0" w:color="000000"/>
              <w:right w:val="single" w:sz="8" w:space="0" w:color="000000"/>
            </w:tcBorders>
            <w:tcMar>
              <w:top w:w="100" w:type="dxa"/>
              <w:left w:w="100" w:type="dxa"/>
              <w:bottom w:w="100" w:type="dxa"/>
              <w:right w:w="100" w:type="dxa"/>
            </w:tcMar>
          </w:tcPr>
          <w:p w14:paraId="2ED8234B" w14:textId="77777777" w:rsidR="00FD0CB1" w:rsidRDefault="00286148">
            <w:r>
              <w:t>ETSI GS NFVIFA 002 V2.1.1</w:t>
            </w:r>
          </w:p>
        </w:tc>
        <w:tc>
          <w:tcPr>
            <w:tcW w:w="5580" w:type="dxa"/>
            <w:tcBorders>
              <w:bottom w:val="single" w:sz="8" w:space="0" w:color="000000"/>
              <w:right w:val="single" w:sz="8" w:space="0" w:color="000000"/>
            </w:tcBorders>
            <w:tcMar>
              <w:top w:w="100" w:type="dxa"/>
              <w:left w:w="100" w:type="dxa"/>
              <w:bottom w:w="100" w:type="dxa"/>
              <w:right w:w="100" w:type="dxa"/>
            </w:tcMar>
          </w:tcPr>
          <w:p w14:paraId="34CEBDC0" w14:textId="77777777" w:rsidR="00FD0CB1" w:rsidRDefault="00286148">
            <w:r>
              <w:t xml:space="preserve">“Network Functions </w:t>
            </w:r>
            <w:proofErr w:type="spellStart"/>
            <w:r>
              <w:t>Virtualisation</w:t>
            </w:r>
            <w:proofErr w:type="spellEnd"/>
            <w:r>
              <w:t xml:space="preserve"> (NFV</w:t>
            </w:r>
            <w:proofErr w:type="gramStart"/>
            <w:r>
              <w:t>);Acceleration</w:t>
            </w:r>
            <w:proofErr w:type="gramEnd"/>
            <w:r>
              <w:t xml:space="preserve"> Technologies; VNF Interfaces Specification”. Available at https://www.etsi.org/deliver/etsi_gs/NFVIFA/001_099/002/02.01.01_60/gs_NFV-IFA002v020101p.pdf</w:t>
            </w:r>
          </w:p>
        </w:tc>
      </w:tr>
      <w:tr w:rsidR="00FD0CB1" w14:paraId="104E57A9" w14:textId="77777777" w:rsidTr="00286148">
        <w:trPr>
          <w:trHeight w:val="210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CE6DFC" w14:textId="77777777" w:rsidR="00FD0CB1" w:rsidRDefault="00286148">
            <w:r>
              <w:t>[9]</w:t>
            </w:r>
          </w:p>
        </w:tc>
        <w:tc>
          <w:tcPr>
            <w:tcW w:w="2910" w:type="dxa"/>
            <w:tcBorders>
              <w:bottom w:val="single" w:sz="8" w:space="0" w:color="000000"/>
              <w:right w:val="single" w:sz="8" w:space="0" w:color="000000"/>
            </w:tcBorders>
            <w:tcMar>
              <w:top w:w="100" w:type="dxa"/>
              <w:left w:w="100" w:type="dxa"/>
              <w:bottom w:w="100" w:type="dxa"/>
              <w:right w:w="100" w:type="dxa"/>
            </w:tcMar>
          </w:tcPr>
          <w:p w14:paraId="045E25E8" w14:textId="77777777" w:rsidR="00FD0CB1" w:rsidRDefault="00286148">
            <w:r>
              <w:t>ETSI NFV-IFA 019 V3.1.1</w:t>
            </w:r>
          </w:p>
        </w:tc>
        <w:tc>
          <w:tcPr>
            <w:tcW w:w="5580" w:type="dxa"/>
            <w:tcBorders>
              <w:bottom w:val="single" w:sz="8" w:space="0" w:color="000000"/>
              <w:right w:val="single" w:sz="8" w:space="0" w:color="000000"/>
            </w:tcBorders>
            <w:tcMar>
              <w:top w:w="100" w:type="dxa"/>
              <w:left w:w="100" w:type="dxa"/>
              <w:bottom w:w="100" w:type="dxa"/>
              <w:right w:w="100" w:type="dxa"/>
            </w:tcMar>
          </w:tcPr>
          <w:p w14:paraId="2AE0E217" w14:textId="77777777" w:rsidR="00FD0CB1" w:rsidRDefault="00286148">
            <w:r>
              <w:t xml:space="preserve">“Network Functions </w:t>
            </w:r>
            <w:proofErr w:type="spellStart"/>
            <w:r>
              <w:t>Virtualisation</w:t>
            </w:r>
            <w:proofErr w:type="spellEnd"/>
            <w:r>
              <w:t xml:space="preserve"> (NFV); Acceleration Technologies; Acceleration Resource Management Interface Specification; Release 3”. Available at https://www.etsi.org/deliver/etsi_gs/nfvifa/001_099/019/03.01.01_60/gs_nfv-ifa019v030101p.pdf</w:t>
            </w:r>
          </w:p>
        </w:tc>
      </w:tr>
      <w:tr w:rsidR="00FD0CB1" w14:paraId="04D0A5F0" w14:textId="77777777" w:rsidTr="00286148">
        <w:trPr>
          <w:trHeight w:val="156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85B6ED" w14:textId="77777777" w:rsidR="00FD0CB1" w:rsidRDefault="00286148">
            <w:r>
              <w:t>[10]</w:t>
            </w:r>
          </w:p>
        </w:tc>
        <w:tc>
          <w:tcPr>
            <w:tcW w:w="2910" w:type="dxa"/>
            <w:tcBorders>
              <w:bottom w:val="single" w:sz="8" w:space="0" w:color="000000"/>
              <w:right w:val="single" w:sz="8" w:space="0" w:color="000000"/>
            </w:tcBorders>
            <w:tcMar>
              <w:top w:w="100" w:type="dxa"/>
              <w:left w:w="100" w:type="dxa"/>
              <w:bottom w:w="100" w:type="dxa"/>
              <w:right w:w="100" w:type="dxa"/>
            </w:tcMar>
          </w:tcPr>
          <w:p w14:paraId="2CC77558" w14:textId="77777777" w:rsidR="00FD0CB1" w:rsidRDefault="00286148">
            <w:r>
              <w:t>ETSI GS NFVINF 004 V1.1.1</w:t>
            </w:r>
          </w:p>
        </w:tc>
        <w:tc>
          <w:tcPr>
            <w:tcW w:w="5580" w:type="dxa"/>
            <w:tcBorders>
              <w:bottom w:val="single" w:sz="8" w:space="0" w:color="000000"/>
              <w:right w:val="single" w:sz="8" w:space="0" w:color="000000"/>
            </w:tcBorders>
            <w:tcMar>
              <w:top w:w="100" w:type="dxa"/>
              <w:left w:w="100" w:type="dxa"/>
              <w:bottom w:w="100" w:type="dxa"/>
              <w:right w:w="100" w:type="dxa"/>
            </w:tcMar>
          </w:tcPr>
          <w:p w14:paraId="7AED833D" w14:textId="77777777" w:rsidR="00FD0CB1" w:rsidRDefault="00286148">
            <w:r>
              <w:t xml:space="preserve">“Network Functions </w:t>
            </w:r>
            <w:proofErr w:type="spellStart"/>
            <w:r>
              <w:t>Virtualisation</w:t>
            </w:r>
            <w:proofErr w:type="spellEnd"/>
            <w:r>
              <w:t xml:space="preserve"> (NFV); Infrastructure; Hypervisor Domain”. Available at https://www.etsi.org/deliver/etsi_gs/NFVINF/001_099/004/01.01.01_60/gs_NFV-INF004v010101p.pdf</w:t>
            </w:r>
          </w:p>
        </w:tc>
      </w:tr>
      <w:tr w:rsidR="00FD0CB1" w14:paraId="77DB654A" w14:textId="77777777" w:rsidTr="00286148">
        <w:trPr>
          <w:trHeight w:val="210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7A9585" w14:textId="77777777" w:rsidR="00FD0CB1" w:rsidRDefault="00286148">
            <w:r>
              <w:t>[11]</w:t>
            </w:r>
          </w:p>
        </w:tc>
        <w:tc>
          <w:tcPr>
            <w:tcW w:w="2910" w:type="dxa"/>
            <w:tcBorders>
              <w:bottom w:val="single" w:sz="8" w:space="0" w:color="000000"/>
              <w:right w:val="single" w:sz="8" w:space="0" w:color="000000"/>
            </w:tcBorders>
            <w:tcMar>
              <w:top w:w="100" w:type="dxa"/>
              <w:left w:w="100" w:type="dxa"/>
              <w:bottom w:w="100" w:type="dxa"/>
              <w:right w:w="100" w:type="dxa"/>
            </w:tcMar>
          </w:tcPr>
          <w:p w14:paraId="20C6E509" w14:textId="77777777" w:rsidR="00FD0CB1" w:rsidRDefault="00286148">
            <w:r>
              <w:t>ETSI GS NFVIFA 005 V3.1.1</w:t>
            </w:r>
          </w:p>
        </w:tc>
        <w:tc>
          <w:tcPr>
            <w:tcW w:w="5580" w:type="dxa"/>
            <w:tcBorders>
              <w:bottom w:val="single" w:sz="8" w:space="0" w:color="000000"/>
              <w:right w:val="single" w:sz="8" w:space="0" w:color="000000"/>
            </w:tcBorders>
            <w:tcMar>
              <w:top w:w="100" w:type="dxa"/>
              <w:left w:w="100" w:type="dxa"/>
              <w:bottom w:w="100" w:type="dxa"/>
              <w:right w:w="100" w:type="dxa"/>
            </w:tcMar>
          </w:tcPr>
          <w:p w14:paraId="094D5C52" w14:textId="77777777" w:rsidR="00FD0CB1" w:rsidRDefault="00286148">
            <w:r>
              <w:t xml:space="preserve">“Network Functions </w:t>
            </w:r>
            <w:proofErr w:type="spellStart"/>
            <w:r>
              <w:t>Virtualisation</w:t>
            </w:r>
            <w:proofErr w:type="spellEnd"/>
            <w:r>
              <w:t xml:space="preserve"> (NFV) Release 3; Management and Orchestration; Or-Vi reference point - Interface and Information Model Specification”. Available at https://www.etsi.org/deliver/etsi_gs/nfvifa/001_099/005/03.01.01_60/gs_nfv-ifa005v030101p.pdf</w:t>
            </w:r>
          </w:p>
        </w:tc>
      </w:tr>
      <w:tr w:rsidR="00FD0CB1" w14:paraId="7B496E8B" w14:textId="77777777" w:rsidTr="00286148">
        <w:trPr>
          <w:trHeight w:val="75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C9CE3B" w14:textId="77777777" w:rsidR="00FD0CB1" w:rsidRDefault="00286148">
            <w:r>
              <w:t>[12]</w:t>
            </w:r>
          </w:p>
        </w:tc>
        <w:tc>
          <w:tcPr>
            <w:tcW w:w="2910" w:type="dxa"/>
            <w:tcBorders>
              <w:bottom w:val="single" w:sz="8" w:space="0" w:color="000000"/>
              <w:right w:val="single" w:sz="8" w:space="0" w:color="000000"/>
            </w:tcBorders>
            <w:tcMar>
              <w:top w:w="100" w:type="dxa"/>
              <w:left w:w="100" w:type="dxa"/>
              <w:bottom w:w="100" w:type="dxa"/>
              <w:right w:w="100" w:type="dxa"/>
            </w:tcMar>
          </w:tcPr>
          <w:p w14:paraId="76F97B22" w14:textId="77777777" w:rsidR="00FD0CB1" w:rsidRDefault="00286148">
            <w:r>
              <w:t xml:space="preserve">DMTF </w:t>
            </w:r>
            <w:proofErr w:type="spellStart"/>
            <w:r>
              <w:t>RedFish</w:t>
            </w:r>
            <w:proofErr w:type="spellEnd"/>
          </w:p>
        </w:tc>
        <w:tc>
          <w:tcPr>
            <w:tcW w:w="5580" w:type="dxa"/>
            <w:tcBorders>
              <w:bottom w:val="single" w:sz="8" w:space="0" w:color="000000"/>
              <w:right w:val="single" w:sz="8" w:space="0" w:color="000000"/>
            </w:tcBorders>
            <w:tcMar>
              <w:top w:w="100" w:type="dxa"/>
              <w:left w:w="100" w:type="dxa"/>
              <w:bottom w:w="100" w:type="dxa"/>
              <w:right w:w="100" w:type="dxa"/>
            </w:tcMar>
          </w:tcPr>
          <w:p w14:paraId="5BF5AF0D" w14:textId="77777777" w:rsidR="00FD0CB1" w:rsidRDefault="00286148">
            <w:r>
              <w:t xml:space="preserve">“DMTF </w:t>
            </w:r>
            <w:proofErr w:type="spellStart"/>
            <w:r>
              <w:t>RedFish</w:t>
            </w:r>
            <w:proofErr w:type="spellEnd"/>
            <w:r>
              <w:t xml:space="preserve"> Specification”. Available at https://www.dmtf.org/standards/redfish</w:t>
            </w:r>
          </w:p>
        </w:tc>
      </w:tr>
      <w:tr w:rsidR="00FD0CB1" w14:paraId="10E358D8" w14:textId="77777777" w:rsidTr="00286148">
        <w:trPr>
          <w:trHeight w:val="183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22CF1E" w14:textId="77777777" w:rsidR="00FD0CB1" w:rsidRDefault="00286148">
            <w:r>
              <w:t>[13]</w:t>
            </w:r>
          </w:p>
        </w:tc>
        <w:tc>
          <w:tcPr>
            <w:tcW w:w="2910" w:type="dxa"/>
            <w:tcBorders>
              <w:bottom w:val="single" w:sz="8" w:space="0" w:color="000000"/>
              <w:right w:val="single" w:sz="8" w:space="0" w:color="000000"/>
            </w:tcBorders>
            <w:tcMar>
              <w:top w:w="100" w:type="dxa"/>
              <w:left w:w="100" w:type="dxa"/>
              <w:bottom w:w="100" w:type="dxa"/>
              <w:right w:w="100" w:type="dxa"/>
            </w:tcMar>
          </w:tcPr>
          <w:p w14:paraId="11709F39" w14:textId="77777777" w:rsidR="00FD0CB1" w:rsidRDefault="00286148">
            <w:r>
              <w:t xml:space="preserve">NGMN Overview on 5GRAN Functional Decomposition </w:t>
            </w:r>
            <w:proofErr w:type="spellStart"/>
            <w:r>
              <w:t>ver</w:t>
            </w:r>
            <w:proofErr w:type="spellEnd"/>
            <w:r>
              <w:t xml:space="preserve"> 1.0</w:t>
            </w:r>
          </w:p>
        </w:tc>
        <w:tc>
          <w:tcPr>
            <w:tcW w:w="5580" w:type="dxa"/>
            <w:tcBorders>
              <w:bottom w:val="single" w:sz="8" w:space="0" w:color="000000"/>
              <w:right w:val="single" w:sz="8" w:space="0" w:color="000000"/>
            </w:tcBorders>
            <w:tcMar>
              <w:top w:w="100" w:type="dxa"/>
              <w:left w:w="100" w:type="dxa"/>
              <w:bottom w:w="100" w:type="dxa"/>
              <w:right w:w="100" w:type="dxa"/>
            </w:tcMar>
          </w:tcPr>
          <w:p w14:paraId="289901B6" w14:textId="77777777" w:rsidR="00FD0CB1" w:rsidRDefault="00286148">
            <w:r>
              <w:t>“NGMN Overview on 5GRAN Functional Decomposition”. Available at https://www.ngmn.org/wpcontent/uploads/Publications/2018/180226_NGMN_RANFSX_D1_V20_ Final.pdf</w:t>
            </w:r>
          </w:p>
        </w:tc>
      </w:tr>
      <w:tr w:rsidR="00FD0CB1" w14:paraId="07A145D0" w14:textId="77777777" w:rsidTr="00286148">
        <w:trPr>
          <w:trHeight w:val="210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D41302" w14:textId="77777777" w:rsidR="00FD0CB1" w:rsidRDefault="00286148">
            <w:r>
              <w:lastRenderedPageBreak/>
              <w:t>[14]</w:t>
            </w:r>
          </w:p>
        </w:tc>
        <w:tc>
          <w:tcPr>
            <w:tcW w:w="2910" w:type="dxa"/>
            <w:tcBorders>
              <w:bottom w:val="single" w:sz="8" w:space="0" w:color="000000"/>
              <w:right w:val="single" w:sz="8" w:space="0" w:color="000000"/>
            </w:tcBorders>
            <w:tcMar>
              <w:top w:w="100" w:type="dxa"/>
              <w:left w:w="100" w:type="dxa"/>
              <w:bottom w:w="100" w:type="dxa"/>
              <w:right w:w="100" w:type="dxa"/>
            </w:tcMar>
          </w:tcPr>
          <w:p w14:paraId="6EEA2AEF" w14:textId="77777777" w:rsidR="00FD0CB1" w:rsidRDefault="00286148">
            <w:r>
              <w:t>ORANWG4.IOT.0- v01.00</w:t>
            </w:r>
          </w:p>
        </w:tc>
        <w:tc>
          <w:tcPr>
            <w:tcW w:w="5580" w:type="dxa"/>
            <w:tcBorders>
              <w:bottom w:val="single" w:sz="8" w:space="0" w:color="000000"/>
              <w:right w:val="single" w:sz="8" w:space="0" w:color="000000"/>
            </w:tcBorders>
            <w:tcMar>
              <w:top w:w="100" w:type="dxa"/>
              <w:left w:w="100" w:type="dxa"/>
              <w:bottom w:w="100" w:type="dxa"/>
              <w:right w:w="100" w:type="dxa"/>
            </w:tcMar>
          </w:tcPr>
          <w:p w14:paraId="287E12BB" w14:textId="77777777" w:rsidR="00FD0CB1" w:rsidRDefault="00286148">
            <w:r>
              <w:t xml:space="preserve">“Front haul Interoperability Test </w:t>
            </w:r>
            <w:proofErr w:type="gramStart"/>
            <w:r>
              <w:t>Specification(</w:t>
            </w:r>
            <w:proofErr w:type="gramEnd"/>
            <w:r>
              <w:t>IOT)”. Available at https://static1.squarespace.com/static/5ad774cce74940d7115044b0/t/5 db36ffa820b8d29022b6d08/1572040705841/ORAN-WG4.IOT.0- v01.00.pdf/2018/180226_NGMN_RANFSX_D1_V20_Final.pdf</w:t>
            </w:r>
          </w:p>
        </w:tc>
      </w:tr>
      <w:tr w:rsidR="00FD0CB1" w14:paraId="0AD6823B" w14:textId="77777777" w:rsidTr="00286148">
        <w:trPr>
          <w:trHeight w:val="210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FE0AD" w14:textId="77777777" w:rsidR="00FD0CB1" w:rsidRDefault="00286148">
            <w:r>
              <w:t>[15]</w:t>
            </w:r>
          </w:p>
        </w:tc>
        <w:tc>
          <w:tcPr>
            <w:tcW w:w="2910" w:type="dxa"/>
            <w:tcBorders>
              <w:bottom w:val="single" w:sz="8" w:space="0" w:color="000000"/>
              <w:right w:val="single" w:sz="8" w:space="0" w:color="000000"/>
            </w:tcBorders>
            <w:tcMar>
              <w:top w:w="100" w:type="dxa"/>
              <w:left w:w="100" w:type="dxa"/>
              <w:bottom w:w="100" w:type="dxa"/>
              <w:right w:w="100" w:type="dxa"/>
            </w:tcMar>
          </w:tcPr>
          <w:p w14:paraId="035B3BD2" w14:textId="77777777" w:rsidR="00FD0CB1" w:rsidRDefault="00286148">
            <w:r>
              <w:t>ETSI GS NFVTST 009 V3.1.1</w:t>
            </w:r>
          </w:p>
        </w:tc>
        <w:tc>
          <w:tcPr>
            <w:tcW w:w="5580" w:type="dxa"/>
            <w:tcBorders>
              <w:bottom w:val="single" w:sz="8" w:space="0" w:color="000000"/>
              <w:right w:val="single" w:sz="8" w:space="0" w:color="000000"/>
            </w:tcBorders>
            <w:tcMar>
              <w:top w:w="100" w:type="dxa"/>
              <w:left w:w="100" w:type="dxa"/>
              <w:bottom w:w="100" w:type="dxa"/>
              <w:right w:w="100" w:type="dxa"/>
            </w:tcMar>
          </w:tcPr>
          <w:p w14:paraId="5E129B23" w14:textId="77777777" w:rsidR="00FD0CB1" w:rsidRDefault="00286148">
            <w:r>
              <w:t xml:space="preserve">“Network Functions </w:t>
            </w:r>
            <w:proofErr w:type="spellStart"/>
            <w:r>
              <w:t>Virtualisation</w:t>
            </w:r>
            <w:proofErr w:type="spellEnd"/>
            <w:r>
              <w:t xml:space="preserve"> (NFV) Release 3; Testing; Specification of Networking Benchmarks and Measurement Methods for NFVI”. Available at https://www.etsi.org/deliver/etsi_gs/NFVTST/001_099/009/03.01.01_60/gs_NFV-TST009v030101p.pdf</w:t>
            </w:r>
          </w:p>
        </w:tc>
      </w:tr>
      <w:tr w:rsidR="00FD0CB1" w14:paraId="7D747AFD" w14:textId="77777777" w:rsidTr="00286148">
        <w:trPr>
          <w:trHeight w:val="237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4ED637" w14:textId="77777777" w:rsidR="00FD0CB1" w:rsidRDefault="00286148">
            <w:r>
              <w:t>[16]</w:t>
            </w:r>
          </w:p>
        </w:tc>
        <w:tc>
          <w:tcPr>
            <w:tcW w:w="2910" w:type="dxa"/>
            <w:tcBorders>
              <w:bottom w:val="single" w:sz="8" w:space="0" w:color="000000"/>
              <w:right w:val="single" w:sz="8" w:space="0" w:color="000000"/>
            </w:tcBorders>
            <w:tcMar>
              <w:top w:w="100" w:type="dxa"/>
              <w:left w:w="100" w:type="dxa"/>
              <w:bottom w:w="100" w:type="dxa"/>
              <w:right w:w="100" w:type="dxa"/>
            </w:tcMar>
          </w:tcPr>
          <w:p w14:paraId="057CF272" w14:textId="77777777" w:rsidR="00FD0CB1" w:rsidRDefault="00286148">
            <w:r>
              <w:t>ETSI GR NFV IFA-012</w:t>
            </w:r>
          </w:p>
        </w:tc>
        <w:tc>
          <w:tcPr>
            <w:tcW w:w="5580" w:type="dxa"/>
            <w:tcBorders>
              <w:bottom w:val="single" w:sz="8" w:space="0" w:color="000000"/>
              <w:right w:val="single" w:sz="8" w:space="0" w:color="000000"/>
            </w:tcBorders>
            <w:tcMar>
              <w:top w:w="100" w:type="dxa"/>
              <w:left w:w="100" w:type="dxa"/>
              <w:bottom w:w="100" w:type="dxa"/>
              <w:right w:w="100" w:type="dxa"/>
            </w:tcMar>
          </w:tcPr>
          <w:p w14:paraId="256DB98F" w14:textId="77777777" w:rsidR="00FD0CB1" w:rsidRDefault="00286148">
            <w:r>
              <w:t xml:space="preserve">“Network Functions </w:t>
            </w:r>
            <w:proofErr w:type="spellStart"/>
            <w:r>
              <w:t>Virtualisation</w:t>
            </w:r>
            <w:proofErr w:type="spellEnd"/>
            <w:r>
              <w:t xml:space="preserve"> (NFV) Release 3; Management and Orchestration; Report on </w:t>
            </w:r>
            <w:proofErr w:type="spellStart"/>
            <w:r>
              <w:t>Os</w:t>
            </w:r>
            <w:proofErr w:type="spellEnd"/>
            <w:r>
              <w:t>-Ma-</w:t>
            </w:r>
            <w:proofErr w:type="spellStart"/>
            <w:r>
              <w:t>Nfvo</w:t>
            </w:r>
            <w:proofErr w:type="spellEnd"/>
            <w:r>
              <w:t xml:space="preserve"> reference point - application and service management use cases and recommendations”. Available at https://www.etsi.org/deliver/etsi_gr/NFVIFA/001_099/012/03.01.01_60/gr_NFV-IFA012v030101p.pdf</w:t>
            </w:r>
          </w:p>
        </w:tc>
      </w:tr>
      <w:tr w:rsidR="00FD0CB1" w14:paraId="165EF869" w14:textId="77777777" w:rsidTr="00286148">
        <w:trPr>
          <w:trHeight w:val="156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F2628" w14:textId="77777777" w:rsidR="00FD0CB1" w:rsidRDefault="00286148">
            <w:r>
              <w:t>[17]</w:t>
            </w:r>
          </w:p>
        </w:tc>
        <w:tc>
          <w:tcPr>
            <w:tcW w:w="2910" w:type="dxa"/>
            <w:tcBorders>
              <w:bottom w:val="single" w:sz="8" w:space="0" w:color="000000"/>
              <w:right w:val="single" w:sz="8" w:space="0" w:color="000000"/>
            </w:tcBorders>
            <w:tcMar>
              <w:top w:w="100" w:type="dxa"/>
              <w:left w:w="100" w:type="dxa"/>
              <w:bottom w:w="100" w:type="dxa"/>
              <w:right w:w="100" w:type="dxa"/>
            </w:tcMar>
          </w:tcPr>
          <w:p w14:paraId="0C87BC41" w14:textId="77777777" w:rsidR="00FD0CB1" w:rsidRDefault="00286148">
            <w:r>
              <w:t>ETSI GS NFVSEC 001 V1.1.1</w:t>
            </w:r>
          </w:p>
        </w:tc>
        <w:tc>
          <w:tcPr>
            <w:tcW w:w="5580" w:type="dxa"/>
            <w:tcBorders>
              <w:bottom w:val="single" w:sz="8" w:space="0" w:color="000000"/>
              <w:right w:val="single" w:sz="8" w:space="0" w:color="000000"/>
            </w:tcBorders>
            <w:tcMar>
              <w:top w:w="100" w:type="dxa"/>
              <w:left w:w="100" w:type="dxa"/>
              <w:bottom w:w="100" w:type="dxa"/>
              <w:right w:w="100" w:type="dxa"/>
            </w:tcMar>
          </w:tcPr>
          <w:p w14:paraId="4E4DB67F" w14:textId="77777777" w:rsidR="00FD0CB1" w:rsidRDefault="00286148">
            <w:r>
              <w:t xml:space="preserve">“Network Functions </w:t>
            </w:r>
            <w:proofErr w:type="spellStart"/>
            <w:r>
              <w:t>Virtualisation</w:t>
            </w:r>
            <w:proofErr w:type="spellEnd"/>
            <w:r>
              <w:t xml:space="preserve"> (NFV); NFV Security; Problem Statement”. Available at https://www.etsi.org/deliver/etsi_gs/NFVSEC/001_099/001/01.01.01_60/gs_nfv-sec001v010101p.pdf</w:t>
            </w:r>
          </w:p>
        </w:tc>
      </w:tr>
      <w:tr w:rsidR="00FD0CB1" w14:paraId="6BABE787" w14:textId="77777777" w:rsidTr="00286148">
        <w:trPr>
          <w:trHeight w:val="156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6C988E" w14:textId="77777777" w:rsidR="00FD0CB1" w:rsidRDefault="00286148">
            <w:r>
              <w:t>[18]</w:t>
            </w:r>
          </w:p>
        </w:tc>
        <w:tc>
          <w:tcPr>
            <w:tcW w:w="2910" w:type="dxa"/>
            <w:tcBorders>
              <w:bottom w:val="single" w:sz="8" w:space="0" w:color="000000"/>
              <w:right w:val="single" w:sz="8" w:space="0" w:color="000000"/>
            </w:tcBorders>
            <w:tcMar>
              <w:top w:w="100" w:type="dxa"/>
              <w:left w:w="100" w:type="dxa"/>
              <w:bottom w:w="100" w:type="dxa"/>
              <w:right w:w="100" w:type="dxa"/>
            </w:tcMar>
          </w:tcPr>
          <w:p w14:paraId="65255334" w14:textId="77777777" w:rsidR="00FD0CB1" w:rsidRDefault="00286148">
            <w:r>
              <w:t>ETSI GS NFVSEC 003 V1.1.1</w:t>
            </w:r>
          </w:p>
        </w:tc>
        <w:tc>
          <w:tcPr>
            <w:tcW w:w="5580" w:type="dxa"/>
            <w:tcBorders>
              <w:bottom w:val="single" w:sz="8" w:space="0" w:color="000000"/>
              <w:right w:val="single" w:sz="8" w:space="0" w:color="000000"/>
            </w:tcBorders>
            <w:tcMar>
              <w:top w:w="100" w:type="dxa"/>
              <w:left w:w="100" w:type="dxa"/>
              <w:bottom w:w="100" w:type="dxa"/>
              <w:right w:w="100" w:type="dxa"/>
            </w:tcMar>
          </w:tcPr>
          <w:p w14:paraId="63F5E700" w14:textId="77777777" w:rsidR="00FD0CB1" w:rsidRDefault="00286148">
            <w:r>
              <w:t xml:space="preserve">“Network Functions </w:t>
            </w:r>
            <w:proofErr w:type="spellStart"/>
            <w:r>
              <w:t>Virtualisation</w:t>
            </w:r>
            <w:proofErr w:type="spellEnd"/>
            <w:r>
              <w:t xml:space="preserve"> (NFV); NFV Security; Security and Trust Guidance”. Available at</w:t>
            </w:r>
            <w:hyperlink r:id="rId33">
              <w:r>
                <w:t xml:space="preserve"> </w:t>
              </w:r>
            </w:hyperlink>
            <w:hyperlink r:id="rId34">
              <w:r>
                <w:rPr>
                  <w:color w:val="1155CC"/>
                  <w:u w:val="single"/>
                </w:rPr>
                <w:t>https://www.etsi.org/deliver/etsi_gs/NFVSEC/001_099/003/01.01.01_60/gs_NFV-SEC</w:t>
              </w:r>
            </w:hyperlink>
            <w:r>
              <w:t xml:space="preserve"> 003v010101p.pdf</w:t>
            </w:r>
          </w:p>
        </w:tc>
      </w:tr>
      <w:tr w:rsidR="00FD0CB1" w14:paraId="3D4E70F6" w14:textId="77777777" w:rsidTr="00286148">
        <w:trPr>
          <w:trHeight w:val="210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DE21E6" w14:textId="77777777" w:rsidR="00FD0CB1" w:rsidRDefault="00286148">
            <w:r>
              <w:lastRenderedPageBreak/>
              <w:t>[19]</w:t>
            </w:r>
          </w:p>
        </w:tc>
        <w:tc>
          <w:tcPr>
            <w:tcW w:w="2910" w:type="dxa"/>
            <w:tcBorders>
              <w:bottom w:val="single" w:sz="8" w:space="0" w:color="000000"/>
              <w:right w:val="single" w:sz="8" w:space="0" w:color="000000"/>
            </w:tcBorders>
            <w:tcMar>
              <w:top w:w="100" w:type="dxa"/>
              <w:left w:w="100" w:type="dxa"/>
              <w:bottom w:w="100" w:type="dxa"/>
              <w:right w:w="100" w:type="dxa"/>
            </w:tcMar>
          </w:tcPr>
          <w:p w14:paraId="30C75823" w14:textId="77777777" w:rsidR="00FD0CB1" w:rsidRDefault="00286148">
            <w:r>
              <w:t>ETSI GS NFVSEC 013 V3.1.1</w:t>
            </w:r>
          </w:p>
        </w:tc>
        <w:tc>
          <w:tcPr>
            <w:tcW w:w="5580" w:type="dxa"/>
            <w:tcBorders>
              <w:bottom w:val="single" w:sz="8" w:space="0" w:color="000000"/>
              <w:right w:val="single" w:sz="8" w:space="0" w:color="000000"/>
            </w:tcBorders>
            <w:tcMar>
              <w:top w:w="100" w:type="dxa"/>
              <w:left w:w="100" w:type="dxa"/>
              <w:bottom w:w="100" w:type="dxa"/>
              <w:right w:w="100" w:type="dxa"/>
            </w:tcMar>
          </w:tcPr>
          <w:p w14:paraId="6A8CF98C" w14:textId="77777777" w:rsidR="00FD0CB1" w:rsidRDefault="00286148">
            <w:r>
              <w:t xml:space="preserve">“Network Functions </w:t>
            </w:r>
            <w:proofErr w:type="spellStart"/>
            <w:r>
              <w:t>Virtualisation</w:t>
            </w:r>
            <w:proofErr w:type="spellEnd"/>
            <w:r>
              <w:t xml:space="preserve"> (NFV) Release 3; NFV Security; Security Specification for MANO Components and Reference points”. Available at https://www.etsi.org/deliver/etsi_gs/NFVSEC/001_099/014/03.01.01_60/gs_NFV-SEC014v030101p.pdf</w:t>
            </w:r>
          </w:p>
        </w:tc>
      </w:tr>
      <w:tr w:rsidR="00FD0CB1" w14:paraId="15FE5431" w14:textId="77777777" w:rsidTr="00286148">
        <w:trPr>
          <w:trHeight w:val="1835"/>
        </w:trPr>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5065F0" w14:textId="77777777" w:rsidR="00FD0CB1" w:rsidRDefault="00286148">
            <w:r>
              <w:t>[20]</w:t>
            </w:r>
          </w:p>
        </w:tc>
        <w:tc>
          <w:tcPr>
            <w:tcW w:w="2910" w:type="dxa"/>
            <w:tcBorders>
              <w:bottom w:val="single" w:sz="8" w:space="0" w:color="000000"/>
              <w:right w:val="single" w:sz="8" w:space="0" w:color="000000"/>
            </w:tcBorders>
            <w:tcMar>
              <w:top w:w="100" w:type="dxa"/>
              <w:left w:w="100" w:type="dxa"/>
              <w:bottom w:w="100" w:type="dxa"/>
              <w:right w:w="100" w:type="dxa"/>
            </w:tcMar>
          </w:tcPr>
          <w:p w14:paraId="7863501F" w14:textId="77777777" w:rsidR="00FD0CB1" w:rsidRDefault="00286148">
            <w:r>
              <w:t>ETSI GS NFVSEC 013 V2.6.1</w:t>
            </w:r>
          </w:p>
        </w:tc>
        <w:tc>
          <w:tcPr>
            <w:tcW w:w="5580" w:type="dxa"/>
            <w:tcBorders>
              <w:bottom w:val="single" w:sz="8" w:space="0" w:color="000000"/>
              <w:right w:val="single" w:sz="8" w:space="0" w:color="000000"/>
            </w:tcBorders>
            <w:tcMar>
              <w:top w:w="100" w:type="dxa"/>
              <w:left w:w="100" w:type="dxa"/>
              <w:bottom w:w="100" w:type="dxa"/>
              <w:right w:w="100" w:type="dxa"/>
            </w:tcMar>
          </w:tcPr>
          <w:p w14:paraId="1505AE59" w14:textId="662B256E" w:rsidR="00FD0CB1" w:rsidRDefault="00286148">
            <w:r>
              <w:t xml:space="preserve">“Network Functions </w:t>
            </w:r>
            <w:proofErr w:type="spellStart"/>
            <w:r>
              <w:t>Virtualisation</w:t>
            </w:r>
            <w:proofErr w:type="spellEnd"/>
            <w:r>
              <w:t xml:space="preserve"> (NFV) Release 2; Security; VNF Package Security Specification”. Available at https://www.etsi.org/deliver/etsi_gs/NFVSEC/001_099/021/02.06.01_60/gs_nfv-sec021v020601p.pdf</w:t>
            </w:r>
          </w:p>
        </w:tc>
      </w:tr>
    </w:tbl>
    <w:p w14:paraId="58F096B1" w14:textId="79BFCD63" w:rsidR="00FD0CB1" w:rsidRDefault="00FD0CB1"/>
    <w:p w14:paraId="20D1FBAA" w14:textId="7968B8E5" w:rsidR="00FD0CB1" w:rsidRDefault="00286148" w:rsidP="00F8384E">
      <w:pPr>
        <w:pStyle w:val="Heading2"/>
      </w:pPr>
      <w:bookmarkStart w:id="14" w:name="_wz17g5qk05g0" w:colFirst="0" w:colLast="0"/>
      <w:bookmarkEnd w:id="14"/>
      <w:r>
        <w:t>Conventions</w:t>
      </w:r>
    </w:p>
    <w:p w14:paraId="32B069CC" w14:textId="77777777" w:rsidR="00FD0CB1" w:rsidRDefault="00286148">
      <w:pPr>
        <w:spacing w:before="240" w:after="240"/>
      </w:pPr>
      <w:r>
        <w:t>“The key words “must”, “must not”, “required”, “shall”, “shall not”, “should”, “should not”, “recommended”, “may”, and “optional” in this document are to be interpreted as described in RFC2119 [3].”</w:t>
      </w:r>
    </w:p>
    <w:p w14:paraId="34D78410" w14:textId="418A17AD" w:rsidR="00FD0CB1" w:rsidRDefault="00286148" w:rsidP="00F8384E">
      <w:pPr>
        <w:pStyle w:val="Heading1"/>
        <w:rPr>
          <w:color w:val="1155CC"/>
          <w:u w:val="single"/>
        </w:rPr>
      </w:pPr>
      <w:bookmarkStart w:id="15" w:name="_gdq9oxr9kleu" w:colFirst="0" w:colLast="0"/>
      <w:bookmarkEnd w:id="15"/>
      <w:r>
        <w:t>Architecture Requirements</w:t>
      </w:r>
    </w:p>
    <w:p w14:paraId="4AF22231" w14:textId="54A78543" w:rsidR="00FD0CB1" w:rsidRDefault="00286148" w:rsidP="00F8384E">
      <w:pPr>
        <w:pStyle w:val="Heading2"/>
      </w:pPr>
      <w:bookmarkStart w:id="16" w:name="_wi2cqgtbg0sr" w:colFirst="0" w:colLast="0"/>
      <w:bookmarkEnd w:id="16"/>
      <w:r>
        <w:t>Introduction</w:t>
      </w:r>
    </w:p>
    <w:p w14:paraId="46169D79" w14:textId="77777777" w:rsidR="00FD0CB1" w:rsidRDefault="00286148">
      <w:pPr>
        <w:spacing w:before="240" w:after="240"/>
      </w:pPr>
      <w:r>
        <w:t>This section includes both "Requirements" that must be satisfied in an RA-1 conformant implementation and "Recommendations" that are optional for implementation.</w:t>
      </w:r>
    </w:p>
    <w:p w14:paraId="6CA40578" w14:textId="39B039FA" w:rsidR="00FD0CB1" w:rsidRDefault="00286148" w:rsidP="00F8384E">
      <w:pPr>
        <w:pStyle w:val="Heading2"/>
      </w:pPr>
      <w:bookmarkStart w:id="17" w:name="_5tgr2p7p9w91" w:colFirst="0" w:colLast="0"/>
      <w:bookmarkEnd w:id="17"/>
      <w:r>
        <w:t>Reference Model Requirements</w:t>
      </w:r>
    </w:p>
    <w:p w14:paraId="6B72B69D" w14:textId="77777777" w:rsidR="00FD0CB1" w:rsidRDefault="00286148">
      <w:pPr>
        <w:spacing w:before="240" w:after="240"/>
      </w:pPr>
      <w:r>
        <w:t xml:space="preserve">The tables below contain the requirements from the Reference Model to cover the Basic and </w:t>
      </w:r>
      <w:proofErr w:type="gramStart"/>
      <w:r>
        <w:t>High Performance</w:t>
      </w:r>
      <w:proofErr w:type="gramEnd"/>
      <w:r>
        <w:t xml:space="preserve"> profiles.</w:t>
      </w:r>
    </w:p>
    <w:p w14:paraId="2AD4A623" w14:textId="77777777" w:rsidR="00FD0CB1" w:rsidRDefault="00286148">
      <w:pPr>
        <w:spacing w:before="240" w:after="240"/>
      </w:pPr>
      <w:r>
        <w:t>To ensure alignment with the infrastructure profile catalogue, the following requirements are referenced through:</w:t>
      </w:r>
    </w:p>
    <w:p w14:paraId="3AF6655B" w14:textId="77777777" w:rsidR="00FD0CB1" w:rsidRDefault="00286148">
      <w:pPr>
        <w:numPr>
          <w:ilvl w:val="0"/>
          <w:numId w:val="85"/>
        </w:numPr>
        <w:spacing w:before="240"/>
      </w:pPr>
      <w:r>
        <w:t>Those relating to Cloud Infrastructure Software Profiles</w:t>
      </w:r>
    </w:p>
    <w:p w14:paraId="199B2954" w14:textId="77777777" w:rsidR="00FD0CB1" w:rsidRDefault="00286148">
      <w:pPr>
        <w:numPr>
          <w:ilvl w:val="0"/>
          <w:numId w:val="85"/>
        </w:numPr>
      </w:pPr>
      <w:r>
        <w:t>Those relating to Cloud Infrastructure Hardware Profiles</w:t>
      </w:r>
    </w:p>
    <w:p w14:paraId="708D4A1D" w14:textId="77777777" w:rsidR="00FD0CB1" w:rsidRDefault="00286148">
      <w:pPr>
        <w:numPr>
          <w:ilvl w:val="0"/>
          <w:numId w:val="85"/>
        </w:numPr>
      </w:pPr>
      <w:r>
        <w:t>Those relating to Storage Extensions (S extension)</w:t>
      </w:r>
    </w:p>
    <w:p w14:paraId="77612920" w14:textId="77777777" w:rsidR="00FD0CB1" w:rsidRDefault="00286148">
      <w:pPr>
        <w:numPr>
          <w:ilvl w:val="0"/>
          <w:numId w:val="85"/>
        </w:numPr>
      </w:pPr>
      <w:r>
        <w:t>Those relating to Network Acceleration Extensions (A extension)</w:t>
      </w:r>
    </w:p>
    <w:p w14:paraId="6573B4B9" w14:textId="77777777" w:rsidR="00FD0CB1" w:rsidRDefault="00286148">
      <w:pPr>
        <w:numPr>
          <w:ilvl w:val="0"/>
          <w:numId w:val="85"/>
        </w:numPr>
        <w:spacing w:after="240"/>
      </w:pPr>
      <w:r>
        <w:lastRenderedPageBreak/>
        <w:t>Those relating to Cloud Infrastructure Management</w:t>
      </w:r>
    </w:p>
    <w:p w14:paraId="22E9000A" w14:textId="77777777" w:rsidR="00FD0CB1" w:rsidRDefault="00286148">
      <w:pPr>
        <w:spacing w:before="240" w:after="240"/>
        <w:ind w:left="600" w:right="600"/>
      </w:pPr>
      <w:r>
        <w:t xml:space="preserve">Note: "(if offered)" used in the Reference Model has been replaced with "Optional" in the tables below </w:t>
      </w:r>
      <w:proofErr w:type="gramStart"/>
      <w:r>
        <w:t>so as to</w:t>
      </w:r>
      <w:proofErr w:type="gramEnd"/>
      <w:r>
        <w:t xml:space="preserve"> align with RFC2119.</w:t>
      </w:r>
    </w:p>
    <w:p w14:paraId="5FB34983" w14:textId="472E7425" w:rsidR="00FD0CB1" w:rsidRDefault="00286148" w:rsidP="00F8384E">
      <w:pPr>
        <w:pStyle w:val="Heading3"/>
      </w:pPr>
      <w:bookmarkStart w:id="18" w:name="_gqwns2b7u7h1" w:colFirst="0" w:colLast="0"/>
      <w:bookmarkEnd w:id="18"/>
      <w:r w:rsidRPr="00F8384E">
        <w:t>Cloud</w:t>
      </w:r>
      <w:r>
        <w:t xml:space="preserve"> Infrastructure Software Profile Requirements for Compute (source</w:t>
      </w:r>
      <w:hyperlink r:id="rId35" w:anchor="5.2">
        <w:r>
          <w:t xml:space="preserve"> </w:t>
        </w:r>
      </w:hyperlink>
      <w:hyperlink r:id="rId36" w:anchor="5.2">
        <w:r>
          <w:rPr>
            <w:color w:val="1155CC"/>
            <w:u w:val="single"/>
          </w:rPr>
          <w:t>RM 5.2</w:t>
        </w:r>
      </w:hyperlink>
      <w:r>
        <w:t xml:space="preserve"> [1])</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936"/>
        <w:gridCol w:w="2402"/>
        <w:gridCol w:w="1655"/>
        <w:gridCol w:w="1796"/>
        <w:gridCol w:w="1571"/>
      </w:tblGrid>
      <w:tr w:rsidR="00FD0CB1" w14:paraId="3CA7F3E8" w14:textId="77777777" w:rsidTr="00D740EC">
        <w:trPr>
          <w:trHeight w:val="1310"/>
          <w:tblHeader/>
        </w:trPr>
        <w:tc>
          <w:tcPr>
            <w:tcW w:w="1936" w:type="dxa"/>
            <w:shd w:val="clear" w:color="auto" w:fill="FF0000"/>
            <w:tcMar>
              <w:top w:w="100" w:type="dxa"/>
              <w:left w:w="100" w:type="dxa"/>
              <w:bottom w:w="100" w:type="dxa"/>
              <w:right w:w="100" w:type="dxa"/>
            </w:tcMar>
          </w:tcPr>
          <w:p w14:paraId="7C18042C" w14:textId="77777777" w:rsidR="00FD0CB1" w:rsidRPr="00E907F8" w:rsidRDefault="00286148">
            <w:pPr>
              <w:jc w:val="center"/>
              <w:rPr>
                <w:color w:val="FFFFFF" w:themeColor="background1"/>
              </w:rPr>
            </w:pPr>
            <w:r w:rsidRPr="00E907F8">
              <w:rPr>
                <w:b/>
                <w:color w:val="FFFFFF" w:themeColor="background1"/>
              </w:rPr>
              <w:t>Reference</w:t>
            </w:r>
          </w:p>
        </w:tc>
        <w:tc>
          <w:tcPr>
            <w:tcW w:w="2402" w:type="dxa"/>
            <w:shd w:val="clear" w:color="auto" w:fill="FF0000"/>
            <w:tcMar>
              <w:top w:w="100" w:type="dxa"/>
              <w:left w:w="100" w:type="dxa"/>
              <w:bottom w:w="100" w:type="dxa"/>
              <w:right w:w="100" w:type="dxa"/>
            </w:tcMar>
          </w:tcPr>
          <w:p w14:paraId="4065072B" w14:textId="77777777" w:rsidR="00FD0CB1" w:rsidRPr="00E907F8" w:rsidRDefault="00286148">
            <w:pPr>
              <w:jc w:val="center"/>
              <w:rPr>
                <w:color w:val="FFFFFF" w:themeColor="background1"/>
              </w:rPr>
            </w:pPr>
            <w:r w:rsidRPr="00E907F8">
              <w:rPr>
                <w:b/>
                <w:color w:val="FFFFFF" w:themeColor="background1"/>
              </w:rPr>
              <w:t>Description</w:t>
            </w:r>
          </w:p>
        </w:tc>
        <w:tc>
          <w:tcPr>
            <w:tcW w:w="1654" w:type="dxa"/>
            <w:shd w:val="clear" w:color="auto" w:fill="FF0000"/>
            <w:tcMar>
              <w:top w:w="100" w:type="dxa"/>
              <w:left w:w="100" w:type="dxa"/>
              <w:bottom w:w="100" w:type="dxa"/>
              <w:right w:w="100" w:type="dxa"/>
            </w:tcMar>
          </w:tcPr>
          <w:p w14:paraId="7ED0C7C5" w14:textId="77777777" w:rsidR="00FD0CB1" w:rsidRPr="00E907F8" w:rsidRDefault="00286148">
            <w:pPr>
              <w:jc w:val="center"/>
              <w:rPr>
                <w:color w:val="FFFFFF" w:themeColor="background1"/>
              </w:rPr>
            </w:pPr>
            <w:r w:rsidRPr="00E907F8">
              <w:rPr>
                <w:b/>
                <w:color w:val="FFFFFF" w:themeColor="background1"/>
              </w:rPr>
              <w:t>Requirement for Basic Profile</w:t>
            </w:r>
          </w:p>
        </w:tc>
        <w:tc>
          <w:tcPr>
            <w:tcW w:w="1795" w:type="dxa"/>
            <w:shd w:val="clear" w:color="auto" w:fill="FF0000"/>
            <w:tcMar>
              <w:top w:w="100" w:type="dxa"/>
              <w:left w:w="100" w:type="dxa"/>
              <w:bottom w:w="100" w:type="dxa"/>
              <w:right w:w="100" w:type="dxa"/>
            </w:tcMar>
          </w:tcPr>
          <w:p w14:paraId="2A8CD7E3" w14:textId="77777777" w:rsidR="00FD0CB1" w:rsidRPr="00E907F8" w:rsidRDefault="00286148">
            <w:pPr>
              <w:jc w:val="center"/>
              <w:rPr>
                <w:color w:val="FFFFFF" w:themeColor="background1"/>
              </w:rPr>
            </w:pPr>
            <w:r w:rsidRPr="00E907F8">
              <w:rPr>
                <w:b/>
                <w:color w:val="FFFFFF" w:themeColor="background1"/>
              </w:rPr>
              <w:t>Requirement for High Performance Profile</w:t>
            </w:r>
          </w:p>
        </w:tc>
        <w:tc>
          <w:tcPr>
            <w:tcW w:w="1570" w:type="dxa"/>
            <w:shd w:val="clear" w:color="auto" w:fill="FF0000"/>
            <w:tcMar>
              <w:top w:w="100" w:type="dxa"/>
              <w:left w:w="100" w:type="dxa"/>
              <w:bottom w:w="100" w:type="dxa"/>
              <w:right w:w="100" w:type="dxa"/>
            </w:tcMar>
          </w:tcPr>
          <w:p w14:paraId="7842FB19" w14:textId="77777777" w:rsidR="00FD0CB1" w:rsidRPr="00E907F8" w:rsidRDefault="00286148">
            <w:pPr>
              <w:jc w:val="center"/>
              <w:rPr>
                <w:color w:val="FFFFFF" w:themeColor="background1"/>
              </w:rPr>
            </w:pPr>
            <w:r w:rsidRPr="00E907F8">
              <w:rPr>
                <w:b/>
                <w:color w:val="FFFFFF" w:themeColor="background1"/>
              </w:rPr>
              <w:t>Specification Reference</w:t>
            </w:r>
          </w:p>
        </w:tc>
      </w:tr>
      <w:tr w:rsidR="00FD0CB1" w14:paraId="0FE8D8AA" w14:textId="77777777" w:rsidTr="00286148">
        <w:trPr>
          <w:trHeight w:val="1310"/>
        </w:trPr>
        <w:tc>
          <w:tcPr>
            <w:tcW w:w="1936" w:type="dxa"/>
            <w:tcMar>
              <w:top w:w="100" w:type="dxa"/>
              <w:left w:w="100" w:type="dxa"/>
              <w:bottom w:w="100" w:type="dxa"/>
              <w:right w:w="100" w:type="dxa"/>
            </w:tcMar>
          </w:tcPr>
          <w:p w14:paraId="1244CEA5" w14:textId="77777777" w:rsidR="00FD0CB1" w:rsidRDefault="00286148">
            <w:r>
              <w:t>e.cap.001</w:t>
            </w:r>
          </w:p>
        </w:tc>
        <w:tc>
          <w:tcPr>
            <w:tcW w:w="2402" w:type="dxa"/>
            <w:tcMar>
              <w:top w:w="100" w:type="dxa"/>
              <w:left w:w="100" w:type="dxa"/>
              <w:bottom w:w="100" w:type="dxa"/>
              <w:right w:w="100" w:type="dxa"/>
            </w:tcMar>
          </w:tcPr>
          <w:p w14:paraId="74B84EBA" w14:textId="77777777" w:rsidR="00FD0CB1" w:rsidRDefault="00286148">
            <w:pPr>
              <w:widowControl w:val="0"/>
              <w:pBdr>
                <w:top w:val="nil"/>
                <w:left w:val="nil"/>
                <w:bottom w:val="nil"/>
                <w:right w:val="nil"/>
                <w:between w:val="nil"/>
              </w:pBdr>
            </w:pPr>
            <w:r>
              <w:t>Max number of vCPU that can be assigned to a single VM by the Cloud Infrastructure</w:t>
            </w:r>
          </w:p>
        </w:tc>
        <w:tc>
          <w:tcPr>
            <w:tcW w:w="1654" w:type="dxa"/>
            <w:tcMar>
              <w:top w:w="100" w:type="dxa"/>
              <w:left w:w="100" w:type="dxa"/>
              <w:bottom w:w="100" w:type="dxa"/>
              <w:right w:w="100" w:type="dxa"/>
            </w:tcMar>
          </w:tcPr>
          <w:p w14:paraId="5DB13E03" w14:textId="77777777" w:rsidR="00FD0CB1" w:rsidRDefault="00286148">
            <w:pPr>
              <w:widowControl w:val="0"/>
              <w:pBdr>
                <w:top w:val="nil"/>
                <w:left w:val="nil"/>
                <w:bottom w:val="nil"/>
                <w:right w:val="nil"/>
                <w:between w:val="nil"/>
              </w:pBdr>
            </w:pPr>
            <w:r>
              <w:t>At least 16</w:t>
            </w:r>
          </w:p>
        </w:tc>
        <w:tc>
          <w:tcPr>
            <w:tcW w:w="1795" w:type="dxa"/>
            <w:tcMar>
              <w:top w:w="100" w:type="dxa"/>
              <w:left w:w="100" w:type="dxa"/>
              <w:bottom w:w="100" w:type="dxa"/>
              <w:right w:w="100" w:type="dxa"/>
            </w:tcMar>
          </w:tcPr>
          <w:p w14:paraId="73A4F073" w14:textId="77777777" w:rsidR="00FD0CB1" w:rsidRDefault="00286148">
            <w:pPr>
              <w:widowControl w:val="0"/>
              <w:pBdr>
                <w:top w:val="nil"/>
                <w:left w:val="nil"/>
                <w:bottom w:val="nil"/>
                <w:right w:val="nil"/>
                <w:between w:val="nil"/>
              </w:pBdr>
            </w:pPr>
            <w:r>
              <w:t>At least 16</w:t>
            </w:r>
          </w:p>
        </w:tc>
        <w:tc>
          <w:tcPr>
            <w:tcW w:w="1570" w:type="dxa"/>
            <w:tcMar>
              <w:top w:w="100" w:type="dxa"/>
              <w:left w:w="100" w:type="dxa"/>
              <w:bottom w:w="100" w:type="dxa"/>
              <w:right w:w="100" w:type="dxa"/>
            </w:tcMar>
          </w:tcPr>
          <w:p w14:paraId="19A9532E" w14:textId="77777777" w:rsidR="00FD0CB1" w:rsidRDefault="00FD0CB1">
            <w:pPr>
              <w:widowControl w:val="0"/>
              <w:pBdr>
                <w:top w:val="nil"/>
                <w:left w:val="nil"/>
                <w:bottom w:val="nil"/>
                <w:right w:val="nil"/>
                <w:between w:val="nil"/>
              </w:pBdr>
            </w:pPr>
          </w:p>
        </w:tc>
      </w:tr>
      <w:tr w:rsidR="00FD0CB1" w14:paraId="63B038A6" w14:textId="77777777" w:rsidTr="00286148">
        <w:trPr>
          <w:trHeight w:val="1310"/>
        </w:trPr>
        <w:tc>
          <w:tcPr>
            <w:tcW w:w="1936" w:type="dxa"/>
            <w:tcMar>
              <w:top w:w="100" w:type="dxa"/>
              <w:left w:w="100" w:type="dxa"/>
              <w:bottom w:w="100" w:type="dxa"/>
              <w:right w:w="100" w:type="dxa"/>
            </w:tcMar>
          </w:tcPr>
          <w:p w14:paraId="72CCBA23" w14:textId="77777777" w:rsidR="00FD0CB1" w:rsidRDefault="00286148">
            <w:pPr>
              <w:widowControl w:val="0"/>
              <w:pBdr>
                <w:top w:val="nil"/>
                <w:left w:val="nil"/>
                <w:bottom w:val="nil"/>
                <w:right w:val="nil"/>
                <w:between w:val="nil"/>
              </w:pBdr>
            </w:pPr>
            <w:r>
              <w:t>e.cap.002</w:t>
            </w:r>
          </w:p>
        </w:tc>
        <w:tc>
          <w:tcPr>
            <w:tcW w:w="2402" w:type="dxa"/>
            <w:tcMar>
              <w:top w:w="100" w:type="dxa"/>
              <w:left w:w="100" w:type="dxa"/>
              <w:bottom w:w="100" w:type="dxa"/>
              <w:right w:w="100" w:type="dxa"/>
            </w:tcMar>
          </w:tcPr>
          <w:p w14:paraId="330DBC63" w14:textId="77777777" w:rsidR="00FD0CB1" w:rsidRDefault="00286148">
            <w:pPr>
              <w:widowControl w:val="0"/>
              <w:pBdr>
                <w:top w:val="nil"/>
                <w:left w:val="nil"/>
                <w:bottom w:val="nil"/>
                <w:right w:val="nil"/>
                <w:between w:val="nil"/>
              </w:pBdr>
            </w:pPr>
            <w:r>
              <w:t>Max memory that can be assigned to a single VM by the Cloud Infrastructure</w:t>
            </w:r>
          </w:p>
        </w:tc>
        <w:tc>
          <w:tcPr>
            <w:tcW w:w="1654" w:type="dxa"/>
            <w:tcMar>
              <w:top w:w="100" w:type="dxa"/>
              <w:left w:w="100" w:type="dxa"/>
              <w:bottom w:w="100" w:type="dxa"/>
              <w:right w:w="100" w:type="dxa"/>
            </w:tcMar>
          </w:tcPr>
          <w:p w14:paraId="3100FC8E" w14:textId="77777777" w:rsidR="00FD0CB1" w:rsidRDefault="00286148">
            <w:pPr>
              <w:widowControl w:val="0"/>
              <w:pBdr>
                <w:top w:val="nil"/>
                <w:left w:val="nil"/>
                <w:bottom w:val="nil"/>
                <w:right w:val="nil"/>
                <w:between w:val="nil"/>
              </w:pBdr>
            </w:pPr>
            <w:r>
              <w:t>at least 32 GB</w:t>
            </w:r>
          </w:p>
        </w:tc>
        <w:tc>
          <w:tcPr>
            <w:tcW w:w="1795" w:type="dxa"/>
            <w:tcMar>
              <w:top w:w="100" w:type="dxa"/>
              <w:left w:w="100" w:type="dxa"/>
              <w:bottom w:w="100" w:type="dxa"/>
              <w:right w:w="100" w:type="dxa"/>
            </w:tcMar>
          </w:tcPr>
          <w:p w14:paraId="0DE59E38" w14:textId="77777777" w:rsidR="00FD0CB1" w:rsidRDefault="00286148">
            <w:pPr>
              <w:widowControl w:val="0"/>
              <w:pBdr>
                <w:top w:val="nil"/>
                <w:left w:val="nil"/>
                <w:bottom w:val="nil"/>
                <w:right w:val="nil"/>
                <w:between w:val="nil"/>
              </w:pBdr>
            </w:pPr>
            <w:r>
              <w:t>at least 32 GB</w:t>
            </w:r>
          </w:p>
        </w:tc>
        <w:tc>
          <w:tcPr>
            <w:tcW w:w="1570" w:type="dxa"/>
            <w:tcMar>
              <w:top w:w="100" w:type="dxa"/>
              <w:left w:w="100" w:type="dxa"/>
              <w:bottom w:w="100" w:type="dxa"/>
              <w:right w:w="100" w:type="dxa"/>
            </w:tcMar>
          </w:tcPr>
          <w:p w14:paraId="3CF37A86" w14:textId="77777777" w:rsidR="00FD0CB1" w:rsidRDefault="00FD0CB1">
            <w:pPr>
              <w:widowControl w:val="0"/>
              <w:pBdr>
                <w:top w:val="nil"/>
                <w:left w:val="nil"/>
                <w:bottom w:val="nil"/>
                <w:right w:val="nil"/>
                <w:between w:val="nil"/>
              </w:pBdr>
            </w:pPr>
          </w:p>
        </w:tc>
      </w:tr>
      <w:tr w:rsidR="00FD0CB1" w14:paraId="220B9505" w14:textId="77777777" w:rsidTr="00286148">
        <w:trPr>
          <w:trHeight w:val="1310"/>
        </w:trPr>
        <w:tc>
          <w:tcPr>
            <w:tcW w:w="1936" w:type="dxa"/>
            <w:tcMar>
              <w:top w:w="100" w:type="dxa"/>
              <w:left w:w="100" w:type="dxa"/>
              <w:bottom w:w="100" w:type="dxa"/>
              <w:right w:w="100" w:type="dxa"/>
            </w:tcMar>
          </w:tcPr>
          <w:p w14:paraId="7A7A2D90" w14:textId="77777777" w:rsidR="00FD0CB1" w:rsidRDefault="00286148">
            <w:pPr>
              <w:widowControl w:val="0"/>
              <w:pBdr>
                <w:top w:val="nil"/>
                <w:left w:val="nil"/>
                <w:bottom w:val="nil"/>
                <w:right w:val="nil"/>
                <w:between w:val="nil"/>
              </w:pBdr>
            </w:pPr>
            <w:r>
              <w:t>e.cap.003</w:t>
            </w:r>
          </w:p>
        </w:tc>
        <w:tc>
          <w:tcPr>
            <w:tcW w:w="2402" w:type="dxa"/>
            <w:tcMar>
              <w:top w:w="100" w:type="dxa"/>
              <w:left w:w="100" w:type="dxa"/>
              <w:bottom w:w="100" w:type="dxa"/>
              <w:right w:w="100" w:type="dxa"/>
            </w:tcMar>
          </w:tcPr>
          <w:p w14:paraId="3C32F7C8" w14:textId="77777777" w:rsidR="00FD0CB1" w:rsidRDefault="00286148">
            <w:pPr>
              <w:widowControl w:val="0"/>
              <w:pBdr>
                <w:top w:val="nil"/>
                <w:left w:val="nil"/>
                <w:bottom w:val="nil"/>
                <w:right w:val="nil"/>
                <w:between w:val="nil"/>
              </w:pBdr>
            </w:pPr>
            <w:r>
              <w:t>Max storage that can be assigned to a single VM by the Cloud Infrastructure</w:t>
            </w:r>
          </w:p>
        </w:tc>
        <w:tc>
          <w:tcPr>
            <w:tcW w:w="1654" w:type="dxa"/>
            <w:tcMar>
              <w:top w:w="100" w:type="dxa"/>
              <w:left w:w="100" w:type="dxa"/>
              <w:bottom w:w="100" w:type="dxa"/>
              <w:right w:w="100" w:type="dxa"/>
            </w:tcMar>
          </w:tcPr>
          <w:p w14:paraId="0A5880E9" w14:textId="77777777" w:rsidR="00FD0CB1" w:rsidRDefault="00286148">
            <w:pPr>
              <w:widowControl w:val="0"/>
              <w:pBdr>
                <w:top w:val="nil"/>
                <w:left w:val="nil"/>
                <w:bottom w:val="nil"/>
                <w:right w:val="nil"/>
                <w:between w:val="nil"/>
              </w:pBdr>
            </w:pPr>
            <w:r>
              <w:t>at least 320 GB</w:t>
            </w:r>
          </w:p>
        </w:tc>
        <w:tc>
          <w:tcPr>
            <w:tcW w:w="1795" w:type="dxa"/>
            <w:tcMar>
              <w:top w:w="100" w:type="dxa"/>
              <w:left w:w="100" w:type="dxa"/>
              <w:bottom w:w="100" w:type="dxa"/>
              <w:right w:w="100" w:type="dxa"/>
            </w:tcMar>
          </w:tcPr>
          <w:p w14:paraId="0056288A" w14:textId="77777777" w:rsidR="00FD0CB1" w:rsidRDefault="00286148">
            <w:pPr>
              <w:widowControl w:val="0"/>
              <w:pBdr>
                <w:top w:val="nil"/>
                <w:left w:val="nil"/>
                <w:bottom w:val="nil"/>
                <w:right w:val="nil"/>
                <w:between w:val="nil"/>
              </w:pBdr>
            </w:pPr>
            <w:r>
              <w:t>at least 320 GB</w:t>
            </w:r>
          </w:p>
        </w:tc>
        <w:tc>
          <w:tcPr>
            <w:tcW w:w="1570" w:type="dxa"/>
            <w:tcMar>
              <w:top w:w="100" w:type="dxa"/>
              <w:left w:w="100" w:type="dxa"/>
              <w:bottom w:w="100" w:type="dxa"/>
              <w:right w:w="100" w:type="dxa"/>
            </w:tcMar>
          </w:tcPr>
          <w:p w14:paraId="045DEAF6" w14:textId="77777777" w:rsidR="00FD0CB1" w:rsidRDefault="00FD0CB1">
            <w:pPr>
              <w:widowControl w:val="0"/>
              <w:pBdr>
                <w:top w:val="nil"/>
                <w:left w:val="nil"/>
                <w:bottom w:val="nil"/>
                <w:right w:val="nil"/>
                <w:between w:val="nil"/>
              </w:pBdr>
            </w:pPr>
          </w:p>
        </w:tc>
      </w:tr>
      <w:tr w:rsidR="00FD0CB1" w14:paraId="296762E8" w14:textId="77777777" w:rsidTr="00286148">
        <w:trPr>
          <w:trHeight w:val="1580"/>
        </w:trPr>
        <w:tc>
          <w:tcPr>
            <w:tcW w:w="1936" w:type="dxa"/>
            <w:tcMar>
              <w:top w:w="100" w:type="dxa"/>
              <w:left w:w="100" w:type="dxa"/>
              <w:bottom w:w="100" w:type="dxa"/>
              <w:right w:w="100" w:type="dxa"/>
            </w:tcMar>
          </w:tcPr>
          <w:p w14:paraId="3160A4C3" w14:textId="77777777" w:rsidR="00FD0CB1" w:rsidRDefault="00286148">
            <w:pPr>
              <w:widowControl w:val="0"/>
              <w:pBdr>
                <w:top w:val="nil"/>
                <w:left w:val="nil"/>
                <w:bottom w:val="nil"/>
                <w:right w:val="nil"/>
                <w:between w:val="nil"/>
              </w:pBdr>
            </w:pPr>
            <w:r>
              <w:t>e.cap.004</w:t>
            </w:r>
          </w:p>
        </w:tc>
        <w:tc>
          <w:tcPr>
            <w:tcW w:w="2402" w:type="dxa"/>
            <w:tcMar>
              <w:top w:w="100" w:type="dxa"/>
              <w:left w:w="100" w:type="dxa"/>
              <w:bottom w:w="100" w:type="dxa"/>
              <w:right w:w="100" w:type="dxa"/>
            </w:tcMar>
          </w:tcPr>
          <w:p w14:paraId="639DAC7C" w14:textId="77777777" w:rsidR="00FD0CB1" w:rsidRDefault="00286148">
            <w:pPr>
              <w:widowControl w:val="0"/>
              <w:pBdr>
                <w:top w:val="nil"/>
                <w:left w:val="nil"/>
                <w:bottom w:val="nil"/>
                <w:right w:val="nil"/>
                <w:between w:val="nil"/>
              </w:pBdr>
            </w:pPr>
            <w:r>
              <w:t>Max number of connection points that can be assigned to a single VM by the Cloud Infrastructure</w:t>
            </w:r>
          </w:p>
        </w:tc>
        <w:tc>
          <w:tcPr>
            <w:tcW w:w="1654" w:type="dxa"/>
            <w:tcMar>
              <w:top w:w="100" w:type="dxa"/>
              <w:left w:w="100" w:type="dxa"/>
              <w:bottom w:w="100" w:type="dxa"/>
              <w:right w:w="100" w:type="dxa"/>
            </w:tcMar>
          </w:tcPr>
          <w:p w14:paraId="32EEF8DC" w14:textId="77777777" w:rsidR="00FD0CB1" w:rsidRDefault="00286148">
            <w:pPr>
              <w:widowControl w:val="0"/>
              <w:pBdr>
                <w:top w:val="nil"/>
                <w:left w:val="nil"/>
                <w:bottom w:val="nil"/>
                <w:right w:val="nil"/>
                <w:between w:val="nil"/>
              </w:pBdr>
            </w:pPr>
            <w:r>
              <w:t>6</w:t>
            </w:r>
          </w:p>
        </w:tc>
        <w:tc>
          <w:tcPr>
            <w:tcW w:w="1795" w:type="dxa"/>
            <w:tcMar>
              <w:top w:w="100" w:type="dxa"/>
              <w:left w:w="100" w:type="dxa"/>
              <w:bottom w:w="100" w:type="dxa"/>
              <w:right w:w="100" w:type="dxa"/>
            </w:tcMar>
          </w:tcPr>
          <w:p w14:paraId="14CDEFFC" w14:textId="77777777" w:rsidR="00FD0CB1" w:rsidRDefault="00286148">
            <w:pPr>
              <w:widowControl w:val="0"/>
              <w:pBdr>
                <w:top w:val="nil"/>
                <w:left w:val="nil"/>
                <w:bottom w:val="nil"/>
                <w:right w:val="nil"/>
                <w:between w:val="nil"/>
              </w:pBdr>
            </w:pPr>
            <w:r>
              <w:t>6</w:t>
            </w:r>
          </w:p>
        </w:tc>
        <w:tc>
          <w:tcPr>
            <w:tcW w:w="1570" w:type="dxa"/>
            <w:tcMar>
              <w:top w:w="100" w:type="dxa"/>
              <w:left w:w="100" w:type="dxa"/>
              <w:bottom w:w="100" w:type="dxa"/>
              <w:right w:w="100" w:type="dxa"/>
            </w:tcMar>
          </w:tcPr>
          <w:p w14:paraId="3B7C44C7" w14:textId="77777777" w:rsidR="00FD0CB1" w:rsidRDefault="00FD0CB1">
            <w:pPr>
              <w:widowControl w:val="0"/>
              <w:pBdr>
                <w:top w:val="nil"/>
                <w:left w:val="nil"/>
                <w:bottom w:val="nil"/>
                <w:right w:val="nil"/>
                <w:between w:val="nil"/>
              </w:pBdr>
            </w:pPr>
          </w:p>
        </w:tc>
      </w:tr>
      <w:tr w:rsidR="00FD0CB1" w14:paraId="7D8FDB93" w14:textId="77777777" w:rsidTr="00286148">
        <w:trPr>
          <w:trHeight w:val="1310"/>
        </w:trPr>
        <w:tc>
          <w:tcPr>
            <w:tcW w:w="1936" w:type="dxa"/>
            <w:tcMar>
              <w:top w:w="100" w:type="dxa"/>
              <w:left w:w="100" w:type="dxa"/>
              <w:bottom w:w="100" w:type="dxa"/>
              <w:right w:w="100" w:type="dxa"/>
            </w:tcMar>
          </w:tcPr>
          <w:p w14:paraId="7E4A253C" w14:textId="77777777" w:rsidR="00FD0CB1" w:rsidRDefault="00286148">
            <w:pPr>
              <w:widowControl w:val="0"/>
              <w:pBdr>
                <w:top w:val="nil"/>
                <w:left w:val="nil"/>
                <w:bottom w:val="nil"/>
                <w:right w:val="nil"/>
                <w:between w:val="nil"/>
              </w:pBdr>
            </w:pPr>
            <w:r>
              <w:t>e.cap.005</w:t>
            </w:r>
          </w:p>
        </w:tc>
        <w:tc>
          <w:tcPr>
            <w:tcW w:w="2402" w:type="dxa"/>
            <w:tcMar>
              <w:top w:w="100" w:type="dxa"/>
              <w:left w:w="100" w:type="dxa"/>
              <w:bottom w:w="100" w:type="dxa"/>
              <w:right w:w="100" w:type="dxa"/>
            </w:tcMar>
          </w:tcPr>
          <w:p w14:paraId="7D836F85" w14:textId="77777777" w:rsidR="00FD0CB1" w:rsidRDefault="00286148">
            <w:pPr>
              <w:widowControl w:val="0"/>
              <w:pBdr>
                <w:top w:val="nil"/>
                <w:left w:val="nil"/>
                <w:bottom w:val="nil"/>
                <w:right w:val="nil"/>
                <w:between w:val="nil"/>
              </w:pBdr>
            </w:pPr>
            <w:r>
              <w:t>Max storage that can be attached / mounted to VM by the Cloud Infrastructure</w:t>
            </w:r>
          </w:p>
        </w:tc>
        <w:tc>
          <w:tcPr>
            <w:tcW w:w="1654" w:type="dxa"/>
            <w:tcMar>
              <w:top w:w="100" w:type="dxa"/>
              <w:left w:w="100" w:type="dxa"/>
              <w:bottom w:w="100" w:type="dxa"/>
              <w:right w:w="100" w:type="dxa"/>
            </w:tcMar>
          </w:tcPr>
          <w:p w14:paraId="365A43EB" w14:textId="77777777" w:rsidR="00FD0CB1" w:rsidRDefault="00286148">
            <w:pPr>
              <w:widowControl w:val="0"/>
              <w:pBdr>
                <w:top w:val="nil"/>
                <w:left w:val="nil"/>
                <w:bottom w:val="nil"/>
                <w:right w:val="nil"/>
                <w:between w:val="nil"/>
              </w:pBdr>
            </w:pPr>
            <w:r>
              <w:t>Up to 16TB</w:t>
            </w:r>
            <w:r>
              <w:rPr>
                <w:vertAlign w:val="superscript"/>
              </w:rPr>
              <w:t>1</w:t>
            </w:r>
          </w:p>
        </w:tc>
        <w:tc>
          <w:tcPr>
            <w:tcW w:w="1795" w:type="dxa"/>
            <w:tcMar>
              <w:top w:w="100" w:type="dxa"/>
              <w:left w:w="100" w:type="dxa"/>
              <w:bottom w:w="100" w:type="dxa"/>
              <w:right w:w="100" w:type="dxa"/>
            </w:tcMar>
          </w:tcPr>
          <w:p w14:paraId="3FEC58ED" w14:textId="77777777" w:rsidR="00FD0CB1" w:rsidRDefault="00286148">
            <w:pPr>
              <w:widowControl w:val="0"/>
              <w:pBdr>
                <w:top w:val="nil"/>
                <w:left w:val="nil"/>
                <w:bottom w:val="nil"/>
                <w:right w:val="nil"/>
                <w:between w:val="nil"/>
              </w:pBdr>
            </w:pPr>
            <w:r>
              <w:t>Up to 16TB</w:t>
            </w:r>
            <w:r>
              <w:rPr>
                <w:vertAlign w:val="superscript"/>
              </w:rPr>
              <w:t>1</w:t>
            </w:r>
          </w:p>
        </w:tc>
        <w:tc>
          <w:tcPr>
            <w:tcW w:w="1570" w:type="dxa"/>
            <w:tcMar>
              <w:top w:w="100" w:type="dxa"/>
              <w:left w:w="100" w:type="dxa"/>
              <w:bottom w:w="100" w:type="dxa"/>
              <w:right w:w="100" w:type="dxa"/>
            </w:tcMar>
          </w:tcPr>
          <w:p w14:paraId="691C4BAB" w14:textId="77777777" w:rsidR="00FD0CB1" w:rsidRDefault="00FD0CB1">
            <w:pPr>
              <w:widowControl w:val="0"/>
              <w:pBdr>
                <w:top w:val="nil"/>
                <w:left w:val="nil"/>
                <w:bottom w:val="nil"/>
                <w:right w:val="nil"/>
                <w:between w:val="nil"/>
              </w:pBdr>
            </w:pPr>
          </w:p>
        </w:tc>
      </w:tr>
      <w:tr w:rsidR="00FD0CB1" w14:paraId="7464CB20" w14:textId="77777777" w:rsidTr="00286148">
        <w:trPr>
          <w:trHeight w:val="770"/>
        </w:trPr>
        <w:tc>
          <w:tcPr>
            <w:tcW w:w="1936" w:type="dxa"/>
            <w:tcMar>
              <w:top w:w="100" w:type="dxa"/>
              <w:left w:w="100" w:type="dxa"/>
              <w:bottom w:w="100" w:type="dxa"/>
              <w:right w:w="100" w:type="dxa"/>
            </w:tcMar>
          </w:tcPr>
          <w:p w14:paraId="12E78B4B" w14:textId="77777777" w:rsidR="00FD0CB1" w:rsidRDefault="00286148">
            <w:pPr>
              <w:widowControl w:val="0"/>
              <w:pBdr>
                <w:top w:val="nil"/>
                <w:left w:val="nil"/>
                <w:bottom w:val="nil"/>
                <w:right w:val="nil"/>
                <w:between w:val="nil"/>
              </w:pBdr>
            </w:pPr>
            <w:r>
              <w:t>e.cap.006/ infra.com.cfg.003</w:t>
            </w:r>
          </w:p>
        </w:tc>
        <w:tc>
          <w:tcPr>
            <w:tcW w:w="2402" w:type="dxa"/>
            <w:tcMar>
              <w:top w:w="100" w:type="dxa"/>
              <w:left w:w="100" w:type="dxa"/>
              <w:bottom w:w="100" w:type="dxa"/>
              <w:right w:w="100" w:type="dxa"/>
            </w:tcMar>
          </w:tcPr>
          <w:p w14:paraId="57D77D82" w14:textId="77777777" w:rsidR="00FD0CB1" w:rsidRDefault="00286148">
            <w:pPr>
              <w:widowControl w:val="0"/>
              <w:pBdr>
                <w:top w:val="nil"/>
                <w:left w:val="nil"/>
                <w:bottom w:val="nil"/>
                <w:right w:val="nil"/>
                <w:between w:val="nil"/>
              </w:pBdr>
            </w:pPr>
            <w:r>
              <w:t>CPU pinning support</w:t>
            </w:r>
          </w:p>
        </w:tc>
        <w:tc>
          <w:tcPr>
            <w:tcW w:w="1654" w:type="dxa"/>
            <w:tcMar>
              <w:top w:w="100" w:type="dxa"/>
              <w:left w:w="100" w:type="dxa"/>
              <w:bottom w:w="100" w:type="dxa"/>
              <w:right w:w="100" w:type="dxa"/>
            </w:tcMar>
          </w:tcPr>
          <w:p w14:paraId="00F6C616" w14:textId="77777777" w:rsidR="00FD0CB1" w:rsidRDefault="00286148">
            <w:pPr>
              <w:widowControl w:val="0"/>
              <w:pBdr>
                <w:top w:val="nil"/>
                <w:left w:val="nil"/>
                <w:bottom w:val="nil"/>
                <w:right w:val="nil"/>
                <w:between w:val="nil"/>
              </w:pBdr>
            </w:pPr>
            <w:r>
              <w:t>Not required</w:t>
            </w:r>
          </w:p>
        </w:tc>
        <w:tc>
          <w:tcPr>
            <w:tcW w:w="1795" w:type="dxa"/>
            <w:tcMar>
              <w:top w:w="100" w:type="dxa"/>
              <w:left w:w="100" w:type="dxa"/>
              <w:bottom w:w="100" w:type="dxa"/>
              <w:right w:w="100" w:type="dxa"/>
            </w:tcMar>
          </w:tcPr>
          <w:p w14:paraId="1619F603" w14:textId="77777777" w:rsidR="00FD0CB1" w:rsidRDefault="00286148">
            <w:pPr>
              <w:widowControl w:val="0"/>
              <w:pBdr>
                <w:top w:val="nil"/>
                <w:left w:val="nil"/>
                <w:bottom w:val="nil"/>
                <w:right w:val="nil"/>
                <w:between w:val="nil"/>
              </w:pBdr>
            </w:pPr>
            <w:r>
              <w:t>Must support</w:t>
            </w:r>
          </w:p>
        </w:tc>
        <w:tc>
          <w:tcPr>
            <w:tcW w:w="1570" w:type="dxa"/>
            <w:tcMar>
              <w:top w:w="100" w:type="dxa"/>
              <w:left w:w="100" w:type="dxa"/>
              <w:bottom w:w="100" w:type="dxa"/>
              <w:right w:w="100" w:type="dxa"/>
            </w:tcMar>
          </w:tcPr>
          <w:p w14:paraId="7CFF9785" w14:textId="77777777" w:rsidR="00FD0CB1" w:rsidRDefault="00FD0CB1">
            <w:pPr>
              <w:widowControl w:val="0"/>
              <w:pBdr>
                <w:top w:val="nil"/>
                <w:left w:val="nil"/>
                <w:bottom w:val="nil"/>
                <w:right w:val="nil"/>
                <w:between w:val="nil"/>
              </w:pBdr>
            </w:pPr>
          </w:p>
        </w:tc>
      </w:tr>
      <w:tr w:rsidR="00FD0CB1" w14:paraId="64F82548" w14:textId="77777777" w:rsidTr="00286148">
        <w:trPr>
          <w:trHeight w:val="770"/>
        </w:trPr>
        <w:tc>
          <w:tcPr>
            <w:tcW w:w="1936" w:type="dxa"/>
            <w:tcMar>
              <w:top w:w="100" w:type="dxa"/>
              <w:left w:w="100" w:type="dxa"/>
              <w:bottom w:w="100" w:type="dxa"/>
              <w:right w:w="100" w:type="dxa"/>
            </w:tcMar>
          </w:tcPr>
          <w:p w14:paraId="59D19252" w14:textId="77777777" w:rsidR="00FD0CB1" w:rsidRDefault="00286148">
            <w:pPr>
              <w:widowControl w:val="0"/>
              <w:pBdr>
                <w:top w:val="nil"/>
                <w:left w:val="nil"/>
                <w:bottom w:val="nil"/>
                <w:right w:val="nil"/>
                <w:between w:val="nil"/>
              </w:pBdr>
            </w:pPr>
            <w:r>
              <w:lastRenderedPageBreak/>
              <w:t>e.cap.007/ infra.com.cfg.002</w:t>
            </w:r>
          </w:p>
        </w:tc>
        <w:tc>
          <w:tcPr>
            <w:tcW w:w="2402" w:type="dxa"/>
            <w:tcMar>
              <w:top w:w="100" w:type="dxa"/>
              <w:left w:w="100" w:type="dxa"/>
              <w:bottom w:w="100" w:type="dxa"/>
              <w:right w:w="100" w:type="dxa"/>
            </w:tcMar>
          </w:tcPr>
          <w:p w14:paraId="57E72BD4" w14:textId="77777777" w:rsidR="00FD0CB1" w:rsidRDefault="00286148">
            <w:pPr>
              <w:widowControl w:val="0"/>
              <w:pBdr>
                <w:top w:val="nil"/>
                <w:left w:val="nil"/>
                <w:bottom w:val="nil"/>
                <w:right w:val="nil"/>
                <w:between w:val="nil"/>
              </w:pBdr>
            </w:pPr>
            <w:r>
              <w:t>NUMA support</w:t>
            </w:r>
          </w:p>
        </w:tc>
        <w:tc>
          <w:tcPr>
            <w:tcW w:w="1654" w:type="dxa"/>
            <w:tcMar>
              <w:top w:w="100" w:type="dxa"/>
              <w:left w:w="100" w:type="dxa"/>
              <w:bottom w:w="100" w:type="dxa"/>
              <w:right w:w="100" w:type="dxa"/>
            </w:tcMar>
          </w:tcPr>
          <w:p w14:paraId="5A894E43" w14:textId="77777777" w:rsidR="00FD0CB1" w:rsidRDefault="00286148">
            <w:pPr>
              <w:widowControl w:val="0"/>
              <w:pBdr>
                <w:top w:val="nil"/>
                <w:left w:val="nil"/>
                <w:bottom w:val="nil"/>
                <w:right w:val="nil"/>
                <w:between w:val="nil"/>
              </w:pBdr>
            </w:pPr>
            <w:r>
              <w:t>Not required</w:t>
            </w:r>
          </w:p>
        </w:tc>
        <w:tc>
          <w:tcPr>
            <w:tcW w:w="1795" w:type="dxa"/>
            <w:tcMar>
              <w:top w:w="100" w:type="dxa"/>
              <w:left w:w="100" w:type="dxa"/>
              <w:bottom w:w="100" w:type="dxa"/>
              <w:right w:w="100" w:type="dxa"/>
            </w:tcMar>
          </w:tcPr>
          <w:p w14:paraId="608C4FE8" w14:textId="77777777" w:rsidR="00FD0CB1" w:rsidRDefault="00286148">
            <w:pPr>
              <w:widowControl w:val="0"/>
              <w:pBdr>
                <w:top w:val="nil"/>
                <w:left w:val="nil"/>
                <w:bottom w:val="nil"/>
                <w:right w:val="nil"/>
                <w:between w:val="nil"/>
              </w:pBdr>
            </w:pPr>
            <w:r>
              <w:t>Must support</w:t>
            </w:r>
          </w:p>
        </w:tc>
        <w:tc>
          <w:tcPr>
            <w:tcW w:w="1570" w:type="dxa"/>
            <w:tcMar>
              <w:top w:w="100" w:type="dxa"/>
              <w:left w:w="100" w:type="dxa"/>
              <w:bottom w:w="100" w:type="dxa"/>
              <w:right w:w="100" w:type="dxa"/>
            </w:tcMar>
          </w:tcPr>
          <w:p w14:paraId="01E262E2" w14:textId="77777777" w:rsidR="00FD0CB1" w:rsidRDefault="00FD0CB1">
            <w:pPr>
              <w:widowControl w:val="0"/>
              <w:pBdr>
                <w:top w:val="nil"/>
                <w:left w:val="nil"/>
                <w:bottom w:val="nil"/>
                <w:right w:val="nil"/>
                <w:between w:val="nil"/>
              </w:pBdr>
            </w:pPr>
          </w:p>
        </w:tc>
      </w:tr>
      <w:tr w:rsidR="00FD0CB1" w14:paraId="4F7482BF" w14:textId="77777777" w:rsidTr="00286148">
        <w:trPr>
          <w:trHeight w:val="1040"/>
        </w:trPr>
        <w:tc>
          <w:tcPr>
            <w:tcW w:w="1936" w:type="dxa"/>
            <w:tcMar>
              <w:top w:w="100" w:type="dxa"/>
              <w:left w:w="100" w:type="dxa"/>
              <w:bottom w:w="100" w:type="dxa"/>
              <w:right w:w="100" w:type="dxa"/>
            </w:tcMar>
          </w:tcPr>
          <w:p w14:paraId="1EBB294E" w14:textId="77777777" w:rsidR="00FD0CB1" w:rsidRDefault="00286148">
            <w:pPr>
              <w:widowControl w:val="0"/>
              <w:pBdr>
                <w:top w:val="nil"/>
                <w:left w:val="nil"/>
                <w:bottom w:val="nil"/>
                <w:right w:val="nil"/>
                <w:between w:val="nil"/>
              </w:pBdr>
            </w:pPr>
            <w:r>
              <w:t>e.cap.018/ infra.com.cfg.005</w:t>
            </w:r>
          </w:p>
        </w:tc>
        <w:tc>
          <w:tcPr>
            <w:tcW w:w="2402" w:type="dxa"/>
            <w:tcMar>
              <w:top w:w="100" w:type="dxa"/>
              <w:left w:w="100" w:type="dxa"/>
              <w:bottom w:w="100" w:type="dxa"/>
              <w:right w:w="100" w:type="dxa"/>
            </w:tcMar>
          </w:tcPr>
          <w:p w14:paraId="0D2C6045" w14:textId="77777777" w:rsidR="00FD0CB1" w:rsidRDefault="00286148">
            <w:pPr>
              <w:widowControl w:val="0"/>
              <w:pBdr>
                <w:top w:val="nil"/>
                <w:left w:val="nil"/>
                <w:bottom w:val="nil"/>
                <w:right w:val="nil"/>
                <w:between w:val="nil"/>
              </w:pBdr>
            </w:pPr>
            <w:r>
              <w:t>Simultaneous Multithreading (SMT) enabled</w:t>
            </w:r>
          </w:p>
        </w:tc>
        <w:tc>
          <w:tcPr>
            <w:tcW w:w="1654" w:type="dxa"/>
            <w:tcMar>
              <w:top w:w="100" w:type="dxa"/>
              <w:left w:w="100" w:type="dxa"/>
              <w:bottom w:w="100" w:type="dxa"/>
              <w:right w:w="100" w:type="dxa"/>
            </w:tcMar>
          </w:tcPr>
          <w:p w14:paraId="7A75DCC1" w14:textId="77777777" w:rsidR="00FD0CB1" w:rsidRDefault="00286148">
            <w:pPr>
              <w:widowControl w:val="0"/>
              <w:pBdr>
                <w:top w:val="nil"/>
                <w:left w:val="nil"/>
                <w:bottom w:val="nil"/>
                <w:right w:val="nil"/>
                <w:between w:val="nil"/>
              </w:pBdr>
            </w:pPr>
            <w:r>
              <w:t>Not required</w:t>
            </w:r>
          </w:p>
        </w:tc>
        <w:tc>
          <w:tcPr>
            <w:tcW w:w="1795" w:type="dxa"/>
            <w:tcMar>
              <w:top w:w="100" w:type="dxa"/>
              <w:left w:w="100" w:type="dxa"/>
              <w:bottom w:w="100" w:type="dxa"/>
              <w:right w:w="100" w:type="dxa"/>
            </w:tcMar>
          </w:tcPr>
          <w:p w14:paraId="16A2BFF7" w14:textId="77777777" w:rsidR="00FD0CB1" w:rsidRDefault="00286148">
            <w:pPr>
              <w:widowControl w:val="0"/>
              <w:pBdr>
                <w:top w:val="nil"/>
                <w:left w:val="nil"/>
                <w:bottom w:val="nil"/>
                <w:right w:val="nil"/>
                <w:between w:val="nil"/>
              </w:pBdr>
            </w:pPr>
            <w:r>
              <w:t>Must support</w:t>
            </w:r>
          </w:p>
        </w:tc>
        <w:tc>
          <w:tcPr>
            <w:tcW w:w="1570" w:type="dxa"/>
            <w:tcMar>
              <w:top w:w="100" w:type="dxa"/>
              <w:left w:w="100" w:type="dxa"/>
              <w:bottom w:w="100" w:type="dxa"/>
              <w:right w:w="100" w:type="dxa"/>
            </w:tcMar>
          </w:tcPr>
          <w:p w14:paraId="7CAB3746" w14:textId="77777777" w:rsidR="00FD0CB1" w:rsidRDefault="00FD0CB1">
            <w:pPr>
              <w:widowControl w:val="0"/>
              <w:pBdr>
                <w:top w:val="nil"/>
                <w:left w:val="nil"/>
                <w:bottom w:val="nil"/>
                <w:right w:val="nil"/>
                <w:between w:val="nil"/>
              </w:pBdr>
            </w:pPr>
          </w:p>
        </w:tc>
      </w:tr>
      <w:tr w:rsidR="00FD0CB1" w14:paraId="4D1E5658" w14:textId="77777777" w:rsidTr="00286148">
        <w:trPr>
          <w:trHeight w:val="770"/>
        </w:trPr>
        <w:tc>
          <w:tcPr>
            <w:tcW w:w="1936" w:type="dxa"/>
            <w:tcMar>
              <w:top w:w="100" w:type="dxa"/>
              <w:left w:w="100" w:type="dxa"/>
              <w:bottom w:w="100" w:type="dxa"/>
              <w:right w:w="100" w:type="dxa"/>
            </w:tcMar>
          </w:tcPr>
          <w:p w14:paraId="43C8BF37" w14:textId="77777777" w:rsidR="00FD0CB1" w:rsidRDefault="00286148">
            <w:pPr>
              <w:widowControl w:val="0"/>
              <w:pBdr>
                <w:top w:val="nil"/>
                <w:left w:val="nil"/>
                <w:bottom w:val="nil"/>
                <w:right w:val="nil"/>
                <w:between w:val="nil"/>
              </w:pBdr>
            </w:pPr>
            <w:r>
              <w:t>i.cap.018/ infra.com.cfg.004</w:t>
            </w:r>
          </w:p>
        </w:tc>
        <w:tc>
          <w:tcPr>
            <w:tcW w:w="2402" w:type="dxa"/>
            <w:tcMar>
              <w:top w:w="100" w:type="dxa"/>
              <w:left w:w="100" w:type="dxa"/>
              <w:bottom w:w="100" w:type="dxa"/>
              <w:right w:w="100" w:type="dxa"/>
            </w:tcMar>
          </w:tcPr>
          <w:p w14:paraId="075C750E" w14:textId="77777777" w:rsidR="00FD0CB1" w:rsidRDefault="00286148">
            <w:pPr>
              <w:widowControl w:val="0"/>
              <w:pBdr>
                <w:top w:val="nil"/>
                <w:left w:val="nil"/>
                <w:bottom w:val="nil"/>
                <w:right w:val="nil"/>
                <w:between w:val="nil"/>
              </w:pBdr>
            </w:pPr>
            <w:r>
              <w:t>Huge Pages configured</w:t>
            </w:r>
          </w:p>
        </w:tc>
        <w:tc>
          <w:tcPr>
            <w:tcW w:w="1654" w:type="dxa"/>
            <w:tcMar>
              <w:top w:w="100" w:type="dxa"/>
              <w:left w:w="100" w:type="dxa"/>
              <w:bottom w:w="100" w:type="dxa"/>
              <w:right w:w="100" w:type="dxa"/>
            </w:tcMar>
          </w:tcPr>
          <w:p w14:paraId="010345EC" w14:textId="77777777" w:rsidR="00FD0CB1" w:rsidRDefault="00286148">
            <w:pPr>
              <w:widowControl w:val="0"/>
              <w:pBdr>
                <w:top w:val="nil"/>
                <w:left w:val="nil"/>
                <w:bottom w:val="nil"/>
                <w:right w:val="nil"/>
                <w:between w:val="nil"/>
              </w:pBdr>
            </w:pPr>
            <w:r>
              <w:t>Not required</w:t>
            </w:r>
          </w:p>
        </w:tc>
        <w:tc>
          <w:tcPr>
            <w:tcW w:w="1795" w:type="dxa"/>
            <w:tcMar>
              <w:top w:w="100" w:type="dxa"/>
              <w:left w:w="100" w:type="dxa"/>
              <w:bottom w:w="100" w:type="dxa"/>
              <w:right w:w="100" w:type="dxa"/>
            </w:tcMar>
          </w:tcPr>
          <w:p w14:paraId="759E2C2C" w14:textId="77777777" w:rsidR="00FD0CB1" w:rsidRDefault="00286148">
            <w:pPr>
              <w:widowControl w:val="0"/>
              <w:pBdr>
                <w:top w:val="nil"/>
                <w:left w:val="nil"/>
                <w:bottom w:val="nil"/>
                <w:right w:val="nil"/>
                <w:between w:val="nil"/>
              </w:pBdr>
            </w:pPr>
            <w:r>
              <w:t>Must support</w:t>
            </w:r>
          </w:p>
        </w:tc>
        <w:tc>
          <w:tcPr>
            <w:tcW w:w="1570" w:type="dxa"/>
            <w:tcMar>
              <w:top w:w="100" w:type="dxa"/>
              <w:left w:w="100" w:type="dxa"/>
              <w:bottom w:w="100" w:type="dxa"/>
              <w:right w:w="100" w:type="dxa"/>
            </w:tcMar>
          </w:tcPr>
          <w:p w14:paraId="50119217" w14:textId="77777777" w:rsidR="00FD0CB1" w:rsidRDefault="00FD0CB1">
            <w:pPr>
              <w:widowControl w:val="0"/>
              <w:pBdr>
                <w:top w:val="nil"/>
                <w:left w:val="nil"/>
                <w:bottom w:val="nil"/>
                <w:right w:val="nil"/>
                <w:between w:val="nil"/>
              </w:pBdr>
            </w:pPr>
          </w:p>
        </w:tc>
      </w:tr>
    </w:tbl>
    <w:p w14:paraId="1FE34D94" w14:textId="67E332D9" w:rsidR="00FD0CB1" w:rsidRDefault="008C406D" w:rsidP="008C406D">
      <w:pPr>
        <w:pStyle w:val="Caption"/>
      </w:pPr>
      <w:bookmarkStart w:id="19" w:name="_Ref77526795"/>
      <w:r>
        <w:t xml:space="preserve">Table </w:t>
      </w:r>
      <w:r>
        <w:fldChar w:fldCharType="begin"/>
      </w:r>
      <w:r>
        <w:instrText xml:space="preserve"> SEQ Table \* ARABIC </w:instrText>
      </w:r>
      <w:r>
        <w:fldChar w:fldCharType="separate"/>
      </w:r>
      <w:r w:rsidR="0078348B">
        <w:rPr>
          <w:noProof/>
        </w:rPr>
        <w:t>1</w:t>
      </w:r>
      <w:r>
        <w:fldChar w:fldCharType="end"/>
      </w:r>
      <w:bookmarkEnd w:id="19"/>
      <w:r w:rsidR="008F08A4">
        <w:t xml:space="preserve"> </w:t>
      </w:r>
      <w:r w:rsidR="00286148">
        <w:t>Reference Model Requirements: Cloud Infrastructure Software Profile Capabilities</w:t>
      </w:r>
    </w:p>
    <w:p w14:paraId="6E23F7E9" w14:textId="77777777" w:rsidR="00FD0CB1" w:rsidRDefault="00286148">
      <w:pPr>
        <w:spacing w:before="240" w:after="240"/>
        <w:ind w:left="600" w:right="600"/>
        <w:rPr>
          <w:color w:val="1155CC"/>
          <w:u w:val="single"/>
        </w:rPr>
      </w:pPr>
      <w:r>
        <w:rPr>
          <w:b/>
          <w:vertAlign w:val="superscript"/>
        </w:rPr>
        <w:t>1</w:t>
      </w:r>
      <w:r>
        <w:t xml:space="preserve"> Defined in the .bronze configuration in</w:t>
      </w:r>
      <w:hyperlink r:id="rId37" w:anchor="4.2.6">
        <w:r>
          <w:t xml:space="preserve"> </w:t>
        </w:r>
      </w:hyperlink>
      <w:hyperlink r:id="rId38" w:anchor="4.2.6">
        <w:r>
          <w:rPr>
            <w:color w:val="1155CC"/>
            <w:u w:val="single"/>
          </w:rPr>
          <w:t>RM section 4.2.6 Storage Extensions</w:t>
        </w:r>
      </w:hyperlink>
      <w:r>
        <w:rPr>
          <w:color w:val="1155CC"/>
          <w:u w:val="single"/>
        </w:rPr>
        <w:t xml:space="preserve"> [1]</w:t>
      </w:r>
    </w:p>
    <w:p w14:paraId="74EA9AFB" w14:textId="5B936707" w:rsidR="00FD0CB1" w:rsidRDefault="00286148" w:rsidP="008B2A46">
      <w:pPr>
        <w:pStyle w:val="Heading4"/>
        <w:keepNext/>
      </w:pPr>
      <w:bookmarkStart w:id="20" w:name="_rhqr9e7xsnmv" w:colFirst="0" w:colLast="0"/>
      <w:bookmarkEnd w:id="20"/>
      <w:r>
        <w:lastRenderedPageBreak/>
        <w:t xml:space="preserve">Cloud </w:t>
      </w:r>
      <w:r w:rsidRPr="00F8384E">
        <w:t>Infrastructure</w:t>
      </w:r>
      <w:r>
        <w:t xml:space="preserve"> Software Profile Extensions Requirements for Compute</w:t>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329"/>
        <w:gridCol w:w="2201"/>
        <w:gridCol w:w="1779"/>
        <w:gridCol w:w="1441"/>
        <w:gridCol w:w="1610"/>
      </w:tblGrid>
      <w:tr w:rsidR="00FD0CB1" w14:paraId="33E71139" w14:textId="77777777" w:rsidTr="006B163F">
        <w:trPr>
          <w:cantSplit/>
          <w:trHeight w:val="770"/>
          <w:tblHeader/>
        </w:trPr>
        <w:tc>
          <w:tcPr>
            <w:tcW w:w="2328" w:type="dxa"/>
            <w:shd w:val="clear" w:color="auto" w:fill="FF0000"/>
            <w:tcMar>
              <w:top w:w="100" w:type="dxa"/>
              <w:left w:w="100" w:type="dxa"/>
              <w:bottom w:w="100" w:type="dxa"/>
              <w:right w:w="100" w:type="dxa"/>
            </w:tcMar>
          </w:tcPr>
          <w:p w14:paraId="67487A67" w14:textId="77777777" w:rsidR="00FD0CB1" w:rsidRPr="00E907F8" w:rsidRDefault="00286148">
            <w:pPr>
              <w:jc w:val="center"/>
              <w:rPr>
                <w:color w:val="FFFFFF" w:themeColor="background1"/>
              </w:rPr>
            </w:pPr>
            <w:r w:rsidRPr="00E907F8">
              <w:rPr>
                <w:b/>
                <w:color w:val="FFFFFF" w:themeColor="background1"/>
              </w:rPr>
              <w:t>Reference</w:t>
            </w:r>
          </w:p>
        </w:tc>
        <w:tc>
          <w:tcPr>
            <w:tcW w:w="2201" w:type="dxa"/>
            <w:shd w:val="clear" w:color="auto" w:fill="FF0000"/>
            <w:tcMar>
              <w:top w:w="100" w:type="dxa"/>
              <w:left w:w="100" w:type="dxa"/>
              <w:bottom w:w="100" w:type="dxa"/>
              <w:right w:w="100" w:type="dxa"/>
            </w:tcMar>
          </w:tcPr>
          <w:p w14:paraId="628CBEEC" w14:textId="77777777" w:rsidR="00FD0CB1" w:rsidRPr="00E907F8" w:rsidRDefault="00286148">
            <w:pPr>
              <w:jc w:val="center"/>
              <w:rPr>
                <w:color w:val="FFFFFF" w:themeColor="background1"/>
              </w:rPr>
            </w:pPr>
            <w:r w:rsidRPr="00E907F8">
              <w:rPr>
                <w:b/>
                <w:color w:val="FFFFFF" w:themeColor="background1"/>
              </w:rPr>
              <w:t>Description</w:t>
            </w:r>
          </w:p>
        </w:tc>
        <w:tc>
          <w:tcPr>
            <w:tcW w:w="1779" w:type="dxa"/>
            <w:shd w:val="clear" w:color="auto" w:fill="FF0000"/>
            <w:tcMar>
              <w:top w:w="100" w:type="dxa"/>
              <w:left w:w="100" w:type="dxa"/>
              <w:bottom w:w="100" w:type="dxa"/>
              <w:right w:w="100" w:type="dxa"/>
            </w:tcMar>
          </w:tcPr>
          <w:p w14:paraId="4C854717" w14:textId="77777777" w:rsidR="00FD0CB1" w:rsidRPr="00E907F8" w:rsidRDefault="00286148">
            <w:pPr>
              <w:jc w:val="center"/>
              <w:rPr>
                <w:color w:val="FFFFFF" w:themeColor="background1"/>
              </w:rPr>
            </w:pPr>
            <w:r w:rsidRPr="00E907F8">
              <w:rPr>
                <w:b/>
                <w:color w:val="FFFFFF" w:themeColor="background1"/>
              </w:rPr>
              <w:t>Profile Extensions</w:t>
            </w:r>
          </w:p>
        </w:tc>
        <w:tc>
          <w:tcPr>
            <w:tcW w:w="1441" w:type="dxa"/>
            <w:shd w:val="clear" w:color="auto" w:fill="FF0000"/>
            <w:tcMar>
              <w:top w:w="100" w:type="dxa"/>
              <w:left w:w="100" w:type="dxa"/>
              <w:bottom w:w="100" w:type="dxa"/>
              <w:right w:w="100" w:type="dxa"/>
            </w:tcMar>
          </w:tcPr>
          <w:p w14:paraId="300511A7" w14:textId="77777777" w:rsidR="00FD0CB1" w:rsidRPr="00E907F8" w:rsidRDefault="00286148">
            <w:pPr>
              <w:jc w:val="center"/>
              <w:rPr>
                <w:color w:val="FFFFFF" w:themeColor="background1"/>
              </w:rPr>
            </w:pPr>
            <w:r w:rsidRPr="00E907F8">
              <w:rPr>
                <w:b/>
                <w:color w:val="FFFFFF" w:themeColor="background1"/>
              </w:rPr>
              <w:t>Profile Extra-Specs</w:t>
            </w:r>
          </w:p>
        </w:tc>
        <w:tc>
          <w:tcPr>
            <w:tcW w:w="1610" w:type="dxa"/>
            <w:shd w:val="clear" w:color="auto" w:fill="FF0000"/>
            <w:tcMar>
              <w:top w:w="100" w:type="dxa"/>
              <w:left w:w="100" w:type="dxa"/>
              <w:bottom w:w="100" w:type="dxa"/>
              <w:right w:w="100" w:type="dxa"/>
            </w:tcMar>
          </w:tcPr>
          <w:p w14:paraId="4D82F468" w14:textId="77777777" w:rsidR="00FD0CB1" w:rsidRPr="00E907F8" w:rsidRDefault="00286148">
            <w:pPr>
              <w:jc w:val="center"/>
              <w:rPr>
                <w:color w:val="FFFFFF" w:themeColor="background1"/>
              </w:rPr>
            </w:pPr>
            <w:r w:rsidRPr="00E907F8">
              <w:rPr>
                <w:b/>
                <w:color w:val="FFFFFF" w:themeColor="background1"/>
              </w:rPr>
              <w:t>Specification Reference</w:t>
            </w:r>
          </w:p>
        </w:tc>
      </w:tr>
      <w:tr w:rsidR="00FD0CB1" w14:paraId="00581DD6" w14:textId="77777777" w:rsidTr="006B163F">
        <w:trPr>
          <w:cantSplit/>
          <w:trHeight w:val="1040"/>
          <w:tblHeader/>
        </w:trPr>
        <w:tc>
          <w:tcPr>
            <w:tcW w:w="2328" w:type="dxa"/>
            <w:tcMar>
              <w:top w:w="100" w:type="dxa"/>
              <w:left w:w="100" w:type="dxa"/>
              <w:bottom w:w="100" w:type="dxa"/>
              <w:right w:w="100" w:type="dxa"/>
            </w:tcMar>
          </w:tcPr>
          <w:p w14:paraId="428C9092" w14:textId="77777777" w:rsidR="00FD0CB1" w:rsidRDefault="00286148">
            <w:r>
              <w:t>e.cap.008/ infra.com.acc.cfg.001</w:t>
            </w:r>
          </w:p>
        </w:tc>
        <w:tc>
          <w:tcPr>
            <w:tcW w:w="2201" w:type="dxa"/>
            <w:tcMar>
              <w:top w:w="100" w:type="dxa"/>
              <w:left w:w="100" w:type="dxa"/>
              <w:bottom w:w="100" w:type="dxa"/>
              <w:right w:w="100" w:type="dxa"/>
            </w:tcMar>
          </w:tcPr>
          <w:p w14:paraId="25931B37" w14:textId="77777777" w:rsidR="00FD0CB1" w:rsidRDefault="00286148">
            <w:pPr>
              <w:widowControl w:val="0"/>
              <w:pBdr>
                <w:top w:val="nil"/>
                <w:left w:val="nil"/>
                <w:bottom w:val="nil"/>
                <w:right w:val="nil"/>
                <w:between w:val="nil"/>
              </w:pBdr>
            </w:pPr>
            <w:proofErr w:type="spellStart"/>
            <w:r>
              <w:t>IPSec</w:t>
            </w:r>
            <w:proofErr w:type="spellEnd"/>
            <w:r>
              <w:t xml:space="preserve"> Acceleration using the </w:t>
            </w:r>
            <w:proofErr w:type="spellStart"/>
            <w:r>
              <w:t>virtio-ipsec</w:t>
            </w:r>
            <w:proofErr w:type="spellEnd"/>
            <w:r>
              <w:t xml:space="preserve"> interface</w:t>
            </w:r>
          </w:p>
        </w:tc>
        <w:tc>
          <w:tcPr>
            <w:tcW w:w="1779" w:type="dxa"/>
            <w:tcMar>
              <w:top w:w="100" w:type="dxa"/>
              <w:left w:w="100" w:type="dxa"/>
              <w:bottom w:w="100" w:type="dxa"/>
              <w:right w:w="100" w:type="dxa"/>
            </w:tcMar>
          </w:tcPr>
          <w:p w14:paraId="1787CF38" w14:textId="77777777" w:rsidR="00FD0CB1" w:rsidRDefault="00286148">
            <w:pPr>
              <w:widowControl w:val="0"/>
              <w:pBdr>
                <w:top w:val="nil"/>
                <w:left w:val="nil"/>
                <w:bottom w:val="nil"/>
                <w:right w:val="nil"/>
                <w:between w:val="nil"/>
              </w:pBdr>
            </w:pPr>
            <w:r>
              <w:t>Compute Intensive GPU</w:t>
            </w:r>
          </w:p>
        </w:tc>
        <w:tc>
          <w:tcPr>
            <w:tcW w:w="1441" w:type="dxa"/>
            <w:tcMar>
              <w:top w:w="100" w:type="dxa"/>
              <w:left w:w="100" w:type="dxa"/>
              <w:bottom w:w="100" w:type="dxa"/>
              <w:right w:w="100" w:type="dxa"/>
            </w:tcMar>
          </w:tcPr>
          <w:p w14:paraId="502560B3" w14:textId="77777777" w:rsidR="00FD0CB1" w:rsidRDefault="00FD0CB1">
            <w:pPr>
              <w:widowControl w:val="0"/>
              <w:pBdr>
                <w:top w:val="nil"/>
                <w:left w:val="nil"/>
                <w:bottom w:val="nil"/>
                <w:right w:val="nil"/>
                <w:between w:val="nil"/>
              </w:pBdr>
            </w:pPr>
          </w:p>
        </w:tc>
        <w:tc>
          <w:tcPr>
            <w:tcW w:w="1610" w:type="dxa"/>
            <w:tcMar>
              <w:top w:w="100" w:type="dxa"/>
              <w:left w:w="100" w:type="dxa"/>
              <w:bottom w:w="100" w:type="dxa"/>
              <w:right w:w="100" w:type="dxa"/>
            </w:tcMar>
          </w:tcPr>
          <w:p w14:paraId="44FB8633" w14:textId="77777777" w:rsidR="00FD0CB1" w:rsidRDefault="00FD0CB1">
            <w:pPr>
              <w:widowControl w:val="0"/>
              <w:pBdr>
                <w:top w:val="nil"/>
                <w:left w:val="nil"/>
                <w:bottom w:val="nil"/>
                <w:right w:val="nil"/>
                <w:between w:val="nil"/>
              </w:pBdr>
            </w:pPr>
          </w:p>
        </w:tc>
      </w:tr>
      <w:tr w:rsidR="00FD0CB1" w14:paraId="00D44665" w14:textId="77777777" w:rsidTr="006B163F">
        <w:trPr>
          <w:cantSplit/>
          <w:trHeight w:val="770"/>
          <w:tblHeader/>
        </w:trPr>
        <w:tc>
          <w:tcPr>
            <w:tcW w:w="2328" w:type="dxa"/>
            <w:tcMar>
              <w:top w:w="100" w:type="dxa"/>
              <w:left w:w="100" w:type="dxa"/>
              <w:bottom w:w="100" w:type="dxa"/>
              <w:right w:w="100" w:type="dxa"/>
            </w:tcMar>
          </w:tcPr>
          <w:p w14:paraId="4F7D3CE9" w14:textId="77777777" w:rsidR="00FD0CB1" w:rsidRDefault="00286148">
            <w:pPr>
              <w:widowControl w:val="0"/>
              <w:pBdr>
                <w:top w:val="nil"/>
                <w:left w:val="nil"/>
                <w:bottom w:val="nil"/>
                <w:right w:val="nil"/>
                <w:between w:val="nil"/>
              </w:pBdr>
            </w:pPr>
            <w:r>
              <w:t>e.cap.010/ infra.com.acc.cfg.002</w:t>
            </w:r>
          </w:p>
        </w:tc>
        <w:tc>
          <w:tcPr>
            <w:tcW w:w="2201" w:type="dxa"/>
            <w:tcMar>
              <w:top w:w="100" w:type="dxa"/>
              <w:left w:w="100" w:type="dxa"/>
              <w:bottom w:w="100" w:type="dxa"/>
              <w:right w:w="100" w:type="dxa"/>
            </w:tcMar>
          </w:tcPr>
          <w:p w14:paraId="129689E5" w14:textId="77777777" w:rsidR="00FD0CB1" w:rsidRDefault="00286148">
            <w:pPr>
              <w:widowControl w:val="0"/>
              <w:pBdr>
                <w:top w:val="nil"/>
                <w:left w:val="nil"/>
                <w:bottom w:val="nil"/>
                <w:right w:val="nil"/>
                <w:between w:val="nil"/>
              </w:pBdr>
            </w:pPr>
            <w:r>
              <w:t>Transcoding Acceleration</w:t>
            </w:r>
          </w:p>
        </w:tc>
        <w:tc>
          <w:tcPr>
            <w:tcW w:w="1779" w:type="dxa"/>
            <w:tcMar>
              <w:top w:w="100" w:type="dxa"/>
              <w:left w:w="100" w:type="dxa"/>
              <w:bottom w:w="100" w:type="dxa"/>
              <w:right w:w="100" w:type="dxa"/>
            </w:tcMar>
          </w:tcPr>
          <w:p w14:paraId="3434D07D" w14:textId="77777777" w:rsidR="00FD0CB1" w:rsidRDefault="00286148">
            <w:pPr>
              <w:widowControl w:val="0"/>
              <w:pBdr>
                <w:top w:val="nil"/>
                <w:left w:val="nil"/>
                <w:bottom w:val="nil"/>
                <w:right w:val="nil"/>
                <w:between w:val="nil"/>
              </w:pBdr>
            </w:pPr>
            <w:r>
              <w:t>Compute Intensive GPU</w:t>
            </w:r>
          </w:p>
        </w:tc>
        <w:tc>
          <w:tcPr>
            <w:tcW w:w="1441" w:type="dxa"/>
            <w:tcMar>
              <w:top w:w="100" w:type="dxa"/>
              <w:left w:w="100" w:type="dxa"/>
              <w:bottom w:w="100" w:type="dxa"/>
              <w:right w:w="100" w:type="dxa"/>
            </w:tcMar>
          </w:tcPr>
          <w:p w14:paraId="692F0B06" w14:textId="77777777" w:rsidR="00FD0CB1" w:rsidRDefault="00286148">
            <w:pPr>
              <w:widowControl w:val="0"/>
              <w:pBdr>
                <w:top w:val="nil"/>
                <w:left w:val="nil"/>
                <w:bottom w:val="nil"/>
                <w:right w:val="nil"/>
                <w:between w:val="nil"/>
              </w:pBdr>
            </w:pPr>
            <w:r>
              <w:t>Video Transcoding</w:t>
            </w:r>
          </w:p>
        </w:tc>
        <w:tc>
          <w:tcPr>
            <w:tcW w:w="1610" w:type="dxa"/>
            <w:tcMar>
              <w:top w:w="100" w:type="dxa"/>
              <w:left w:w="100" w:type="dxa"/>
              <w:bottom w:w="100" w:type="dxa"/>
              <w:right w:w="100" w:type="dxa"/>
            </w:tcMar>
          </w:tcPr>
          <w:p w14:paraId="4CC6C72F" w14:textId="77777777" w:rsidR="00FD0CB1" w:rsidRDefault="00FD0CB1">
            <w:pPr>
              <w:widowControl w:val="0"/>
              <w:pBdr>
                <w:top w:val="nil"/>
                <w:left w:val="nil"/>
                <w:bottom w:val="nil"/>
                <w:right w:val="nil"/>
                <w:between w:val="nil"/>
              </w:pBdr>
            </w:pPr>
          </w:p>
        </w:tc>
      </w:tr>
      <w:tr w:rsidR="00FD0CB1" w14:paraId="38F8F375" w14:textId="77777777" w:rsidTr="006B163F">
        <w:trPr>
          <w:cantSplit/>
          <w:trHeight w:val="1040"/>
          <w:tblHeader/>
        </w:trPr>
        <w:tc>
          <w:tcPr>
            <w:tcW w:w="2328" w:type="dxa"/>
            <w:tcMar>
              <w:top w:w="100" w:type="dxa"/>
              <w:left w:w="100" w:type="dxa"/>
              <w:bottom w:w="100" w:type="dxa"/>
              <w:right w:w="100" w:type="dxa"/>
            </w:tcMar>
          </w:tcPr>
          <w:p w14:paraId="6A9D4EE1" w14:textId="77777777" w:rsidR="00FD0CB1" w:rsidRDefault="00286148">
            <w:pPr>
              <w:widowControl w:val="0"/>
              <w:pBdr>
                <w:top w:val="nil"/>
                <w:left w:val="nil"/>
                <w:bottom w:val="nil"/>
                <w:right w:val="nil"/>
                <w:between w:val="nil"/>
              </w:pBdr>
            </w:pPr>
            <w:r>
              <w:t>e.cap.011/ infra.com.acc.cfg.003</w:t>
            </w:r>
          </w:p>
        </w:tc>
        <w:tc>
          <w:tcPr>
            <w:tcW w:w="2201" w:type="dxa"/>
            <w:tcMar>
              <w:top w:w="100" w:type="dxa"/>
              <w:left w:w="100" w:type="dxa"/>
              <w:bottom w:w="100" w:type="dxa"/>
              <w:right w:w="100" w:type="dxa"/>
            </w:tcMar>
          </w:tcPr>
          <w:p w14:paraId="2FE804CD" w14:textId="77777777" w:rsidR="00FD0CB1" w:rsidRDefault="00286148">
            <w:pPr>
              <w:widowControl w:val="0"/>
              <w:pBdr>
                <w:top w:val="nil"/>
                <w:left w:val="nil"/>
                <w:bottom w:val="nil"/>
                <w:right w:val="nil"/>
                <w:between w:val="nil"/>
              </w:pBdr>
            </w:pPr>
            <w:r>
              <w:t>Programmable Acceleration</w:t>
            </w:r>
          </w:p>
        </w:tc>
        <w:tc>
          <w:tcPr>
            <w:tcW w:w="1779" w:type="dxa"/>
            <w:tcMar>
              <w:top w:w="100" w:type="dxa"/>
              <w:left w:w="100" w:type="dxa"/>
              <w:bottom w:w="100" w:type="dxa"/>
              <w:right w:w="100" w:type="dxa"/>
            </w:tcMar>
          </w:tcPr>
          <w:p w14:paraId="730D0376" w14:textId="77777777" w:rsidR="00FD0CB1" w:rsidRDefault="00286148">
            <w:pPr>
              <w:widowControl w:val="0"/>
              <w:pBdr>
                <w:top w:val="nil"/>
                <w:left w:val="nil"/>
                <w:bottom w:val="nil"/>
                <w:right w:val="nil"/>
                <w:between w:val="nil"/>
              </w:pBdr>
            </w:pPr>
            <w:r>
              <w:t>Firmware-programmable adapter</w:t>
            </w:r>
          </w:p>
        </w:tc>
        <w:tc>
          <w:tcPr>
            <w:tcW w:w="1441" w:type="dxa"/>
            <w:tcMar>
              <w:top w:w="100" w:type="dxa"/>
              <w:left w:w="100" w:type="dxa"/>
              <w:bottom w:w="100" w:type="dxa"/>
              <w:right w:w="100" w:type="dxa"/>
            </w:tcMar>
          </w:tcPr>
          <w:p w14:paraId="554AC1A6" w14:textId="77777777" w:rsidR="00FD0CB1" w:rsidRDefault="00286148">
            <w:pPr>
              <w:widowControl w:val="0"/>
              <w:pBdr>
                <w:top w:val="nil"/>
                <w:left w:val="nil"/>
                <w:bottom w:val="nil"/>
                <w:right w:val="nil"/>
                <w:between w:val="nil"/>
              </w:pBdr>
            </w:pPr>
            <w:r>
              <w:t>Accelerator</w:t>
            </w:r>
          </w:p>
        </w:tc>
        <w:tc>
          <w:tcPr>
            <w:tcW w:w="1610" w:type="dxa"/>
            <w:tcMar>
              <w:top w:w="100" w:type="dxa"/>
              <w:left w:w="100" w:type="dxa"/>
              <w:bottom w:w="100" w:type="dxa"/>
              <w:right w:w="100" w:type="dxa"/>
            </w:tcMar>
          </w:tcPr>
          <w:p w14:paraId="2FF3D9D8" w14:textId="77777777" w:rsidR="00FD0CB1" w:rsidRDefault="00FD0CB1">
            <w:pPr>
              <w:widowControl w:val="0"/>
              <w:pBdr>
                <w:top w:val="nil"/>
                <w:left w:val="nil"/>
                <w:bottom w:val="nil"/>
                <w:right w:val="nil"/>
                <w:between w:val="nil"/>
              </w:pBdr>
            </w:pPr>
          </w:p>
        </w:tc>
      </w:tr>
      <w:tr w:rsidR="00FD0CB1" w14:paraId="16098FAD" w14:textId="77777777" w:rsidTr="006B163F">
        <w:trPr>
          <w:cantSplit/>
          <w:trHeight w:val="1310"/>
          <w:tblHeader/>
        </w:trPr>
        <w:tc>
          <w:tcPr>
            <w:tcW w:w="2328" w:type="dxa"/>
            <w:tcMar>
              <w:top w:w="100" w:type="dxa"/>
              <w:left w:w="100" w:type="dxa"/>
              <w:bottom w:w="100" w:type="dxa"/>
              <w:right w:w="100" w:type="dxa"/>
            </w:tcMar>
          </w:tcPr>
          <w:p w14:paraId="41A0ADFD" w14:textId="77777777" w:rsidR="00FD0CB1" w:rsidRDefault="00286148">
            <w:pPr>
              <w:widowControl w:val="0"/>
              <w:pBdr>
                <w:top w:val="nil"/>
                <w:left w:val="nil"/>
                <w:bottom w:val="nil"/>
                <w:right w:val="nil"/>
                <w:between w:val="nil"/>
              </w:pBdr>
            </w:pPr>
            <w:r>
              <w:t>e.cap.012</w:t>
            </w:r>
          </w:p>
        </w:tc>
        <w:tc>
          <w:tcPr>
            <w:tcW w:w="2201" w:type="dxa"/>
            <w:tcMar>
              <w:top w:w="100" w:type="dxa"/>
              <w:left w:w="100" w:type="dxa"/>
              <w:bottom w:w="100" w:type="dxa"/>
              <w:right w:w="100" w:type="dxa"/>
            </w:tcMar>
          </w:tcPr>
          <w:p w14:paraId="4C3F9E9F" w14:textId="77777777" w:rsidR="00FD0CB1" w:rsidRDefault="00286148">
            <w:pPr>
              <w:widowControl w:val="0"/>
              <w:pBdr>
                <w:top w:val="nil"/>
                <w:left w:val="nil"/>
                <w:bottom w:val="nil"/>
                <w:right w:val="nil"/>
                <w:between w:val="nil"/>
              </w:pBdr>
            </w:pPr>
            <w:r>
              <w:t>Enhanced Cache Management: L=Lean; E=Equal; X=</w:t>
            </w:r>
            <w:proofErr w:type="spellStart"/>
            <w:r>
              <w:t>eXpanded</w:t>
            </w:r>
            <w:proofErr w:type="spellEnd"/>
          </w:p>
        </w:tc>
        <w:tc>
          <w:tcPr>
            <w:tcW w:w="1779" w:type="dxa"/>
            <w:tcMar>
              <w:top w:w="100" w:type="dxa"/>
              <w:left w:w="100" w:type="dxa"/>
              <w:bottom w:w="100" w:type="dxa"/>
              <w:right w:w="100" w:type="dxa"/>
            </w:tcMar>
          </w:tcPr>
          <w:p w14:paraId="3FB52030" w14:textId="77777777" w:rsidR="00FD0CB1" w:rsidRDefault="00286148">
            <w:pPr>
              <w:widowControl w:val="0"/>
              <w:pBdr>
                <w:top w:val="nil"/>
                <w:left w:val="nil"/>
                <w:bottom w:val="nil"/>
                <w:right w:val="nil"/>
                <w:between w:val="nil"/>
              </w:pBdr>
            </w:pPr>
            <w:r>
              <w:t>E</w:t>
            </w:r>
          </w:p>
        </w:tc>
        <w:tc>
          <w:tcPr>
            <w:tcW w:w="1441" w:type="dxa"/>
            <w:tcMar>
              <w:top w:w="100" w:type="dxa"/>
              <w:left w:w="100" w:type="dxa"/>
              <w:bottom w:w="100" w:type="dxa"/>
              <w:right w:w="100" w:type="dxa"/>
            </w:tcMar>
          </w:tcPr>
          <w:p w14:paraId="22A0B6E4" w14:textId="77777777" w:rsidR="00FD0CB1" w:rsidRDefault="00286148">
            <w:pPr>
              <w:widowControl w:val="0"/>
              <w:pBdr>
                <w:top w:val="nil"/>
                <w:left w:val="nil"/>
                <w:bottom w:val="nil"/>
                <w:right w:val="nil"/>
                <w:between w:val="nil"/>
              </w:pBdr>
            </w:pPr>
            <w:r>
              <w:t>E</w:t>
            </w:r>
          </w:p>
        </w:tc>
        <w:tc>
          <w:tcPr>
            <w:tcW w:w="1610" w:type="dxa"/>
            <w:tcMar>
              <w:top w:w="100" w:type="dxa"/>
              <w:left w:w="100" w:type="dxa"/>
              <w:bottom w:w="100" w:type="dxa"/>
              <w:right w:w="100" w:type="dxa"/>
            </w:tcMar>
          </w:tcPr>
          <w:p w14:paraId="0A95206C" w14:textId="77777777" w:rsidR="00FD0CB1" w:rsidRDefault="00FD0CB1">
            <w:pPr>
              <w:widowControl w:val="0"/>
              <w:pBdr>
                <w:top w:val="nil"/>
                <w:left w:val="nil"/>
                <w:bottom w:val="nil"/>
                <w:right w:val="nil"/>
                <w:between w:val="nil"/>
              </w:pBdr>
            </w:pPr>
          </w:p>
        </w:tc>
      </w:tr>
      <w:tr w:rsidR="00FD0CB1" w14:paraId="2A8886BE" w14:textId="77777777" w:rsidTr="006B163F">
        <w:trPr>
          <w:cantSplit/>
          <w:trHeight w:val="1040"/>
          <w:tblHeader/>
        </w:trPr>
        <w:tc>
          <w:tcPr>
            <w:tcW w:w="2328" w:type="dxa"/>
            <w:tcMar>
              <w:top w:w="100" w:type="dxa"/>
              <w:left w:w="100" w:type="dxa"/>
              <w:bottom w:w="100" w:type="dxa"/>
              <w:right w:w="100" w:type="dxa"/>
            </w:tcMar>
          </w:tcPr>
          <w:p w14:paraId="07D99B6B" w14:textId="77777777" w:rsidR="00FD0CB1" w:rsidRDefault="00286148">
            <w:pPr>
              <w:widowControl w:val="0"/>
              <w:pBdr>
                <w:top w:val="nil"/>
                <w:left w:val="nil"/>
                <w:bottom w:val="nil"/>
                <w:right w:val="nil"/>
                <w:between w:val="nil"/>
              </w:pBdr>
            </w:pPr>
            <w:r>
              <w:t>e.cap.014/ infra.com.acc.cfg.004</w:t>
            </w:r>
          </w:p>
        </w:tc>
        <w:tc>
          <w:tcPr>
            <w:tcW w:w="2201" w:type="dxa"/>
            <w:tcMar>
              <w:top w:w="100" w:type="dxa"/>
              <w:left w:w="100" w:type="dxa"/>
              <w:bottom w:w="100" w:type="dxa"/>
              <w:right w:w="100" w:type="dxa"/>
            </w:tcMar>
          </w:tcPr>
          <w:p w14:paraId="422C1ADB" w14:textId="77777777" w:rsidR="00FD0CB1" w:rsidRDefault="00286148">
            <w:pPr>
              <w:widowControl w:val="0"/>
              <w:pBdr>
                <w:top w:val="nil"/>
                <w:left w:val="nil"/>
                <w:bottom w:val="nil"/>
                <w:right w:val="nil"/>
                <w:between w:val="nil"/>
              </w:pBdr>
            </w:pPr>
            <w:r>
              <w:t>Hardware coprocessor support (GPU/NPU)</w:t>
            </w:r>
          </w:p>
        </w:tc>
        <w:tc>
          <w:tcPr>
            <w:tcW w:w="1779" w:type="dxa"/>
            <w:tcMar>
              <w:top w:w="100" w:type="dxa"/>
              <w:left w:w="100" w:type="dxa"/>
              <w:bottom w:w="100" w:type="dxa"/>
              <w:right w:w="100" w:type="dxa"/>
            </w:tcMar>
          </w:tcPr>
          <w:p w14:paraId="310F2C3C" w14:textId="77777777" w:rsidR="00FD0CB1" w:rsidRDefault="00286148">
            <w:pPr>
              <w:widowControl w:val="0"/>
              <w:pBdr>
                <w:top w:val="nil"/>
                <w:left w:val="nil"/>
                <w:bottom w:val="nil"/>
                <w:right w:val="nil"/>
                <w:between w:val="nil"/>
              </w:pBdr>
            </w:pPr>
            <w:r>
              <w:t>Compute Intensive GPU</w:t>
            </w:r>
          </w:p>
        </w:tc>
        <w:tc>
          <w:tcPr>
            <w:tcW w:w="1441" w:type="dxa"/>
            <w:tcMar>
              <w:top w:w="100" w:type="dxa"/>
              <w:left w:w="100" w:type="dxa"/>
              <w:bottom w:w="100" w:type="dxa"/>
              <w:right w:w="100" w:type="dxa"/>
            </w:tcMar>
          </w:tcPr>
          <w:p w14:paraId="2E20CA1F" w14:textId="77777777" w:rsidR="00FD0CB1" w:rsidRDefault="00FD0CB1">
            <w:pPr>
              <w:widowControl w:val="0"/>
              <w:pBdr>
                <w:top w:val="nil"/>
                <w:left w:val="nil"/>
                <w:bottom w:val="nil"/>
                <w:right w:val="nil"/>
                <w:between w:val="nil"/>
              </w:pBdr>
            </w:pPr>
          </w:p>
        </w:tc>
        <w:tc>
          <w:tcPr>
            <w:tcW w:w="1610" w:type="dxa"/>
            <w:tcMar>
              <w:top w:w="100" w:type="dxa"/>
              <w:left w:w="100" w:type="dxa"/>
              <w:bottom w:w="100" w:type="dxa"/>
              <w:right w:w="100" w:type="dxa"/>
            </w:tcMar>
          </w:tcPr>
          <w:p w14:paraId="3AF6D650" w14:textId="77777777" w:rsidR="00FD0CB1" w:rsidRDefault="00FD0CB1">
            <w:pPr>
              <w:widowControl w:val="0"/>
              <w:pBdr>
                <w:top w:val="nil"/>
                <w:left w:val="nil"/>
                <w:bottom w:val="nil"/>
                <w:right w:val="nil"/>
                <w:between w:val="nil"/>
              </w:pBdr>
            </w:pPr>
          </w:p>
        </w:tc>
      </w:tr>
      <w:tr w:rsidR="00FD0CB1" w14:paraId="5DDC255A" w14:textId="77777777" w:rsidTr="006B163F">
        <w:trPr>
          <w:cantSplit/>
          <w:trHeight w:val="1040"/>
          <w:tblHeader/>
        </w:trPr>
        <w:tc>
          <w:tcPr>
            <w:tcW w:w="2328" w:type="dxa"/>
          </w:tcPr>
          <w:p w14:paraId="52A5EC08" w14:textId="77777777" w:rsidR="00FD0CB1" w:rsidRDefault="00286148">
            <w:pPr>
              <w:widowControl w:val="0"/>
              <w:pBdr>
                <w:top w:val="nil"/>
                <w:left w:val="nil"/>
                <w:bottom w:val="nil"/>
                <w:right w:val="nil"/>
                <w:between w:val="nil"/>
              </w:pBdr>
            </w:pPr>
            <w:r>
              <w:t>e.cap.016/ infra.com.acc.cfg.005</w:t>
            </w:r>
          </w:p>
        </w:tc>
        <w:tc>
          <w:tcPr>
            <w:tcW w:w="2201" w:type="dxa"/>
          </w:tcPr>
          <w:p w14:paraId="425CD3E9" w14:textId="77777777" w:rsidR="00FD0CB1" w:rsidRDefault="00286148">
            <w:pPr>
              <w:widowControl w:val="0"/>
              <w:pBdr>
                <w:top w:val="nil"/>
                <w:left w:val="nil"/>
                <w:bottom w:val="nil"/>
                <w:right w:val="nil"/>
                <w:between w:val="nil"/>
              </w:pBdr>
            </w:pPr>
            <w:r>
              <w:t>FPGA/other Acceleration H/W</w:t>
            </w:r>
          </w:p>
        </w:tc>
        <w:tc>
          <w:tcPr>
            <w:tcW w:w="1779" w:type="dxa"/>
          </w:tcPr>
          <w:p w14:paraId="7E3A65C9" w14:textId="77777777" w:rsidR="00FD0CB1" w:rsidRDefault="00286148">
            <w:pPr>
              <w:widowControl w:val="0"/>
              <w:pBdr>
                <w:top w:val="nil"/>
                <w:left w:val="nil"/>
                <w:bottom w:val="nil"/>
                <w:right w:val="nil"/>
                <w:between w:val="nil"/>
              </w:pBdr>
            </w:pPr>
            <w:r>
              <w:t>Firmware-programmable adapter</w:t>
            </w:r>
          </w:p>
        </w:tc>
        <w:tc>
          <w:tcPr>
            <w:tcW w:w="1441" w:type="dxa"/>
          </w:tcPr>
          <w:p w14:paraId="215FCF8D" w14:textId="77777777" w:rsidR="00FD0CB1" w:rsidRDefault="00FD0CB1">
            <w:pPr>
              <w:widowControl w:val="0"/>
              <w:pBdr>
                <w:top w:val="nil"/>
                <w:left w:val="nil"/>
                <w:bottom w:val="nil"/>
                <w:right w:val="nil"/>
                <w:between w:val="nil"/>
              </w:pBdr>
            </w:pPr>
          </w:p>
        </w:tc>
        <w:tc>
          <w:tcPr>
            <w:tcW w:w="1610" w:type="dxa"/>
          </w:tcPr>
          <w:p w14:paraId="73AA0DB1" w14:textId="77777777" w:rsidR="00FD0CB1" w:rsidRDefault="00FD0CB1" w:rsidP="008B2A46">
            <w:pPr>
              <w:widowControl w:val="0"/>
              <w:pBdr>
                <w:top w:val="nil"/>
                <w:left w:val="nil"/>
                <w:bottom w:val="nil"/>
                <w:right w:val="nil"/>
                <w:between w:val="nil"/>
              </w:pBdr>
            </w:pPr>
          </w:p>
        </w:tc>
      </w:tr>
    </w:tbl>
    <w:p w14:paraId="6191D6D1" w14:textId="141D69D2" w:rsidR="00FD0CB1" w:rsidRDefault="008C406D" w:rsidP="008B2A46">
      <w:pPr>
        <w:pStyle w:val="Caption"/>
        <w:spacing w:before="120"/>
      </w:pPr>
      <w:r>
        <w:t xml:space="preserve">Table </w:t>
      </w:r>
      <w:r>
        <w:fldChar w:fldCharType="begin"/>
      </w:r>
      <w:r>
        <w:instrText xml:space="preserve"> SEQ Table \* ARABIC </w:instrText>
      </w:r>
      <w:r>
        <w:fldChar w:fldCharType="separate"/>
      </w:r>
      <w:r w:rsidR="0078348B">
        <w:rPr>
          <w:noProof/>
        </w:rPr>
        <w:t>2</w:t>
      </w:r>
      <w:r>
        <w:fldChar w:fldCharType="end"/>
      </w:r>
      <w:r w:rsidR="008F08A4">
        <w:t xml:space="preserve"> </w:t>
      </w:r>
      <w:r w:rsidR="00286148">
        <w:t>Table 2:</w:t>
      </w:r>
    </w:p>
    <w:p w14:paraId="32EB0A0F" w14:textId="77777777" w:rsidR="00FD0CB1" w:rsidRDefault="00286148" w:rsidP="00F8384E">
      <w:pPr>
        <w:pStyle w:val="Heading3"/>
      </w:pPr>
      <w:bookmarkStart w:id="21" w:name="_z6077reoxfze" w:colFirst="0" w:colLast="0"/>
      <w:bookmarkEnd w:id="21"/>
      <w:r>
        <w:t xml:space="preserve">2.2.2 </w:t>
      </w:r>
      <w:r w:rsidRPr="00F8384E">
        <w:t>Cloud</w:t>
      </w:r>
      <w:r>
        <w:t xml:space="preserve"> Infrastructure Software Profile Requirements for Networking (source</w:t>
      </w:r>
      <w:hyperlink r:id="rId39" w:anchor="5.2.3">
        <w:r>
          <w:t xml:space="preserve"> </w:t>
        </w:r>
      </w:hyperlink>
      <w:hyperlink r:id="rId40" w:anchor="5.2.3">
        <w:r>
          <w:rPr>
            <w:color w:val="1155CC"/>
            <w:u w:val="single"/>
          </w:rPr>
          <w:t>RM 5.2.3</w:t>
        </w:r>
      </w:hyperlink>
      <w:r>
        <w:t xml:space="preserve"> [1])</w:t>
      </w:r>
    </w:p>
    <w:p w14:paraId="7DEDBE22" w14:textId="77777777" w:rsidR="00FD0CB1" w:rsidRDefault="00286148">
      <w:pPr>
        <w:spacing w:before="240" w:after="240"/>
      </w:pPr>
      <w:r>
        <w:t>The features and configuration requirements related to virtual networking for the two (2) types of Cloud Infrastructure Profiles are specified below followed by networking bandwidth requirements.</w:t>
      </w: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08"/>
        <w:gridCol w:w="2554"/>
        <w:gridCol w:w="1808"/>
        <w:gridCol w:w="1737"/>
        <w:gridCol w:w="1553"/>
      </w:tblGrid>
      <w:tr w:rsidR="00FD0CB1" w14:paraId="2ABCF858" w14:textId="77777777" w:rsidTr="00D740EC">
        <w:trPr>
          <w:trHeight w:val="1310"/>
        </w:trPr>
        <w:tc>
          <w:tcPr>
            <w:tcW w:w="1708" w:type="dxa"/>
            <w:shd w:val="clear" w:color="auto" w:fill="FF0000"/>
            <w:tcMar>
              <w:top w:w="100" w:type="dxa"/>
              <w:left w:w="100" w:type="dxa"/>
              <w:bottom w:w="100" w:type="dxa"/>
              <w:right w:w="100" w:type="dxa"/>
            </w:tcMar>
          </w:tcPr>
          <w:p w14:paraId="24A412A4" w14:textId="77777777" w:rsidR="00FD0CB1" w:rsidRPr="00D740EC" w:rsidRDefault="00286148">
            <w:pPr>
              <w:jc w:val="center"/>
              <w:rPr>
                <w:color w:val="FFFFFF" w:themeColor="background1"/>
              </w:rPr>
            </w:pPr>
            <w:r w:rsidRPr="00D740EC">
              <w:rPr>
                <w:b/>
                <w:color w:val="FFFFFF" w:themeColor="background1"/>
              </w:rPr>
              <w:lastRenderedPageBreak/>
              <w:t>Reference</w:t>
            </w:r>
          </w:p>
        </w:tc>
        <w:tc>
          <w:tcPr>
            <w:tcW w:w="2553" w:type="dxa"/>
            <w:shd w:val="clear" w:color="auto" w:fill="FF0000"/>
            <w:tcMar>
              <w:top w:w="100" w:type="dxa"/>
              <w:left w:w="100" w:type="dxa"/>
              <w:bottom w:w="100" w:type="dxa"/>
              <w:right w:w="100" w:type="dxa"/>
            </w:tcMar>
          </w:tcPr>
          <w:p w14:paraId="456BF3D2" w14:textId="77777777" w:rsidR="00FD0CB1" w:rsidRPr="00D740EC" w:rsidRDefault="00286148">
            <w:pPr>
              <w:jc w:val="center"/>
              <w:rPr>
                <w:color w:val="FFFFFF" w:themeColor="background1"/>
              </w:rPr>
            </w:pPr>
            <w:r w:rsidRPr="00D740EC">
              <w:rPr>
                <w:b/>
                <w:color w:val="FFFFFF" w:themeColor="background1"/>
              </w:rPr>
              <w:t>Description</w:t>
            </w:r>
          </w:p>
        </w:tc>
        <w:tc>
          <w:tcPr>
            <w:tcW w:w="1807" w:type="dxa"/>
            <w:shd w:val="clear" w:color="auto" w:fill="FF0000"/>
            <w:tcMar>
              <w:top w:w="100" w:type="dxa"/>
              <w:left w:w="100" w:type="dxa"/>
              <w:bottom w:w="100" w:type="dxa"/>
              <w:right w:w="100" w:type="dxa"/>
            </w:tcMar>
          </w:tcPr>
          <w:p w14:paraId="59759BC0" w14:textId="77777777" w:rsidR="00FD0CB1" w:rsidRPr="00D740EC" w:rsidRDefault="00286148">
            <w:pPr>
              <w:jc w:val="center"/>
              <w:rPr>
                <w:color w:val="FFFFFF" w:themeColor="background1"/>
              </w:rPr>
            </w:pPr>
            <w:r w:rsidRPr="00D740EC">
              <w:rPr>
                <w:b/>
                <w:color w:val="FFFFFF" w:themeColor="background1"/>
              </w:rPr>
              <w:t>Requirement for Basic Profile</w:t>
            </w:r>
          </w:p>
        </w:tc>
        <w:tc>
          <w:tcPr>
            <w:tcW w:w="1736" w:type="dxa"/>
            <w:shd w:val="clear" w:color="auto" w:fill="FF0000"/>
            <w:tcMar>
              <w:top w:w="100" w:type="dxa"/>
              <w:left w:w="100" w:type="dxa"/>
              <w:bottom w:w="100" w:type="dxa"/>
              <w:right w:w="100" w:type="dxa"/>
            </w:tcMar>
          </w:tcPr>
          <w:p w14:paraId="0FE4F423" w14:textId="77777777" w:rsidR="00FD0CB1" w:rsidRPr="00D740EC" w:rsidRDefault="00286148">
            <w:pPr>
              <w:jc w:val="center"/>
              <w:rPr>
                <w:color w:val="FFFFFF" w:themeColor="background1"/>
              </w:rPr>
            </w:pPr>
            <w:r w:rsidRPr="00D740EC">
              <w:rPr>
                <w:b/>
                <w:color w:val="FFFFFF" w:themeColor="background1"/>
              </w:rPr>
              <w:t>Requirement for High Performance Profile</w:t>
            </w:r>
          </w:p>
        </w:tc>
        <w:tc>
          <w:tcPr>
            <w:tcW w:w="1553" w:type="dxa"/>
            <w:shd w:val="clear" w:color="auto" w:fill="FF0000"/>
            <w:tcMar>
              <w:top w:w="100" w:type="dxa"/>
              <w:left w:w="100" w:type="dxa"/>
              <w:bottom w:w="100" w:type="dxa"/>
              <w:right w:w="100" w:type="dxa"/>
            </w:tcMar>
          </w:tcPr>
          <w:p w14:paraId="5D769EF5" w14:textId="77777777" w:rsidR="00FD0CB1" w:rsidRPr="00D740EC" w:rsidRDefault="00286148">
            <w:pPr>
              <w:jc w:val="center"/>
              <w:rPr>
                <w:color w:val="FFFFFF" w:themeColor="background1"/>
              </w:rPr>
            </w:pPr>
            <w:r w:rsidRPr="00D740EC">
              <w:rPr>
                <w:b/>
                <w:color w:val="FFFFFF" w:themeColor="background1"/>
              </w:rPr>
              <w:t>Specification Reference</w:t>
            </w:r>
          </w:p>
        </w:tc>
      </w:tr>
      <w:tr w:rsidR="00FD0CB1" w14:paraId="5CADA66D" w14:textId="77777777">
        <w:trPr>
          <w:trHeight w:val="770"/>
        </w:trPr>
        <w:tc>
          <w:tcPr>
            <w:tcW w:w="1708" w:type="dxa"/>
            <w:tcMar>
              <w:top w:w="100" w:type="dxa"/>
              <w:left w:w="100" w:type="dxa"/>
              <w:bottom w:w="100" w:type="dxa"/>
              <w:right w:w="100" w:type="dxa"/>
            </w:tcMar>
          </w:tcPr>
          <w:p w14:paraId="2E900B8E" w14:textId="77777777" w:rsidR="00FD0CB1" w:rsidRDefault="00286148">
            <w:r>
              <w:t>infra.net.cfg.001</w:t>
            </w:r>
          </w:p>
        </w:tc>
        <w:tc>
          <w:tcPr>
            <w:tcW w:w="2553" w:type="dxa"/>
            <w:tcMar>
              <w:top w:w="100" w:type="dxa"/>
              <w:left w:w="100" w:type="dxa"/>
              <w:bottom w:w="100" w:type="dxa"/>
              <w:right w:w="100" w:type="dxa"/>
            </w:tcMar>
          </w:tcPr>
          <w:p w14:paraId="67181A47" w14:textId="77777777" w:rsidR="00FD0CB1" w:rsidRDefault="00286148">
            <w:pPr>
              <w:widowControl w:val="0"/>
              <w:pBdr>
                <w:top w:val="nil"/>
                <w:left w:val="nil"/>
                <w:bottom w:val="nil"/>
                <w:right w:val="nil"/>
                <w:between w:val="nil"/>
              </w:pBdr>
            </w:pPr>
            <w:r>
              <w:t xml:space="preserve">IO </w:t>
            </w:r>
            <w:proofErr w:type="spellStart"/>
            <w:r>
              <w:t>virtualisation</w:t>
            </w:r>
            <w:proofErr w:type="spellEnd"/>
            <w:r>
              <w:t xml:space="preserve"> using</w:t>
            </w:r>
            <w:r>
              <w:tab/>
              <w:t>virtio1.1*</w:t>
            </w:r>
          </w:p>
        </w:tc>
        <w:tc>
          <w:tcPr>
            <w:tcW w:w="1807" w:type="dxa"/>
            <w:tcMar>
              <w:top w:w="100" w:type="dxa"/>
              <w:left w:w="100" w:type="dxa"/>
              <w:bottom w:w="100" w:type="dxa"/>
              <w:right w:w="100" w:type="dxa"/>
            </w:tcMar>
          </w:tcPr>
          <w:p w14:paraId="22B511E0" w14:textId="77777777" w:rsidR="00FD0CB1" w:rsidRDefault="00286148">
            <w:pPr>
              <w:widowControl w:val="0"/>
              <w:pBdr>
                <w:top w:val="nil"/>
                <w:left w:val="nil"/>
                <w:bottom w:val="nil"/>
                <w:right w:val="nil"/>
                <w:between w:val="nil"/>
              </w:pBdr>
            </w:pPr>
            <w:r>
              <w:t>Must support</w:t>
            </w:r>
          </w:p>
        </w:tc>
        <w:tc>
          <w:tcPr>
            <w:tcW w:w="1736" w:type="dxa"/>
            <w:tcMar>
              <w:top w:w="100" w:type="dxa"/>
              <w:left w:w="100" w:type="dxa"/>
              <w:bottom w:w="100" w:type="dxa"/>
              <w:right w:w="100" w:type="dxa"/>
            </w:tcMar>
          </w:tcPr>
          <w:p w14:paraId="177B906D" w14:textId="77777777" w:rsidR="00FD0CB1" w:rsidRDefault="00286148">
            <w:pPr>
              <w:widowControl w:val="0"/>
              <w:pBdr>
                <w:top w:val="nil"/>
                <w:left w:val="nil"/>
                <w:bottom w:val="nil"/>
                <w:right w:val="nil"/>
                <w:between w:val="nil"/>
              </w:pBdr>
            </w:pPr>
            <w:r>
              <w:t>Must support</w:t>
            </w:r>
          </w:p>
        </w:tc>
        <w:tc>
          <w:tcPr>
            <w:tcW w:w="1553" w:type="dxa"/>
            <w:tcMar>
              <w:top w:w="100" w:type="dxa"/>
              <w:left w:w="100" w:type="dxa"/>
              <w:bottom w:w="100" w:type="dxa"/>
              <w:right w:w="100" w:type="dxa"/>
            </w:tcMar>
          </w:tcPr>
          <w:p w14:paraId="7A605519" w14:textId="77777777" w:rsidR="00FD0CB1" w:rsidRDefault="00FD0CB1">
            <w:pPr>
              <w:widowControl w:val="0"/>
              <w:pBdr>
                <w:top w:val="nil"/>
                <w:left w:val="nil"/>
                <w:bottom w:val="nil"/>
                <w:right w:val="nil"/>
                <w:between w:val="nil"/>
              </w:pBdr>
            </w:pPr>
          </w:p>
        </w:tc>
      </w:tr>
      <w:tr w:rsidR="00FD0CB1" w14:paraId="71FBCEF2" w14:textId="77777777">
        <w:trPr>
          <w:trHeight w:val="2120"/>
        </w:trPr>
        <w:tc>
          <w:tcPr>
            <w:tcW w:w="1708" w:type="dxa"/>
            <w:tcMar>
              <w:top w:w="100" w:type="dxa"/>
              <w:left w:w="100" w:type="dxa"/>
              <w:bottom w:w="100" w:type="dxa"/>
              <w:right w:w="100" w:type="dxa"/>
            </w:tcMar>
          </w:tcPr>
          <w:p w14:paraId="0CD697AA" w14:textId="77777777" w:rsidR="00FD0CB1" w:rsidRDefault="00286148">
            <w:pPr>
              <w:widowControl w:val="0"/>
              <w:pBdr>
                <w:top w:val="nil"/>
                <w:left w:val="nil"/>
                <w:bottom w:val="nil"/>
                <w:right w:val="nil"/>
                <w:between w:val="nil"/>
              </w:pBdr>
            </w:pPr>
            <w:r>
              <w:t>infra.net.cfg.002</w:t>
            </w:r>
          </w:p>
        </w:tc>
        <w:tc>
          <w:tcPr>
            <w:tcW w:w="2553" w:type="dxa"/>
            <w:tcMar>
              <w:top w:w="100" w:type="dxa"/>
              <w:left w:w="100" w:type="dxa"/>
              <w:bottom w:w="100" w:type="dxa"/>
              <w:right w:w="100" w:type="dxa"/>
            </w:tcMar>
          </w:tcPr>
          <w:p w14:paraId="1F851619" w14:textId="77777777" w:rsidR="00FD0CB1" w:rsidRDefault="00286148">
            <w:pPr>
              <w:widowControl w:val="0"/>
              <w:pBdr>
                <w:top w:val="nil"/>
                <w:left w:val="nil"/>
                <w:bottom w:val="nil"/>
                <w:right w:val="nil"/>
                <w:between w:val="nil"/>
              </w:pBdr>
            </w:pPr>
            <w:r>
              <w:t>The overlay network encapsulation protocol needs to enable ECMP in the underlay to take advantage of the scale-out features of the network fabric</w:t>
            </w:r>
          </w:p>
        </w:tc>
        <w:tc>
          <w:tcPr>
            <w:tcW w:w="1807" w:type="dxa"/>
            <w:tcMar>
              <w:top w:w="100" w:type="dxa"/>
              <w:left w:w="100" w:type="dxa"/>
              <w:bottom w:w="100" w:type="dxa"/>
              <w:right w:w="100" w:type="dxa"/>
            </w:tcMar>
          </w:tcPr>
          <w:p w14:paraId="4FAD7F8B" w14:textId="77777777" w:rsidR="00FD0CB1" w:rsidRDefault="00286148">
            <w:pPr>
              <w:widowControl w:val="0"/>
              <w:pBdr>
                <w:top w:val="nil"/>
                <w:left w:val="nil"/>
                <w:bottom w:val="nil"/>
                <w:right w:val="nil"/>
                <w:between w:val="nil"/>
              </w:pBdr>
            </w:pPr>
            <w:r>
              <w:t xml:space="preserve">Must support VXLAN, </w:t>
            </w:r>
            <w:proofErr w:type="spellStart"/>
            <w:r>
              <w:t>MPLSoUDP</w:t>
            </w:r>
            <w:proofErr w:type="spellEnd"/>
            <w:r>
              <w:t>, GENEVE, other</w:t>
            </w:r>
          </w:p>
        </w:tc>
        <w:tc>
          <w:tcPr>
            <w:tcW w:w="1736" w:type="dxa"/>
            <w:tcMar>
              <w:top w:w="100" w:type="dxa"/>
              <w:left w:w="100" w:type="dxa"/>
              <w:bottom w:w="100" w:type="dxa"/>
              <w:right w:w="100" w:type="dxa"/>
            </w:tcMar>
          </w:tcPr>
          <w:p w14:paraId="4E02D5C1" w14:textId="77777777" w:rsidR="00FD0CB1" w:rsidRDefault="00286148">
            <w:pPr>
              <w:widowControl w:val="0"/>
              <w:pBdr>
                <w:top w:val="nil"/>
                <w:left w:val="nil"/>
                <w:bottom w:val="nil"/>
                <w:right w:val="nil"/>
                <w:between w:val="nil"/>
              </w:pBdr>
            </w:pPr>
            <w:r>
              <w:rPr>
                <w:i/>
              </w:rPr>
              <w:t>No requirement specified</w:t>
            </w:r>
          </w:p>
        </w:tc>
        <w:tc>
          <w:tcPr>
            <w:tcW w:w="1553" w:type="dxa"/>
            <w:tcMar>
              <w:top w:w="100" w:type="dxa"/>
              <w:left w:w="100" w:type="dxa"/>
              <w:bottom w:w="100" w:type="dxa"/>
              <w:right w:w="100" w:type="dxa"/>
            </w:tcMar>
          </w:tcPr>
          <w:p w14:paraId="5DCF3A48" w14:textId="77777777" w:rsidR="00FD0CB1" w:rsidRDefault="00FD0CB1">
            <w:pPr>
              <w:widowControl w:val="0"/>
              <w:pBdr>
                <w:top w:val="nil"/>
                <w:left w:val="nil"/>
                <w:bottom w:val="nil"/>
                <w:right w:val="nil"/>
                <w:between w:val="nil"/>
              </w:pBdr>
            </w:pPr>
          </w:p>
        </w:tc>
      </w:tr>
      <w:tr w:rsidR="00FD0CB1" w14:paraId="3363A8D3" w14:textId="77777777">
        <w:trPr>
          <w:trHeight w:val="770"/>
        </w:trPr>
        <w:tc>
          <w:tcPr>
            <w:tcW w:w="1708" w:type="dxa"/>
            <w:tcMar>
              <w:top w:w="100" w:type="dxa"/>
              <w:left w:w="100" w:type="dxa"/>
              <w:bottom w:w="100" w:type="dxa"/>
              <w:right w:w="100" w:type="dxa"/>
            </w:tcMar>
          </w:tcPr>
          <w:p w14:paraId="643EFE3E" w14:textId="77777777" w:rsidR="00FD0CB1" w:rsidRDefault="00286148">
            <w:pPr>
              <w:widowControl w:val="0"/>
              <w:pBdr>
                <w:top w:val="nil"/>
                <w:left w:val="nil"/>
                <w:bottom w:val="nil"/>
                <w:right w:val="nil"/>
                <w:between w:val="nil"/>
              </w:pBdr>
            </w:pPr>
            <w:r>
              <w:t>infra.net.cfg.003</w:t>
            </w:r>
          </w:p>
        </w:tc>
        <w:tc>
          <w:tcPr>
            <w:tcW w:w="2553" w:type="dxa"/>
            <w:tcMar>
              <w:top w:w="100" w:type="dxa"/>
              <w:left w:w="100" w:type="dxa"/>
              <w:bottom w:w="100" w:type="dxa"/>
              <w:right w:w="100" w:type="dxa"/>
            </w:tcMar>
          </w:tcPr>
          <w:p w14:paraId="5FAC72C1" w14:textId="77777777" w:rsidR="00FD0CB1" w:rsidRDefault="00286148">
            <w:pPr>
              <w:widowControl w:val="0"/>
              <w:pBdr>
                <w:top w:val="nil"/>
                <w:left w:val="nil"/>
                <w:bottom w:val="nil"/>
                <w:right w:val="nil"/>
                <w:between w:val="nil"/>
              </w:pBdr>
            </w:pPr>
            <w:r>
              <w:t>Network Address Translation</w:t>
            </w:r>
          </w:p>
        </w:tc>
        <w:tc>
          <w:tcPr>
            <w:tcW w:w="1807" w:type="dxa"/>
            <w:tcMar>
              <w:top w:w="100" w:type="dxa"/>
              <w:left w:w="100" w:type="dxa"/>
              <w:bottom w:w="100" w:type="dxa"/>
              <w:right w:w="100" w:type="dxa"/>
            </w:tcMar>
          </w:tcPr>
          <w:p w14:paraId="75BB34F8" w14:textId="77777777" w:rsidR="00FD0CB1" w:rsidRDefault="00286148">
            <w:pPr>
              <w:widowControl w:val="0"/>
              <w:pBdr>
                <w:top w:val="nil"/>
                <w:left w:val="nil"/>
                <w:bottom w:val="nil"/>
                <w:right w:val="nil"/>
                <w:between w:val="nil"/>
              </w:pBdr>
            </w:pPr>
            <w:r>
              <w:t>Must support</w:t>
            </w:r>
          </w:p>
        </w:tc>
        <w:tc>
          <w:tcPr>
            <w:tcW w:w="1736" w:type="dxa"/>
            <w:tcMar>
              <w:top w:w="100" w:type="dxa"/>
              <w:left w:w="100" w:type="dxa"/>
              <w:bottom w:w="100" w:type="dxa"/>
              <w:right w:w="100" w:type="dxa"/>
            </w:tcMar>
          </w:tcPr>
          <w:p w14:paraId="29EC0CA6" w14:textId="77777777" w:rsidR="00FD0CB1" w:rsidRDefault="00286148">
            <w:pPr>
              <w:widowControl w:val="0"/>
              <w:pBdr>
                <w:top w:val="nil"/>
                <w:left w:val="nil"/>
                <w:bottom w:val="nil"/>
                <w:right w:val="nil"/>
                <w:between w:val="nil"/>
              </w:pBdr>
            </w:pPr>
            <w:r>
              <w:t>Must support</w:t>
            </w:r>
          </w:p>
        </w:tc>
        <w:tc>
          <w:tcPr>
            <w:tcW w:w="1553" w:type="dxa"/>
            <w:tcMar>
              <w:top w:w="100" w:type="dxa"/>
              <w:left w:w="100" w:type="dxa"/>
              <w:bottom w:w="100" w:type="dxa"/>
              <w:right w:w="100" w:type="dxa"/>
            </w:tcMar>
          </w:tcPr>
          <w:p w14:paraId="5FAE0E33" w14:textId="77777777" w:rsidR="00FD0CB1" w:rsidRDefault="00FD0CB1">
            <w:pPr>
              <w:widowControl w:val="0"/>
              <w:pBdr>
                <w:top w:val="nil"/>
                <w:left w:val="nil"/>
                <w:bottom w:val="nil"/>
                <w:right w:val="nil"/>
                <w:between w:val="nil"/>
              </w:pBdr>
            </w:pPr>
          </w:p>
        </w:tc>
      </w:tr>
      <w:tr w:rsidR="00FD0CB1" w14:paraId="570FCF97" w14:textId="77777777">
        <w:trPr>
          <w:trHeight w:val="500"/>
        </w:trPr>
        <w:tc>
          <w:tcPr>
            <w:tcW w:w="1708" w:type="dxa"/>
            <w:tcMar>
              <w:top w:w="100" w:type="dxa"/>
              <w:left w:w="100" w:type="dxa"/>
              <w:bottom w:w="100" w:type="dxa"/>
              <w:right w:w="100" w:type="dxa"/>
            </w:tcMar>
          </w:tcPr>
          <w:p w14:paraId="11506884" w14:textId="77777777" w:rsidR="00FD0CB1" w:rsidRDefault="00286148">
            <w:pPr>
              <w:widowControl w:val="0"/>
              <w:pBdr>
                <w:top w:val="nil"/>
                <w:left w:val="nil"/>
                <w:bottom w:val="nil"/>
                <w:right w:val="nil"/>
                <w:between w:val="nil"/>
              </w:pBdr>
            </w:pPr>
            <w:r>
              <w:t>infra.net.cfg.004</w:t>
            </w:r>
          </w:p>
        </w:tc>
        <w:tc>
          <w:tcPr>
            <w:tcW w:w="2553" w:type="dxa"/>
            <w:tcMar>
              <w:top w:w="100" w:type="dxa"/>
              <w:left w:w="100" w:type="dxa"/>
              <w:bottom w:w="100" w:type="dxa"/>
              <w:right w:w="100" w:type="dxa"/>
            </w:tcMar>
          </w:tcPr>
          <w:p w14:paraId="54C65CD4" w14:textId="77777777" w:rsidR="00FD0CB1" w:rsidRDefault="00286148">
            <w:pPr>
              <w:widowControl w:val="0"/>
              <w:pBdr>
                <w:top w:val="nil"/>
                <w:left w:val="nil"/>
                <w:bottom w:val="nil"/>
                <w:right w:val="nil"/>
                <w:between w:val="nil"/>
              </w:pBdr>
            </w:pPr>
            <w:r>
              <w:t>Security Groups</w:t>
            </w:r>
          </w:p>
        </w:tc>
        <w:tc>
          <w:tcPr>
            <w:tcW w:w="1807" w:type="dxa"/>
            <w:tcMar>
              <w:top w:w="100" w:type="dxa"/>
              <w:left w:w="100" w:type="dxa"/>
              <w:bottom w:w="100" w:type="dxa"/>
              <w:right w:w="100" w:type="dxa"/>
            </w:tcMar>
          </w:tcPr>
          <w:p w14:paraId="58E418CA" w14:textId="77777777" w:rsidR="00FD0CB1" w:rsidRDefault="00286148">
            <w:pPr>
              <w:widowControl w:val="0"/>
              <w:pBdr>
                <w:top w:val="nil"/>
                <w:left w:val="nil"/>
                <w:bottom w:val="nil"/>
                <w:right w:val="nil"/>
                <w:between w:val="nil"/>
              </w:pBdr>
            </w:pPr>
            <w:r>
              <w:t>Must support</w:t>
            </w:r>
          </w:p>
        </w:tc>
        <w:tc>
          <w:tcPr>
            <w:tcW w:w="1736" w:type="dxa"/>
            <w:tcMar>
              <w:top w:w="100" w:type="dxa"/>
              <w:left w:w="100" w:type="dxa"/>
              <w:bottom w:w="100" w:type="dxa"/>
              <w:right w:w="100" w:type="dxa"/>
            </w:tcMar>
          </w:tcPr>
          <w:p w14:paraId="4197ED2D" w14:textId="77777777" w:rsidR="00FD0CB1" w:rsidRDefault="00286148">
            <w:pPr>
              <w:widowControl w:val="0"/>
              <w:pBdr>
                <w:top w:val="nil"/>
                <w:left w:val="nil"/>
                <w:bottom w:val="nil"/>
                <w:right w:val="nil"/>
                <w:between w:val="nil"/>
              </w:pBdr>
            </w:pPr>
            <w:r>
              <w:t>Must support</w:t>
            </w:r>
          </w:p>
        </w:tc>
        <w:tc>
          <w:tcPr>
            <w:tcW w:w="1553" w:type="dxa"/>
            <w:tcMar>
              <w:top w:w="100" w:type="dxa"/>
              <w:left w:w="100" w:type="dxa"/>
              <w:bottom w:w="100" w:type="dxa"/>
              <w:right w:w="100" w:type="dxa"/>
            </w:tcMar>
          </w:tcPr>
          <w:p w14:paraId="7C72B17C" w14:textId="77777777" w:rsidR="00FD0CB1" w:rsidRDefault="00FD0CB1">
            <w:pPr>
              <w:widowControl w:val="0"/>
              <w:pBdr>
                <w:top w:val="nil"/>
                <w:left w:val="nil"/>
                <w:bottom w:val="nil"/>
                <w:right w:val="nil"/>
                <w:between w:val="nil"/>
              </w:pBdr>
            </w:pPr>
          </w:p>
        </w:tc>
      </w:tr>
      <w:tr w:rsidR="00FD0CB1" w14:paraId="7911BFD8" w14:textId="77777777">
        <w:trPr>
          <w:trHeight w:val="500"/>
        </w:trPr>
        <w:tc>
          <w:tcPr>
            <w:tcW w:w="1708" w:type="dxa"/>
            <w:tcMar>
              <w:top w:w="100" w:type="dxa"/>
              <w:left w:w="100" w:type="dxa"/>
              <w:bottom w:w="100" w:type="dxa"/>
              <w:right w:w="100" w:type="dxa"/>
            </w:tcMar>
          </w:tcPr>
          <w:p w14:paraId="149BC347" w14:textId="77777777" w:rsidR="00FD0CB1" w:rsidRDefault="00286148">
            <w:pPr>
              <w:widowControl w:val="0"/>
              <w:pBdr>
                <w:top w:val="nil"/>
                <w:left w:val="nil"/>
                <w:bottom w:val="nil"/>
                <w:right w:val="nil"/>
                <w:between w:val="nil"/>
              </w:pBdr>
            </w:pPr>
            <w:r>
              <w:t>infra.net.cfg.005</w:t>
            </w:r>
          </w:p>
        </w:tc>
        <w:tc>
          <w:tcPr>
            <w:tcW w:w="2553" w:type="dxa"/>
            <w:tcMar>
              <w:top w:w="100" w:type="dxa"/>
              <w:left w:w="100" w:type="dxa"/>
              <w:bottom w:w="100" w:type="dxa"/>
              <w:right w:w="100" w:type="dxa"/>
            </w:tcMar>
          </w:tcPr>
          <w:p w14:paraId="369F3217" w14:textId="77777777" w:rsidR="00FD0CB1" w:rsidRDefault="00286148">
            <w:pPr>
              <w:widowControl w:val="0"/>
              <w:pBdr>
                <w:top w:val="nil"/>
                <w:left w:val="nil"/>
                <w:bottom w:val="nil"/>
                <w:right w:val="nil"/>
                <w:between w:val="nil"/>
              </w:pBdr>
            </w:pPr>
            <w:r>
              <w:t>SFC support</w:t>
            </w:r>
          </w:p>
        </w:tc>
        <w:tc>
          <w:tcPr>
            <w:tcW w:w="1807" w:type="dxa"/>
            <w:tcMar>
              <w:top w:w="100" w:type="dxa"/>
              <w:left w:w="100" w:type="dxa"/>
              <w:bottom w:w="100" w:type="dxa"/>
              <w:right w:w="100" w:type="dxa"/>
            </w:tcMar>
          </w:tcPr>
          <w:p w14:paraId="14517825" w14:textId="77777777" w:rsidR="00FD0CB1" w:rsidRDefault="00286148">
            <w:pPr>
              <w:widowControl w:val="0"/>
              <w:pBdr>
                <w:top w:val="nil"/>
                <w:left w:val="nil"/>
                <w:bottom w:val="nil"/>
                <w:right w:val="nil"/>
                <w:between w:val="nil"/>
              </w:pBdr>
            </w:pPr>
            <w:r>
              <w:t>Not required</w:t>
            </w:r>
          </w:p>
        </w:tc>
        <w:tc>
          <w:tcPr>
            <w:tcW w:w="1736" w:type="dxa"/>
            <w:tcMar>
              <w:top w:w="100" w:type="dxa"/>
              <w:left w:w="100" w:type="dxa"/>
              <w:bottom w:w="100" w:type="dxa"/>
              <w:right w:w="100" w:type="dxa"/>
            </w:tcMar>
          </w:tcPr>
          <w:p w14:paraId="147AEA7A" w14:textId="77777777" w:rsidR="00FD0CB1" w:rsidRDefault="00286148">
            <w:pPr>
              <w:widowControl w:val="0"/>
              <w:pBdr>
                <w:top w:val="nil"/>
                <w:left w:val="nil"/>
                <w:bottom w:val="nil"/>
                <w:right w:val="nil"/>
                <w:between w:val="nil"/>
              </w:pBdr>
            </w:pPr>
            <w:r>
              <w:t>Must support</w:t>
            </w:r>
          </w:p>
        </w:tc>
        <w:tc>
          <w:tcPr>
            <w:tcW w:w="1553" w:type="dxa"/>
            <w:tcMar>
              <w:top w:w="100" w:type="dxa"/>
              <w:left w:w="100" w:type="dxa"/>
              <w:bottom w:w="100" w:type="dxa"/>
              <w:right w:w="100" w:type="dxa"/>
            </w:tcMar>
          </w:tcPr>
          <w:p w14:paraId="4A82054A" w14:textId="77777777" w:rsidR="00FD0CB1" w:rsidRDefault="00FD0CB1">
            <w:pPr>
              <w:widowControl w:val="0"/>
              <w:pBdr>
                <w:top w:val="nil"/>
                <w:left w:val="nil"/>
                <w:bottom w:val="nil"/>
                <w:right w:val="nil"/>
                <w:between w:val="nil"/>
              </w:pBdr>
            </w:pPr>
          </w:p>
        </w:tc>
      </w:tr>
      <w:tr w:rsidR="00FD0CB1" w14:paraId="7EAC56D1" w14:textId="77777777">
        <w:trPr>
          <w:trHeight w:val="770"/>
        </w:trPr>
        <w:tc>
          <w:tcPr>
            <w:tcW w:w="1708" w:type="dxa"/>
            <w:tcMar>
              <w:top w:w="100" w:type="dxa"/>
              <w:left w:w="100" w:type="dxa"/>
              <w:bottom w:w="100" w:type="dxa"/>
              <w:right w:w="100" w:type="dxa"/>
            </w:tcMar>
          </w:tcPr>
          <w:p w14:paraId="38F9CB1D" w14:textId="77777777" w:rsidR="00FD0CB1" w:rsidRDefault="00286148">
            <w:pPr>
              <w:widowControl w:val="0"/>
              <w:pBdr>
                <w:top w:val="nil"/>
                <w:left w:val="nil"/>
                <w:bottom w:val="nil"/>
                <w:right w:val="nil"/>
                <w:between w:val="nil"/>
              </w:pBdr>
            </w:pPr>
            <w:r>
              <w:t>infra.net.cfg.006</w:t>
            </w:r>
          </w:p>
        </w:tc>
        <w:tc>
          <w:tcPr>
            <w:tcW w:w="2553" w:type="dxa"/>
            <w:tcMar>
              <w:top w:w="100" w:type="dxa"/>
              <w:left w:w="100" w:type="dxa"/>
              <w:bottom w:w="100" w:type="dxa"/>
              <w:right w:w="100" w:type="dxa"/>
            </w:tcMar>
          </w:tcPr>
          <w:p w14:paraId="61F1E4EF" w14:textId="77777777" w:rsidR="00FD0CB1" w:rsidRDefault="00286148">
            <w:pPr>
              <w:widowControl w:val="0"/>
              <w:pBdr>
                <w:top w:val="nil"/>
                <w:left w:val="nil"/>
                <w:bottom w:val="nil"/>
                <w:right w:val="nil"/>
                <w:between w:val="nil"/>
              </w:pBdr>
            </w:pPr>
            <w:r>
              <w:t>Traffic patterns symmetry</w:t>
            </w:r>
          </w:p>
        </w:tc>
        <w:tc>
          <w:tcPr>
            <w:tcW w:w="1807" w:type="dxa"/>
            <w:tcMar>
              <w:top w:w="100" w:type="dxa"/>
              <w:left w:w="100" w:type="dxa"/>
              <w:bottom w:w="100" w:type="dxa"/>
              <w:right w:w="100" w:type="dxa"/>
            </w:tcMar>
          </w:tcPr>
          <w:p w14:paraId="17E89705" w14:textId="77777777" w:rsidR="00FD0CB1" w:rsidRDefault="00286148">
            <w:pPr>
              <w:widowControl w:val="0"/>
              <w:pBdr>
                <w:top w:val="nil"/>
                <w:left w:val="nil"/>
                <w:bottom w:val="nil"/>
                <w:right w:val="nil"/>
                <w:between w:val="nil"/>
              </w:pBdr>
            </w:pPr>
            <w:r>
              <w:t>Must support</w:t>
            </w:r>
          </w:p>
        </w:tc>
        <w:tc>
          <w:tcPr>
            <w:tcW w:w="1736" w:type="dxa"/>
            <w:tcMar>
              <w:top w:w="100" w:type="dxa"/>
              <w:left w:w="100" w:type="dxa"/>
              <w:bottom w:w="100" w:type="dxa"/>
              <w:right w:w="100" w:type="dxa"/>
            </w:tcMar>
          </w:tcPr>
          <w:p w14:paraId="50F64766" w14:textId="77777777" w:rsidR="00FD0CB1" w:rsidRDefault="00286148">
            <w:pPr>
              <w:widowControl w:val="0"/>
              <w:pBdr>
                <w:top w:val="nil"/>
                <w:left w:val="nil"/>
                <w:bottom w:val="nil"/>
                <w:right w:val="nil"/>
                <w:between w:val="nil"/>
              </w:pBdr>
            </w:pPr>
            <w:r>
              <w:t>Must support</w:t>
            </w:r>
          </w:p>
        </w:tc>
        <w:tc>
          <w:tcPr>
            <w:tcW w:w="1553" w:type="dxa"/>
            <w:tcMar>
              <w:top w:w="100" w:type="dxa"/>
              <w:left w:w="100" w:type="dxa"/>
              <w:bottom w:w="100" w:type="dxa"/>
              <w:right w:w="100" w:type="dxa"/>
            </w:tcMar>
          </w:tcPr>
          <w:p w14:paraId="131DF0D2" w14:textId="77777777" w:rsidR="00FD0CB1" w:rsidRDefault="00FD0CB1">
            <w:pPr>
              <w:widowControl w:val="0"/>
              <w:pBdr>
                <w:top w:val="nil"/>
                <w:left w:val="nil"/>
                <w:bottom w:val="nil"/>
                <w:right w:val="nil"/>
                <w:between w:val="nil"/>
              </w:pBdr>
            </w:pPr>
          </w:p>
        </w:tc>
      </w:tr>
    </w:tbl>
    <w:p w14:paraId="348B8869" w14:textId="28F09991" w:rsidR="00FD0CB1" w:rsidRDefault="008C406D" w:rsidP="008C406D">
      <w:pPr>
        <w:pStyle w:val="Caption"/>
      </w:pPr>
      <w:bookmarkStart w:id="22" w:name="_Ref77526644"/>
      <w:bookmarkStart w:id="23" w:name="_Ref77526693"/>
      <w:r>
        <w:t xml:space="preserve">Table </w:t>
      </w:r>
      <w:r>
        <w:fldChar w:fldCharType="begin"/>
      </w:r>
      <w:r>
        <w:instrText xml:space="preserve"> SEQ Table \* ARABIC </w:instrText>
      </w:r>
      <w:r>
        <w:fldChar w:fldCharType="separate"/>
      </w:r>
      <w:r w:rsidR="0078348B">
        <w:rPr>
          <w:noProof/>
        </w:rPr>
        <w:t>3</w:t>
      </w:r>
      <w:r>
        <w:fldChar w:fldCharType="end"/>
      </w:r>
      <w:bookmarkEnd w:id="23"/>
      <w:r w:rsidR="008F08A4">
        <w:t xml:space="preserve"> </w:t>
      </w:r>
      <w:r w:rsidR="00286148">
        <w:rPr>
          <w:b/>
        </w:rPr>
        <w:t>Table 2-2a:</w:t>
      </w:r>
      <w:r w:rsidR="00286148">
        <w:t xml:space="preserve"> Reference Model Requirements: Virtual Networking</w:t>
      </w:r>
      <w:bookmarkEnd w:id="22"/>
    </w:p>
    <w:p w14:paraId="67FD00FB" w14:textId="77777777" w:rsidR="00FD0CB1" w:rsidRPr="004B4F88" w:rsidRDefault="00D566BE">
      <w:pPr>
        <w:numPr>
          <w:ilvl w:val="0"/>
          <w:numId w:val="86"/>
        </w:numPr>
        <w:spacing w:before="240" w:after="240"/>
        <w:ind w:left="1320" w:right="600"/>
        <w:rPr>
          <w:strike/>
        </w:rPr>
      </w:pPr>
      <w:hyperlink r:id="rId41">
        <w:r w:rsidR="00286148" w:rsidRPr="004B4F88">
          <w:rPr>
            <w:strike/>
            <w:color w:val="1155CC"/>
            <w:u w:val="single"/>
          </w:rPr>
          <w:t>Workload Transition Guidelines</w:t>
        </w:r>
      </w:hyperlink>
      <w:r w:rsidR="00286148" w:rsidRPr="004B4F88">
        <w:rPr>
          <w:strike/>
        </w:rPr>
        <w:t xml:space="preserve"> [1] might have other interfaces (such as SR-IOV VFs to be directly passed to a VM) or NIC-specific drivers on guest machines transiently allowed until more mature solutions are available with an acceptable level of efficiency to support telecom workloads (for example regarding CPU and energy consumption).</w:t>
      </w:r>
    </w:p>
    <w:p w14:paraId="701B790B" w14:textId="29C26AE0" w:rsidR="00FD0CB1" w:rsidRDefault="00286148">
      <w:pPr>
        <w:spacing w:before="240" w:after="240"/>
      </w:pPr>
      <w:r>
        <w:t>The required number of connection points to a VM is described in e.cap.004</w:t>
      </w:r>
      <w:r w:rsidR="004B4F88">
        <w:t xml:space="preserve"> in</w:t>
      </w:r>
      <w:hyperlink r:id="rId42" w:anchor="2.2.1">
        <w:r>
          <w:t xml:space="preserve"> </w:t>
        </w:r>
      </w:hyperlink>
      <w:r w:rsidR="004B4F88">
        <w:fldChar w:fldCharType="begin"/>
      </w:r>
      <w:r w:rsidR="004B4F88">
        <w:instrText xml:space="preserve"> REF _Ref77526795 \h </w:instrText>
      </w:r>
      <w:r w:rsidR="004B4F88">
        <w:fldChar w:fldCharType="separate"/>
      </w:r>
      <w:r w:rsidR="004B4F88">
        <w:t>Tab</w:t>
      </w:r>
      <w:r w:rsidR="004B4F88">
        <w:t>l</w:t>
      </w:r>
      <w:r w:rsidR="004B4F88">
        <w:t xml:space="preserve">e </w:t>
      </w:r>
      <w:r w:rsidR="004B4F88">
        <w:rPr>
          <w:noProof/>
        </w:rPr>
        <w:t>1</w:t>
      </w:r>
      <w:r w:rsidR="004B4F88">
        <w:fldChar w:fldCharType="end"/>
      </w:r>
      <w:r w:rsidR="004B4F88">
        <w:rPr>
          <w:color w:val="1155CC"/>
          <w:u w:val="single"/>
        </w:rPr>
        <w:fldChar w:fldCharType="begin"/>
      </w:r>
      <w:r w:rsidR="004B4F88">
        <w:instrText xml:space="preserve"> REF _Ref77526693 \h </w:instrText>
      </w:r>
      <w:r w:rsidR="004B4F88">
        <w:rPr>
          <w:color w:val="1155CC"/>
          <w:u w:val="single"/>
        </w:rPr>
      </w:r>
      <w:r w:rsidR="004B4F88">
        <w:rPr>
          <w:color w:val="1155CC"/>
          <w:u w:val="single"/>
        </w:rPr>
        <w:fldChar w:fldCharType="separate"/>
      </w:r>
      <w:r w:rsidR="004B4F88">
        <w:rPr>
          <w:color w:val="1155CC"/>
          <w:u w:val="single"/>
        </w:rPr>
        <w:fldChar w:fldCharType="end"/>
      </w:r>
      <w:r>
        <w:t>. The table below specifies the required bandwidth of those connection points.</w:t>
      </w:r>
    </w:p>
    <w:tbl>
      <w:tblPr>
        <w:tblStyle w:val="a7"/>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54"/>
        <w:gridCol w:w="1824"/>
        <w:gridCol w:w="1880"/>
        <w:gridCol w:w="2190"/>
        <w:gridCol w:w="1711"/>
      </w:tblGrid>
      <w:tr w:rsidR="00FD0CB1" w14:paraId="0F25A360" w14:textId="77777777" w:rsidTr="00D740EC">
        <w:trPr>
          <w:trHeight w:val="1040"/>
        </w:trPr>
        <w:tc>
          <w:tcPr>
            <w:tcW w:w="1753" w:type="dxa"/>
            <w:shd w:val="clear" w:color="auto" w:fill="FF0000"/>
            <w:tcMar>
              <w:top w:w="100" w:type="dxa"/>
              <w:left w:w="100" w:type="dxa"/>
              <w:bottom w:w="100" w:type="dxa"/>
              <w:right w:w="100" w:type="dxa"/>
            </w:tcMar>
          </w:tcPr>
          <w:p w14:paraId="68FF8F5C" w14:textId="77777777" w:rsidR="00FD0CB1" w:rsidRPr="00D740EC" w:rsidRDefault="00286148">
            <w:pPr>
              <w:jc w:val="center"/>
              <w:rPr>
                <w:color w:val="FFFFFF" w:themeColor="background1"/>
              </w:rPr>
            </w:pPr>
            <w:r w:rsidRPr="00D740EC">
              <w:rPr>
                <w:b/>
                <w:color w:val="FFFFFF" w:themeColor="background1"/>
              </w:rPr>
              <w:t>Reference</w:t>
            </w:r>
          </w:p>
        </w:tc>
        <w:tc>
          <w:tcPr>
            <w:tcW w:w="1824" w:type="dxa"/>
            <w:shd w:val="clear" w:color="auto" w:fill="FF0000"/>
            <w:tcMar>
              <w:top w:w="100" w:type="dxa"/>
              <w:left w:w="100" w:type="dxa"/>
              <w:bottom w:w="100" w:type="dxa"/>
              <w:right w:w="100" w:type="dxa"/>
            </w:tcMar>
          </w:tcPr>
          <w:p w14:paraId="2F2B99B5" w14:textId="77777777" w:rsidR="00FD0CB1" w:rsidRPr="00D740EC" w:rsidRDefault="00286148">
            <w:pPr>
              <w:jc w:val="center"/>
              <w:rPr>
                <w:color w:val="FFFFFF" w:themeColor="background1"/>
              </w:rPr>
            </w:pPr>
            <w:r w:rsidRPr="00D740EC">
              <w:rPr>
                <w:b/>
                <w:color w:val="FFFFFF" w:themeColor="background1"/>
              </w:rPr>
              <w:t>Description</w:t>
            </w:r>
          </w:p>
        </w:tc>
        <w:tc>
          <w:tcPr>
            <w:tcW w:w="1880" w:type="dxa"/>
            <w:shd w:val="clear" w:color="auto" w:fill="FF0000"/>
            <w:tcMar>
              <w:top w:w="100" w:type="dxa"/>
              <w:left w:w="100" w:type="dxa"/>
              <w:bottom w:w="100" w:type="dxa"/>
              <w:right w:w="100" w:type="dxa"/>
            </w:tcMar>
          </w:tcPr>
          <w:p w14:paraId="36B49410" w14:textId="77777777" w:rsidR="00FD0CB1" w:rsidRPr="00D740EC" w:rsidRDefault="00286148">
            <w:pPr>
              <w:jc w:val="center"/>
              <w:rPr>
                <w:color w:val="FFFFFF" w:themeColor="background1"/>
              </w:rPr>
            </w:pPr>
            <w:r w:rsidRPr="00D740EC">
              <w:rPr>
                <w:b/>
                <w:color w:val="FFFFFF" w:themeColor="background1"/>
              </w:rPr>
              <w:t>Requirement for Basic Profile</w:t>
            </w:r>
          </w:p>
        </w:tc>
        <w:tc>
          <w:tcPr>
            <w:tcW w:w="2190" w:type="dxa"/>
            <w:shd w:val="clear" w:color="auto" w:fill="FF0000"/>
            <w:tcMar>
              <w:top w:w="100" w:type="dxa"/>
              <w:left w:w="100" w:type="dxa"/>
              <w:bottom w:w="100" w:type="dxa"/>
              <w:right w:w="100" w:type="dxa"/>
            </w:tcMar>
          </w:tcPr>
          <w:p w14:paraId="48A10573" w14:textId="77777777" w:rsidR="00FD0CB1" w:rsidRPr="00D740EC" w:rsidRDefault="00286148">
            <w:pPr>
              <w:jc w:val="center"/>
              <w:rPr>
                <w:color w:val="FFFFFF" w:themeColor="background1"/>
              </w:rPr>
            </w:pPr>
            <w:r w:rsidRPr="00D740EC">
              <w:rPr>
                <w:b/>
                <w:color w:val="FFFFFF" w:themeColor="background1"/>
              </w:rPr>
              <w:t>Requirement for High Performance Profile</w:t>
            </w:r>
          </w:p>
        </w:tc>
        <w:tc>
          <w:tcPr>
            <w:tcW w:w="1711" w:type="dxa"/>
            <w:shd w:val="clear" w:color="auto" w:fill="FF0000"/>
            <w:tcMar>
              <w:top w:w="100" w:type="dxa"/>
              <w:left w:w="100" w:type="dxa"/>
              <w:bottom w:w="100" w:type="dxa"/>
              <w:right w:w="100" w:type="dxa"/>
            </w:tcMar>
          </w:tcPr>
          <w:p w14:paraId="645AEC3C" w14:textId="77777777" w:rsidR="00FD0CB1" w:rsidRPr="00D740EC" w:rsidRDefault="00286148">
            <w:pPr>
              <w:jc w:val="center"/>
              <w:rPr>
                <w:color w:val="FFFFFF" w:themeColor="background1"/>
              </w:rPr>
            </w:pPr>
            <w:r w:rsidRPr="00D740EC">
              <w:rPr>
                <w:b/>
                <w:color w:val="FFFFFF" w:themeColor="background1"/>
              </w:rPr>
              <w:t>Specification Reference</w:t>
            </w:r>
          </w:p>
        </w:tc>
      </w:tr>
      <w:tr w:rsidR="00FD0CB1" w14:paraId="3D27839A" w14:textId="77777777">
        <w:trPr>
          <w:trHeight w:val="770"/>
        </w:trPr>
        <w:tc>
          <w:tcPr>
            <w:tcW w:w="1753" w:type="dxa"/>
            <w:tcMar>
              <w:top w:w="100" w:type="dxa"/>
              <w:left w:w="100" w:type="dxa"/>
              <w:bottom w:w="100" w:type="dxa"/>
              <w:right w:w="100" w:type="dxa"/>
            </w:tcMar>
          </w:tcPr>
          <w:p w14:paraId="31F94ABB" w14:textId="77777777" w:rsidR="00FD0CB1" w:rsidRDefault="00286148">
            <w:r>
              <w:lastRenderedPageBreak/>
              <w:t>n1, n2, n3, n4, n5, n6</w:t>
            </w:r>
          </w:p>
        </w:tc>
        <w:tc>
          <w:tcPr>
            <w:tcW w:w="1824" w:type="dxa"/>
            <w:tcMar>
              <w:top w:w="100" w:type="dxa"/>
              <w:left w:w="100" w:type="dxa"/>
              <w:bottom w:w="100" w:type="dxa"/>
              <w:right w:w="100" w:type="dxa"/>
            </w:tcMar>
          </w:tcPr>
          <w:p w14:paraId="43B4ABE5" w14:textId="77777777" w:rsidR="00FD0CB1" w:rsidRDefault="00286148">
            <w:pPr>
              <w:widowControl w:val="0"/>
              <w:pBdr>
                <w:top w:val="nil"/>
                <w:left w:val="nil"/>
                <w:bottom w:val="nil"/>
                <w:right w:val="nil"/>
                <w:between w:val="nil"/>
              </w:pBdr>
            </w:pPr>
            <w:r>
              <w:t>1, 2, 3, 4, 5, 6 Gbps</w:t>
            </w:r>
          </w:p>
        </w:tc>
        <w:tc>
          <w:tcPr>
            <w:tcW w:w="1880" w:type="dxa"/>
            <w:tcMar>
              <w:top w:w="100" w:type="dxa"/>
              <w:left w:w="100" w:type="dxa"/>
              <w:bottom w:w="100" w:type="dxa"/>
              <w:right w:w="100" w:type="dxa"/>
            </w:tcMar>
          </w:tcPr>
          <w:p w14:paraId="0533405E" w14:textId="77777777" w:rsidR="00FD0CB1" w:rsidRDefault="00286148">
            <w:pPr>
              <w:widowControl w:val="0"/>
              <w:pBdr>
                <w:top w:val="nil"/>
                <w:left w:val="nil"/>
                <w:bottom w:val="nil"/>
                <w:right w:val="nil"/>
                <w:between w:val="nil"/>
              </w:pBdr>
            </w:pPr>
            <w:r>
              <w:t>Must support</w:t>
            </w:r>
          </w:p>
        </w:tc>
        <w:tc>
          <w:tcPr>
            <w:tcW w:w="2190" w:type="dxa"/>
            <w:tcMar>
              <w:top w:w="100" w:type="dxa"/>
              <w:left w:w="100" w:type="dxa"/>
              <w:bottom w:w="100" w:type="dxa"/>
              <w:right w:w="100" w:type="dxa"/>
            </w:tcMar>
          </w:tcPr>
          <w:p w14:paraId="1A391744" w14:textId="77777777" w:rsidR="00FD0CB1" w:rsidRDefault="00286148">
            <w:pPr>
              <w:widowControl w:val="0"/>
              <w:pBdr>
                <w:top w:val="nil"/>
                <w:left w:val="nil"/>
                <w:bottom w:val="nil"/>
                <w:right w:val="nil"/>
                <w:between w:val="nil"/>
              </w:pBdr>
            </w:pPr>
            <w:r>
              <w:t>Must support</w:t>
            </w:r>
          </w:p>
        </w:tc>
        <w:tc>
          <w:tcPr>
            <w:tcW w:w="1711" w:type="dxa"/>
            <w:tcMar>
              <w:top w:w="100" w:type="dxa"/>
              <w:left w:w="100" w:type="dxa"/>
              <w:bottom w:w="100" w:type="dxa"/>
              <w:right w:w="100" w:type="dxa"/>
            </w:tcMar>
          </w:tcPr>
          <w:p w14:paraId="1B3E3943" w14:textId="77777777" w:rsidR="00FD0CB1" w:rsidRDefault="00FD0CB1">
            <w:pPr>
              <w:widowControl w:val="0"/>
              <w:pBdr>
                <w:top w:val="nil"/>
                <w:left w:val="nil"/>
                <w:bottom w:val="nil"/>
                <w:right w:val="nil"/>
                <w:between w:val="nil"/>
              </w:pBdr>
            </w:pPr>
          </w:p>
        </w:tc>
      </w:tr>
      <w:tr w:rsidR="00FD0CB1" w14:paraId="16B43142" w14:textId="77777777">
        <w:trPr>
          <w:trHeight w:val="770"/>
        </w:trPr>
        <w:tc>
          <w:tcPr>
            <w:tcW w:w="1753" w:type="dxa"/>
            <w:tcMar>
              <w:top w:w="100" w:type="dxa"/>
              <w:left w:w="100" w:type="dxa"/>
              <w:bottom w:w="100" w:type="dxa"/>
              <w:right w:w="100" w:type="dxa"/>
            </w:tcMar>
          </w:tcPr>
          <w:p w14:paraId="2FF070A1" w14:textId="77777777" w:rsidR="00FD0CB1" w:rsidRDefault="00286148">
            <w:pPr>
              <w:widowControl w:val="0"/>
              <w:pBdr>
                <w:top w:val="nil"/>
                <w:left w:val="nil"/>
                <w:bottom w:val="nil"/>
                <w:right w:val="nil"/>
                <w:between w:val="nil"/>
              </w:pBdr>
            </w:pPr>
            <w:r>
              <w:t>n10, n20, n30, n40, n50, n60</w:t>
            </w:r>
          </w:p>
        </w:tc>
        <w:tc>
          <w:tcPr>
            <w:tcW w:w="1824" w:type="dxa"/>
            <w:tcMar>
              <w:top w:w="100" w:type="dxa"/>
              <w:left w:w="100" w:type="dxa"/>
              <w:bottom w:w="100" w:type="dxa"/>
              <w:right w:w="100" w:type="dxa"/>
            </w:tcMar>
          </w:tcPr>
          <w:p w14:paraId="361DA77B" w14:textId="77777777" w:rsidR="00FD0CB1" w:rsidRDefault="00286148">
            <w:pPr>
              <w:widowControl w:val="0"/>
              <w:pBdr>
                <w:top w:val="nil"/>
                <w:left w:val="nil"/>
                <w:bottom w:val="nil"/>
                <w:right w:val="nil"/>
                <w:between w:val="nil"/>
              </w:pBdr>
            </w:pPr>
            <w:r>
              <w:t>10, 20, 30, 40, 50, 60 Gbps</w:t>
            </w:r>
          </w:p>
        </w:tc>
        <w:tc>
          <w:tcPr>
            <w:tcW w:w="1880" w:type="dxa"/>
            <w:tcMar>
              <w:top w:w="100" w:type="dxa"/>
              <w:left w:w="100" w:type="dxa"/>
              <w:bottom w:w="100" w:type="dxa"/>
              <w:right w:w="100" w:type="dxa"/>
            </w:tcMar>
          </w:tcPr>
          <w:p w14:paraId="2AAEEF1A" w14:textId="77777777" w:rsidR="00FD0CB1" w:rsidRDefault="00286148">
            <w:pPr>
              <w:widowControl w:val="0"/>
              <w:pBdr>
                <w:top w:val="nil"/>
                <w:left w:val="nil"/>
                <w:bottom w:val="nil"/>
                <w:right w:val="nil"/>
                <w:between w:val="nil"/>
              </w:pBdr>
            </w:pPr>
            <w:r>
              <w:t>Must support</w:t>
            </w:r>
          </w:p>
        </w:tc>
        <w:tc>
          <w:tcPr>
            <w:tcW w:w="2190" w:type="dxa"/>
            <w:tcMar>
              <w:top w:w="100" w:type="dxa"/>
              <w:left w:w="100" w:type="dxa"/>
              <w:bottom w:w="100" w:type="dxa"/>
              <w:right w:w="100" w:type="dxa"/>
            </w:tcMar>
          </w:tcPr>
          <w:p w14:paraId="141794FC" w14:textId="77777777" w:rsidR="00FD0CB1" w:rsidRDefault="00286148">
            <w:pPr>
              <w:widowControl w:val="0"/>
              <w:pBdr>
                <w:top w:val="nil"/>
                <w:left w:val="nil"/>
                <w:bottom w:val="nil"/>
                <w:right w:val="nil"/>
                <w:between w:val="nil"/>
              </w:pBdr>
            </w:pPr>
            <w:r>
              <w:t>Must support</w:t>
            </w:r>
          </w:p>
        </w:tc>
        <w:tc>
          <w:tcPr>
            <w:tcW w:w="1711" w:type="dxa"/>
            <w:tcMar>
              <w:top w:w="100" w:type="dxa"/>
              <w:left w:w="100" w:type="dxa"/>
              <w:bottom w:w="100" w:type="dxa"/>
              <w:right w:w="100" w:type="dxa"/>
            </w:tcMar>
          </w:tcPr>
          <w:p w14:paraId="67BB4789" w14:textId="77777777" w:rsidR="00FD0CB1" w:rsidRDefault="00FD0CB1">
            <w:pPr>
              <w:widowControl w:val="0"/>
              <w:pBdr>
                <w:top w:val="nil"/>
                <w:left w:val="nil"/>
                <w:bottom w:val="nil"/>
                <w:right w:val="nil"/>
                <w:between w:val="nil"/>
              </w:pBdr>
            </w:pPr>
          </w:p>
        </w:tc>
      </w:tr>
      <w:tr w:rsidR="00FD0CB1" w14:paraId="13BF8CEE" w14:textId="77777777">
        <w:trPr>
          <w:trHeight w:val="1040"/>
        </w:trPr>
        <w:tc>
          <w:tcPr>
            <w:tcW w:w="1753" w:type="dxa"/>
            <w:tcMar>
              <w:top w:w="100" w:type="dxa"/>
              <w:left w:w="100" w:type="dxa"/>
              <w:bottom w:w="100" w:type="dxa"/>
              <w:right w:w="100" w:type="dxa"/>
            </w:tcMar>
          </w:tcPr>
          <w:p w14:paraId="19D26654" w14:textId="77777777" w:rsidR="00FD0CB1" w:rsidRDefault="00286148">
            <w:pPr>
              <w:widowControl w:val="0"/>
              <w:pBdr>
                <w:top w:val="nil"/>
                <w:left w:val="nil"/>
                <w:bottom w:val="nil"/>
                <w:right w:val="nil"/>
                <w:between w:val="nil"/>
              </w:pBdr>
            </w:pPr>
            <w:r>
              <w:t>n25, n50, n75, n100, n125, n150</w:t>
            </w:r>
          </w:p>
        </w:tc>
        <w:tc>
          <w:tcPr>
            <w:tcW w:w="1824" w:type="dxa"/>
            <w:tcMar>
              <w:top w:w="100" w:type="dxa"/>
              <w:left w:w="100" w:type="dxa"/>
              <w:bottom w:w="100" w:type="dxa"/>
              <w:right w:w="100" w:type="dxa"/>
            </w:tcMar>
          </w:tcPr>
          <w:p w14:paraId="37AC6495" w14:textId="77777777" w:rsidR="00FD0CB1" w:rsidRDefault="00286148">
            <w:pPr>
              <w:widowControl w:val="0"/>
              <w:pBdr>
                <w:top w:val="nil"/>
                <w:left w:val="nil"/>
                <w:bottom w:val="nil"/>
                <w:right w:val="nil"/>
                <w:between w:val="nil"/>
              </w:pBdr>
            </w:pPr>
            <w:r>
              <w:t>25, 50, 75, 100, 125, 150 Gbps</w:t>
            </w:r>
          </w:p>
        </w:tc>
        <w:tc>
          <w:tcPr>
            <w:tcW w:w="1880" w:type="dxa"/>
            <w:tcMar>
              <w:top w:w="100" w:type="dxa"/>
              <w:left w:w="100" w:type="dxa"/>
              <w:bottom w:w="100" w:type="dxa"/>
              <w:right w:w="100" w:type="dxa"/>
            </w:tcMar>
          </w:tcPr>
          <w:p w14:paraId="6B9B6737" w14:textId="77777777" w:rsidR="00FD0CB1" w:rsidRDefault="00286148">
            <w:pPr>
              <w:widowControl w:val="0"/>
              <w:pBdr>
                <w:top w:val="nil"/>
                <w:left w:val="nil"/>
                <w:bottom w:val="nil"/>
                <w:right w:val="nil"/>
                <w:between w:val="nil"/>
              </w:pBdr>
            </w:pPr>
            <w:r>
              <w:t>Optional</w:t>
            </w:r>
          </w:p>
        </w:tc>
        <w:tc>
          <w:tcPr>
            <w:tcW w:w="2190" w:type="dxa"/>
            <w:tcMar>
              <w:top w:w="100" w:type="dxa"/>
              <w:left w:w="100" w:type="dxa"/>
              <w:bottom w:w="100" w:type="dxa"/>
              <w:right w:w="100" w:type="dxa"/>
            </w:tcMar>
          </w:tcPr>
          <w:p w14:paraId="43D3A6EF" w14:textId="77777777" w:rsidR="00FD0CB1" w:rsidRDefault="00286148">
            <w:pPr>
              <w:widowControl w:val="0"/>
              <w:pBdr>
                <w:top w:val="nil"/>
                <w:left w:val="nil"/>
                <w:bottom w:val="nil"/>
                <w:right w:val="nil"/>
                <w:between w:val="nil"/>
              </w:pBdr>
            </w:pPr>
            <w:r>
              <w:t>Must support</w:t>
            </w:r>
          </w:p>
        </w:tc>
        <w:tc>
          <w:tcPr>
            <w:tcW w:w="1711" w:type="dxa"/>
            <w:tcMar>
              <w:top w:w="100" w:type="dxa"/>
              <w:left w:w="100" w:type="dxa"/>
              <w:bottom w:w="100" w:type="dxa"/>
              <w:right w:w="100" w:type="dxa"/>
            </w:tcMar>
          </w:tcPr>
          <w:p w14:paraId="29B805B4" w14:textId="77777777" w:rsidR="00FD0CB1" w:rsidRDefault="00FD0CB1">
            <w:pPr>
              <w:widowControl w:val="0"/>
              <w:pBdr>
                <w:top w:val="nil"/>
                <w:left w:val="nil"/>
                <w:bottom w:val="nil"/>
                <w:right w:val="nil"/>
                <w:between w:val="nil"/>
              </w:pBdr>
            </w:pPr>
          </w:p>
        </w:tc>
      </w:tr>
      <w:tr w:rsidR="00FD0CB1" w14:paraId="1F6B920C" w14:textId="77777777">
        <w:trPr>
          <w:trHeight w:val="1040"/>
        </w:trPr>
        <w:tc>
          <w:tcPr>
            <w:tcW w:w="1753" w:type="dxa"/>
            <w:tcMar>
              <w:top w:w="100" w:type="dxa"/>
              <w:left w:w="100" w:type="dxa"/>
              <w:bottom w:w="100" w:type="dxa"/>
              <w:right w:w="100" w:type="dxa"/>
            </w:tcMar>
          </w:tcPr>
          <w:p w14:paraId="368E4554" w14:textId="77777777" w:rsidR="00FD0CB1" w:rsidRDefault="00286148">
            <w:pPr>
              <w:widowControl w:val="0"/>
              <w:pBdr>
                <w:top w:val="nil"/>
                <w:left w:val="nil"/>
                <w:bottom w:val="nil"/>
                <w:right w:val="nil"/>
                <w:between w:val="nil"/>
              </w:pBdr>
            </w:pPr>
            <w:r>
              <w:t>n50, n100, n150, n200, n250, n300</w:t>
            </w:r>
          </w:p>
        </w:tc>
        <w:tc>
          <w:tcPr>
            <w:tcW w:w="1824" w:type="dxa"/>
            <w:tcMar>
              <w:top w:w="100" w:type="dxa"/>
              <w:left w:w="100" w:type="dxa"/>
              <w:bottom w:w="100" w:type="dxa"/>
              <w:right w:w="100" w:type="dxa"/>
            </w:tcMar>
          </w:tcPr>
          <w:p w14:paraId="0B066A35" w14:textId="77777777" w:rsidR="00FD0CB1" w:rsidRDefault="00286148">
            <w:pPr>
              <w:widowControl w:val="0"/>
              <w:pBdr>
                <w:top w:val="nil"/>
                <w:left w:val="nil"/>
                <w:bottom w:val="nil"/>
                <w:right w:val="nil"/>
                <w:between w:val="nil"/>
              </w:pBdr>
            </w:pPr>
            <w:r>
              <w:t>50, 100, 150, 200, 250, 300 Gbps</w:t>
            </w:r>
          </w:p>
        </w:tc>
        <w:tc>
          <w:tcPr>
            <w:tcW w:w="1880" w:type="dxa"/>
            <w:tcMar>
              <w:top w:w="100" w:type="dxa"/>
              <w:left w:w="100" w:type="dxa"/>
              <w:bottom w:w="100" w:type="dxa"/>
              <w:right w:w="100" w:type="dxa"/>
            </w:tcMar>
          </w:tcPr>
          <w:p w14:paraId="102519B2" w14:textId="77777777" w:rsidR="00FD0CB1" w:rsidRDefault="00286148">
            <w:pPr>
              <w:widowControl w:val="0"/>
              <w:pBdr>
                <w:top w:val="nil"/>
                <w:left w:val="nil"/>
                <w:bottom w:val="nil"/>
                <w:right w:val="nil"/>
                <w:between w:val="nil"/>
              </w:pBdr>
            </w:pPr>
            <w:r>
              <w:t>Optional</w:t>
            </w:r>
          </w:p>
        </w:tc>
        <w:tc>
          <w:tcPr>
            <w:tcW w:w="2190" w:type="dxa"/>
            <w:tcMar>
              <w:top w:w="100" w:type="dxa"/>
              <w:left w:w="100" w:type="dxa"/>
              <w:bottom w:w="100" w:type="dxa"/>
              <w:right w:w="100" w:type="dxa"/>
            </w:tcMar>
          </w:tcPr>
          <w:p w14:paraId="7A577C1B" w14:textId="77777777" w:rsidR="00FD0CB1" w:rsidRDefault="00286148">
            <w:pPr>
              <w:widowControl w:val="0"/>
              <w:pBdr>
                <w:top w:val="nil"/>
                <w:left w:val="nil"/>
                <w:bottom w:val="nil"/>
                <w:right w:val="nil"/>
                <w:between w:val="nil"/>
              </w:pBdr>
            </w:pPr>
            <w:r>
              <w:t>Must support</w:t>
            </w:r>
          </w:p>
        </w:tc>
        <w:tc>
          <w:tcPr>
            <w:tcW w:w="1711" w:type="dxa"/>
            <w:tcMar>
              <w:top w:w="100" w:type="dxa"/>
              <w:left w:w="100" w:type="dxa"/>
              <w:bottom w:w="100" w:type="dxa"/>
              <w:right w:w="100" w:type="dxa"/>
            </w:tcMar>
          </w:tcPr>
          <w:p w14:paraId="09410BBA" w14:textId="77777777" w:rsidR="00FD0CB1" w:rsidRDefault="00FD0CB1">
            <w:pPr>
              <w:widowControl w:val="0"/>
              <w:pBdr>
                <w:top w:val="nil"/>
                <w:left w:val="nil"/>
                <w:bottom w:val="nil"/>
                <w:right w:val="nil"/>
                <w:between w:val="nil"/>
              </w:pBdr>
            </w:pPr>
          </w:p>
        </w:tc>
      </w:tr>
      <w:tr w:rsidR="00FD0CB1" w14:paraId="17865BB3" w14:textId="77777777">
        <w:trPr>
          <w:trHeight w:val="1040"/>
        </w:trPr>
        <w:tc>
          <w:tcPr>
            <w:tcW w:w="1753" w:type="dxa"/>
            <w:tcMar>
              <w:top w:w="100" w:type="dxa"/>
              <w:left w:w="100" w:type="dxa"/>
              <w:bottom w:w="100" w:type="dxa"/>
              <w:right w:w="100" w:type="dxa"/>
            </w:tcMar>
          </w:tcPr>
          <w:p w14:paraId="7CCEA807" w14:textId="77777777" w:rsidR="00FD0CB1" w:rsidRDefault="00286148">
            <w:pPr>
              <w:widowControl w:val="0"/>
              <w:pBdr>
                <w:top w:val="nil"/>
                <w:left w:val="nil"/>
                <w:bottom w:val="nil"/>
                <w:right w:val="nil"/>
                <w:between w:val="nil"/>
              </w:pBdr>
            </w:pPr>
            <w:r>
              <w:t>n100, n200, n300, n400, n500, n600</w:t>
            </w:r>
          </w:p>
        </w:tc>
        <w:tc>
          <w:tcPr>
            <w:tcW w:w="1824" w:type="dxa"/>
            <w:tcMar>
              <w:top w:w="100" w:type="dxa"/>
              <w:left w:w="100" w:type="dxa"/>
              <w:bottom w:w="100" w:type="dxa"/>
              <w:right w:w="100" w:type="dxa"/>
            </w:tcMar>
          </w:tcPr>
          <w:p w14:paraId="1F11144C" w14:textId="77777777" w:rsidR="00FD0CB1" w:rsidRDefault="00286148">
            <w:pPr>
              <w:widowControl w:val="0"/>
              <w:pBdr>
                <w:top w:val="nil"/>
                <w:left w:val="nil"/>
                <w:bottom w:val="nil"/>
                <w:right w:val="nil"/>
                <w:between w:val="nil"/>
              </w:pBdr>
            </w:pPr>
            <w:r>
              <w:t>100, 200, 300, 400, 500, 600 Gbps</w:t>
            </w:r>
          </w:p>
        </w:tc>
        <w:tc>
          <w:tcPr>
            <w:tcW w:w="1880" w:type="dxa"/>
            <w:tcMar>
              <w:top w:w="100" w:type="dxa"/>
              <w:left w:w="100" w:type="dxa"/>
              <w:bottom w:w="100" w:type="dxa"/>
              <w:right w:w="100" w:type="dxa"/>
            </w:tcMar>
          </w:tcPr>
          <w:p w14:paraId="6D4475E8" w14:textId="77777777" w:rsidR="00FD0CB1" w:rsidRDefault="00286148">
            <w:pPr>
              <w:widowControl w:val="0"/>
              <w:pBdr>
                <w:top w:val="nil"/>
                <w:left w:val="nil"/>
                <w:bottom w:val="nil"/>
                <w:right w:val="nil"/>
                <w:between w:val="nil"/>
              </w:pBdr>
            </w:pPr>
            <w:r>
              <w:t>Optional</w:t>
            </w:r>
          </w:p>
        </w:tc>
        <w:tc>
          <w:tcPr>
            <w:tcW w:w="2190" w:type="dxa"/>
            <w:tcMar>
              <w:top w:w="100" w:type="dxa"/>
              <w:left w:w="100" w:type="dxa"/>
              <w:bottom w:w="100" w:type="dxa"/>
              <w:right w:w="100" w:type="dxa"/>
            </w:tcMar>
          </w:tcPr>
          <w:p w14:paraId="766C3E5D" w14:textId="77777777" w:rsidR="00FD0CB1" w:rsidRDefault="00286148">
            <w:pPr>
              <w:widowControl w:val="0"/>
              <w:pBdr>
                <w:top w:val="nil"/>
                <w:left w:val="nil"/>
                <w:bottom w:val="nil"/>
                <w:right w:val="nil"/>
                <w:between w:val="nil"/>
              </w:pBdr>
            </w:pPr>
            <w:r>
              <w:t>Must support</w:t>
            </w:r>
          </w:p>
        </w:tc>
        <w:tc>
          <w:tcPr>
            <w:tcW w:w="1711" w:type="dxa"/>
            <w:tcMar>
              <w:top w:w="100" w:type="dxa"/>
              <w:left w:w="100" w:type="dxa"/>
              <w:bottom w:w="100" w:type="dxa"/>
              <w:right w:w="100" w:type="dxa"/>
            </w:tcMar>
          </w:tcPr>
          <w:p w14:paraId="31A16402" w14:textId="77777777" w:rsidR="00FD0CB1" w:rsidRDefault="00FD0CB1">
            <w:pPr>
              <w:widowControl w:val="0"/>
              <w:pBdr>
                <w:top w:val="nil"/>
                <w:left w:val="nil"/>
                <w:bottom w:val="nil"/>
                <w:right w:val="nil"/>
                <w:between w:val="nil"/>
              </w:pBdr>
            </w:pPr>
          </w:p>
        </w:tc>
      </w:tr>
    </w:tbl>
    <w:p w14:paraId="187893A2" w14:textId="1D380FA4"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w:t>
      </w:r>
      <w:r>
        <w:fldChar w:fldCharType="end"/>
      </w:r>
      <w:r w:rsidR="008F08A4">
        <w:t xml:space="preserve"> </w:t>
      </w:r>
      <w:r w:rsidR="00286148">
        <w:rPr>
          <w:b/>
        </w:rPr>
        <w:t>Table 2-2b:</w:t>
      </w:r>
      <w:r w:rsidR="00286148">
        <w:t xml:space="preserve"> Reference Model Requirements: Network Interface Specifications</w:t>
      </w:r>
    </w:p>
    <w:p w14:paraId="64C46AC4" w14:textId="0A5B3CB0" w:rsidR="00FD0CB1" w:rsidRDefault="00286148" w:rsidP="00F8384E">
      <w:pPr>
        <w:pStyle w:val="Heading4"/>
      </w:pPr>
      <w:bookmarkStart w:id="24" w:name="_fpob4qwyr0un" w:colFirst="0" w:colLast="0"/>
      <w:bookmarkEnd w:id="24"/>
      <w:r>
        <w:t>Cloud Infrastructure Software Profile Extensions Requirements for Networking</w:t>
      </w:r>
    </w:p>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47"/>
        <w:gridCol w:w="1668"/>
        <w:gridCol w:w="1782"/>
        <w:gridCol w:w="2022"/>
        <w:gridCol w:w="1641"/>
      </w:tblGrid>
      <w:tr w:rsidR="00FD0CB1" w14:paraId="037C47B3" w14:textId="77777777" w:rsidTr="00D740EC">
        <w:trPr>
          <w:trHeight w:val="1040"/>
        </w:trPr>
        <w:tc>
          <w:tcPr>
            <w:tcW w:w="2247" w:type="dxa"/>
            <w:shd w:val="clear" w:color="auto" w:fill="FF0000"/>
            <w:tcMar>
              <w:top w:w="100" w:type="dxa"/>
              <w:left w:w="100" w:type="dxa"/>
              <w:bottom w:w="100" w:type="dxa"/>
              <w:right w:w="100" w:type="dxa"/>
            </w:tcMar>
          </w:tcPr>
          <w:p w14:paraId="5E40D4E4" w14:textId="77777777" w:rsidR="00FD0CB1" w:rsidRPr="00D740EC" w:rsidRDefault="00286148">
            <w:pPr>
              <w:jc w:val="center"/>
              <w:rPr>
                <w:color w:val="FFFFFF" w:themeColor="background1"/>
              </w:rPr>
            </w:pPr>
            <w:r w:rsidRPr="00D740EC">
              <w:rPr>
                <w:b/>
                <w:color w:val="FFFFFF" w:themeColor="background1"/>
              </w:rPr>
              <w:t>Reference</w:t>
            </w:r>
          </w:p>
        </w:tc>
        <w:tc>
          <w:tcPr>
            <w:tcW w:w="1668" w:type="dxa"/>
            <w:shd w:val="clear" w:color="auto" w:fill="FF0000"/>
            <w:tcMar>
              <w:top w:w="100" w:type="dxa"/>
              <w:left w:w="100" w:type="dxa"/>
              <w:bottom w:w="100" w:type="dxa"/>
              <w:right w:w="100" w:type="dxa"/>
            </w:tcMar>
          </w:tcPr>
          <w:p w14:paraId="78341A0C" w14:textId="77777777" w:rsidR="00FD0CB1" w:rsidRPr="00D740EC" w:rsidRDefault="00286148">
            <w:pPr>
              <w:jc w:val="center"/>
              <w:rPr>
                <w:color w:val="FFFFFF" w:themeColor="background1"/>
              </w:rPr>
            </w:pPr>
            <w:r w:rsidRPr="00D740EC">
              <w:rPr>
                <w:b/>
                <w:color w:val="FFFFFF" w:themeColor="background1"/>
              </w:rPr>
              <w:t>Description</w:t>
            </w:r>
          </w:p>
        </w:tc>
        <w:tc>
          <w:tcPr>
            <w:tcW w:w="1781" w:type="dxa"/>
            <w:shd w:val="clear" w:color="auto" w:fill="FF0000"/>
            <w:tcMar>
              <w:top w:w="100" w:type="dxa"/>
              <w:left w:w="100" w:type="dxa"/>
              <w:bottom w:w="100" w:type="dxa"/>
              <w:right w:w="100" w:type="dxa"/>
            </w:tcMar>
          </w:tcPr>
          <w:p w14:paraId="01D83BCB" w14:textId="77777777" w:rsidR="00FD0CB1" w:rsidRPr="00D740EC" w:rsidRDefault="00286148">
            <w:pPr>
              <w:jc w:val="center"/>
              <w:rPr>
                <w:color w:val="FFFFFF" w:themeColor="background1"/>
              </w:rPr>
            </w:pPr>
            <w:r w:rsidRPr="00D740EC">
              <w:rPr>
                <w:b/>
                <w:color w:val="FFFFFF" w:themeColor="background1"/>
              </w:rPr>
              <w:t>Requirement for Basic Profile</w:t>
            </w:r>
          </w:p>
        </w:tc>
        <w:tc>
          <w:tcPr>
            <w:tcW w:w="2021" w:type="dxa"/>
            <w:shd w:val="clear" w:color="auto" w:fill="FF0000"/>
            <w:tcMar>
              <w:top w:w="100" w:type="dxa"/>
              <w:left w:w="100" w:type="dxa"/>
              <w:bottom w:w="100" w:type="dxa"/>
              <w:right w:w="100" w:type="dxa"/>
            </w:tcMar>
          </w:tcPr>
          <w:p w14:paraId="5F7A90EB" w14:textId="77777777" w:rsidR="00FD0CB1" w:rsidRPr="00D740EC" w:rsidRDefault="00286148">
            <w:pPr>
              <w:jc w:val="center"/>
              <w:rPr>
                <w:color w:val="FFFFFF" w:themeColor="background1"/>
              </w:rPr>
            </w:pPr>
            <w:r w:rsidRPr="00D740EC">
              <w:rPr>
                <w:b/>
                <w:color w:val="FFFFFF" w:themeColor="background1"/>
              </w:rPr>
              <w:t>Requirement for High Performance Profile</w:t>
            </w:r>
          </w:p>
        </w:tc>
        <w:tc>
          <w:tcPr>
            <w:tcW w:w="1640" w:type="dxa"/>
            <w:shd w:val="clear" w:color="auto" w:fill="FF0000"/>
            <w:tcMar>
              <w:top w:w="100" w:type="dxa"/>
              <w:left w:w="100" w:type="dxa"/>
              <w:bottom w:w="100" w:type="dxa"/>
              <w:right w:w="100" w:type="dxa"/>
            </w:tcMar>
          </w:tcPr>
          <w:p w14:paraId="7C166DB9" w14:textId="77777777" w:rsidR="00FD0CB1" w:rsidRPr="00D740EC" w:rsidRDefault="00286148">
            <w:pPr>
              <w:jc w:val="center"/>
              <w:rPr>
                <w:color w:val="FFFFFF" w:themeColor="background1"/>
              </w:rPr>
            </w:pPr>
            <w:r w:rsidRPr="00D740EC">
              <w:rPr>
                <w:b/>
                <w:color w:val="FFFFFF" w:themeColor="background1"/>
              </w:rPr>
              <w:t>Specification Reference</w:t>
            </w:r>
          </w:p>
        </w:tc>
      </w:tr>
      <w:tr w:rsidR="00FD0CB1" w14:paraId="41E20E6A" w14:textId="77777777">
        <w:trPr>
          <w:trHeight w:val="770"/>
        </w:trPr>
        <w:tc>
          <w:tcPr>
            <w:tcW w:w="2247" w:type="dxa"/>
            <w:tcMar>
              <w:top w:w="100" w:type="dxa"/>
              <w:left w:w="100" w:type="dxa"/>
              <w:bottom w:w="100" w:type="dxa"/>
              <w:right w:w="100" w:type="dxa"/>
            </w:tcMar>
          </w:tcPr>
          <w:p w14:paraId="51D74A4F" w14:textId="77777777" w:rsidR="00FD0CB1" w:rsidRDefault="00286148">
            <w:r>
              <w:t>e.cap.013/ infra.hw.nac.cfg.004</w:t>
            </w:r>
          </w:p>
        </w:tc>
        <w:tc>
          <w:tcPr>
            <w:tcW w:w="1668" w:type="dxa"/>
            <w:tcMar>
              <w:top w:w="100" w:type="dxa"/>
              <w:left w:w="100" w:type="dxa"/>
              <w:bottom w:w="100" w:type="dxa"/>
              <w:right w:w="100" w:type="dxa"/>
            </w:tcMar>
          </w:tcPr>
          <w:p w14:paraId="4B4A9FF3" w14:textId="77777777" w:rsidR="00FD0CB1" w:rsidRDefault="00286148">
            <w:pPr>
              <w:widowControl w:val="0"/>
              <w:pBdr>
                <w:top w:val="nil"/>
                <w:left w:val="nil"/>
                <w:bottom w:val="nil"/>
                <w:right w:val="nil"/>
                <w:between w:val="nil"/>
              </w:pBdr>
            </w:pPr>
            <w:r>
              <w:t>SR-IOV over PCI-PT</w:t>
            </w:r>
          </w:p>
        </w:tc>
        <w:tc>
          <w:tcPr>
            <w:tcW w:w="1781" w:type="dxa"/>
            <w:tcMar>
              <w:top w:w="100" w:type="dxa"/>
              <w:left w:w="100" w:type="dxa"/>
              <w:bottom w:w="100" w:type="dxa"/>
              <w:right w:w="100" w:type="dxa"/>
            </w:tcMar>
          </w:tcPr>
          <w:p w14:paraId="08E712A9" w14:textId="77777777" w:rsidR="00FD0CB1" w:rsidRDefault="00286148">
            <w:pPr>
              <w:widowControl w:val="0"/>
              <w:pBdr>
                <w:top w:val="nil"/>
                <w:left w:val="nil"/>
                <w:bottom w:val="nil"/>
                <w:right w:val="nil"/>
                <w:between w:val="nil"/>
              </w:pBdr>
            </w:pPr>
            <w:r>
              <w:t>N</w:t>
            </w:r>
          </w:p>
        </w:tc>
        <w:tc>
          <w:tcPr>
            <w:tcW w:w="2021" w:type="dxa"/>
            <w:tcMar>
              <w:top w:w="100" w:type="dxa"/>
              <w:left w:w="100" w:type="dxa"/>
              <w:bottom w:w="100" w:type="dxa"/>
              <w:right w:w="100" w:type="dxa"/>
            </w:tcMar>
          </w:tcPr>
          <w:p w14:paraId="23C387A8" w14:textId="77777777" w:rsidR="00FD0CB1" w:rsidRDefault="00286148">
            <w:pPr>
              <w:widowControl w:val="0"/>
              <w:pBdr>
                <w:top w:val="nil"/>
                <w:left w:val="nil"/>
                <w:bottom w:val="nil"/>
                <w:right w:val="nil"/>
                <w:between w:val="nil"/>
              </w:pBdr>
            </w:pPr>
            <w:r>
              <w:t>Y</w:t>
            </w:r>
          </w:p>
        </w:tc>
        <w:tc>
          <w:tcPr>
            <w:tcW w:w="1640" w:type="dxa"/>
            <w:tcMar>
              <w:top w:w="100" w:type="dxa"/>
              <w:left w:w="100" w:type="dxa"/>
              <w:bottom w:w="100" w:type="dxa"/>
              <w:right w:w="100" w:type="dxa"/>
            </w:tcMar>
          </w:tcPr>
          <w:p w14:paraId="1F37FC98" w14:textId="77777777" w:rsidR="00FD0CB1" w:rsidRDefault="00FD0CB1">
            <w:pPr>
              <w:widowControl w:val="0"/>
              <w:pBdr>
                <w:top w:val="nil"/>
                <w:left w:val="nil"/>
                <w:bottom w:val="nil"/>
                <w:right w:val="nil"/>
                <w:between w:val="nil"/>
              </w:pBdr>
            </w:pPr>
          </w:p>
        </w:tc>
      </w:tr>
      <w:tr w:rsidR="00FD0CB1" w14:paraId="18299F8A" w14:textId="77777777">
        <w:trPr>
          <w:trHeight w:val="1040"/>
        </w:trPr>
        <w:tc>
          <w:tcPr>
            <w:tcW w:w="2247" w:type="dxa"/>
            <w:tcMar>
              <w:top w:w="100" w:type="dxa"/>
              <w:left w:w="100" w:type="dxa"/>
              <w:bottom w:w="100" w:type="dxa"/>
              <w:right w:w="100" w:type="dxa"/>
            </w:tcMar>
          </w:tcPr>
          <w:p w14:paraId="184FBF05" w14:textId="77777777" w:rsidR="00FD0CB1" w:rsidRDefault="00286148">
            <w:pPr>
              <w:widowControl w:val="0"/>
              <w:pBdr>
                <w:top w:val="nil"/>
                <w:left w:val="nil"/>
                <w:bottom w:val="nil"/>
                <w:right w:val="nil"/>
                <w:between w:val="nil"/>
              </w:pBdr>
            </w:pPr>
            <w:r>
              <w:t>e.cap.019/ infra.net.acc.cfg.001</w:t>
            </w:r>
          </w:p>
        </w:tc>
        <w:tc>
          <w:tcPr>
            <w:tcW w:w="1668" w:type="dxa"/>
            <w:tcMar>
              <w:top w:w="100" w:type="dxa"/>
              <w:left w:w="100" w:type="dxa"/>
              <w:bottom w:w="100" w:type="dxa"/>
              <w:right w:w="100" w:type="dxa"/>
            </w:tcMar>
          </w:tcPr>
          <w:p w14:paraId="465FD35F" w14:textId="77777777" w:rsidR="00FD0CB1" w:rsidRDefault="00286148">
            <w:pPr>
              <w:widowControl w:val="0"/>
              <w:pBdr>
                <w:top w:val="nil"/>
                <w:left w:val="nil"/>
                <w:bottom w:val="nil"/>
                <w:right w:val="nil"/>
                <w:between w:val="nil"/>
              </w:pBdr>
            </w:pPr>
            <w:proofErr w:type="spellStart"/>
            <w:r>
              <w:t>vSwitch</w:t>
            </w:r>
            <w:proofErr w:type="spellEnd"/>
            <w:r>
              <w:t xml:space="preserve"> </w:t>
            </w:r>
            <w:proofErr w:type="spellStart"/>
            <w:r>
              <w:t>optimisation</w:t>
            </w:r>
            <w:proofErr w:type="spellEnd"/>
            <w:r>
              <w:t xml:space="preserve"> (DPDK)</w:t>
            </w:r>
          </w:p>
        </w:tc>
        <w:tc>
          <w:tcPr>
            <w:tcW w:w="1781" w:type="dxa"/>
            <w:tcMar>
              <w:top w:w="100" w:type="dxa"/>
              <w:left w:w="100" w:type="dxa"/>
              <w:bottom w:w="100" w:type="dxa"/>
              <w:right w:w="100" w:type="dxa"/>
            </w:tcMar>
          </w:tcPr>
          <w:p w14:paraId="653CB1F6" w14:textId="77777777" w:rsidR="00FD0CB1" w:rsidRDefault="00286148">
            <w:pPr>
              <w:widowControl w:val="0"/>
              <w:pBdr>
                <w:top w:val="nil"/>
                <w:left w:val="nil"/>
                <w:bottom w:val="nil"/>
                <w:right w:val="nil"/>
                <w:between w:val="nil"/>
              </w:pBdr>
            </w:pPr>
            <w:r>
              <w:t>N</w:t>
            </w:r>
          </w:p>
        </w:tc>
        <w:tc>
          <w:tcPr>
            <w:tcW w:w="2021" w:type="dxa"/>
            <w:tcMar>
              <w:top w:w="100" w:type="dxa"/>
              <w:left w:w="100" w:type="dxa"/>
              <w:bottom w:w="100" w:type="dxa"/>
              <w:right w:w="100" w:type="dxa"/>
            </w:tcMar>
          </w:tcPr>
          <w:p w14:paraId="64840B06" w14:textId="77777777" w:rsidR="00FD0CB1" w:rsidRDefault="00286148">
            <w:pPr>
              <w:widowControl w:val="0"/>
              <w:pBdr>
                <w:top w:val="nil"/>
                <w:left w:val="nil"/>
                <w:bottom w:val="nil"/>
                <w:right w:val="nil"/>
                <w:between w:val="nil"/>
              </w:pBdr>
            </w:pPr>
            <w:r>
              <w:t>Y</w:t>
            </w:r>
          </w:p>
        </w:tc>
        <w:tc>
          <w:tcPr>
            <w:tcW w:w="1640" w:type="dxa"/>
            <w:tcMar>
              <w:top w:w="100" w:type="dxa"/>
              <w:left w:w="100" w:type="dxa"/>
              <w:bottom w:w="100" w:type="dxa"/>
              <w:right w:w="100" w:type="dxa"/>
            </w:tcMar>
          </w:tcPr>
          <w:p w14:paraId="38A7CB28" w14:textId="77777777" w:rsidR="00FD0CB1" w:rsidRDefault="00FD0CB1">
            <w:pPr>
              <w:widowControl w:val="0"/>
              <w:pBdr>
                <w:top w:val="nil"/>
                <w:left w:val="nil"/>
                <w:bottom w:val="nil"/>
                <w:right w:val="nil"/>
                <w:between w:val="nil"/>
              </w:pBdr>
            </w:pPr>
          </w:p>
        </w:tc>
      </w:tr>
      <w:tr w:rsidR="00FD0CB1" w14:paraId="1310D170" w14:textId="77777777">
        <w:trPr>
          <w:trHeight w:val="770"/>
        </w:trPr>
        <w:tc>
          <w:tcPr>
            <w:tcW w:w="2247" w:type="dxa"/>
            <w:tcMar>
              <w:top w:w="100" w:type="dxa"/>
              <w:left w:w="100" w:type="dxa"/>
              <w:bottom w:w="100" w:type="dxa"/>
              <w:right w:w="100" w:type="dxa"/>
            </w:tcMar>
          </w:tcPr>
          <w:p w14:paraId="0FDA3B17" w14:textId="77777777" w:rsidR="00FD0CB1" w:rsidRDefault="00286148">
            <w:pPr>
              <w:widowControl w:val="0"/>
              <w:pBdr>
                <w:top w:val="nil"/>
                <w:left w:val="nil"/>
                <w:bottom w:val="nil"/>
                <w:right w:val="nil"/>
                <w:between w:val="nil"/>
              </w:pBdr>
            </w:pPr>
            <w:r>
              <w:t>e.cap.015/ infra.net.acc.cfg.002</w:t>
            </w:r>
          </w:p>
        </w:tc>
        <w:tc>
          <w:tcPr>
            <w:tcW w:w="1668" w:type="dxa"/>
            <w:tcMar>
              <w:top w:w="100" w:type="dxa"/>
              <w:left w:w="100" w:type="dxa"/>
              <w:bottom w:w="100" w:type="dxa"/>
              <w:right w:w="100" w:type="dxa"/>
            </w:tcMar>
          </w:tcPr>
          <w:p w14:paraId="42199F8C" w14:textId="77777777" w:rsidR="00FD0CB1" w:rsidRDefault="00286148">
            <w:pPr>
              <w:widowControl w:val="0"/>
              <w:pBdr>
                <w:top w:val="nil"/>
                <w:left w:val="nil"/>
                <w:bottom w:val="nil"/>
                <w:right w:val="nil"/>
                <w:between w:val="nil"/>
              </w:pBdr>
            </w:pPr>
            <w:proofErr w:type="spellStart"/>
            <w:r>
              <w:t>SmartNIC</w:t>
            </w:r>
            <w:proofErr w:type="spellEnd"/>
            <w:r>
              <w:t xml:space="preserve"> (for HW Offload)</w:t>
            </w:r>
          </w:p>
        </w:tc>
        <w:tc>
          <w:tcPr>
            <w:tcW w:w="1781" w:type="dxa"/>
            <w:tcMar>
              <w:top w:w="100" w:type="dxa"/>
              <w:left w:w="100" w:type="dxa"/>
              <w:bottom w:w="100" w:type="dxa"/>
              <w:right w:w="100" w:type="dxa"/>
            </w:tcMar>
          </w:tcPr>
          <w:p w14:paraId="6C0A8E8E" w14:textId="77777777" w:rsidR="00FD0CB1" w:rsidRDefault="00286148">
            <w:pPr>
              <w:widowControl w:val="0"/>
              <w:pBdr>
                <w:top w:val="nil"/>
                <w:left w:val="nil"/>
                <w:bottom w:val="nil"/>
                <w:right w:val="nil"/>
                <w:between w:val="nil"/>
              </w:pBdr>
            </w:pPr>
            <w:r>
              <w:t>N</w:t>
            </w:r>
          </w:p>
        </w:tc>
        <w:tc>
          <w:tcPr>
            <w:tcW w:w="2021" w:type="dxa"/>
            <w:tcMar>
              <w:top w:w="100" w:type="dxa"/>
              <w:left w:w="100" w:type="dxa"/>
              <w:bottom w:w="100" w:type="dxa"/>
              <w:right w:w="100" w:type="dxa"/>
            </w:tcMar>
          </w:tcPr>
          <w:p w14:paraId="6C0BCF79" w14:textId="77777777" w:rsidR="00FD0CB1" w:rsidRDefault="00286148">
            <w:pPr>
              <w:widowControl w:val="0"/>
              <w:pBdr>
                <w:top w:val="nil"/>
                <w:left w:val="nil"/>
                <w:bottom w:val="nil"/>
                <w:right w:val="nil"/>
                <w:between w:val="nil"/>
              </w:pBdr>
            </w:pPr>
            <w:r>
              <w:t>Optional</w:t>
            </w:r>
          </w:p>
        </w:tc>
        <w:tc>
          <w:tcPr>
            <w:tcW w:w="1640" w:type="dxa"/>
            <w:tcMar>
              <w:top w:w="100" w:type="dxa"/>
              <w:left w:w="100" w:type="dxa"/>
              <w:bottom w:w="100" w:type="dxa"/>
              <w:right w:w="100" w:type="dxa"/>
            </w:tcMar>
          </w:tcPr>
          <w:p w14:paraId="1C2358C2" w14:textId="77777777" w:rsidR="00FD0CB1" w:rsidRDefault="00FD0CB1">
            <w:pPr>
              <w:widowControl w:val="0"/>
              <w:pBdr>
                <w:top w:val="nil"/>
                <w:left w:val="nil"/>
                <w:bottom w:val="nil"/>
                <w:right w:val="nil"/>
                <w:between w:val="nil"/>
              </w:pBdr>
            </w:pPr>
          </w:p>
        </w:tc>
      </w:tr>
      <w:tr w:rsidR="00FD0CB1" w14:paraId="43A2FD3C" w14:textId="77777777">
        <w:trPr>
          <w:trHeight w:val="770"/>
        </w:trPr>
        <w:tc>
          <w:tcPr>
            <w:tcW w:w="2247" w:type="dxa"/>
            <w:tcMar>
              <w:top w:w="100" w:type="dxa"/>
              <w:left w:w="100" w:type="dxa"/>
              <w:bottom w:w="100" w:type="dxa"/>
              <w:right w:w="100" w:type="dxa"/>
            </w:tcMar>
          </w:tcPr>
          <w:p w14:paraId="073F69B1" w14:textId="77777777" w:rsidR="00FD0CB1" w:rsidRDefault="00286148">
            <w:pPr>
              <w:widowControl w:val="0"/>
              <w:pBdr>
                <w:top w:val="nil"/>
                <w:left w:val="nil"/>
                <w:bottom w:val="nil"/>
                <w:right w:val="nil"/>
                <w:between w:val="nil"/>
              </w:pBdr>
            </w:pPr>
            <w:r>
              <w:t>e.cap.009/ infra.net.acc.cfg.003</w:t>
            </w:r>
          </w:p>
        </w:tc>
        <w:tc>
          <w:tcPr>
            <w:tcW w:w="1668" w:type="dxa"/>
            <w:tcMar>
              <w:top w:w="100" w:type="dxa"/>
              <w:left w:w="100" w:type="dxa"/>
              <w:bottom w:w="100" w:type="dxa"/>
              <w:right w:w="100" w:type="dxa"/>
            </w:tcMar>
          </w:tcPr>
          <w:p w14:paraId="26C66107" w14:textId="77777777" w:rsidR="00FD0CB1" w:rsidRDefault="00286148">
            <w:pPr>
              <w:widowControl w:val="0"/>
              <w:pBdr>
                <w:top w:val="nil"/>
                <w:left w:val="nil"/>
                <w:bottom w:val="nil"/>
                <w:right w:val="nil"/>
                <w:between w:val="nil"/>
              </w:pBdr>
            </w:pPr>
            <w:r>
              <w:t>Crypto acceleration</w:t>
            </w:r>
          </w:p>
        </w:tc>
        <w:tc>
          <w:tcPr>
            <w:tcW w:w="1781" w:type="dxa"/>
            <w:tcMar>
              <w:top w:w="100" w:type="dxa"/>
              <w:left w:w="100" w:type="dxa"/>
              <w:bottom w:w="100" w:type="dxa"/>
              <w:right w:w="100" w:type="dxa"/>
            </w:tcMar>
          </w:tcPr>
          <w:p w14:paraId="23850616" w14:textId="77777777" w:rsidR="00FD0CB1" w:rsidRDefault="00286148">
            <w:pPr>
              <w:widowControl w:val="0"/>
              <w:pBdr>
                <w:top w:val="nil"/>
                <w:left w:val="nil"/>
                <w:bottom w:val="nil"/>
                <w:right w:val="nil"/>
                <w:between w:val="nil"/>
              </w:pBdr>
            </w:pPr>
            <w:r>
              <w:t>N</w:t>
            </w:r>
          </w:p>
        </w:tc>
        <w:tc>
          <w:tcPr>
            <w:tcW w:w="2021" w:type="dxa"/>
            <w:tcMar>
              <w:top w:w="100" w:type="dxa"/>
              <w:left w:w="100" w:type="dxa"/>
              <w:bottom w:w="100" w:type="dxa"/>
              <w:right w:w="100" w:type="dxa"/>
            </w:tcMar>
          </w:tcPr>
          <w:p w14:paraId="41474AD7" w14:textId="77777777" w:rsidR="00FD0CB1" w:rsidRDefault="00286148">
            <w:pPr>
              <w:widowControl w:val="0"/>
              <w:pBdr>
                <w:top w:val="nil"/>
                <w:left w:val="nil"/>
                <w:bottom w:val="nil"/>
                <w:right w:val="nil"/>
                <w:between w:val="nil"/>
              </w:pBdr>
            </w:pPr>
            <w:r>
              <w:t>Optional</w:t>
            </w:r>
          </w:p>
        </w:tc>
        <w:tc>
          <w:tcPr>
            <w:tcW w:w="1640" w:type="dxa"/>
            <w:tcMar>
              <w:top w:w="100" w:type="dxa"/>
              <w:left w:w="100" w:type="dxa"/>
              <w:bottom w:w="100" w:type="dxa"/>
              <w:right w:w="100" w:type="dxa"/>
            </w:tcMar>
          </w:tcPr>
          <w:p w14:paraId="670EF391" w14:textId="77777777" w:rsidR="00FD0CB1" w:rsidRDefault="00FD0CB1">
            <w:pPr>
              <w:widowControl w:val="0"/>
              <w:pBdr>
                <w:top w:val="nil"/>
                <w:left w:val="nil"/>
                <w:bottom w:val="nil"/>
                <w:right w:val="nil"/>
                <w:between w:val="nil"/>
              </w:pBdr>
            </w:pPr>
          </w:p>
        </w:tc>
      </w:tr>
      <w:tr w:rsidR="00FD0CB1" w14:paraId="2F237DA5" w14:textId="77777777">
        <w:trPr>
          <w:trHeight w:val="1040"/>
        </w:trPr>
        <w:tc>
          <w:tcPr>
            <w:tcW w:w="2247" w:type="dxa"/>
            <w:tcMar>
              <w:top w:w="100" w:type="dxa"/>
              <w:left w:w="100" w:type="dxa"/>
              <w:bottom w:w="100" w:type="dxa"/>
              <w:right w:w="100" w:type="dxa"/>
            </w:tcMar>
          </w:tcPr>
          <w:p w14:paraId="5ED9AE6D" w14:textId="77777777" w:rsidR="00FD0CB1" w:rsidRDefault="00286148">
            <w:pPr>
              <w:widowControl w:val="0"/>
              <w:pBdr>
                <w:top w:val="nil"/>
                <w:left w:val="nil"/>
                <w:bottom w:val="nil"/>
                <w:right w:val="nil"/>
                <w:between w:val="nil"/>
              </w:pBdr>
            </w:pPr>
            <w:r>
              <w:lastRenderedPageBreak/>
              <w:t>infra.net.acc.cfg.004</w:t>
            </w:r>
          </w:p>
        </w:tc>
        <w:tc>
          <w:tcPr>
            <w:tcW w:w="1668" w:type="dxa"/>
            <w:tcMar>
              <w:top w:w="100" w:type="dxa"/>
              <w:left w:w="100" w:type="dxa"/>
              <w:bottom w:w="100" w:type="dxa"/>
              <w:right w:w="100" w:type="dxa"/>
            </w:tcMar>
          </w:tcPr>
          <w:p w14:paraId="60057E50" w14:textId="77777777" w:rsidR="00FD0CB1" w:rsidRDefault="00286148">
            <w:pPr>
              <w:widowControl w:val="0"/>
              <w:pBdr>
                <w:top w:val="nil"/>
                <w:left w:val="nil"/>
                <w:bottom w:val="nil"/>
                <w:right w:val="nil"/>
                <w:between w:val="nil"/>
              </w:pBdr>
            </w:pPr>
            <w:r>
              <w:t>Crypto Acceleration Interface</w:t>
            </w:r>
          </w:p>
        </w:tc>
        <w:tc>
          <w:tcPr>
            <w:tcW w:w="1781" w:type="dxa"/>
            <w:tcMar>
              <w:top w:w="100" w:type="dxa"/>
              <w:left w:w="100" w:type="dxa"/>
              <w:bottom w:w="100" w:type="dxa"/>
              <w:right w:w="100" w:type="dxa"/>
            </w:tcMar>
          </w:tcPr>
          <w:p w14:paraId="4DCBA06C" w14:textId="77777777" w:rsidR="00FD0CB1" w:rsidRDefault="00286148">
            <w:pPr>
              <w:widowControl w:val="0"/>
              <w:pBdr>
                <w:top w:val="nil"/>
                <w:left w:val="nil"/>
                <w:bottom w:val="nil"/>
                <w:right w:val="nil"/>
                <w:between w:val="nil"/>
              </w:pBdr>
            </w:pPr>
            <w:r>
              <w:t>N</w:t>
            </w:r>
          </w:p>
        </w:tc>
        <w:tc>
          <w:tcPr>
            <w:tcW w:w="2021" w:type="dxa"/>
            <w:tcMar>
              <w:top w:w="100" w:type="dxa"/>
              <w:left w:w="100" w:type="dxa"/>
              <w:bottom w:w="100" w:type="dxa"/>
              <w:right w:w="100" w:type="dxa"/>
            </w:tcMar>
          </w:tcPr>
          <w:p w14:paraId="17D63584" w14:textId="77777777" w:rsidR="00FD0CB1" w:rsidRDefault="00286148">
            <w:pPr>
              <w:widowControl w:val="0"/>
              <w:pBdr>
                <w:top w:val="nil"/>
                <w:left w:val="nil"/>
                <w:bottom w:val="nil"/>
                <w:right w:val="nil"/>
                <w:between w:val="nil"/>
              </w:pBdr>
            </w:pPr>
            <w:r>
              <w:t>Optional</w:t>
            </w:r>
          </w:p>
        </w:tc>
        <w:tc>
          <w:tcPr>
            <w:tcW w:w="1640" w:type="dxa"/>
            <w:tcMar>
              <w:top w:w="100" w:type="dxa"/>
              <w:left w:w="100" w:type="dxa"/>
              <w:bottom w:w="100" w:type="dxa"/>
              <w:right w:w="100" w:type="dxa"/>
            </w:tcMar>
          </w:tcPr>
          <w:p w14:paraId="0FCFBA1C" w14:textId="77777777" w:rsidR="00FD0CB1" w:rsidRDefault="00FD0CB1">
            <w:pPr>
              <w:widowControl w:val="0"/>
              <w:pBdr>
                <w:top w:val="nil"/>
                <w:left w:val="nil"/>
                <w:bottom w:val="nil"/>
                <w:right w:val="nil"/>
                <w:between w:val="nil"/>
              </w:pBdr>
            </w:pPr>
          </w:p>
        </w:tc>
      </w:tr>
    </w:tbl>
    <w:p w14:paraId="7C09CBBF" w14:textId="0A5C2D8C" w:rsidR="000A0E94" w:rsidRDefault="008F08A4" w:rsidP="008F08A4">
      <w:pPr>
        <w:pStyle w:val="Caption"/>
      </w:pPr>
      <w:bookmarkStart w:id="25" w:name="_2m90qm528noq" w:colFirst="0" w:colLast="0"/>
      <w:bookmarkEnd w:id="25"/>
      <w:r>
        <w:t xml:space="preserve">Table </w:t>
      </w:r>
      <w:r>
        <w:fldChar w:fldCharType="begin"/>
      </w:r>
      <w:r>
        <w:instrText xml:space="preserve"> SEQ Table \* ARABIC </w:instrText>
      </w:r>
      <w:r>
        <w:fldChar w:fldCharType="separate"/>
      </w:r>
      <w:r w:rsidR="0078348B">
        <w:rPr>
          <w:noProof/>
        </w:rPr>
        <w:t>5</w:t>
      </w:r>
      <w:r>
        <w:fldChar w:fldCharType="end"/>
      </w:r>
      <w:r>
        <w:t xml:space="preserve"> </w:t>
      </w:r>
    </w:p>
    <w:p w14:paraId="7F97E2A0" w14:textId="115EC720" w:rsidR="00FD0CB1" w:rsidRDefault="00286148" w:rsidP="00F8384E">
      <w:pPr>
        <w:pStyle w:val="Heading3"/>
      </w:pPr>
      <w:r>
        <w:t>2.2.3 Cloud Infrastructure Software Profile Requirements for Storage (source</w:t>
      </w:r>
      <w:hyperlink r:id="rId43" w:anchor="5.2">
        <w:r>
          <w:t xml:space="preserve"> </w:t>
        </w:r>
      </w:hyperlink>
      <w:hyperlink r:id="rId44" w:anchor="5.2">
        <w:r>
          <w:rPr>
            <w:color w:val="1155CC"/>
            <w:u w:val="single"/>
          </w:rPr>
          <w:t>RM 5.2</w:t>
        </w:r>
      </w:hyperlink>
      <w:r>
        <w:t xml:space="preserve"> [1])</w:t>
      </w:r>
    </w:p>
    <w:tbl>
      <w:tblPr>
        <w:tblStyle w:val="a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64"/>
        <w:gridCol w:w="1599"/>
        <w:gridCol w:w="1852"/>
        <w:gridCol w:w="2148"/>
        <w:gridCol w:w="1697"/>
      </w:tblGrid>
      <w:tr w:rsidR="00FD0CB1" w14:paraId="76616282" w14:textId="77777777" w:rsidTr="00D740EC">
        <w:trPr>
          <w:trHeight w:val="1040"/>
        </w:trPr>
        <w:tc>
          <w:tcPr>
            <w:tcW w:w="2063" w:type="dxa"/>
            <w:shd w:val="clear" w:color="auto" w:fill="FF0000"/>
            <w:tcMar>
              <w:top w:w="100" w:type="dxa"/>
              <w:left w:w="100" w:type="dxa"/>
              <w:bottom w:w="100" w:type="dxa"/>
              <w:right w:w="100" w:type="dxa"/>
            </w:tcMar>
          </w:tcPr>
          <w:p w14:paraId="00DE2378" w14:textId="77777777" w:rsidR="00FD0CB1" w:rsidRPr="00D740EC" w:rsidRDefault="00286148">
            <w:pPr>
              <w:jc w:val="center"/>
              <w:rPr>
                <w:color w:val="FFFFFF" w:themeColor="background1"/>
              </w:rPr>
            </w:pPr>
            <w:r w:rsidRPr="00D740EC">
              <w:rPr>
                <w:b/>
                <w:color w:val="FFFFFF" w:themeColor="background1"/>
              </w:rPr>
              <w:t>Reference</w:t>
            </w:r>
          </w:p>
        </w:tc>
        <w:tc>
          <w:tcPr>
            <w:tcW w:w="1598" w:type="dxa"/>
            <w:shd w:val="clear" w:color="auto" w:fill="FF0000"/>
            <w:tcMar>
              <w:top w:w="100" w:type="dxa"/>
              <w:left w:w="100" w:type="dxa"/>
              <w:bottom w:w="100" w:type="dxa"/>
              <w:right w:w="100" w:type="dxa"/>
            </w:tcMar>
          </w:tcPr>
          <w:p w14:paraId="65035223" w14:textId="77777777" w:rsidR="00FD0CB1" w:rsidRPr="00D740EC" w:rsidRDefault="00286148">
            <w:pPr>
              <w:jc w:val="center"/>
              <w:rPr>
                <w:color w:val="FFFFFF" w:themeColor="background1"/>
              </w:rPr>
            </w:pPr>
            <w:r w:rsidRPr="00D740EC">
              <w:rPr>
                <w:b/>
                <w:color w:val="FFFFFF" w:themeColor="background1"/>
              </w:rPr>
              <w:t>Description</w:t>
            </w:r>
          </w:p>
        </w:tc>
        <w:tc>
          <w:tcPr>
            <w:tcW w:w="1852" w:type="dxa"/>
            <w:shd w:val="clear" w:color="auto" w:fill="FF0000"/>
            <w:tcMar>
              <w:top w:w="100" w:type="dxa"/>
              <w:left w:w="100" w:type="dxa"/>
              <w:bottom w:w="100" w:type="dxa"/>
              <w:right w:w="100" w:type="dxa"/>
            </w:tcMar>
          </w:tcPr>
          <w:p w14:paraId="4B72F49D" w14:textId="77777777" w:rsidR="00FD0CB1" w:rsidRPr="00D740EC" w:rsidRDefault="00286148">
            <w:pPr>
              <w:jc w:val="center"/>
              <w:rPr>
                <w:color w:val="FFFFFF" w:themeColor="background1"/>
              </w:rPr>
            </w:pPr>
            <w:r w:rsidRPr="00D740EC">
              <w:rPr>
                <w:b/>
                <w:color w:val="FFFFFF" w:themeColor="background1"/>
              </w:rPr>
              <w:t>Requirement for Basic Profile</w:t>
            </w:r>
          </w:p>
        </w:tc>
        <w:tc>
          <w:tcPr>
            <w:tcW w:w="2148" w:type="dxa"/>
            <w:shd w:val="clear" w:color="auto" w:fill="FF0000"/>
            <w:tcMar>
              <w:top w:w="100" w:type="dxa"/>
              <w:left w:w="100" w:type="dxa"/>
              <w:bottom w:w="100" w:type="dxa"/>
              <w:right w:w="100" w:type="dxa"/>
            </w:tcMar>
          </w:tcPr>
          <w:p w14:paraId="141EFF8F" w14:textId="77777777" w:rsidR="00FD0CB1" w:rsidRPr="00D740EC" w:rsidRDefault="00286148">
            <w:pPr>
              <w:jc w:val="center"/>
              <w:rPr>
                <w:color w:val="FFFFFF" w:themeColor="background1"/>
              </w:rPr>
            </w:pPr>
            <w:r w:rsidRPr="00D740EC">
              <w:rPr>
                <w:b/>
                <w:color w:val="FFFFFF" w:themeColor="background1"/>
              </w:rPr>
              <w:t>Requirement for High Performance Profile</w:t>
            </w:r>
          </w:p>
        </w:tc>
        <w:tc>
          <w:tcPr>
            <w:tcW w:w="1697" w:type="dxa"/>
            <w:shd w:val="clear" w:color="auto" w:fill="FF0000"/>
            <w:tcMar>
              <w:top w:w="100" w:type="dxa"/>
              <w:left w:w="100" w:type="dxa"/>
              <w:bottom w:w="100" w:type="dxa"/>
              <w:right w:w="100" w:type="dxa"/>
            </w:tcMar>
          </w:tcPr>
          <w:p w14:paraId="043EC03C" w14:textId="77777777" w:rsidR="00FD0CB1" w:rsidRPr="00D740EC" w:rsidRDefault="00286148">
            <w:pPr>
              <w:jc w:val="center"/>
              <w:rPr>
                <w:color w:val="FFFFFF" w:themeColor="background1"/>
              </w:rPr>
            </w:pPr>
            <w:r w:rsidRPr="00D740EC">
              <w:rPr>
                <w:b/>
                <w:color w:val="FFFFFF" w:themeColor="background1"/>
              </w:rPr>
              <w:t>Specification Reference</w:t>
            </w:r>
          </w:p>
        </w:tc>
      </w:tr>
      <w:tr w:rsidR="00FD0CB1" w14:paraId="5866F105" w14:textId="77777777">
        <w:trPr>
          <w:trHeight w:val="500"/>
        </w:trPr>
        <w:tc>
          <w:tcPr>
            <w:tcW w:w="2063" w:type="dxa"/>
            <w:tcMar>
              <w:top w:w="100" w:type="dxa"/>
              <w:left w:w="100" w:type="dxa"/>
              <w:bottom w:w="100" w:type="dxa"/>
              <w:right w:w="100" w:type="dxa"/>
            </w:tcMar>
          </w:tcPr>
          <w:p w14:paraId="110D1595" w14:textId="77777777" w:rsidR="00FD0CB1" w:rsidRDefault="00286148">
            <w:r>
              <w:t>infra.stg.cfg.002</w:t>
            </w:r>
          </w:p>
        </w:tc>
        <w:tc>
          <w:tcPr>
            <w:tcW w:w="1598" w:type="dxa"/>
            <w:tcMar>
              <w:top w:w="100" w:type="dxa"/>
              <w:left w:w="100" w:type="dxa"/>
              <w:bottom w:w="100" w:type="dxa"/>
              <w:right w:w="100" w:type="dxa"/>
            </w:tcMar>
          </w:tcPr>
          <w:p w14:paraId="3E01AE73" w14:textId="77777777" w:rsidR="00FD0CB1" w:rsidRDefault="00286148">
            <w:pPr>
              <w:widowControl w:val="0"/>
              <w:pBdr>
                <w:top w:val="nil"/>
                <w:left w:val="nil"/>
                <w:bottom w:val="nil"/>
                <w:right w:val="nil"/>
                <w:between w:val="nil"/>
              </w:pBdr>
            </w:pPr>
            <w:r>
              <w:t>Storage Block</w:t>
            </w:r>
          </w:p>
        </w:tc>
        <w:tc>
          <w:tcPr>
            <w:tcW w:w="1852" w:type="dxa"/>
            <w:tcMar>
              <w:top w:w="100" w:type="dxa"/>
              <w:left w:w="100" w:type="dxa"/>
              <w:bottom w:w="100" w:type="dxa"/>
              <w:right w:w="100" w:type="dxa"/>
            </w:tcMar>
          </w:tcPr>
          <w:p w14:paraId="618E49E4" w14:textId="77777777" w:rsidR="00FD0CB1" w:rsidRDefault="00286148">
            <w:pPr>
              <w:widowControl w:val="0"/>
              <w:pBdr>
                <w:top w:val="nil"/>
                <w:left w:val="nil"/>
                <w:bottom w:val="nil"/>
                <w:right w:val="nil"/>
                <w:between w:val="nil"/>
              </w:pBdr>
            </w:pPr>
            <w:r>
              <w:t>Must support</w:t>
            </w:r>
          </w:p>
        </w:tc>
        <w:tc>
          <w:tcPr>
            <w:tcW w:w="2148" w:type="dxa"/>
            <w:tcMar>
              <w:top w:w="100" w:type="dxa"/>
              <w:left w:w="100" w:type="dxa"/>
              <w:bottom w:w="100" w:type="dxa"/>
              <w:right w:w="100" w:type="dxa"/>
            </w:tcMar>
          </w:tcPr>
          <w:p w14:paraId="2AB5A10C" w14:textId="77777777" w:rsidR="00FD0CB1" w:rsidRDefault="00286148">
            <w:pPr>
              <w:widowControl w:val="0"/>
              <w:pBdr>
                <w:top w:val="nil"/>
                <w:left w:val="nil"/>
                <w:bottom w:val="nil"/>
                <w:right w:val="nil"/>
                <w:between w:val="nil"/>
              </w:pBdr>
            </w:pPr>
            <w:r>
              <w:t>Must support</w:t>
            </w:r>
          </w:p>
        </w:tc>
        <w:tc>
          <w:tcPr>
            <w:tcW w:w="1697" w:type="dxa"/>
            <w:tcMar>
              <w:top w:w="100" w:type="dxa"/>
              <w:left w:w="100" w:type="dxa"/>
              <w:bottom w:w="100" w:type="dxa"/>
              <w:right w:w="100" w:type="dxa"/>
            </w:tcMar>
          </w:tcPr>
          <w:p w14:paraId="14F00E72" w14:textId="77777777" w:rsidR="00FD0CB1" w:rsidRDefault="00FD0CB1">
            <w:pPr>
              <w:widowControl w:val="0"/>
              <w:pBdr>
                <w:top w:val="nil"/>
                <w:left w:val="nil"/>
                <w:bottom w:val="nil"/>
                <w:right w:val="nil"/>
                <w:between w:val="nil"/>
              </w:pBdr>
            </w:pPr>
          </w:p>
        </w:tc>
      </w:tr>
      <w:tr w:rsidR="00FD0CB1" w14:paraId="6DDBFCC4" w14:textId="77777777">
        <w:trPr>
          <w:trHeight w:val="770"/>
        </w:trPr>
        <w:tc>
          <w:tcPr>
            <w:tcW w:w="2063" w:type="dxa"/>
            <w:tcMar>
              <w:top w:w="100" w:type="dxa"/>
              <w:left w:w="100" w:type="dxa"/>
              <w:bottom w:w="100" w:type="dxa"/>
              <w:right w:w="100" w:type="dxa"/>
            </w:tcMar>
          </w:tcPr>
          <w:p w14:paraId="00394335" w14:textId="77777777" w:rsidR="00FD0CB1" w:rsidRDefault="00286148">
            <w:pPr>
              <w:widowControl w:val="0"/>
              <w:pBdr>
                <w:top w:val="nil"/>
                <w:left w:val="nil"/>
                <w:bottom w:val="nil"/>
                <w:right w:val="nil"/>
                <w:between w:val="nil"/>
              </w:pBdr>
            </w:pPr>
            <w:r>
              <w:t>infra.stg.cfg.003</w:t>
            </w:r>
          </w:p>
        </w:tc>
        <w:tc>
          <w:tcPr>
            <w:tcW w:w="1598" w:type="dxa"/>
            <w:tcMar>
              <w:top w:w="100" w:type="dxa"/>
              <w:left w:w="100" w:type="dxa"/>
              <w:bottom w:w="100" w:type="dxa"/>
              <w:right w:w="100" w:type="dxa"/>
            </w:tcMar>
          </w:tcPr>
          <w:p w14:paraId="2FD3FB6E" w14:textId="77777777" w:rsidR="00FD0CB1" w:rsidRDefault="00286148">
            <w:pPr>
              <w:widowControl w:val="0"/>
              <w:pBdr>
                <w:top w:val="nil"/>
                <w:left w:val="nil"/>
                <w:bottom w:val="nil"/>
                <w:right w:val="nil"/>
                <w:between w:val="nil"/>
              </w:pBdr>
            </w:pPr>
            <w:r>
              <w:t>Storage with replication</w:t>
            </w:r>
          </w:p>
        </w:tc>
        <w:tc>
          <w:tcPr>
            <w:tcW w:w="1852" w:type="dxa"/>
            <w:tcMar>
              <w:top w:w="100" w:type="dxa"/>
              <w:left w:w="100" w:type="dxa"/>
              <w:bottom w:w="100" w:type="dxa"/>
              <w:right w:w="100" w:type="dxa"/>
            </w:tcMar>
          </w:tcPr>
          <w:p w14:paraId="7261871F" w14:textId="77777777" w:rsidR="00FD0CB1" w:rsidRDefault="00286148">
            <w:pPr>
              <w:widowControl w:val="0"/>
              <w:pBdr>
                <w:top w:val="nil"/>
                <w:left w:val="nil"/>
                <w:bottom w:val="nil"/>
                <w:right w:val="nil"/>
                <w:between w:val="nil"/>
              </w:pBdr>
            </w:pPr>
            <w:r>
              <w:t>Not required</w:t>
            </w:r>
          </w:p>
        </w:tc>
        <w:tc>
          <w:tcPr>
            <w:tcW w:w="2148" w:type="dxa"/>
            <w:tcMar>
              <w:top w:w="100" w:type="dxa"/>
              <w:left w:w="100" w:type="dxa"/>
              <w:bottom w:w="100" w:type="dxa"/>
              <w:right w:w="100" w:type="dxa"/>
            </w:tcMar>
          </w:tcPr>
          <w:p w14:paraId="2289A886" w14:textId="77777777" w:rsidR="00FD0CB1" w:rsidRDefault="00286148">
            <w:pPr>
              <w:widowControl w:val="0"/>
              <w:pBdr>
                <w:top w:val="nil"/>
                <w:left w:val="nil"/>
                <w:bottom w:val="nil"/>
                <w:right w:val="nil"/>
                <w:between w:val="nil"/>
              </w:pBdr>
            </w:pPr>
            <w:r>
              <w:t>Must support</w:t>
            </w:r>
          </w:p>
        </w:tc>
        <w:tc>
          <w:tcPr>
            <w:tcW w:w="1697" w:type="dxa"/>
            <w:tcMar>
              <w:top w:w="100" w:type="dxa"/>
              <w:left w:w="100" w:type="dxa"/>
              <w:bottom w:w="100" w:type="dxa"/>
              <w:right w:w="100" w:type="dxa"/>
            </w:tcMar>
          </w:tcPr>
          <w:p w14:paraId="1612E4B0" w14:textId="77777777" w:rsidR="00FD0CB1" w:rsidRDefault="00FD0CB1">
            <w:pPr>
              <w:widowControl w:val="0"/>
              <w:pBdr>
                <w:top w:val="nil"/>
                <w:left w:val="nil"/>
                <w:bottom w:val="nil"/>
                <w:right w:val="nil"/>
                <w:between w:val="nil"/>
              </w:pBdr>
            </w:pPr>
          </w:p>
        </w:tc>
      </w:tr>
      <w:tr w:rsidR="00FD0CB1" w14:paraId="2DAC58C5" w14:textId="77777777">
        <w:trPr>
          <w:trHeight w:val="770"/>
        </w:trPr>
        <w:tc>
          <w:tcPr>
            <w:tcW w:w="2063" w:type="dxa"/>
            <w:tcMar>
              <w:top w:w="100" w:type="dxa"/>
              <w:left w:w="100" w:type="dxa"/>
              <w:bottom w:w="100" w:type="dxa"/>
              <w:right w:w="100" w:type="dxa"/>
            </w:tcMar>
          </w:tcPr>
          <w:p w14:paraId="2B7CDA53" w14:textId="77777777" w:rsidR="00FD0CB1" w:rsidRDefault="00286148">
            <w:pPr>
              <w:widowControl w:val="0"/>
              <w:pBdr>
                <w:top w:val="nil"/>
                <w:left w:val="nil"/>
                <w:bottom w:val="nil"/>
                <w:right w:val="nil"/>
                <w:between w:val="nil"/>
              </w:pBdr>
            </w:pPr>
            <w:r>
              <w:t>infra.stg.cfg.004</w:t>
            </w:r>
          </w:p>
        </w:tc>
        <w:tc>
          <w:tcPr>
            <w:tcW w:w="1598" w:type="dxa"/>
            <w:tcMar>
              <w:top w:w="100" w:type="dxa"/>
              <w:left w:w="100" w:type="dxa"/>
              <w:bottom w:w="100" w:type="dxa"/>
              <w:right w:w="100" w:type="dxa"/>
            </w:tcMar>
          </w:tcPr>
          <w:p w14:paraId="6FD06403" w14:textId="77777777" w:rsidR="00FD0CB1" w:rsidRDefault="00286148">
            <w:pPr>
              <w:widowControl w:val="0"/>
              <w:pBdr>
                <w:top w:val="nil"/>
                <w:left w:val="nil"/>
                <w:bottom w:val="nil"/>
                <w:right w:val="nil"/>
                <w:between w:val="nil"/>
              </w:pBdr>
            </w:pPr>
            <w:r>
              <w:t>Storage with encryption</w:t>
            </w:r>
          </w:p>
        </w:tc>
        <w:tc>
          <w:tcPr>
            <w:tcW w:w="1852" w:type="dxa"/>
            <w:tcMar>
              <w:top w:w="100" w:type="dxa"/>
              <w:left w:w="100" w:type="dxa"/>
              <w:bottom w:w="100" w:type="dxa"/>
              <w:right w:w="100" w:type="dxa"/>
            </w:tcMar>
          </w:tcPr>
          <w:p w14:paraId="2899BA55" w14:textId="77777777" w:rsidR="00FD0CB1" w:rsidRDefault="00286148">
            <w:pPr>
              <w:widowControl w:val="0"/>
              <w:pBdr>
                <w:top w:val="nil"/>
                <w:left w:val="nil"/>
                <w:bottom w:val="nil"/>
                <w:right w:val="nil"/>
                <w:between w:val="nil"/>
              </w:pBdr>
            </w:pPr>
            <w:r>
              <w:t>Must support</w:t>
            </w:r>
          </w:p>
        </w:tc>
        <w:tc>
          <w:tcPr>
            <w:tcW w:w="2148" w:type="dxa"/>
            <w:tcMar>
              <w:top w:w="100" w:type="dxa"/>
              <w:left w:w="100" w:type="dxa"/>
              <w:bottom w:w="100" w:type="dxa"/>
              <w:right w:w="100" w:type="dxa"/>
            </w:tcMar>
          </w:tcPr>
          <w:p w14:paraId="2C8E1071" w14:textId="77777777" w:rsidR="00FD0CB1" w:rsidRDefault="00286148">
            <w:pPr>
              <w:widowControl w:val="0"/>
              <w:pBdr>
                <w:top w:val="nil"/>
                <w:left w:val="nil"/>
                <w:bottom w:val="nil"/>
                <w:right w:val="nil"/>
                <w:between w:val="nil"/>
              </w:pBdr>
            </w:pPr>
            <w:r>
              <w:t>Must support</w:t>
            </w:r>
          </w:p>
        </w:tc>
        <w:tc>
          <w:tcPr>
            <w:tcW w:w="1697" w:type="dxa"/>
            <w:tcMar>
              <w:top w:w="100" w:type="dxa"/>
              <w:left w:w="100" w:type="dxa"/>
              <w:bottom w:w="100" w:type="dxa"/>
              <w:right w:w="100" w:type="dxa"/>
            </w:tcMar>
          </w:tcPr>
          <w:p w14:paraId="6119966A" w14:textId="77777777" w:rsidR="00FD0CB1" w:rsidRDefault="00FD0CB1">
            <w:pPr>
              <w:widowControl w:val="0"/>
              <w:pBdr>
                <w:top w:val="nil"/>
                <w:left w:val="nil"/>
                <w:bottom w:val="nil"/>
                <w:right w:val="nil"/>
                <w:between w:val="nil"/>
              </w:pBdr>
            </w:pPr>
          </w:p>
        </w:tc>
      </w:tr>
      <w:tr w:rsidR="00FD0CB1" w14:paraId="03A541F3" w14:textId="77777777">
        <w:trPr>
          <w:trHeight w:val="770"/>
        </w:trPr>
        <w:tc>
          <w:tcPr>
            <w:tcW w:w="2063" w:type="dxa"/>
            <w:tcMar>
              <w:top w:w="100" w:type="dxa"/>
              <w:left w:w="100" w:type="dxa"/>
              <w:bottom w:w="100" w:type="dxa"/>
              <w:right w:w="100" w:type="dxa"/>
            </w:tcMar>
          </w:tcPr>
          <w:p w14:paraId="47D6457F" w14:textId="77777777" w:rsidR="00FD0CB1" w:rsidRDefault="00286148">
            <w:pPr>
              <w:widowControl w:val="0"/>
              <w:pBdr>
                <w:top w:val="nil"/>
                <w:left w:val="nil"/>
                <w:bottom w:val="nil"/>
                <w:right w:val="nil"/>
                <w:between w:val="nil"/>
              </w:pBdr>
            </w:pPr>
            <w:r>
              <w:t>infra.stg.acc.cfg.001</w:t>
            </w:r>
          </w:p>
        </w:tc>
        <w:tc>
          <w:tcPr>
            <w:tcW w:w="1598" w:type="dxa"/>
            <w:tcMar>
              <w:top w:w="100" w:type="dxa"/>
              <w:left w:w="100" w:type="dxa"/>
              <w:bottom w:w="100" w:type="dxa"/>
              <w:right w:w="100" w:type="dxa"/>
            </w:tcMar>
          </w:tcPr>
          <w:p w14:paraId="0235015E" w14:textId="77777777" w:rsidR="00FD0CB1" w:rsidRDefault="00286148">
            <w:pPr>
              <w:widowControl w:val="0"/>
              <w:pBdr>
                <w:top w:val="nil"/>
                <w:left w:val="nil"/>
                <w:bottom w:val="nil"/>
                <w:right w:val="nil"/>
                <w:between w:val="nil"/>
              </w:pBdr>
            </w:pPr>
            <w:r>
              <w:t>Storage IOPS oriented</w:t>
            </w:r>
          </w:p>
        </w:tc>
        <w:tc>
          <w:tcPr>
            <w:tcW w:w="1852" w:type="dxa"/>
            <w:tcMar>
              <w:top w:w="100" w:type="dxa"/>
              <w:left w:w="100" w:type="dxa"/>
              <w:bottom w:w="100" w:type="dxa"/>
              <w:right w:w="100" w:type="dxa"/>
            </w:tcMar>
          </w:tcPr>
          <w:p w14:paraId="468219A9" w14:textId="77777777" w:rsidR="00FD0CB1" w:rsidRDefault="00286148">
            <w:pPr>
              <w:widowControl w:val="0"/>
              <w:pBdr>
                <w:top w:val="nil"/>
                <w:left w:val="nil"/>
                <w:bottom w:val="nil"/>
                <w:right w:val="nil"/>
                <w:between w:val="nil"/>
              </w:pBdr>
            </w:pPr>
            <w:r>
              <w:t>Not required</w:t>
            </w:r>
          </w:p>
        </w:tc>
        <w:tc>
          <w:tcPr>
            <w:tcW w:w="2148" w:type="dxa"/>
            <w:tcMar>
              <w:top w:w="100" w:type="dxa"/>
              <w:left w:w="100" w:type="dxa"/>
              <w:bottom w:w="100" w:type="dxa"/>
              <w:right w:w="100" w:type="dxa"/>
            </w:tcMar>
          </w:tcPr>
          <w:p w14:paraId="081F502D" w14:textId="77777777" w:rsidR="00FD0CB1" w:rsidRDefault="00286148">
            <w:pPr>
              <w:widowControl w:val="0"/>
              <w:pBdr>
                <w:top w:val="nil"/>
                <w:left w:val="nil"/>
                <w:bottom w:val="nil"/>
                <w:right w:val="nil"/>
                <w:between w:val="nil"/>
              </w:pBdr>
            </w:pPr>
            <w:r>
              <w:t>Must support</w:t>
            </w:r>
          </w:p>
        </w:tc>
        <w:tc>
          <w:tcPr>
            <w:tcW w:w="1697" w:type="dxa"/>
            <w:tcMar>
              <w:top w:w="100" w:type="dxa"/>
              <w:left w:w="100" w:type="dxa"/>
              <w:bottom w:w="100" w:type="dxa"/>
              <w:right w:w="100" w:type="dxa"/>
            </w:tcMar>
          </w:tcPr>
          <w:p w14:paraId="3453886B" w14:textId="77777777" w:rsidR="00FD0CB1" w:rsidRDefault="00FD0CB1">
            <w:pPr>
              <w:widowControl w:val="0"/>
              <w:pBdr>
                <w:top w:val="nil"/>
                <w:left w:val="nil"/>
                <w:bottom w:val="nil"/>
                <w:right w:val="nil"/>
                <w:between w:val="nil"/>
              </w:pBdr>
            </w:pPr>
          </w:p>
        </w:tc>
      </w:tr>
      <w:tr w:rsidR="00FD0CB1" w14:paraId="6BBD61F2" w14:textId="77777777">
        <w:trPr>
          <w:trHeight w:val="1040"/>
        </w:trPr>
        <w:tc>
          <w:tcPr>
            <w:tcW w:w="2063" w:type="dxa"/>
            <w:tcMar>
              <w:top w:w="100" w:type="dxa"/>
              <w:left w:w="100" w:type="dxa"/>
              <w:bottom w:w="100" w:type="dxa"/>
              <w:right w:w="100" w:type="dxa"/>
            </w:tcMar>
          </w:tcPr>
          <w:p w14:paraId="75DFA8EB" w14:textId="77777777" w:rsidR="00FD0CB1" w:rsidRDefault="00286148">
            <w:pPr>
              <w:widowControl w:val="0"/>
              <w:pBdr>
                <w:top w:val="nil"/>
                <w:left w:val="nil"/>
                <w:bottom w:val="nil"/>
                <w:right w:val="nil"/>
                <w:between w:val="nil"/>
              </w:pBdr>
            </w:pPr>
            <w:r>
              <w:t>infra.stg.acc.cfg.002</w:t>
            </w:r>
          </w:p>
        </w:tc>
        <w:tc>
          <w:tcPr>
            <w:tcW w:w="1598" w:type="dxa"/>
            <w:tcMar>
              <w:top w:w="100" w:type="dxa"/>
              <w:left w:w="100" w:type="dxa"/>
              <w:bottom w:w="100" w:type="dxa"/>
              <w:right w:w="100" w:type="dxa"/>
            </w:tcMar>
          </w:tcPr>
          <w:p w14:paraId="20602E91" w14:textId="77777777" w:rsidR="00FD0CB1" w:rsidRDefault="00286148">
            <w:pPr>
              <w:widowControl w:val="0"/>
              <w:pBdr>
                <w:top w:val="nil"/>
                <w:left w:val="nil"/>
                <w:bottom w:val="nil"/>
                <w:right w:val="nil"/>
                <w:between w:val="nil"/>
              </w:pBdr>
            </w:pPr>
            <w:r>
              <w:t>Storage capacity oriented</w:t>
            </w:r>
          </w:p>
        </w:tc>
        <w:tc>
          <w:tcPr>
            <w:tcW w:w="1852" w:type="dxa"/>
            <w:tcMar>
              <w:top w:w="100" w:type="dxa"/>
              <w:left w:w="100" w:type="dxa"/>
              <w:bottom w:w="100" w:type="dxa"/>
              <w:right w:w="100" w:type="dxa"/>
            </w:tcMar>
          </w:tcPr>
          <w:p w14:paraId="24E7396F" w14:textId="77777777" w:rsidR="00FD0CB1" w:rsidRDefault="00286148">
            <w:pPr>
              <w:widowControl w:val="0"/>
              <w:pBdr>
                <w:top w:val="nil"/>
                <w:left w:val="nil"/>
                <w:bottom w:val="nil"/>
                <w:right w:val="nil"/>
                <w:between w:val="nil"/>
              </w:pBdr>
            </w:pPr>
            <w:r>
              <w:t>Not required</w:t>
            </w:r>
          </w:p>
        </w:tc>
        <w:tc>
          <w:tcPr>
            <w:tcW w:w="2148" w:type="dxa"/>
            <w:tcMar>
              <w:top w:w="100" w:type="dxa"/>
              <w:left w:w="100" w:type="dxa"/>
              <w:bottom w:w="100" w:type="dxa"/>
              <w:right w:w="100" w:type="dxa"/>
            </w:tcMar>
          </w:tcPr>
          <w:p w14:paraId="5593191C" w14:textId="77777777" w:rsidR="00FD0CB1" w:rsidRDefault="00286148">
            <w:pPr>
              <w:widowControl w:val="0"/>
              <w:pBdr>
                <w:top w:val="nil"/>
                <w:left w:val="nil"/>
                <w:bottom w:val="nil"/>
                <w:right w:val="nil"/>
                <w:between w:val="nil"/>
              </w:pBdr>
            </w:pPr>
            <w:r>
              <w:t>Not required</w:t>
            </w:r>
          </w:p>
        </w:tc>
        <w:tc>
          <w:tcPr>
            <w:tcW w:w="1697" w:type="dxa"/>
            <w:tcMar>
              <w:top w:w="100" w:type="dxa"/>
              <w:left w:w="100" w:type="dxa"/>
              <w:bottom w:w="100" w:type="dxa"/>
              <w:right w:w="100" w:type="dxa"/>
            </w:tcMar>
          </w:tcPr>
          <w:p w14:paraId="07373372" w14:textId="77777777" w:rsidR="00FD0CB1" w:rsidRDefault="00FD0CB1">
            <w:pPr>
              <w:widowControl w:val="0"/>
              <w:pBdr>
                <w:top w:val="nil"/>
                <w:left w:val="nil"/>
                <w:bottom w:val="nil"/>
                <w:right w:val="nil"/>
                <w:between w:val="nil"/>
              </w:pBdr>
            </w:pPr>
          </w:p>
        </w:tc>
      </w:tr>
    </w:tbl>
    <w:p w14:paraId="5B637055" w14:textId="55A87CD0"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6</w:t>
      </w:r>
      <w:r>
        <w:fldChar w:fldCharType="end"/>
      </w:r>
      <w:r w:rsidR="008F08A4">
        <w:t xml:space="preserve"> </w:t>
      </w:r>
      <w:r w:rsidR="00286148">
        <w:rPr>
          <w:b/>
        </w:rPr>
        <w:t>Table 2-3:</w:t>
      </w:r>
      <w:r w:rsidR="00286148">
        <w:t xml:space="preserve"> Reference Model Requirements: Cloud Infrastructure Software Profile Requirements</w:t>
      </w:r>
    </w:p>
    <w:p w14:paraId="10D94A9E" w14:textId="77777777" w:rsidR="00FD0CB1" w:rsidRDefault="00286148" w:rsidP="00F8384E">
      <w:pPr>
        <w:pStyle w:val="Heading4"/>
      </w:pPr>
      <w:bookmarkStart w:id="26" w:name="_k7fhxvgn4ayl" w:colFirst="0" w:colLast="0"/>
      <w:bookmarkEnd w:id="26"/>
      <w:r>
        <w:t>2.2.3.1 Cloud Infrastructure Software Profile Extensions Requirements for Storage</w:t>
      </w:r>
    </w:p>
    <w:tbl>
      <w:tblPr>
        <w:tblStyle w:val="a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60"/>
        <w:gridCol w:w="1765"/>
        <w:gridCol w:w="2399"/>
        <w:gridCol w:w="1314"/>
        <w:gridCol w:w="1822"/>
      </w:tblGrid>
      <w:tr w:rsidR="00FD0CB1" w14:paraId="3B9BC873" w14:textId="77777777" w:rsidTr="00D740EC">
        <w:trPr>
          <w:trHeight w:val="1040"/>
        </w:trPr>
        <w:tc>
          <w:tcPr>
            <w:tcW w:w="2060" w:type="dxa"/>
            <w:shd w:val="clear" w:color="auto" w:fill="FF0000"/>
            <w:tcMar>
              <w:top w:w="100" w:type="dxa"/>
              <w:left w:w="100" w:type="dxa"/>
              <w:bottom w:w="100" w:type="dxa"/>
              <w:right w:w="100" w:type="dxa"/>
            </w:tcMar>
          </w:tcPr>
          <w:p w14:paraId="7B104BCA" w14:textId="77777777" w:rsidR="00FD0CB1" w:rsidRPr="00D740EC" w:rsidRDefault="00286148">
            <w:pPr>
              <w:jc w:val="center"/>
              <w:rPr>
                <w:color w:val="FFFFFF" w:themeColor="background1"/>
              </w:rPr>
            </w:pPr>
            <w:r w:rsidRPr="00D740EC">
              <w:rPr>
                <w:b/>
                <w:color w:val="FFFFFF" w:themeColor="background1"/>
              </w:rPr>
              <w:t>Reference</w:t>
            </w:r>
          </w:p>
        </w:tc>
        <w:tc>
          <w:tcPr>
            <w:tcW w:w="1764" w:type="dxa"/>
            <w:shd w:val="clear" w:color="auto" w:fill="FF0000"/>
            <w:tcMar>
              <w:top w:w="100" w:type="dxa"/>
              <w:left w:w="100" w:type="dxa"/>
              <w:bottom w:w="100" w:type="dxa"/>
              <w:right w:w="100" w:type="dxa"/>
            </w:tcMar>
          </w:tcPr>
          <w:p w14:paraId="3B386DA8" w14:textId="77777777" w:rsidR="00FD0CB1" w:rsidRPr="00D740EC" w:rsidRDefault="00286148">
            <w:pPr>
              <w:jc w:val="center"/>
              <w:rPr>
                <w:color w:val="FFFFFF" w:themeColor="background1"/>
              </w:rPr>
            </w:pPr>
            <w:r w:rsidRPr="00D740EC">
              <w:rPr>
                <w:b/>
                <w:color w:val="FFFFFF" w:themeColor="background1"/>
              </w:rPr>
              <w:t>Description</w:t>
            </w:r>
          </w:p>
        </w:tc>
        <w:tc>
          <w:tcPr>
            <w:tcW w:w="2398" w:type="dxa"/>
            <w:shd w:val="clear" w:color="auto" w:fill="FF0000"/>
            <w:tcMar>
              <w:top w:w="100" w:type="dxa"/>
              <w:left w:w="100" w:type="dxa"/>
              <w:bottom w:w="100" w:type="dxa"/>
              <w:right w:w="100" w:type="dxa"/>
            </w:tcMar>
          </w:tcPr>
          <w:p w14:paraId="7ED3A7CF" w14:textId="77777777" w:rsidR="00FD0CB1" w:rsidRPr="00D740EC" w:rsidRDefault="00286148">
            <w:pPr>
              <w:jc w:val="center"/>
              <w:rPr>
                <w:color w:val="FFFFFF" w:themeColor="background1"/>
              </w:rPr>
            </w:pPr>
            <w:r w:rsidRPr="00D740EC">
              <w:rPr>
                <w:b/>
                <w:color w:val="FFFFFF" w:themeColor="background1"/>
              </w:rPr>
              <w:t>Profile Extensions</w:t>
            </w:r>
          </w:p>
        </w:tc>
        <w:tc>
          <w:tcPr>
            <w:tcW w:w="1314" w:type="dxa"/>
            <w:shd w:val="clear" w:color="auto" w:fill="FF0000"/>
            <w:tcMar>
              <w:top w:w="100" w:type="dxa"/>
              <w:left w:w="100" w:type="dxa"/>
              <w:bottom w:w="100" w:type="dxa"/>
              <w:right w:w="100" w:type="dxa"/>
            </w:tcMar>
          </w:tcPr>
          <w:p w14:paraId="18D9B1FA" w14:textId="77777777" w:rsidR="00FD0CB1" w:rsidRPr="00D740EC" w:rsidRDefault="00286148">
            <w:pPr>
              <w:jc w:val="center"/>
              <w:rPr>
                <w:color w:val="FFFFFF" w:themeColor="background1"/>
              </w:rPr>
            </w:pPr>
            <w:r w:rsidRPr="00D740EC">
              <w:rPr>
                <w:b/>
                <w:color w:val="FFFFFF" w:themeColor="background1"/>
              </w:rPr>
              <w:t>Profile Extra-Specs</w:t>
            </w:r>
          </w:p>
        </w:tc>
        <w:tc>
          <w:tcPr>
            <w:tcW w:w="1821" w:type="dxa"/>
            <w:shd w:val="clear" w:color="auto" w:fill="FF0000"/>
            <w:tcMar>
              <w:top w:w="100" w:type="dxa"/>
              <w:left w:w="100" w:type="dxa"/>
              <w:bottom w:w="100" w:type="dxa"/>
              <w:right w:w="100" w:type="dxa"/>
            </w:tcMar>
          </w:tcPr>
          <w:p w14:paraId="728D8E5F" w14:textId="77777777" w:rsidR="00FD0CB1" w:rsidRPr="00D740EC" w:rsidRDefault="00286148">
            <w:pPr>
              <w:jc w:val="center"/>
              <w:rPr>
                <w:color w:val="FFFFFF" w:themeColor="background1"/>
              </w:rPr>
            </w:pPr>
            <w:r w:rsidRPr="00D740EC">
              <w:rPr>
                <w:b/>
                <w:color w:val="FFFFFF" w:themeColor="background1"/>
              </w:rPr>
              <w:t>Specification Reference</w:t>
            </w:r>
          </w:p>
        </w:tc>
      </w:tr>
      <w:tr w:rsidR="00FD0CB1" w14:paraId="074A66AA" w14:textId="77777777">
        <w:trPr>
          <w:trHeight w:val="770"/>
        </w:trPr>
        <w:tc>
          <w:tcPr>
            <w:tcW w:w="2060" w:type="dxa"/>
            <w:tcMar>
              <w:top w:w="100" w:type="dxa"/>
              <w:left w:w="100" w:type="dxa"/>
              <w:bottom w:w="100" w:type="dxa"/>
              <w:right w:w="100" w:type="dxa"/>
            </w:tcMar>
          </w:tcPr>
          <w:p w14:paraId="6265BA05" w14:textId="77777777" w:rsidR="00FD0CB1" w:rsidRDefault="00286148">
            <w:r>
              <w:t>infra.stg.acc.cfg.001</w:t>
            </w:r>
          </w:p>
        </w:tc>
        <w:tc>
          <w:tcPr>
            <w:tcW w:w="1764" w:type="dxa"/>
            <w:tcMar>
              <w:top w:w="100" w:type="dxa"/>
              <w:left w:w="100" w:type="dxa"/>
              <w:bottom w:w="100" w:type="dxa"/>
              <w:right w:w="100" w:type="dxa"/>
            </w:tcMar>
          </w:tcPr>
          <w:p w14:paraId="739E2E46" w14:textId="77777777" w:rsidR="00FD0CB1" w:rsidRDefault="00286148">
            <w:pPr>
              <w:widowControl w:val="0"/>
              <w:pBdr>
                <w:top w:val="nil"/>
                <w:left w:val="nil"/>
                <w:bottom w:val="nil"/>
                <w:right w:val="nil"/>
                <w:between w:val="nil"/>
              </w:pBdr>
            </w:pPr>
            <w:r>
              <w:t>Storage IOPS oriented</w:t>
            </w:r>
          </w:p>
        </w:tc>
        <w:tc>
          <w:tcPr>
            <w:tcW w:w="2398" w:type="dxa"/>
            <w:tcMar>
              <w:top w:w="100" w:type="dxa"/>
              <w:left w:w="100" w:type="dxa"/>
              <w:bottom w:w="100" w:type="dxa"/>
              <w:right w:w="100" w:type="dxa"/>
            </w:tcMar>
          </w:tcPr>
          <w:p w14:paraId="1662392E" w14:textId="77777777" w:rsidR="00FD0CB1" w:rsidRDefault="00286148">
            <w:pPr>
              <w:widowControl w:val="0"/>
              <w:pBdr>
                <w:top w:val="nil"/>
                <w:left w:val="nil"/>
                <w:bottom w:val="nil"/>
                <w:right w:val="nil"/>
                <w:between w:val="nil"/>
              </w:pBdr>
            </w:pPr>
            <w:r>
              <w:t>Storage Intensive High-performance storage</w:t>
            </w:r>
          </w:p>
        </w:tc>
        <w:tc>
          <w:tcPr>
            <w:tcW w:w="1314" w:type="dxa"/>
            <w:tcMar>
              <w:top w:w="100" w:type="dxa"/>
              <w:left w:w="100" w:type="dxa"/>
              <w:bottom w:w="100" w:type="dxa"/>
              <w:right w:w="100" w:type="dxa"/>
            </w:tcMar>
          </w:tcPr>
          <w:p w14:paraId="51385607" w14:textId="77777777" w:rsidR="00FD0CB1" w:rsidRDefault="00FD0CB1">
            <w:pPr>
              <w:widowControl w:val="0"/>
              <w:pBdr>
                <w:top w:val="nil"/>
                <w:left w:val="nil"/>
                <w:bottom w:val="nil"/>
                <w:right w:val="nil"/>
                <w:between w:val="nil"/>
              </w:pBdr>
            </w:pPr>
          </w:p>
        </w:tc>
        <w:tc>
          <w:tcPr>
            <w:tcW w:w="1821" w:type="dxa"/>
            <w:tcMar>
              <w:top w:w="100" w:type="dxa"/>
              <w:left w:w="100" w:type="dxa"/>
              <w:bottom w:w="100" w:type="dxa"/>
              <w:right w:w="100" w:type="dxa"/>
            </w:tcMar>
          </w:tcPr>
          <w:p w14:paraId="79492CD9" w14:textId="77777777" w:rsidR="00FD0CB1" w:rsidRDefault="00FD0CB1">
            <w:pPr>
              <w:widowControl w:val="0"/>
              <w:pBdr>
                <w:top w:val="nil"/>
                <w:left w:val="nil"/>
                <w:bottom w:val="nil"/>
                <w:right w:val="nil"/>
                <w:between w:val="nil"/>
              </w:pBdr>
            </w:pPr>
          </w:p>
        </w:tc>
      </w:tr>
      <w:tr w:rsidR="00FD0CB1" w14:paraId="2C7BFEBD" w14:textId="77777777">
        <w:trPr>
          <w:trHeight w:val="770"/>
        </w:trPr>
        <w:tc>
          <w:tcPr>
            <w:tcW w:w="2060" w:type="dxa"/>
            <w:tcMar>
              <w:top w:w="100" w:type="dxa"/>
              <w:left w:w="100" w:type="dxa"/>
              <w:bottom w:w="100" w:type="dxa"/>
              <w:right w:w="100" w:type="dxa"/>
            </w:tcMar>
          </w:tcPr>
          <w:p w14:paraId="4C51358A" w14:textId="77777777" w:rsidR="00FD0CB1" w:rsidRDefault="00286148">
            <w:pPr>
              <w:widowControl w:val="0"/>
              <w:pBdr>
                <w:top w:val="nil"/>
                <w:left w:val="nil"/>
                <w:bottom w:val="nil"/>
                <w:right w:val="nil"/>
                <w:between w:val="nil"/>
              </w:pBdr>
            </w:pPr>
            <w:r>
              <w:lastRenderedPageBreak/>
              <w:t>infra.stg.acc.cfg.002</w:t>
            </w:r>
          </w:p>
        </w:tc>
        <w:tc>
          <w:tcPr>
            <w:tcW w:w="1764" w:type="dxa"/>
            <w:tcMar>
              <w:top w:w="100" w:type="dxa"/>
              <w:left w:w="100" w:type="dxa"/>
              <w:bottom w:w="100" w:type="dxa"/>
              <w:right w:w="100" w:type="dxa"/>
            </w:tcMar>
          </w:tcPr>
          <w:p w14:paraId="627FC84C" w14:textId="77777777" w:rsidR="00FD0CB1" w:rsidRDefault="00286148">
            <w:pPr>
              <w:widowControl w:val="0"/>
              <w:pBdr>
                <w:top w:val="nil"/>
                <w:left w:val="nil"/>
                <w:bottom w:val="nil"/>
                <w:right w:val="nil"/>
                <w:between w:val="nil"/>
              </w:pBdr>
            </w:pPr>
            <w:r>
              <w:t>Storage capacity oriented</w:t>
            </w:r>
          </w:p>
        </w:tc>
        <w:tc>
          <w:tcPr>
            <w:tcW w:w="2398" w:type="dxa"/>
            <w:tcMar>
              <w:top w:w="100" w:type="dxa"/>
              <w:left w:w="100" w:type="dxa"/>
              <w:bottom w:w="100" w:type="dxa"/>
              <w:right w:w="100" w:type="dxa"/>
            </w:tcMar>
          </w:tcPr>
          <w:p w14:paraId="5B33EB4B" w14:textId="77777777" w:rsidR="00FD0CB1" w:rsidRDefault="00286148">
            <w:pPr>
              <w:widowControl w:val="0"/>
              <w:pBdr>
                <w:top w:val="nil"/>
                <w:left w:val="nil"/>
                <w:bottom w:val="nil"/>
                <w:right w:val="nil"/>
                <w:between w:val="nil"/>
              </w:pBdr>
            </w:pPr>
            <w:r>
              <w:t>High Capacity</w:t>
            </w:r>
          </w:p>
        </w:tc>
        <w:tc>
          <w:tcPr>
            <w:tcW w:w="1314" w:type="dxa"/>
            <w:tcMar>
              <w:top w:w="100" w:type="dxa"/>
              <w:left w:w="100" w:type="dxa"/>
              <w:bottom w:w="100" w:type="dxa"/>
              <w:right w:w="100" w:type="dxa"/>
            </w:tcMar>
          </w:tcPr>
          <w:p w14:paraId="71D6745C" w14:textId="77777777" w:rsidR="00FD0CB1" w:rsidRDefault="00FD0CB1">
            <w:pPr>
              <w:widowControl w:val="0"/>
              <w:pBdr>
                <w:top w:val="nil"/>
                <w:left w:val="nil"/>
                <w:bottom w:val="nil"/>
                <w:right w:val="nil"/>
                <w:between w:val="nil"/>
              </w:pBdr>
            </w:pPr>
          </w:p>
        </w:tc>
        <w:tc>
          <w:tcPr>
            <w:tcW w:w="1821" w:type="dxa"/>
            <w:tcMar>
              <w:top w:w="100" w:type="dxa"/>
              <w:left w:w="100" w:type="dxa"/>
              <w:bottom w:w="100" w:type="dxa"/>
              <w:right w:w="100" w:type="dxa"/>
            </w:tcMar>
          </w:tcPr>
          <w:p w14:paraId="4B3ADEA3" w14:textId="77777777" w:rsidR="00FD0CB1" w:rsidRDefault="00FD0CB1">
            <w:pPr>
              <w:widowControl w:val="0"/>
              <w:pBdr>
                <w:top w:val="nil"/>
                <w:left w:val="nil"/>
                <w:bottom w:val="nil"/>
                <w:right w:val="nil"/>
                <w:between w:val="nil"/>
              </w:pBdr>
            </w:pPr>
          </w:p>
        </w:tc>
      </w:tr>
    </w:tbl>
    <w:p w14:paraId="7D019EEE" w14:textId="328F78D8" w:rsidR="000A0E94" w:rsidRDefault="008C406D" w:rsidP="008C406D">
      <w:pPr>
        <w:pStyle w:val="Caption"/>
      </w:pPr>
      <w:bookmarkStart w:id="27" w:name="_yfp7h1yhxhdp" w:colFirst="0" w:colLast="0"/>
      <w:bookmarkEnd w:id="27"/>
      <w:r>
        <w:t xml:space="preserve">Table </w:t>
      </w:r>
      <w:r>
        <w:fldChar w:fldCharType="begin"/>
      </w:r>
      <w:r>
        <w:instrText xml:space="preserve"> SEQ Table \* ARABIC </w:instrText>
      </w:r>
      <w:r>
        <w:fldChar w:fldCharType="separate"/>
      </w:r>
      <w:r w:rsidR="0078348B">
        <w:rPr>
          <w:noProof/>
        </w:rPr>
        <w:t>7</w:t>
      </w:r>
      <w:r>
        <w:fldChar w:fldCharType="end"/>
      </w:r>
      <w:r w:rsidR="008F08A4">
        <w:t xml:space="preserve"> </w:t>
      </w:r>
    </w:p>
    <w:p w14:paraId="2BE8653D" w14:textId="7772750E" w:rsidR="00FD0CB1" w:rsidRDefault="00286148" w:rsidP="00F8384E">
      <w:pPr>
        <w:pStyle w:val="Heading3"/>
      </w:pPr>
      <w:r>
        <w:t xml:space="preserve">2.2.4 Cloud </w:t>
      </w:r>
      <w:r w:rsidRPr="00F8384E">
        <w:t>Infrastructure</w:t>
      </w:r>
      <w:r>
        <w:t xml:space="preserve"> Hardware Profile Requirements (source</w:t>
      </w:r>
      <w:hyperlink r:id="rId45" w:anchor="5.4">
        <w:r>
          <w:t xml:space="preserve"> </w:t>
        </w:r>
      </w:hyperlink>
      <w:hyperlink r:id="rId46" w:anchor="5.4">
        <w:r>
          <w:rPr>
            <w:color w:val="1155CC"/>
            <w:u w:val="single"/>
          </w:rPr>
          <w:t>RM 5.4</w:t>
        </w:r>
      </w:hyperlink>
      <w:r>
        <w:t xml:space="preserve"> [1])</w:t>
      </w:r>
    </w:p>
    <w:tbl>
      <w:tblPr>
        <w:tblStyle w:val="a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95"/>
        <w:gridCol w:w="2605"/>
        <w:gridCol w:w="1458"/>
        <w:gridCol w:w="1458"/>
        <w:gridCol w:w="1444"/>
      </w:tblGrid>
      <w:tr w:rsidR="00FD0CB1" w14:paraId="35B55B7C" w14:textId="77777777" w:rsidTr="00D740EC">
        <w:trPr>
          <w:trHeight w:val="1310"/>
          <w:tblHeader/>
        </w:trPr>
        <w:tc>
          <w:tcPr>
            <w:tcW w:w="2394" w:type="dxa"/>
            <w:shd w:val="clear" w:color="auto" w:fill="FF0000"/>
            <w:tcMar>
              <w:top w:w="100" w:type="dxa"/>
              <w:left w:w="100" w:type="dxa"/>
              <w:bottom w:w="100" w:type="dxa"/>
              <w:right w:w="100" w:type="dxa"/>
            </w:tcMar>
          </w:tcPr>
          <w:p w14:paraId="0D80A111" w14:textId="77777777" w:rsidR="00FD0CB1" w:rsidRPr="00D740EC" w:rsidRDefault="00286148">
            <w:pPr>
              <w:jc w:val="center"/>
              <w:rPr>
                <w:color w:val="FFFFFF" w:themeColor="background1"/>
              </w:rPr>
            </w:pPr>
            <w:r w:rsidRPr="00D740EC">
              <w:rPr>
                <w:b/>
                <w:color w:val="FFFFFF" w:themeColor="background1"/>
              </w:rPr>
              <w:t>Reference</w:t>
            </w:r>
          </w:p>
        </w:tc>
        <w:tc>
          <w:tcPr>
            <w:tcW w:w="2604" w:type="dxa"/>
            <w:shd w:val="clear" w:color="auto" w:fill="FF0000"/>
            <w:tcMar>
              <w:top w:w="100" w:type="dxa"/>
              <w:left w:w="100" w:type="dxa"/>
              <w:bottom w:w="100" w:type="dxa"/>
              <w:right w:w="100" w:type="dxa"/>
            </w:tcMar>
          </w:tcPr>
          <w:p w14:paraId="1AAFBCBB" w14:textId="77777777" w:rsidR="00FD0CB1" w:rsidRPr="00D740EC" w:rsidRDefault="00286148">
            <w:pPr>
              <w:jc w:val="center"/>
              <w:rPr>
                <w:color w:val="FFFFFF" w:themeColor="background1"/>
              </w:rPr>
            </w:pPr>
            <w:r w:rsidRPr="00D740EC">
              <w:rPr>
                <w:b/>
                <w:color w:val="FFFFFF" w:themeColor="background1"/>
              </w:rPr>
              <w:t>Description</w:t>
            </w:r>
          </w:p>
        </w:tc>
        <w:tc>
          <w:tcPr>
            <w:tcW w:w="1458" w:type="dxa"/>
            <w:shd w:val="clear" w:color="auto" w:fill="FF0000"/>
            <w:tcMar>
              <w:top w:w="100" w:type="dxa"/>
              <w:left w:w="100" w:type="dxa"/>
              <w:bottom w:w="100" w:type="dxa"/>
              <w:right w:w="100" w:type="dxa"/>
            </w:tcMar>
          </w:tcPr>
          <w:p w14:paraId="62E80435" w14:textId="77777777" w:rsidR="00FD0CB1" w:rsidRPr="00D740EC" w:rsidRDefault="00286148">
            <w:pPr>
              <w:jc w:val="center"/>
              <w:rPr>
                <w:color w:val="FFFFFF" w:themeColor="background1"/>
              </w:rPr>
            </w:pPr>
            <w:r w:rsidRPr="00D740EC">
              <w:rPr>
                <w:b/>
                <w:color w:val="FFFFFF" w:themeColor="background1"/>
              </w:rPr>
              <w:t>Requirement for Basic Profile</w:t>
            </w:r>
          </w:p>
        </w:tc>
        <w:tc>
          <w:tcPr>
            <w:tcW w:w="1458" w:type="dxa"/>
            <w:shd w:val="clear" w:color="auto" w:fill="FF0000"/>
            <w:tcMar>
              <w:top w:w="100" w:type="dxa"/>
              <w:left w:w="100" w:type="dxa"/>
              <w:bottom w:w="100" w:type="dxa"/>
              <w:right w:w="100" w:type="dxa"/>
            </w:tcMar>
          </w:tcPr>
          <w:p w14:paraId="79F660E2" w14:textId="77777777" w:rsidR="00FD0CB1" w:rsidRPr="00D740EC" w:rsidRDefault="00286148">
            <w:pPr>
              <w:jc w:val="center"/>
              <w:rPr>
                <w:color w:val="FFFFFF" w:themeColor="background1"/>
              </w:rPr>
            </w:pPr>
            <w:r w:rsidRPr="00D740EC">
              <w:rPr>
                <w:b/>
                <w:color w:val="FFFFFF" w:themeColor="background1"/>
              </w:rPr>
              <w:t>Requirement for High Performance Profile</w:t>
            </w:r>
          </w:p>
        </w:tc>
        <w:tc>
          <w:tcPr>
            <w:tcW w:w="1444" w:type="dxa"/>
            <w:shd w:val="clear" w:color="auto" w:fill="FF0000"/>
            <w:tcMar>
              <w:top w:w="100" w:type="dxa"/>
              <w:left w:w="100" w:type="dxa"/>
              <w:bottom w:w="100" w:type="dxa"/>
              <w:right w:w="100" w:type="dxa"/>
            </w:tcMar>
          </w:tcPr>
          <w:p w14:paraId="7BEFB310" w14:textId="77777777" w:rsidR="00FD0CB1" w:rsidRPr="00D740EC" w:rsidRDefault="00286148">
            <w:pPr>
              <w:jc w:val="center"/>
              <w:rPr>
                <w:color w:val="FFFFFF" w:themeColor="background1"/>
              </w:rPr>
            </w:pPr>
            <w:r w:rsidRPr="00D740EC">
              <w:rPr>
                <w:b/>
                <w:color w:val="FFFFFF" w:themeColor="background1"/>
              </w:rPr>
              <w:t>Specification Reference</w:t>
            </w:r>
          </w:p>
        </w:tc>
      </w:tr>
      <w:tr w:rsidR="00FD0CB1" w14:paraId="6DA08C79" w14:textId="77777777">
        <w:trPr>
          <w:trHeight w:val="770"/>
        </w:trPr>
        <w:tc>
          <w:tcPr>
            <w:tcW w:w="2394" w:type="dxa"/>
            <w:tcMar>
              <w:top w:w="100" w:type="dxa"/>
              <w:left w:w="100" w:type="dxa"/>
              <w:bottom w:w="100" w:type="dxa"/>
              <w:right w:w="100" w:type="dxa"/>
            </w:tcMar>
          </w:tcPr>
          <w:p w14:paraId="09836277" w14:textId="77777777" w:rsidR="00FD0CB1" w:rsidRDefault="00286148">
            <w:r>
              <w:t>infra.hw.001</w:t>
            </w:r>
          </w:p>
        </w:tc>
        <w:tc>
          <w:tcPr>
            <w:tcW w:w="2604" w:type="dxa"/>
            <w:tcMar>
              <w:top w:w="100" w:type="dxa"/>
              <w:left w:w="100" w:type="dxa"/>
              <w:bottom w:w="100" w:type="dxa"/>
              <w:right w:w="100" w:type="dxa"/>
            </w:tcMar>
          </w:tcPr>
          <w:p w14:paraId="10652E79" w14:textId="77777777" w:rsidR="00FD0CB1" w:rsidRDefault="00286148">
            <w:pPr>
              <w:widowControl w:val="0"/>
              <w:pBdr>
                <w:top w:val="nil"/>
                <w:left w:val="nil"/>
                <w:bottom w:val="nil"/>
                <w:right w:val="nil"/>
                <w:between w:val="nil"/>
              </w:pBdr>
            </w:pPr>
            <w:r>
              <w:t>CPU Architecture (Values such as x64, ARM, etc.)</w:t>
            </w:r>
          </w:p>
        </w:tc>
        <w:tc>
          <w:tcPr>
            <w:tcW w:w="1458" w:type="dxa"/>
            <w:tcMar>
              <w:top w:w="100" w:type="dxa"/>
              <w:left w:w="100" w:type="dxa"/>
              <w:bottom w:w="100" w:type="dxa"/>
              <w:right w:w="100" w:type="dxa"/>
            </w:tcMar>
          </w:tcPr>
          <w:p w14:paraId="14B49720" w14:textId="77777777" w:rsidR="00FD0CB1" w:rsidRDefault="00FD0CB1">
            <w:pPr>
              <w:widowControl w:val="0"/>
              <w:pBdr>
                <w:top w:val="nil"/>
                <w:left w:val="nil"/>
                <w:bottom w:val="nil"/>
                <w:right w:val="nil"/>
                <w:between w:val="nil"/>
              </w:pBdr>
            </w:pPr>
          </w:p>
        </w:tc>
        <w:tc>
          <w:tcPr>
            <w:tcW w:w="1458" w:type="dxa"/>
            <w:tcMar>
              <w:top w:w="100" w:type="dxa"/>
              <w:left w:w="100" w:type="dxa"/>
              <w:bottom w:w="100" w:type="dxa"/>
              <w:right w:w="100" w:type="dxa"/>
            </w:tcMar>
          </w:tcPr>
          <w:p w14:paraId="6F165ED2" w14:textId="77777777" w:rsidR="00FD0CB1" w:rsidRDefault="00FD0CB1">
            <w:pPr>
              <w:widowControl w:val="0"/>
              <w:pBdr>
                <w:top w:val="nil"/>
                <w:left w:val="nil"/>
                <w:bottom w:val="nil"/>
                <w:right w:val="nil"/>
                <w:between w:val="nil"/>
              </w:pBdr>
            </w:pPr>
          </w:p>
        </w:tc>
        <w:tc>
          <w:tcPr>
            <w:tcW w:w="1444" w:type="dxa"/>
            <w:tcMar>
              <w:top w:w="100" w:type="dxa"/>
              <w:left w:w="100" w:type="dxa"/>
              <w:bottom w:w="100" w:type="dxa"/>
              <w:right w:w="100" w:type="dxa"/>
            </w:tcMar>
          </w:tcPr>
          <w:p w14:paraId="484080F8" w14:textId="77777777" w:rsidR="00FD0CB1" w:rsidRDefault="00FD0CB1">
            <w:pPr>
              <w:widowControl w:val="0"/>
              <w:pBdr>
                <w:top w:val="nil"/>
                <w:left w:val="nil"/>
                <w:bottom w:val="nil"/>
                <w:right w:val="nil"/>
                <w:between w:val="nil"/>
              </w:pBdr>
            </w:pPr>
          </w:p>
        </w:tc>
      </w:tr>
      <w:tr w:rsidR="00FD0CB1" w14:paraId="1A1AAC32" w14:textId="77777777">
        <w:trPr>
          <w:trHeight w:val="770"/>
        </w:trPr>
        <w:tc>
          <w:tcPr>
            <w:tcW w:w="2394" w:type="dxa"/>
            <w:tcMar>
              <w:top w:w="100" w:type="dxa"/>
              <w:left w:w="100" w:type="dxa"/>
              <w:bottom w:w="100" w:type="dxa"/>
              <w:right w:w="100" w:type="dxa"/>
            </w:tcMar>
          </w:tcPr>
          <w:p w14:paraId="4339EAC1" w14:textId="77777777" w:rsidR="00FD0CB1" w:rsidRDefault="00286148">
            <w:pPr>
              <w:widowControl w:val="0"/>
              <w:pBdr>
                <w:top w:val="nil"/>
                <w:left w:val="nil"/>
                <w:bottom w:val="nil"/>
                <w:right w:val="nil"/>
                <w:between w:val="nil"/>
              </w:pBdr>
            </w:pPr>
            <w:r>
              <w:t>infra.hw.cpu.cfg.001</w:t>
            </w:r>
          </w:p>
        </w:tc>
        <w:tc>
          <w:tcPr>
            <w:tcW w:w="2604" w:type="dxa"/>
            <w:tcMar>
              <w:top w:w="100" w:type="dxa"/>
              <w:left w:w="100" w:type="dxa"/>
              <w:bottom w:w="100" w:type="dxa"/>
              <w:right w:w="100" w:type="dxa"/>
            </w:tcMar>
          </w:tcPr>
          <w:p w14:paraId="1FEFBE10" w14:textId="77777777" w:rsidR="00FD0CB1" w:rsidRDefault="00286148">
            <w:pPr>
              <w:widowControl w:val="0"/>
              <w:pBdr>
                <w:top w:val="nil"/>
                <w:left w:val="nil"/>
                <w:bottom w:val="nil"/>
                <w:right w:val="nil"/>
                <w:between w:val="nil"/>
              </w:pBdr>
            </w:pPr>
            <w:r>
              <w:t>Minimum number of CPU (Sockets)</w:t>
            </w:r>
          </w:p>
        </w:tc>
        <w:tc>
          <w:tcPr>
            <w:tcW w:w="1458" w:type="dxa"/>
            <w:tcMar>
              <w:top w:w="100" w:type="dxa"/>
              <w:left w:w="100" w:type="dxa"/>
              <w:bottom w:w="100" w:type="dxa"/>
              <w:right w:w="100" w:type="dxa"/>
            </w:tcMar>
          </w:tcPr>
          <w:p w14:paraId="4B5B3E62" w14:textId="77777777" w:rsidR="00FD0CB1" w:rsidRDefault="00286148">
            <w:pPr>
              <w:widowControl w:val="0"/>
              <w:pBdr>
                <w:top w:val="nil"/>
                <w:left w:val="nil"/>
                <w:bottom w:val="nil"/>
                <w:right w:val="nil"/>
                <w:between w:val="nil"/>
              </w:pBdr>
            </w:pPr>
            <w:r>
              <w:t>2</w:t>
            </w:r>
          </w:p>
        </w:tc>
        <w:tc>
          <w:tcPr>
            <w:tcW w:w="1458" w:type="dxa"/>
            <w:tcMar>
              <w:top w:w="100" w:type="dxa"/>
              <w:left w:w="100" w:type="dxa"/>
              <w:bottom w:w="100" w:type="dxa"/>
              <w:right w:w="100" w:type="dxa"/>
            </w:tcMar>
          </w:tcPr>
          <w:p w14:paraId="067515E3" w14:textId="77777777" w:rsidR="00FD0CB1" w:rsidRDefault="00286148">
            <w:pPr>
              <w:widowControl w:val="0"/>
              <w:pBdr>
                <w:top w:val="nil"/>
                <w:left w:val="nil"/>
                <w:bottom w:val="nil"/>
                <w:right w:val="nil"/>
                <w:between w:val="nil"/>
              </w:pBdr>
            </w:pPr>
            <w:r>
              <w:t>2</w:t>
            </w:r>
          </w:p>
        </w:tc>
        <w:tc>
          <w:tcPr>
            <w:tcW w:w="1444" w:type="dxa"/>
            <w:tcMar>
              <w:top w:w="100" w:type="dxa"/>
              <w:left w:w="100" w:type="dxa"/>
              <w:bottom w:w="100" w:type="dxa"/>
              <w:right w:w="100" w:type="dxa"/>
            </w:tcMar>
          </w:tcPr>
          <w:p w14:paraId="54D5689A" w14:textId="77777777" w:rsidR="00FD0CB1" w:rsidRDefault="00FD0CB1">
            <w:pPr>
              <w:widowControl w:val="0"/>
              <w:pBdr>
                <w:top w:val="nil"/>
                <w:left w:val="nil"/>
                <w:bottom w:val="nil"/>
                <w:right w:val="nil"/>
                <w:between w:val="nil"/>
              </w:pBdr>
            </w:pPr>
          </w:p>
        </w:tc>
      </w:tr>
      <w:tr w:rsidR="00FD0CB1" w14:paraId="7F2F051A" w14:textId="77777777">
        <w:trPr>
          <w:trHeight w:val="770"/>
        </w:trPr>
        <w:tc>
          <w:tcPr>
            <w:tcW w:w="2394" w:type="dxa"/>
            <w:tcMar>
              <w:top w:w="100" w:type="dxa"/>
              <w:left w:w="100" w:type="dxa"/>
              <w:bottom w:w="100" w:type="dxa"/>
              <w:right w:w="100" w:type="dxa"/>
            </w:tcMar>
          </w:tcPr>
          <w:p w14:paraId="0C4CC240" w14:textId="77777777" w:rsidR="00FD0CB1" w:rsidRDefault="00286148">
            <w:pPr>
              <w:widowControl w:val="0"/>
              <w:pBdr>
                <w:top w:val="nil"/>
                <w:left w:val="nil"/>
                <w:bottom w:val="nil"/>
                <w:right w:val="nil"/>
                <w:between w:val="nil"/>
              </w:pBdr>
            </w:pPr>
            <w:r>
              <w:t>infra.hw.cpu.cfg.002</w:t>
            </w:r>
          </w:p>
        </w:tc>
        <w:tc>
          <w:tcPr>
            <w:tcW w:w="2604" w:type="dxa"/>
            <w:tcMar>
              <w:top w:w="100" w:type="dxa"/>
              <w:left w:w="100" w:type="dxa"/>
              <w:bottom w:w="100" w:type="dxa"/>
              <w:right w:w="100" w:type="dxa"/>
            </w:tcMar>
          </w:tcPr>
          <w:p w14:paraId="77C4BAAF" w14:textId="77777777" w:rsidR="00FD0CB1" w:rsidRDefault="00286148">
            <w:pPr>
              <w:widowControl w:val="0"/>
              <w:pBdr>
                <w:top w:val="nil"/>
                <w:left w:val="nil"/>
                <w:bottom w:val="nil"/>
                <w:right w:val="nil"/>
                <w:between w:val="nil"/>
              </w:pBdr>
            </w:pPr>
            <w:r>
              <w:t>Minimum number of Cores per CPU</w:t>
            </w:r>
          </w:p>
        </w:tc>
        <w:tc>
          <w:tcPr>
            <w:tcW w:w="1458" w:type="dxa"/>
            <w:tcMar>
              <w:top w:w="100" w:type="dxa"/>
              <w:left w:w="100" w:type="dxa"/>
              <w:bottom w:w="100" w:type="dxa"/>
              <w:right w:w="100" w:type="dxa"/>
            </w:tcMar>
          </w:tcPr>
          <w:p w14:paraId="513AB692" w14:textId="77777777" w:rsidR="00FD0CB1" w:rsidRDefault="00286148">
            <w:pPr>
              <w:widowControl w:val="0"/>
              <w:pBdr>
                <w:top w:val="nil"/>
                <w:left w:val="nil"/>
                <w:bottom w:val="nil"/>
                <w:right w:val="nil"/>
                <w:between w:val="nil"/>
              </w:pBdr>
            </w:pPr>
            <w:r>
              <w:t>20</w:t>
            </w:r>
          </w:p>
        </w:tc>
        <w:tc>
          <w:tcPr>
            <w:tcW w:w="1458" w:type="dxa"/>
            <w:tcMar>
              <w:top w:w="100" w:type="dxa"/>
              <w:left w:w="100" w:type="dxa"/>
              <w:bottom w:w="100" w:type="dxa"/>
              <w:right w:w="100" w:type="dxa"/>
            </w:tcMar>
          </w:tcPr>
          <w:p w14:paraId="547AE790" w14:textId="77777777" w:rsidR="00FD0CB1" w:rsidRDefault="00286148">
            <w:pPr>
              <w:widowControl w:val="0"/>
              <w:pBdr>
                <w:top w:val="nil"/>
                <w:left w:val="nil"/>
                <w:bottom w:val="nil"/>
                <w:right w:val="nil"/>
                <w:between w:val="nil"/>
              </w:pBdr>
            </w:pPr>
            <w:r>
              <w:t>20</w:t>
            </w:r>
          </w:p>
        </w:tc>
        <w:tc>
          <w:tcPr>
            <w:tcW w:w="1444" w:type="dxa"/>
            <w:tcMar>
              <w:top w:w="100" w:type="dxa"/>
              <w:left w:w="100" w:type="dxa"/>
              <w:bottom w:w="100" w:type="dxa"/>
              <w:right w:w="100" w:type="dxa"/>
            </w:tcMar>
          </w:tcPr>
          <w:p w14:paraId="0A126811" w14:textId="77777777" w:rsidR="00FD0CB1" w:rsidRDefault="00FD0CB1">
            <w:pPr>
              <w:widowControl w:val="0"/>
              <w:pBdr>
                <w:top w:val="nil"/>
                <w:left w:val="nil"/>
                <w:bottom w:val="nil"/>
                <w:right w:val="nil"/>
                <w:between w:val="nil"/>
              </w:pBdr>
            </w:pPr>
          </w:p>
        </w:tc>
      </w:tr>
      <w:tr w:rsidR="00FD0CB1" w14:paraId="02A3F24F" w14:textId="77777777">
        <w:trPr>
          <w:trHeight w:val="500"/>
        </w:trPr>
        <w:tc>
          <w:tcPr>
            <w:tcW w:w="2394" w:type="dxa"/>
            <w:tcMar>
              <w:top w:w="100" w:type="dxa"/>
              <w:left w:w="100" w:type="dxa"/>
              <w:bottom w:w="100" w:type="dxa"/>
              <w:right w:w="100" w:type="dxa"/>
            </w:tcMar>
          </w:tcPr>
          <w:p w14:paraId="49E3A7BD" w14:textId="77777777" w:rsidR="00FD0CB1" w:rsidRDefault="00286148">
            <w:pPr>
              <w:widowControl w:val="0"/>
              <w:pBdr>
                <w:top w:val="nil"/>
                <w:left w:val="nil"/>
                <w:bottom w:val="nil"/>
                <w:right w:val="nil"/>
                <w:between w:val="nil"/>
              </w:pBdr>
            </w:pPr>
            <w:r>
              <w:t>infra.hw.cpu.cfg.003</w:t>
            </w:r>
          </w:p>
        </w:tc>
        <w:tc>
          <w:tcPr>
            <w:tcW w:w="2604" w:type="dxa"/>
            <w:tcMar>
              <w:top w:w="100" w:type="dxa"/>
              <w:left w:w="100" w:type="dxa"/>
              <w:bottom w:w="100" w:type="dxa"/>
              <w:right w:w="100" w:type="dxa"/>
            </w:tcMar>
          </w:tcPr>
          <w:p w14:paraId="3DA6C9B6" w14:textId="77777777" w:rsidR="00FD0CB1" w:rsidRDefault="00286148">
            <w:pPr>
              <w:widowControl w:val="0"/>
              <w:pBdr>
                <w:top w:val="nil"/>
                <w:left w:val="nil"/>
                <w:bottom w:val="nil"/>
                <w:right w:val="nil"/>
                <w:between w:val="nil"/>
              </w:pBdr>
            </w:pPr>
            <w:r>
              <w:t>NUMA</w:t>
            </w:r>
          </w:p>
        </w:tc>
        <w:tc>
          <w:tcPr>
            <w:tcW w:w="1458" w:type="dxa"/>
            <w:tcMar>
              <w:top w:w="100" w:type="dxa"/>
              <w:left w:w="100" w:type="dxa"/>
              <w:bottom w:w="100" w:type="dxa"/>
              <w:right w:w="100" w:type="dxa"/>
            </w:tcMar>
          </w:tcPr>
          <w:p w14:paraId="429532F8" w14:textId="77777777" w:rsidR="00FD0CB1" w:rsidRDefault="00286148">
            <w:pPr>
              <w:widowControl w:val="0"/>
              <w:pBdr>
                <w:top w:val="nil"/>
                <w:left w:val="nil"/>
                <w:bottom w:val="nil"/>
                <w:right w:val="nil"/>
                <w:between w:val="nil"/>
              </w:pBdr>
            </w:pPr>
            <w:r>
              <w:t>Not required</w:t>
            </w:r>
          </w:p>
        </w:tc>
        <w:tc>
          <w:tcPr>
            <w:tcW w:w="1458" w:type="dxa"/>
            <w:tcMar>
              <w:top w:w="100" w:type="dxa"/>
              <w:left w:w="100" w:type="dxa"/>
              <w:bottom w:w="100" w:type="dxa"/>
              <w:right w:w="100" w:type="dxa"/>
            </w:tcMar>
          </w:tcPr>
          <w:p w14:paraId="70D1247D" w14:textId="77777777" w:rsidR="00FD0CB1" w:rsidRDefault="00286148">
            <w:pPr>
              <w:widowControl w:val="0"/>
              <w:pBdr>
                <w:top w:val="nil"/>
                <w:left w:val="nil"/>
                <w:bottom w:val="nil"/>
                <w:right w:val="nil"/>
                <w:between w:val="nil"/>
              </w:pBdr>
            </w:pPr>
            <w:r>
              <w:t>Must support</w:t>
            </w:r>
          </w:p>
        </w:tc>
        <w:tc>
          <w:tcPr>
            <w:tcW w:w="1444" w:type="dxa"/>
            <w:tcMar>
              <w:top w:w="100" w:type="dxa"/>
              <w:left w:w="100" w:type="dxa"/>
              <w:bottom w:w="100" w:type="dxa"/>
              <w:right w:w="100" w:type="dxa"/>
            </w:tcMar>
          </w:tcPr>
          <w:p w14:paraId="2271CBCB" w14:textId="77777777" w:rsidR="00FD0CB1" w:rsidRDefault="00FD0CB1">
            <w:pPr>
              <w:widowControl w:val="0"/>
              <w:pBdr>
                <w:top w:val="nil"/>
                <w:left w:val="nil"/>
                <w:bottom w:val="nil"/>
                <w:right w:val="nil"/>
                <w:between w:val="nil"/>
              </w:pBdr>
            </w:pPr>
          </w:p>
        </w:tc>
      </w:tr>
      <w:tr w:rsidR="00FD0CB1" w14:paraId="403C6375" w14:textId="77777777">
        <w:trPr>
          <w:trHeight w:val="1310"/>
        </w:trPr>
        <w:tc>
          <w:tcPr>
            <w:tcW w:w="2394" w:type="dxa"/>
            <w:tcMar>
              <w:top w:w="100" w:type="dxa"/>
              <w:left w:w="100" w:type="dxa"/>
              <w:bottom w:w="100" w:type="dxa"/>
              <w:right w:w="100" w:type="dxa"/>
            </w:tcMar>
          </w:tcPr>
          <w:p w14:paraId="66935FB8" w14:textId="77777777" w:rsidR="00FD0CB1" w:rsidRDefault="00286148">
            <w:pPr>
              <w:widowControl w:val="0"/>
              <w:pBdr>
                <w:top w:val="nil"/>
                <w:left w:val="nil"/>
                <w:bottom w:val="nil"/>
                <w:right w:val="nil"/>
                <w:between w:val="nil"/>
              </w:pBdr>
            </w:pPr>
            <w:r>
              <w:t>infra.hw.cpu.cfg.004</w:t>
            </w:r>
          </w:p>
        </w:tc>
        <w:tc>
          <w:tcPr>
            <w:tcW w:w="2604" w:type="dxa"/>
            <w:tcMar>
              <w:top w:w="100" w:type="dxa"/>
              <w:left w:w="100" w:type="dxa"/>
              <w:bottom w:w="100" w:type="dxa"/>
              <w:right w:w="100" w:type="dxa"/>
            </w:tcMar>
          </w:tcPr>
          <w:p w14:paraId="3ECBF754" w14:textId="77777777" w:rsidR="00FD0CB1" w:rsidRDefault="00286148">
            <w:pPr>
              <w:widowControl w:val="0"/>
              <w:pBdr>
                <w:top w:val="nil"/>
                <w:left w:val="nil"/>
                <w:bottom w:val="nil"/>
                <w:right w:val="nil"/>
                <w:between w:val="nil"/>
              </w:pBdr>
            </w:pPr>
            <w:r>
              <w:t>Simultaneous Multithreading/Symmetric Multiprocessing (SMT/SMP)</w:t>
            </w:r>
          </w:p>
        </w:tc>
        <w:tc>
          <w:tcPr>
            <w:tcW w:w="1458" w:type="dxa"/>
            <w:tcMar>
              <w:top w:w="100" w:type="dxa"/>
              <w:left w:w="100" w:type="dxa"/>
              <w:bottom w:w="100" w:type="dxa"/>
              <w:right w:w="100" w:type="dxa"/>
            </w:tcMar>
          </w:tcPr>
          <w:p w14:paraId="31DC280F" w14:textId="77777777" w:rsidR="00FD0CB1" w:rsidRDefault="00286148">
            <w:pPr>
              <w:widowControl w:val="0"/>
              <w:pBdr>
                <w:top w:val="nil"/>
                <w:left w:val="nil"/>
                <w:bottom w:val="nil"/>
                <w:right w:val="nil"/>
                <w:between w:val="nil"/>
              </w:pBdr>
            </w:pPr>
            <w:r>
              <w:t>Must support</w:t>
            </w:r>
          </w:p>
        </w:tc>
        <w:tc>
          <w:tcPr>
            <w:tcW w:w="1458" w:type="dxa"/>
            <w:tcMar>
              <w:top w:w="100" w:type="dxa"/>
              <w:left w:w="100" w:type="dxa"/>
              <w:bottom w:w="100" w:type="dxa"/>
              <w:right w:w="100" w:type="dxa"/>
            </w:tcMar>
          </w:tcPr>
          <w:p w14:paraId="65F9996B" w14:textId="77777777" w:rsidR="00FD0CB1" w:rsidRDefault="00286148">
            <w:pPr>
              <w:widowControl w:val="0"/>
              <w:pBdr>
                <w:top w:val="nil"/>
                <w:left w:val="nil"/>
                <w:bottom w:val="nil"/>
                <w:right w:val="nil"/>
                <w:between w:val="nil"/>
              </w:pBdr>
            </w:pPr>
            <w:r>
              <w:t>Must support</w:t>
            </w:r>
          </w:p>
        </w:tc>
        <w:tc>
          <w:tcPr>
            <w:tcW w:w="1444" w:type="dxa"/>
            <w:tcMar>
              <w:top w:w="100" w:type="dxa"/>
              <w:left w:w="100" w:type="dxa"/>
              <w:bottom w:w="100" w:type="dxa"/>
              <w:right w:w="100" w:type="dxa"/>
            </w:tcMar>
          </w:tcPr>
          <w:p w14:paraId="337F9323" w14:textId="77777777" w:rsidR="00FD0CB1" w:rsidRDefault="00FD0CB1">
            <w:pPr>
              <w:widowControl w:val="0"/>
              <w:pBdr>
                <w:top w:val="nil"/>
                <w:left w:val="nil"/>
                <w:bottom w:val="nil"/>
                <w:right w:val="nil"/>
                <w:between w:val="nil"/>
              </w:pBdr>
            </w:pPr>
          </w:p>
        </w:tc>
      </w:tr>
      <w:tr w:rsidR="00FD0CB1" w14:paraId="3ABF6331" w14:textId="77777777">
        <w:trPr>
          <w:trHeight w:val="1040"/>
        </w:trPr>
        <w:tc>
          <w:tcPr>
            <w:tcW w:w="2394" w:type="dxa"/>
            <w:tcMar>
              <w:top w:w="100" w:type="dxa"/>
              <w:left w:w="100" w:type="dxa"/>
              <w:bottom w:w="100" w:type="dxa"/>
              <w:right w:w="100" w:type="dxa"/>
            </w:tcMar>
          </w:tcPr>
          <w:p w14:paraId="67C04CC1" w14:textId="77777777" w:rsidR="00FD0CB1" w:rsidRDefault="00286148">
            <w:pPr>
              <w:widowControl w:val="0"/>
              <w:pBdr>
                <w:top w:val="nil"/>
                <w:left w:val="nil"/>
                <w:bottom w:val="nil"/>
                <w:right w:val="nil"/>
                <w:between w:val="nil"/>
              </w:pBdr>
            </w:pPr>
            <w:r>
              <w:t>infra.hw.stg.hdd.cfg.001</w:t>
            </w:r>
          </w:p>
        </w:tc>
        <w:tc>
          <w:tcPr>
            <w:tcW w:w="2604" w:type="dxa"/>
            <w:tcMar>
              <w:top w:w="100" w:type="dxa"/>
              <w:left w:w="100" w:type="dxa"/>
              <w:bottom w:w="100" w:type="dxa"/>
              <w:right w:w="100" w:type="dxa"/>
            </w:tcMar>
          </w:tcPr>
          <w:p w14:paraId="574D6C5E" w14:textId="77777777" w:rsidR="00FD0CB1" w:rsidRDefault="00286148">
            <w:pPr>
              <w:widowControl w:val="0"/>
              <w:pBdr>
                <w:top w:val="nil"/>
                <w:left w:val="nil"/>
                <w:bottom w:val="nil"/>
                <w:right w:val="nil"/>
                <w:between w:val="nil"/>
              </w:pBdr>
            </w:pPr>
            <w:r>
              <w:t>Local Storage HDD</w:t>
            </w:r>
          </w:p>
        </w:tc>
        <w:tc>
          <w:tcPr>
            <w:tcW w:w="1458" w:type="dxa"/>
            <w:tcMar>
              <w:top w:w="100" w:type="dxa"/>
              <w:left w:w="100" w:type="dxa"/>
              <w:bottom w:w="100" w:type="dxa"/>
              <w:right w:w="100" w:type="dxa"/>
            </w:tcMar>
          </w:tcPr>
          <w:p w14:paraId="50432D56" w14:textId="77777777" w:rsidR="00FD0CB1" w:rsidRDefault="00286148">
            <w:pPr>
              <w:widowControl w:val="0"/>
              <w:pBdr>
                <w:top w:val="nil"/>
                <w:left w:val="nil"/>
                <w:bottom w:val="nil"/>
                <w:right w:val="nil"/>
                <w:between w:val="nil"/>
              </w:pBdr>
            </w:pPr>
            <w:r>
              <w:rPr>
                <w:i/>
              </w:rPr>
              <w:t>No requirement specified</w:t>
            </w:r>
          </w:p>
        </w:tc>
        <w:tc>
          <w:tcPr>
            <w:tcW w:w="1458" w:type="dxa"/>
            <w:tcMar>
              <w:top w:w="100" w:type="dxa"/>
              <w:left w:w="100" w:type="dxa"/>
              <w:bottom w:w="100" w:type="dxa"/>
              <w:right w:w="100" w:type="dxa"/>
            </w:tcMar>
          </w:tcPr>
          <w:p w14:paraId="3C2F1841" w14:textId="77777777" w:rsidR="00FD0CB1" w:rsidRDefault="00286148">
            <w:pPr>
              <w:widowControl w:val="0"/>
              <w:pBdr>
                <w:top w:val="nil"/>
                <w:left w:val="nil"/>
                <w:bottom w:val="nil"/>
                <w:right w:val="nil"/>
                <w:between w:val="nil"/>
              </w:pBdr>
            </w:pPr>
            <w:r>
              <w:rPr>
                <w:i/>
              </w:rPr>
              <w:t>No requirement specified</w:t>
            </w:r>
          </w:p>
        </w:tc>
        <w:tc>
          <w:tcPr>
            <w:tcW w:w="1444" w:type="dxa"/>
            <w:tcMar>
              <w:top w:w="100" w:type="dxa"/>
              <w:left w:w="100" w:type="dxa"/>
              <w:bottom w:w="100" w:type="dxa"/>
              <w:right w:w="100" w:type="dxa"/>
            </w:tcMar>
          </w:tcPr>
          <w:p w14:paraId="75C2518C" w14:textId="77777777" w:rsidR="00FD0CB1" w:rsidRDefault="00FD0CB1">
            <w:pPr>
              <w:widowControl w:val="0"/>
              <w:pBdr>
                <w:top w:val="nil"/>
                <w:left w:val="nil"/>
                <w:bottom w:val="nil"/>
                <w:right w:val="nil"/>
                <w:between w:val="nil"/>
              </w:pBdr>
            </w:pPr>
          </w:p>
        </w:tc>
      </w:tr>
      <w:tr w:rsidR="00FD0CB1" w14:paraId="0DE8EDA9" w14:textId="77777777">
        <w:trPr>
          <w:trHeight w:val="770"/>
        </w:trPr>
        <w:tc>
          <w:tcPr>
            <w:tcW w:w="2394" w:type="dxa"/>
            <w:tcMar>
              <w:top w:w="100" w:type="dxa"/>
              <w:left w:w="100" w:type="dxa"/>
              <w:bottom w:w="100" w:type="dxa"/>
              <w:right w:w="100" w:type="dxa"/>
            </w:tcMar>
          </w:tcPr>
          <w:p w14:paraId="5B4D280A" w14:textId="77777777" w:rsidR="00FD0CB1" w:rsidRDefault="00286148">
            <w:pPr>
              <w:widowControl w:val="0"/>
              <w:pBdr>
                <w:top w:val="nil"/>
                <w:left w:val="nil"/>
                <w:bottom w:val="nil"/>
                <w:right w:val="nil"/>
                <w:between w:val="nil"/>
              </w:pBdr>
            </w:pPr>
            <w:r>
              <w:t>infra.hw.stg.ssd.cfg.002</w:t>
            </w:r>
          </w:p>
        </w:tc>
        <w:tc>
          <w:tcPr>
            <w:tcW w:w="2604" w:type="dxa"/>
            <w:tcMar>
              <w:top w:w="100" w:type="dxa"/>
              <w:left w:w="100" w:type="dxa"/>
              <w:bottom w:w="100" w:type="dxa"/>
              <w:right w:w="100" w:type="dxa"/>
            </w:tcMar>
          </w:tcPr>
          <w:p w14:paraId="3A05EE49" w14:textId="77777777" w:rsidR="00FD0CB1" w:rsidRDefault="00286148">
            <w:pPr>
              <w:widowControl w:val="0"/>
              <w:pBdr>
                <w:top w:val="nil"/>
                <w:left w:val="nil"/>
                <w:bottom w:val="nil"/>
                <w:right w:val="nil"/>
                <w:between w:val="nil"/>
              </w:pBdr>
            </w:pPr>
            <w:r>
              <w:t>Local Storage SSD</w:t>
            </w:r>
          </w:p>
        </w:tc>
        <w:tc>
          <w:tcPr>
            <w:tcW w:w="1458" w:type="dxa"/>
            <w:tcMar>
              <w:top w:w="100" w:type="dxa"/>
              <w:left w:w="100" w:type="dxa"/>
              <w:bottom w:w="100" w:type="dxa"/>
              <w:right w:w="100" w:type="dxa"/>
            </w:tcMar>
          </w:tcPr>
          <w:p w14:paraId="10933A84" w14:textId="77777777" w:rsidR="00FD0CB1" w:rsidRDefault="00286148">
            <w:pPr>
              <w:widowControl w:val="0"/>
              <w:pBdr>
                <w:top w:val="nil"/>
                <w:left w:val="nil"/>
                <w:bottom w:val="nil"/>
                <w:right w:val="nil"/>
                <w:between w:val="nil"/>
              </w:pBdr>
            </w:pPr>
            <w:r>
              <w:t>Should support</w:t>
            </w:r>
          </w:p>
        </w:tc>
        <w:tc>
          <w:tcPr>
            <w:tcW w:w="1458" w:type="dxa"/>
            <w:tcMar>
              <w:top w:w="100" w:type="dxa"/>
              <w:left w:w="100" w:type="dxa"/>
              <w:bottom w:w="100" w:type="dxa"/>
              <w:right w:w="100" w:type="dxa"/>
            </w:tcMar>
          </w:tcPr>
          <w:p w14:paraId="7B38A52E" w14:textId="77777777" w:rsidR="00FD0CB1" w:rsidRDefault="00286148">
            <w:pPr>
              <w:widowControl w:val="0"/>
              <w:pBdr>
                <w:top w:val="nil"/>
                <w:left w:val="nil"/>
                <w:bottom w:val="nil"/>
                <w:right w:val="nil"/>
                <w:between w:val="nil"/>
              </w:pBdr>
            </w:pPr>
            <w:r>
              <w:t>Should support</w:t>
            </w:r>
          </w:p>
        </w:tc>
        <w:tc>
          <w:tcPr>
            <w:tcW w:w="1444" w:type="dxa"/>
            <w:tcMar>
              <w:top w:w="100" w:type="dxa"/>
              <w:left w:w="100" w:type="dxa"/>
              <w:bottom w:w="100" w:type="dxa"/>
              <w:right w:w="100" w:type="dxa"/>
            </w:tcMar>
          </w:tcPr>
          <w:p w14:paraId="4725BDA3" w14:textId="77777777" w:rsidR="00FD0CB1" w:rsidRDefault="00FD0CB1">
            <w:pPr>
              <w:widowControl w:val="0"/>
              <w:pBdr>
                <w:top w:val="nil"/>
                <w:left w:val="nil"/>
                <w:bottom w:val="nil"/>
                <w:right w:val="nil"/>
                <w:between w:val="nil"/>
              </w:pBdr>
            </w:pPr>
          </w:p>
        </w:tc>
      </w:tr>
      <w:tr w:rsidR="00FD0CB1" w14:paraId="474BD4AC" w14:textId="77777777">
        <w:trPr>
          <w:trHeight w:val="770"/>
        </w:trPr>
        <w:tc>
          <w:tcPr>
            <w:tcW w:w="2394" w:type="dxa"/>
            <w:tcMar>
              <w:top w:w="100" w:type="dxa"/>
              <w:left w:w="100" w:type="dxa"/>
              <w:bottom w:w="100" w:type="dxa"/>
              <w:right w:w="100" w:type="dxa"/>
            </w:tcMar>
          </w:tcPr>
          <w:p w14:paraId="3BF21EE6" w14:textId="77777777" w:rsidR="00FD0CB1" w:rsidRDefault="00286148">
            <w:pPr>
              <w:widowControl w:val="0"/>
              <w:pBdr>
                <w:top w:val="nil"/>
                <w:left w:val="nil"/>
                <w:bottom w:val="nil"/>
                <w:right w:val="nil"/>
                <w:between w:val="nil"/>
              </w:pBdr>
            </w:pPr>
            <w:r>
              <w:t>infra.hw.nic.cfg.001</w:t>
            </w:r>
          </w:p>
        </w:tc>
        <w:tc>
          <w:tcPr>
            <w:tcW w:w="2604" w:type="dxa"/>
            <w:tcMar>
              <w:top w:w="100" w:type="dxa"/>
              <w:left w:w="100" w:type="dxa"/>
              <w:bottom w:w="100" w:type="dxa"/>
              <w:right w:w="100" w:type="dxa"/>
            </w:tcMar>
          </w:tcPr>
          <w:p w14:paraId="5298215D" w14:textId="77777777" w:rsidR="00FD0CB1" w:rsidRDefault="00286148">
            <w:pPr>
              <w:widowControl w:val="0"/>
              <w:pBdr>
                <w:top w:val="nil"/>
                <w:left w:val="nil"/>
                <w:bottom w:val="nil"/>
                <w:right w:val="nil"/>
                <w:between w:val="nil"/>
              </w:pBdr>
            </w:pPr>
            <w:r>
              <w:t>Total Number of NIC Ports available in the host</w:t>
            </w:r>
          </w:p>
        </w:tc>
        <w:tc>
          <w:tcPr>
            <w:tcW w:w="1458" w:type="dxa"/>
            <w:tcMar>
              <w:top w:w="100" w:type="dxa"/>
              <w:left w:w="100" w:type="dxa"/>
              <w:bottom w:w="100" w:type="dxa"/>
              <w:right w:w="100" w:type="dxa"/>
            </w:tcMar>
          </w:tcPr>
          <w:p w14:paraId="3144D563" w14:textId="77777777" w:rsidR="00FD0CB1" w:rsidRDefault="00286148">
            <w:pPr>
              <w:widowControl w:val="0"/>
              <w:pBdr>
                <w:top w:val="nil"/>
                <w:left w:val="nil"/>
                <w:bottom w:val="nil"/>
                <w:right w:val="nil"/>
                <w:between w:val="nil"/>
              </w:pBdr>
            </w:pPr>
            <w:r>
              <w:t>4</w:t>
            </w:r>
          </w:p>
        </w:tc>
        <w:tc>
          <w:tcPr>
            <w:tcW w:w="1458" w:type="dxa"/>
            <w:tcMar>
              <w:top w:w="100" w:type="dxa"/>
              <w:left w:w="100" w:type="dxa"/>
              <w:bottom w:w="100" w:type="dxa"/>
              <w:right w:w="100" w:type="dxa"/>
            </w:tcMar>
          </w:tcPr>
          <w:p w14:paraId="38BB0052" w14:textId="77777777" w:rsidR="00FD0CB1" w:rsidRDefault="00286148">
            <w:pPr>
              <w:widowControl w:val="0"/>
              <w:pBdr>
                <w:top w:val="nil"/>
                <w:left w:val="nil"/>
                <w:bottom w:val="nil"/>
                <w:right w:val="nil"/>
                <w:between w:val="nil"/>
              </w:pBdr>
            </w:pPr>
            <w:r>
              <w:t>4</w:t>
            </w:r>
          </w:p>
        </w:tc>
        <w:tc>
          <w:tcPr>
            <w:tcW w:w="1444" w:type="dxa"/>
            <w:tcMar>
              <w:top w:w="100" w:type="dxa"/>
              <w:left w:w="100" w:type="dxa"/>
              <w:bottom w:w="100" w:type="dxa"/>
              <w:right w:w="100" w:type="dxa"/>
            </w:tcMar>
          </w:tcPr>
          <w:p w14:paraId="79081CF5" w14:textId="77777777" w:rsidR="00FD0CB1" w:rsidRDefault="00FD0CB1">
            <w:pPr>
              <w:widowControl w:val="0"/>
              <w:pBdr>
                <w:top w:val="nil"/>
                <w:left w:val="nil"/>
                <w:bottom w:val="nil"/>
                <w:right w:val="nil"/>
                <w:between w:val="nil"/>
              </w:pBdr>
            </w:pPr>
          </w:p>
        </w:tc>
      </w:tr>
      <w:tr w:rsidR="00FD0CB1" w14:paraId="140CED5E" w14:textId="77777777">
        <w:trPr>
          <w:trHeight w:val="770"/>
        </w:trPr>
        <w:tc>
          <w:tcPr>
            <w:tcW w:w="2394" w:type="dxa"/>
            <w:tcMar>
              <w:top w:w="100" w:type="dxa"/>
              <w:left w:w="100" w:type="dxa"/>
              <w:bottom w:w="100" w:type="dxa"/>
              <w:right w:w="100" w:type="dxa"/>
            </w:tcMar>
          </w:tcPr>
          <w:p w14:paraId="432A9317" w14:textId="77777777" w:rsidR="00FD0CB1" w:rsidRDefault="00286148">
            <w:pPr>
              <w:widowControl w:val="0"/>
              <w:pBdr>
                <w:top w:val="nil"/>
                <w:left w:val="nil"/>
                <w:bottom w:val="nil"/>
                <w:right w:val="nil"/>
                <w:between w:val="nil"/>
              </w:pBdr>
            </w:pPr>
            <w:r>
              <w:lastRenderedPageBreak/>
              <w:t>infra.hw.nic.cfg.002</w:t>
            </w:r>
          </w:p>
        </w:tc>
        <w:tc>
          <w:tcPr>
            <w:tcW w:w="2604" w:type="dxa"/>
            <w:tcMar>
              <w:top w:w="100" w:type="dxa"/>
              <w:left w:w="100" w:type="dxa"/>
              <w:bottom w:w="100" w:type="dxa"/>
              <w:right w:w="100" w:type="dxa"/>
            </w:tcMar>
          </w:tcPr>
          <w:p w14:paraId="5359B391" w14:textId="77777777" w:rsidR="00FD0CB1" w:rsidRDefault="00286148">
            <w:pPr>
              <w:widowControl w:val="0"/>
              <w:pBdr>
                <w:top w:val="nil"/>
                <w:left w:val="nil"/>
                <w:bottom w:val="nil"/>
                <w:right w:val="nil"/>
                <w:between w:val="nil"/>
              </w:pBdr>
            </w:pPr>
            <w:r>
              <w:t>Port speed specified in Gbps (minimum values)</w:t>
            </w:r>
          </w:p>
        </w:tc>
        <w:tc>
          <w:tcPr>
            <w:tcW w:w="1458" w:type="dxa"/>
            <w:tcMar>
              <w:top w:w="100" w:type="dxa"/>
              <w:left w:w="100" w:type="dxa"/>
              <w:bottom w:w="100" w:type="dxa"/>
              <w:right w:w="100" w:type="dxa"/>
            </w:tcMar>
          </w:tcPr>
          <w:p w14:paraId="334AB631" w14:textId="77777777" w:rsidR="00FD0CB1" w:rsidRDefault="00286148">
            <w:pPr>
              <w:widowControl w:val="0"/>
              <w:pBdr>
                <w:top w:val="nil"/>
                <w:left w:val="nil"/>
                <w:bottom w:val="nil"/>
                <w:right w:val="nil"/>
                <w:between w:val="nil"/>
              </w:pBdr>
            </w:pPr>
            <w:r>
              <w:t>10</w:t>
            </w:r>
          </w:p>
        </w:tc>
        <w:tc>
          <w:tcPr>
            <w:tcW w:w="1458" w:type="dxa"/>
            <w:tcMar>
              <w:top w:w="100" w:type="dxa"/>
              <w:left w:w="100" w:type="dxa"/>
              <w:bottom w:w="100" w:type="dxa"/>
              <w:right w:w="100" w:type="dxa"/>
            </w:tcMar>
          </w:tcPr>
          <w:p w14:paraId="543C3A96" w14:textId="77777777" w:rsidR="00FD0CB1" w:rsidRDefault="00286148">
            <w:pPr>
              <w:widowControl w:val="0"/>
              <w:pBdr>
                <w:top w:val="nil"/>
                <w:left w:val="nil"/>
                <w:bottom w:val="nil"/>
                <w:right w:val="nil"/>
                <w:between w:val="nil"/>
              </w:pBdr>
            </w:pPr>
            <w:r>
              <w:t>25</w:t>
            </w:r>
          </w:p>
        </w:tc>
        <w:tc>
          <w:tcPr>
            <w:tcW w:w="1444" w:type="dxa"/>
            <w:tcMar>
              <w:top w:w="100" w:type="dxa"/>
              <w:left w:w="100" w:type="dxa"/>
              <w:bottom w:w="100" w:type="dxa"/>
              <w:right w:w="100" w:type="dxa"/>
            </w:tcMar>
          </w:tcPr>
          <w:p w14:paraId="25A05C98" w14:textId="77777777" w:rsidR="00FD0CB1" w:rsidRDefault="00FD0CB1">
            <w:pPr>
              <w:widowControl w:val="0"/>
              <w:pBdr>
                <w:top w:val="nil"/>
                <w:left w:val="nil"/>
                <w:bottom w:val="nil"/>
                <w:right w:val="nil"/>
                <w:between w:val="nil"/>
              </w:pBdr>
            </w:pPr>
          </w:p>
        </w:tc>
      </w:tr>
      <w:tr w:rsidR="00FD0CB1" w14:paraId="1936FD61" w14:textId="77777777">
        <w:trPr>
          <w:trHeight w:val="770"/>
        </w:trPr>
        <w:tc>
          <w:tcPr>
            <w:tcW w:w="2394" w:type="dxa"/>
            <w:tcMar>
              <w:top w:w="100" w:type="dxa"/>
              <w:left w:w="100" w:type="dxa"/>
              <w:bottom w:w="100" w:type="dxa"/>
              <w:right w:w="100" w:type="dxa"/>
            </w:tcMar>
          </w:tcPr>
          <w:p w14:paraId="4EFAE0D3" w14:textId="77777777" w:rsidR="00FD0CB1" w:rsidRDefault="00286148">
            <w:pPr>
              <w:widowControl w:val="0"/>
              <w:pBdr>
                <w:top w:val="nil"/>
                <w:left w:val="nil"/>
                <w:bottom w:val="nil"/>
                <w:right w:val="nil"/>
                <w:between w:val="nil"/>
              </w:pBdr>
            </w:pPr>
            <w:r>
              <w:t>infra.hw.pci.cfg.001</w:t>
            </w:r>
          </w:p>
        </w:tc>
        <w:tc>
          <w:tcPr>
            <w:tcW w:w="2604" w:type="dxa"/>
            <w:tcMar>
              <w:top w:w="100" w:type="dxa"/>
              <w:left w:w="100" w:type="dxa"/>
              <w:bottom w:w="100" w:type="dxa"/>
              <w:right w:w="100" w:type="dxa"/>
            </w:tcMar>
          </w:tcPr>
          <w:p w14:paraId="098FE8E8" w14:textId="77777777" w:rsidR="00FD0CB1" w:rsidRDefault="00286148">
            <w:pPr>
              <w:widowControl w:val="0"/>
              <w:pBdr>
                <w:top w:val="nil"/>
                <w:left w:val="nil"/>
                <w:bottom w:val="nil"/>
                <w:right w:val="nil"/>
                <w:between w:val="nil"/>
              </w:pBdr>
            </w:pPr>
            <w:r>
              <w:t>Number of PCIe slots available in the host</w:t>
            </w:r>
          </w:p>
        </w:tc>
        <w:tc>
          <w:tcPr>
            <w:tcW w:w="1458" w:type="dxa"/>
            <w:tcMar>
              <w:top w:w="100" w:type="dxa"/>
              <w:left w:w="100" w:type="dxa"/>
              <w:bottom w:w="100" w:type="dxa"/>
              <w:right w:w="100" w:type="dxa"/>
            </w:tcMar>
          </w:tcPr>
          <w:p w14:paraId="70E6AF1F" w14:textId="77777777" w:rsidR="00FD0CB1" w:rsidRDefault="00286148">
            <w:pPr>
              <w:widowControl w:val="0"/>
              <w:pBdr>
                <w:top w:val="nil"/>
                <w:left w:val="nil"/>
                <w:bottom w:val="nil"/>
                <w:right w:val="nil"/>
                <w:between w:val="nil"/>
              </w:pBdr>
            </w:pPr>
            <w:r>
              <w:t>8</w:t>
            </w:r>
          </w:p>
        </w:tc>
        <w:tc>
          <w:tcPr>
            <w:tcW w:w="1458" w:type="dxa"/>
            <w:tcMar>
              <w:top w:w="100" w:type="dxa"/>
              <w:left w:w="100" w:type="dxa"/>
              <w:bottom w:w="100" w:type="dxa"/>
              <w:right w:w="100" w:type="dxa"/>
            </w:tcMar>
          </w:tcPr>
          <w:p w14:paraId="5CD923DB" w14:textId="77777777" w:rsidR="00FD0CB1" w:rsidRDefault="00286148">
            <w:pPr>
              <w:widowControl w:val="0"/>
              <w:pBdr>
                <w:top w:val="nil"/>
                <w:left w:val="nil"/>
                <w:bottom w:val="nil"/>
                <w:right w:val="nil"/>
                <w:between w:val="nil"/>
              </w:pBdr>
            </w:pPr>
            <w:r>
              <w:t>8</w:t>
            </w:r>
          </w:p>
        </w:tc>
        <w:tc>
          <w:tcPr>
            <w:tcW w:w="1444" w:type="dxa"/>
            <w:tcMar>
              <w:top w:w="100" w:type="dxa"/>
              <w:left w:w="100" w:type="dxa"/>
              <w:bottom w:w="100" w:type="dxa"/>
              <w:right w:w="100" w:type="dxa"/>
            </w:tcMar>
          </w:tcPr>
          <w:p w14:paraId="11418278" w14:textId="77777777" w:rsidR="00FD0CB1" w:rsidRDefault="00FD0CB1">
            <w:pPr>
              <w:widowControl w:val="0"/>
              <w:pBdr>
                <w:top w:val="nil"/>
                <w:left w:val="nil"/>
                <w:bottom w:val="nil"/>
                <w:right w:val="nil"/>
                <w:between w:val="nil"/>
              </w:pBdr>
            </w:pPr>
          </w:p>
        </w:tc>
      </w:tr>
      <w:tr w:rsidR="00FD0CB1" w14:paraId="78DFD4DC" w14:textId="77777777">
        <w:trPr>
          <w:trHeight w:val="500"/>
        </w:trPr>
        <w:tc>
          <w:tcPr>
            <w:tcW w:w="2394" w:type="dxa"/>
            <w:tcMar>
              <w:top w:w="100" w:type="dxa"/>
              <w:left w:w="100" w:type="dxa"/>
              <w:bottom w:w="100" w:type="dxa"/>
              <w:right w:w="100" w:type="dxa"/>
            </w:tcMar>
          </w:tcPr>
          <w:p w14:paraId="6DA32629" w14:textId="77777777" w:rsidR="00FD0CB1" w:rsidRDefault="00286148">
            <w:pPr>
              <w:widowControl w:val="0"/>
              <w:pBdr>
                <w:top w:val="nil"/>
                <w:left w:val="nil"/>
                <w:bottom w:val="nil"/>
                <w:right w:val="nil"/>
                <w:between w:val="nil"/>
              </w:pBdr>
            </w:pPr>
            <w:r>
              <w:t>infra.hw.pci.cfg.002</w:t>
            </w:r>
          </w:p>
        </w:tc>
        <w:tc>
          <w:tcPr>
            <w:tcW w:w="2604" w:type="dxa"/>
            <w:tcMar>
              <w:top w:w="100" w:type="dxa"/>
              <w:left w:w="100" w:type="dxa"/>
              <w:bottom w:w="100" w:type="dxa"/>
              <w:right w:w="100" w:type="dxa"/>
            </w:tcMar>
          </w:tcPr>
          <w:p w14:paraId="26FBEE61" w14:textId="77777777" w:rsidR="00FD0CB1" w:rsidRDefault="00286148">
            <w:pPr>
              <w:widowControl w:val="0"/>
              <w:pBdr>
                <w:top w:val="nil"/>
                <w:left w:val="nil"/>
                <w:bottom w:val="nil"/>
                <w:right w:val="nil"/>
                <w:between w:val="nil"/>
              </w:pBdr>
            </w:pPr>
            <w:r>
              <w:t>PCIe speed</w:t>
            </w:r>
          </w:p>
        </w:tc>
        <w:tc>
          <w:tcPr>
            <w:tcW w:w="1458" w:type="dxa"/>
            <w:tcMar>
              <w:top w:w="100" w:type="dxa"/>
              <w:left w:w="100" w:type="dxa"/>
              <w:bottom w:w="100" w:type="dxa"/>
              <w:right w:w="100" w:type="dxa"/>
            </w:tcMar>
          </w:tcPr>
          <w:p w14:paraId="29F4BFE7" w14:textId="77777777" w:rsidR="00FD0CB1" w:rsidRDefault="00286148">
            <w:pPr>
              <w:widowControl w:val="0"/>
              <w:pBdr>
                <w:top w:val="nil"/>
                <w:left w:val="nil"/>
                <w:bottom w:val="nil"/>
                <w:right w:val="nil"/>
                <w:between w:val="nil"/>
              </w:pBdr>
            </w:pPr>
            <w:r>
              <w:t>Gen 3</w:t>
            </w:r>
          </w:p>
        </w:tc>
        <w:tc>
          <w:tcPr>
            <w:tcW w:w="1458" w:type="dxa"/>
            <w:tcMar>
              <w:top w:w="100" w:type="dxa"/>
              <w:left w:w="100" w:type="dxa"/>
              <w:bottom w:w="100" w:type="dxa"/>
              <w:right w:w="100" w:type="dxa"/>
            </w:tcMar>
          </w:tcPr>
          <w:p w14:paraId="2D72D164" w14:textId="77777777" w:rsidR="00FD0CB1" w:rsidRDefault="00286148">
            <w:pPr>
              <w:widowControl w:val="0"/>
              <w:pBdr>
                <w:top w:val="nil"/>
                <w:left w:val="nil"/>
                <w:bottom w:val="nil"/>
                <w:right w:val="nil"/>
                <w:between w:val="nil"/>
              </w:pBdr>
            </w:pPr>
            <w:r>
              <w:t>Gen 3</w:t>
            </w:r>
          </w:p>
        </w:tc>
        <w:tc>
          <w:tcPr>
            <w:tcW w:w="1444" w:type="dxa"/>
            <w:tcMar>
              <w:top w:w="100" w:type="dxa"/>
              <w:left w:w="100" w:type="dxa"/>
              <w:bottom w:w="100" w:type="dxa"/>
              <w:right w:w="100" w:type="dxa"/>
            </w:tcMar>
          </w:tcPr>
          <w:p w14:paraId="28D7C651" w14:textId="77777777" w:rsidR="00FD0CB1" w:rsidRDefault="00FD0CB1">
            <w:pPr>
              <w:widowControl w:val="0"/>
              <w:pBdr>
                <w:top w:val="nil"/>
                <w:left w:val="nil"/>
                <w:bottom w:val="nil"/>
                <w:right w:val="nil"/>
                <w:between w:val="nil"/>
              </w:pBdr>
            </w:pPr>
          </w:p>
        </w:tc>
      </w:tr>
      <w:tr w:rsidR="00FD0CB1" w14:paraId="1890AB14" w14:textId="77777777">
        <w:trPr>
          <w:trHeight w:val="500"/>
        </w:trPr>
        <w:tc>
          <w:tcPr>
            <w:tcW w:w="2394" w:type="dxa"/>
            <w:tcMar>
              <w:top w:w="100" w:type="dxa"/>
              <w:left w:w="100" w:type="dxa"/>
              <w:bottom w:w="100" w:type="dxa"/>
              <w:right w:w="100" w:type="dxa"/>
            </w:tcMar>
          </w:tcPr>
          <w:p w14:paraId="3DF5E80B" w14:textId="77777777" w:rsidR="00FD0CB1" w:rsidRDefault="00286148">
            <w:pPr>
              <w:widowControl w:val="0"/>
              <w:pBdr>
                <w:top w:val="nil"/>
                <w:left w:val="nil"/>
                <w:bottom w:val="nil"/>
                <w:right w:val="nil"/>
                <w:between w:val="nil"/>
              </w:pBdr>
            </w:pPr>
            <w:r>
              <w:t>infra.hw.pci.cfg.003</w:t>
            </w:r>
          </w:p>
        </w:tc>
        <w:tc>
          <w:tcPr>
            <w:tcW w:w="2604" w:type="dxa"/>
            <w:tcMar>
              <w:top w:w="100" w:type="dxa"/>
              <w:left w:w="100" w:type="dxa"/>
              <w:bottom w:w="100" w:type="dxa"/>
              <w:right w:w="100" w:type="dxa"/>
            </w:tcMar>
          </w:tcPr>
          <w:p w14:paraId="1DD3CC09" w14:textId="77777777" w:rsidR="00FD0CB1" w:rsidRDefault="00286148">
            <w:pPr>
              <w:widowControl w:val="0"/>
              <w:pBdr>
                <w:top w:val="nil"/>
                <w:left w:val="nil"/>
                <w:bottom w:val="nil"/>
                <w:right w:val="nil"/>
                <w:between w:val="nil"/>
              </w:pBdr>
            </w:pPr>
            <w:r>
              <w:t>PCIe Lanes</w:t>
            </w:r>
          </w:p>
        </w:tc>
        <w:tc>
          <w:tcPr>
            <w:tcW w:w="1458" w:type="dxa"/>
            <w:tcMar>
              <w:top w:w="100" w:type="dxa"/>
              <w:left w:w="100" w:type="dxa"/>
              <w:bottom w:w="100" w:type="dxa"/>
              <w:right w:w="100" w:type="dxa"/>
            </w:tcMar>
          </w:tcPr>
          <w:p w14:paraId="6147272C" w14:textId="77777777" w:rsidR="00FD0CB1" w:rsidRDefault="00286148">
            <w:pPr>
              <w:widowControl w:val="0"/>
              <w:pBdr>
                <w:top w:val="nil"/>
                <w:left w:val="nil"/>
                <w:bottom w:val="nil"/>
                <w:right w:val="nil"/>
                <w:between w:val="nil"/>
              </w:pBdr>
            </w:pPr>
            <w:r>
              <w:t>8</w:t>
            </w:r>
          </w:p>
        </w:tc>
        <w:tc>
          <w:tcPr>
            <w:tcW w:w="1458" w:type="dxa"/>
            <w:tcMar>
              <w:top w:w="100" w:type="dxa"/>
              <w:left w:w="100" w:type="dxa"/>
              <w:bottom w:w="100" w:type="dxa"/>
              <w:right w:w="100" w:type="dxa"/>
            </w:tcMar>
          </w:tcPr>
          <w:p w14:paraId="01B69BC7" w14:textId="77777777" w:rsidR="00FD0CB1" w:rsidRDefault="00286148">
            <w:pPr>
              <w:widowControl w:val="0"/>
              <w:pBdr>
                <w:top w:val="nil"/>
                <w:left w:val="nil"/>
                <w:bottom w:val="nil"/>
                <w:right w:val="nil"/>
                <w:between w:val="nil"/>
              </w:pBdr>
            </w:pPr>
            <w:r>
              <w:t>8</w:t>
            </w:r>
          </w:p>
        </w:tc>
        <w:tc>
          <w:tcPr>
            <w:tcW w:w="1444" w:type="dxa"/>
            <w:tcMar>
              <w:top w:w="100" w:type="dxa"/>
              <w:left w:w="100" w:type="dxa"/>
              <w:bottom w:w="100" w:type="dxa"/>
              <w:right w:w="100" w:type="dxa"/>
            </w:tcMar>
          </w:tcPr>
          <w:p w14:paraId="5582DE22" w14:textId="77777777" w:rsidR="00FD0CB1" w:rsidRDefault="00FD0CB1">
            <w:pPr>
              <w:widowControl w:val="0"/>
              <w:pBdr>
                <w:top w:val="nil"/>
                <w:left w:val="nil"/>
                <w:bottom w:val="nil"/>
                <w:right w:val="nil"/>
                <w:between w:val="nil"/>
              </w:pBdr>
            </w:pPr>
          </w:p>
        </w:tc>
      </w:tr>
      <w:tr w:rsidR="00FD0CB1" w14:paraId="6AC04C46" w14:textId="77777777">
        <w:trPr>
          <w:trHeight w:val="1040"/>
        </w:trPr>
        <w:tc>
          <w:tcPr>
            <w:tcW w:w="2394" w:type="dxa"/>
            <w:tcMar>
              <w:top w:w="100" w:type="dxa"/>
              <w:left w:w="100" w:type="dxa"/>
              <w:bottom w:w="100" w:type="dxa"/>
              <w:right w:w="100" w:type="dxa"/>
            </w:tcMar>
          </w:tcPr>
          <w:p w14:paraId="00FFD7E4" w14:textId="77777777" w:rsidR="00FD0CB1" w:rsidRDefault="00286148">
            <w:pPr>
              <w:widowControl w:val="0"/>
              <w:pBdr>
                <w:top w:val="nil"/>
                <w:left w:val="nil"/>
                <w:bottom w:val="nil"/>
                <w:right w:val="nil"/>
                <w:between w:val="nil"/>
              </w:pBdr>
            </w:pPr>
            <w:r>
              <w:t>infra.hw.nac.cfg.003</w:t>
            </w:r>
          </w:p>
        </w:tc>
        <w:tc>
          <w:tcPr>
            <w:tcW w:w="2604" w:type="dxa"/>
            <w:tcMar>
              <w:top w:w="100" w:type="dxa"/>
              <w:left w:w="100" w:type="dxa"/>
              <w:bottom w:w="100" w:type="dxa"/>
              <w:right w:w="100" w:type="dxa"/>
            </w:tcMar>
          </w:tcPr>
          <w:p w14:paraId="7209ED16" w14:textId="77777777" w:rsidR="00FD0CB1" w:rsidRDefault="00286148">
            <w:pPr>
              <w:widowControl w:val="0"/>
              <w:pBdr>
                <w:top w:val="nil"/>
                <w:left w:val="nil"/>
                <w:bottom w:val="nil"/>
                <w:right w:val="nil"/>
                <w:between w:val="nil"/>
              </w:pBdr>
            </w:pPr>
            <w:r>
              <w:t>Compression</w:t>
            </w:r>
          </w:p>
        </w:tc>
        <w:tc>
          <w:tcPr>
            <w:tcW w:w="1458" w:type="dxa"/>
            <w:tcMar>
              <w:top w:w="100" w:type="dxa"/>
              <w:left w:w="100" w:type="dxa"/>
              <w:bottom w:w="100" w:type="dxa"/>
              <w:right w:w="100" w:type="dxa"/>
            </w:tcMar>
          </w:tcPr>
          <w:p w14:paraId="01D96C18" w14:textId="77777777" w:rsidR="00FD0CB1" w:rsidRDefault="00286148">
            <w:pPr>
              <w:widowControl w:val="0"/>
              <w:pBdr>
                <w:top w:val="nil"/>
                <w:left w:val="nil"/>
                <w:bottom w:val="nil"/>
                <w:right w:val="nil"/>
                <w:between w:val="nil"/>
              </w:pBdr>
            </w:pPr>
            <w:r>
              <w:rPr>
                <w:i/>
              </w:rPr>
              <w:t>No requirement specified</w:t>
            </w:r>
          </w:p>
        </w:tc>
        <w:tc>
          <w:tcPr>
            <w:tcW w:w="1458" w:type="dxa"/>
            <w:tcMar>
              <w:top w:w="100" w:type="dxa"/>
              <w:left w:w="100" w:type="dxa"/>
              <w:bottom w:w="100" w:type="dxa"/>
              <w:right w:w="100" w:type="dxa"/>
            </w:tcMar>
          </w:tcPr>
          <w:p w14:paraId="0D14808E" w14:textId="77777777" w:rsidR="00FD0CB1" w:rsidRDefault="00286148">
            <w:pPr>
              <w:widowControl w:val="0"/>
              <w:pBdr>
                <w:top w:val="nil"/>
                <w:left w:val="nil"/>
                <w:bottom w:val="nil"/>
                <w:right w:val="nil"/>
                <w:between w:val="nil"/>
              </w:pBdr>
            </w:pPr>
            <w:r>
              <w:rPr>
                <w:i/>
              </w:rPr>
              <w:t>No requirement specified</w:t>
            </w:r>
          </w:p>
        </w:tc>
        <w:tc>
          <w:tcPr>
            <w:tcW w:w="1444" w:type="dxa"/>
            <w:tcMar>
              <w:top w:w="100" w:type="dxa"/>
              <w:left w:w="100" w:type="dxa"/>
              <w:bottom w:w="100" w:type="dxa"/>
              <w:right w:w="100" w:type="dxa"/>
            </w:tcMar>
          </w:tcPr>
          <w:p w14:paraId="66948507" w14:textId="77777777" w:rsidR="00FD0CB1" w:rsidRDefault="00FD0CB1">
            <w:pPr>
              <w:widowControl w:val="0"/>
              <w:pBdr>
                <w:top w:val="nil"/>
                <w:left w:val="nil"/>
                <w:bottom w:val="nil"/>
                <w:right w:val="nil"/>
                <w:between w:val="nil"/>
              </w:pBdr>
            </w:pPr>
          </w:p>
        </w:tc>
      </w:tr>
    </w:tbl>
    <w:p w14:paraId="6E3B1C2D" w14:textId="5A436652"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8</w:t>
      </w:r>
      <w:r>
        <w:fldChar w:fldCharType="end"/>
      </w:r>
      <w:r w:rsidR="008F08A4">
        <w:t xml:space="preserve"> </w:t>
      </w:r>
      <w:r w:rsidR="00286148">
        <w:rPr>
          <w:b/>
        </w:rPr>
        <w:t>Table 2-4a:</w:t>
      </w:r>
      <w:r w:rsidR="00286148">
        <w:t xml:space="preserve"> Reference Model Requirements: Cloud Infrastructure Hardware Profile Requirements</w:t>
      </w:r>
    </w:p>
    <w:p w14:paraId="6CB4E920" w14:textId="77777777" w:rsidR="00FD0CB1" w:rsidRDefault="00286148" w:rsidP="00F8384E">
      <w:pPr>
        <w:pStyle w:val="Heading4"/>
        <w:rPr>
          <w:color w:val="000000"/>
          <w:sz w:val="22"/>
          <w:szCs w:val="22"/>
        </w:rPr>
      </w:pPr>
      <w:bookmarkStart w:id="28" w:name="_obtbz06xexix" w:colFirst="0" w:colLast="0"/>
      <w:bookmarkEnd w:id="28"/>
      <w:r>
        <w:rPr>
          <w:color w:val="000000"/>
          <w:sz w:val="22"/>
          <w:szCs w:val="22"/>
        </w:rPr>
        <w:t>2.2.4.1 Cloud Infrastructure Hardware Profile-Extensions Requirements (source</w:t>
      </w:r>
      <w:hyperlink r:id="rId47" w:anchor="5.4">
        <w:r>
          <w:rPr>
            <w:color w:val="000000"/>
            <w:sz w:val="22"/>
            <w:szCs w:val="22"/>
          </w:rPr>
          <w:t xml:space="preserve"> </w:t>
        </w:r>
      </w:hyperlink>
      <w:hyperlink r:id="rId48" w:anchor="5.4">
        <w:r>
          <w:rPr>
            <w:color w:val="1155CC"/>
            <w:sz w:val="22"/>
            <w:szCs w:val="22"/>
            <w:u w:val="single"/>
          </w:rPr>
          <w:t>RM 5.4</w:t>
        </w:r>
      </w:hyperlink>
      <w:r>
        <w:rPr>
          <w:color w:val="000000"/>
          <w:sz w:val="22"/>
          <w:szCs w:val="22"/>
        </w:rPr>
        <w:t xml:space="preserve"> [1])</w:t>
      </w:r>
    </w:p>
    <w:tbl>
      <w:tblPr>
        <w:tblStyle w:val="a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48"/>
        <w:gridCol w:w="1698"/>
        <w:gridCol w:w="1767"/>
        <w:gridCol w:w="2007"/>
        <w:gridCol w:w="1640"/>
      </w:tblGrid>
      <w:tr w:rsidR="00FD0CB1" w14:paraId="66BA2477" w14:textId="77777777" w:rsidTr="00D740EC">
        <w:trPr>
          <w:trHeight w:val="1310"/>
          <w:tblHeader/>
        </w:trPr>
        <w:tc>
          <w:tcPr>
            <w:tcW w:w="2247" w:type="dxa"/>
            <w:shd w:val="clear" w:color="auto" w:fill="FF0000"/>
            <w:tcMar>
              <w:top w:w="100" w:type="dxa"/>
              <w:left w:w="100" w:type="dxa"/>
              <w:bottom w:w="100" w:type="dxa"/>
              <w:right w:w="100" w:type="dxa"/>
            </w:tcMar>
          </w:tcPr>
          <w:p w14:paraId="73605759" w14:textId="77777777" w:rsidR="00FD0CB1" w:rsidRPr="00D740EC" w:rsidRDefault="00286148">
            <w:pPr>
              <w:jc w:val="center"/>
              <w:rPr>
                <w:color w:val="FFFFFF" w:themeColor="background1"/>
              </w:rPr>
            </w:pPr>
            <w:r w:rsidRPr="00D740EC">
              <w:rPr>
                <w:b/>
                <w:color w:val="FFFFFF" w:themeColor="background1"/>
              </w:rPr>
              <w:t>Reference</w:t>
            </w:r>
          </w:p>
        </w:tc>
        <w:tc>
          <w:tcPr>
            <w:tcW w:w="1697" w:type="dxa"/>
            <w:shd w:val="clear" w:color="auto" w:fill="FF0000"/>
            <w:tcMar>
              <w:top w:w="100" w:type="dxa"/>
              <w:left w:w="100" w:type="dxa"/>
              <w:bottom w:w="100" w:type="dxa"/>
              <w:right w:w="100" w:type="dxa"/>
            </w:tcMar>
          </w:tcPr>
          <w:p w14:paraId="5203F2BB" w14:textId="77777777" w:rsidR="00FD0CB1" w:rsidRPr="00D740EC" w:rsidRDefault="00286148">
            <w:pPr>
              <w:jc w:val="center"/>
              <w:rPr>
                <w:color w:val="FFFFFF" w:themeColor="background1"/>
              </w:rPr>
            </w:pPr>
            <w:r w:rsidRPr="00D740EC">
              <w:rPr>
                <w:b/>
                <w:color w:val="FFFFFF" w:themeColor="background1"/>
              </w:rPr>
              <w:t>Description</w:t>
            </w:r>
          </w:p>
        </w:tc>
        <w:tc>
          <w:tcPr>
            <w:tcW w:w="1767" w:type="dxa"/>
            <w:shd w:val="clear" w:color="auto" w:fill="FF0000"/>
            <w:tcMar>
              <w:top w:w="100" w:type="dxa"/>
              <w:left w:w="100" w:type="dxa"/>
              <w:bottom w:w="100" w:type="dxa"/>
              <w:right w:w="100" w:type="dxa"/>
            </w:tcMar>
          </w:tcPr>
          <w:p w14:paraId="7C83E472" w14:textId="77777777" w:rsidR="00FD0CB1" w:rsidRPr="00D740EC" w:rsidRDefault="00286148">
            <w:pPr>
              <w:jc w:val="center"/>
              <w:rPr>
                <w:color w:val="FFFFFF" w:themeColor="background1"/>
              </w:rPr>
            </w:pPr>
            <w:r w:rsidRPr="00D740EC">
              <w:rPr>
                <w:b/>
                <w:color w:val="FFFFFF" w:themeColor="background1"/>
              </w:rPr>
              <w:t>Requirement for Basic Profile</w:t>
            </w:r>
          </w:p>
        </w:tc>
        <w:tc>
          <w:tcPr>
            <w:tcW w:w="2007" w:type="dxa"/>
            <w:shd w:val="clear" w:color="auto" w:fill="FF0000"/>
            <w:tcMar>
              <w:top w:w="100" w:type="dxa"/>
              <w:left w:w="100" w:type="dxa"/>
              <w:bottom w:w="100" w:type="dxa"/>
              <w:right w:w="100" w:type="dxa"/>
            </w:tcMar>
          </w:tcPr>
          <w:p w14:paraId="6ADFD48F" w14:textId="77777777" w:rsidR="00FD0CB1" w:rsidRPr="00D740EC" w:rsidRDefault="00286148">
            <w:pPr>
              <w:jc w:val="center"/>
              <w:rPr>
                <w:color w:val="FFFFFF" w:themeColor="background1"/>
              </w:rPr>
            </w:pPr>
            <w:r w:rsidRPr="00D740EC">
              <w:rPr>
                <w:b/>
                <w:color w:val="FFFFFF" w:themeColor="background1"/>
              </w:rPr>
              <w:t>Requirement for High Performance Profile</w:t>
            </w:r>
          </w:p>
        </w:tc>
        <w:tc>
          <w:tcPr>
            <w:tcW w:w="1640" w:type="dxa"/>
            <w:shd w:val="clear" w:color="auto" w:fill="FF0000"/>
            <w:tcMar>
              <w:top w:w="100" w:type="dxa"/>
              <w:left w:w="100" w:type="dxa"/>
              <w:bottom w:w="100" w:type="dxa"/>
              <w:right w:w="100" w:type="dxa"/>
            </w:tcMar>
          </w:tcPr>
          <w:p w14:paraId="27EA6890" w14:textId="77777777" w:rsidR="00FD0CB1" w:rsidRPr="00D740EC" w:rsidRDefault="00286148">
            <w:pPr>
              <w:jc w:val="center"/>
              <w:rPr>
                <w:color w:val="FFFFFF" w:themeColor="background1"/>
              </w:rPr>
            </w:pPr>
            <w:r w:rsidRPr="00D740EC">
              <w:rPr>
                <w:b/>
                <w:color w:val="FFFFFF" w:themeColor="background1"/>
              </w:rPr>
              <w:t>Specification Reference</w:t>
            </w:r>
          </w:p>
        </w:tc>
      </w:tr>
      <w:tr w:rsidR="00FD0CB1" w14:paraId="3F23DD9A" w14:textId="77777777">
        <w:trPr>
          <w:trHeight w:val="770"/>
        </w:trPr>
        <w:tc>
          <w:tcPr>
            <w:tcW w:w="2247" w:type="dxa"/>
            <w:tcMar>
              <w:top w:w="100" w:type="dxa"/>
              <w:left w:w="100" w:type="dxa"/>
              <w:bottom w:w="100" w:type="dxa"/>
              <w:right w:w="100" w:type="dxa"/>
            </w:tcMar>
          </w:tcPr>
          <w:p w14:paraId="0E15E65D" w14:textId="77777777" w:rsidR="00FD0CB1" w:rsidRDefault="00286148">
            <w:r>
              <w:t>e.cap.014/ infra.hw.cac.cfg.001</w:t>
            </w:r>
          </w:p>
        </w:tc>
        <w:tc>
          <w:tcPr>
            <w:tcW w:w="1697" w:type="dxa"/>
            <w:tcMar>
              <w:top w:w="100" w:type="dxa"/>
              <w:left w:w="100" w:type="dxa"/>
              <w:bottom w:w="100" w:type="dxa"/>
              <w:right w:w="100" w:type="dxa"/>
            </w:tcMar>
          </w:tcPr>
          <w:p w14:paraId="79333E4C" w14:textId="77777777" w:rsidR="00FD0CB1" w:rsidRDefault="00286148">
            <w:pPr>
              <w:widowControl w:val="0"/>
              <w:pBdr>
                <w:top w:val="nil"/>
                <w:left w:val="nil"/>
                <w:bottom w:val="nil"/>
                <w:right w:val="nil"/>
                <w:between w:val="nil"/>
              </w:pBdr>
            </w:pPr>
            <w:r>
              <w:t>GPU</w:t>
            </w:r>
          </w:p>
        </w:tc>
        <w:tc>
          <w:tcPr>
            <w:tcW w:w="1767" w:type="dxa"/>
            <w:tcMar>
              <w:top w:w="100" w:type="dxa"/>
              <w:left w:w="100" w:type="dxa"/>
              <w:bottom w:w="100" w:type="dxa"/>
              <w:right w:w="100" w:type="dxa"/>
            </w:tcMar>
          </w:tcPr>
          <w:p w14:paraId="3DE9D282" w14:textId="77777777" w:rsidR="00FD0CB1" w:rsidRDefault="00286148">
            <w:pPr>
              <w:widowControl w:val="0"/>
              <w:pBdr>
                <w:top w:val="nil"/>
                <w:left w:val="nil"/>
                <w:bottom w:val="nil"/>
                <w:right w:val="nil"/>
                <w:between w:val="nil"/>
              </w:pBdr>
            </w:pPr>
            <w:r>
              <w:t>N</w:t>
            </w:r>
          </w:p>
        </w:tc>
        <w:tc>
          <w:tcPr>
            <w:tcW w:w="2007" w:type="dxa"/>
            <w:tcMar>
              <w:top w:w="100" w:type="dxa"/>
              <w:left w:w="100" w:type="dxa"/>
              <w:bottom w:w="100" w:type="dxa"/>
              <w:right w:w="100" w:type="dxa"/>
            </w:tcMar>
          </w:tcPr>
          <w:p w14:paraId="4E3DAA74" w14:textId="77777777" w:rsidR="00FD0CB1" w:rsidRDefault="00286148">
            <w:pPr>
              <w:widowControl w:val="0"/>
              <w:pBdr>
                <w:top w:val="nil"/>
                <w:left w:val="nil"/>
                <w:bottom w:val="nil"/>
                <w:right w:val="nil"/>
                <w:between w:val="nil"/>
              </w:pBdr>
            </w:pPr>
            <w:r>
              <w:t>Optional</w:t>
            </w:r>
          </w:p>
        </w:tc>
        <w:tc>
          <w:tcPr>
            <w:tcW w:w="1640" w:type="dxa"/>
            <w:tcMar>
              <w:top w:w="100" w:type="dxa"/>
              <w:left w:w="100" w:type="dxa"/>
              <w:bottom w:w="100" w:type="dxa"/>
              <w:right w:w="100" w:type="dxa"/>
            </w:tcMar>
          </w:tcPr>
          <w:p w14:paraId="2EC10D31" w14:textId="77777777" w:rsidR="00FD0CB1" w:rsidRDefault="00FD0CB1">
            <w:pPr>
              <w:widowControl w:val="0"/>
              <w:pBdr>
                <w:top w:val="nil"/>
                <w:left w:val="nil"/>
                <w:bottom w:val="nil"/>
                <w:right w:val="nil"/>
                <w:between w:val="nil"/>
              </w:pBdr>
            </w:pPr>
          </w:p>
        </w:tc>
      </w:tr>
      <w:tr w:rsidR="00FD0CB1" w14:paraId="74167741" w14:textId="77777777">
        <w:trPr>
          <w:trHeight w:val="1040"/>
        </w:trPr>
        <w:tc>
          <w:tcPr>
            <w:tcW w:w="2247" w:type="dxa"/>
            <w:tcMar>
              <w:top w:w="100" w:type="dxa"/>
              <w:left w:w="100" w:type="dxa"/>
              <w:bottom w:w="100" w:type="dxa"/>
              <w:right w:w="100" w:type="dxa"/>
            </w:tcMar>
          </w:tcPr>
          <w:p w14:paraId="5DF93DC0" w14:textId="77777777" w:rsidR="00FD0CB1" w:rsidRDefault="00286148">
            <w:pPr>
              <w:widowControl w:val="0"/>
              <w:pBdr>
                <w:top w:val="nil"/>
                <w:left w:val="nil"/>
                <w:bottom w:val="nil"/>
                <w:right w:val="nil"/>
                <w:between w:val="nil"/>
              </w:pBdr>
            </w:pPr>
            <w:r>
              <w:t>e.cap.016/ infra.hw.cac.cfg.002</w:t>
            </w:r>
          </w:p>
        </w:tc>
        <w:tc>
          <w:tcPr>
            <w:tcW w:w="1697" w:type="dxa"/>
            <w:tcMar>
              <w:top w:w="100" w:type="dxa"/>
              <w:left w:w="100" w:type="dxa"/>
              <w:bottom w:w="100" w:type="dxa"/>
              <w:right w:w="100" w:type="dxa"/>
            </w:tcMar>
          </w:tcPr>
          <w:p w14:paraId="3DC2E2AA" w14:textId="77777777" w:rsidR="00FD0CB1" w:rsidRDefault="00286148">
            <w:pPr>
              <w:widowControl w:val="0"/>
              <w:pBdr>
                <w:top w:val="nil"/>
                <w:left w:val="nil"/>
                <w:bottom w:val="nil"/>
                <w:right w:val="nil"/>
                <w:between w:val="nil"/>
              </w:pBdr>
            </w:pPr>
            <w:r>
              <w:t>FPGA/other Acceleration H/W</w:t>
            </w:r>
          </w:p>
        </w:tc>
        <w:tc>
          <w:tcPr>
            <w:tcW w:w="1767" w:type="dxa"/>
            <w:tcMar>
              <w:top w:w="100" w:type="dxa"/>
              <w:left w:w="100" w:type="dxa"/>
              <w:bottom w:w="100" w:type="dxa"/>
              <w:right w:w="100" w:type="dxa"/>
            </w:tcMar>
          </w:tcPr>
          <w:p w14:paraId="787E6D85" w14:textId="77777777" w:rsidR="00FD0CB1" w:rsidRDefault="00286148">
            <w:pPr>
              <w:widowControl w:val="0"/>
              <w:pBdr>
                <w:top w:val="nil"/>
                <w:left w:val="nil"/>
                <w:bottom w:val="nil"/>
                <w:right w:val="nil"/>
                <w:between w:val="nil"/>
              </w:pBdr>
            </w:pPr>
            <w:r>
              <w:t>N</w:t>
            </w:r>
          </w:p>
        </w:tc>
        <w:tc>
          <w:tcPr>
            <w:tcW w:w="2007" w:type="dxa"/>
            <w:tcMar>
              <w:top w:w="100" w:type="dxa"/>
              <w:left w:w="100" w:type="dxa"/>
              <w:bottom w:w="100" w:type="dxa"/>
              <w:right w:w="100" w:type="dxa"/>
            </w:tcMar>
          </w:tcPr>
          <w:p w14:paraId="253C7863" w14:textId="77777777" w:rsidR="00FD0CB1" w:rsidRDefault="00286148">
            <w:pPr>
              <w:widowControl w:val="0"/>
              <w:pBdr>
                <w:top w:val="nil"/>
                <w:left w:val="nil"/>
                <w:bottom w:val="nil"/>
                <w:right w:val="nil"/>
                <w:between w:val="nil"/>
              </w:pBdr>
            </w:pPr>
            <w:r>
              <w:t>Optional</w:t>
            </w:r>
          </w:p>
        </w:tc>
        <w:tc>
          <w:tcPr>
            <w:tcW w:w="1640" w:type="dxa"/>
            <w:tcMar>
              <w:top w:w="100" w:type="dxa"/>
              <w:left w:w="100" w:type="dxa"/>
              <w:bottom w:w="100" w:type="dxa"/>
              <w:right w:w="100" w:type="dxa"/>
            </w:tcMar>
          </w:tcPr>
          <w:p w14:paraId="1BE32531" w14:textId="77777777" w:rsidR="00FD0CB1" w:rsidRDefault="00FD0CB1">
            <w:pPr>
              <w:widowControl w:val="0"/>
              <w:pBdr>
                <w:top w:val="nil"/>
                <w:left w:val="nil"/>
                <w:bottom w:val="nil"/>
                <w:right w:val="nil"/>
                <w:between w:val="nil"/>
              </w:pBdr>
            </w:pPr>
          </w:p>
        </w:tc>
      </w:tr>
      <w:tr w:rsidR="00FD0CB1" w14:paraId="3C146833" w14:textId="77777777">
        <w:trPr>
          <w:trHeight w:val="770"/>
        </w:trPr>
        <w:tc>
          <w:tcPr>
            <w:tcW w:w="2247" w:type="dxa"/>
            <w:tcMar>
              <w:top w:w="100" w:type="dxa"/>
              <w:left w:w="100" w:type="dxa"/>
              <w:bottom w:w="100" w:type="dxa"/>
              <w:right w:w="100" w:type="dxa"/>
            </w:tcMar>
          </w:tcPr>
          <w:p w14:paraId="1CE9EA22" w14:textId="77777777" w:rsidR="00FD0CB1" w:rsidRDefault="00286148">
            <w:pPr>
              <w:widowControl w:val="0"/>
              <w:pBdr>
                <w:top w:val="nil"/>
                <w:left w:val="nil"/>
                <w:bottom w:val="nil"/>
                <w:right w:val="nil"/>
                <w:between w:val="nil"/>
              </w:pBdr>
            </w:pPr>
            <w:r>
              <w:t>e.cap.009/ infra.hw.nac.cfg.001</w:t>
            </w:r>
          </w:p>
        </w:tc>
        <w:tc>
          <w:tcPr>
            <w:tcW w:w="1697" w:type="dxa"/>
            <w:tcMar>
              <w:top w:w="100" w:type="dxa"/>
              <w:left w:w="100" w:type="dxa"/>
              <w:bottom w:w="100" w:type="dxa"/>
              <w:right w:w="100" w:type="dxa"/>
            </w:tcMar>
          </w:tcPr>
          <w:p w14:paraId="54C7D505" w14:textId="77777777" w:rsidR="00FD0CB1" w:rsidRDefault="00286148">
            <w:pPr>
              <w:widowControl w:val="0"/>
              <w:pBdr>
                <w:top w:val="nil"/>
                <w:left w:val="nil"/>
                <w:bottom w:val="nil"/>
                <w:right w:val="nil"/>
                <w:between w:val="nil"/>
              </w:pBdr>
            </w:pPr>
            <w:r>
              <w:t>Crypto Acceleration</w:t>
            </w:r>
          </w:p>
        </w:tc>
        <w:tc>
          <w:tcPr>
            <w:tcW w:w="1767" w:type="dxa"/>
            <w:tcMar>
              <w:top w:w="100" w:type="dxa"/>
              <w:left w:w="100" w:type="dxa"/>
              <w:bottom w:w="100" w:type="dxa"/>
              <w:right w:w="100" w:type="dxa"/>
            </w:tcMar>
          </w:tcPr>
          <w:p w14:paraId="11440346" w14:textId="77777777" w:rsidR="00FD0CB1" w:rsidRDefault="00286148">
            <w:pPr>
              <w:widowControl w:val="0"/>
              <w:pBdr>
                <w:top w:val="nil"/>
                <w:left w:val="nil"/>
                <w:bottom w:val="nil"/>
                <w:right w:val="nil"/>
                <w:between w:val="nil"/>
              </w:pBdr>
            </w:pPr>
            <w:r>
              <w:t>N</w:t>
            </w:r>
          </w:p>
        </w:tc>
        <w:tc>
          <w:tcPr>
            <w:tcW w:w="2007" w:type="dxa"/>
            <w:tcMar>
              <w:top w:w="100" w:type="dxa"/>
              <w:left w:w="100" w:type="dxa"/>
              <w:bottom w:w="100" w:type="dxa"/>
              <w:right w:w="100" w:type="dxa"/>
            </w:tcMar>
          </w:tcPr>
          <w:p w14:paraId="793E61D4" w14:textId="77777777" w:rsidR="00FD0CB1" w:rsidRDefault="00286148">
            <w:pPr>
              <w:widowControl w:val="0"/>
              <w:pBdr>
                <w:top w:val="nil"/>
                <w:left w:val="nil"/>
                <w:bottom w:val="nil"/>
                <w:right w:val="nil"/>
                <w:between w:val="nil"/>
              </w:pBdr>
            </w:pPr>
            <w:r>
              <w:t>Optional</w:t>
            </w:r>
          </w:p>
        </w:tc>
        <w:tc>
          <w:tcPr>
            <w:tcW w:w="1640" w:type="dxa"/>
            <w:tcMar>
              <w:top w:w="100" w:type="dxa"/>
              <w:left w:w="100" w:type="dxa"/>
              <w:bottom w:w="100" w:type="dxa"/>
              <w:right w:w="100" w:type="dxa"/>
            </w:tcMar>
          </w:tcPr>
          <w:p w14:paraId="693BF434" w14:textId="77777777" w:rsidR="00FD0CB1" w:rsidRDefault="00FD0CB1">
            <w:pPr>
              <w:widowControl w:val="0"/>
              <w:pBdr>
                <w:top w:val="nil"/>
                <w:left w:val="nil"/>
                <w:bottom w:val="nil"/>
                <w:right w:val="nil"/>
                <w:between w:val="nil"/>
              </w:pBdr>
            </w:pPr>
          </w:p>
        </w:tc>
      </w:tr>
      <w:tr w:rsidR="00FD0CB1" w14:paraId="4364A395" w14:textId="77777777">
        <w:trPr>
          <w:trHeight w:val="770"/>
        </w:trPr>
        <w:tc>
          <w:tcPr>
            <w:tcW w:w="2247" w:type="dxa"/>
            <w:tcMar>
              <w:top w:w="100" w:type="dxa"/>
              <w:left w:w="100" w:type="dxa"/>
              <w:bottom w:w="100" w:type="dxa"/>
              <w:right w:w="100" w:type="dxa"/>
            </w:tcMar>
          </w:tcPr>
          <w:p w14:paraId="75EE4949" w14:textId="77777777" w:rsidR="00FD0CB1" w:rsidRDefault="00286148">
            <w:pPr>
              <w:widowControl w:val="0"/>
              <w:pBdr>
                <w:top w:val="nil"/>
                <w:left w:val="nil"/>
                <w:bottom w:val="nil"/>
                <w:right w:val="nil"/>
                <w:between w:val="nil"/>
              </w:pBdr>
            </w:pPr>
            <w:r>
              <w:lastRenderedPageBreak/>
              <w:t>e.cap.015/ infra.hw.nac.cfg.002</w:t>
            </w:r>
          </w:p>
        </w:tc>
        <w:tc>
          <w:tcPr>
            <w:tcW w:w="1697" w:type="dxa"/>
            <w:tcMar>
              <w:top w:w="100" w:type="dxa"/>
              <w:left w:w="100" w:type="dxa"/>
              <w:bottom w:w="100" w:type="dxa"/>
              <w:right w:w="100" w:type="dxa"/>
            </w:tcMar>
          </w:tcPr>
          <w:p w14:paraId="517E70C7" w14:textId="77777777" w:rsidR="00FD0CB1" w:rsidRDefault="00286148">
            <w:pPr>
              <w:widowControl w:val="0"/>
              <w:pBdr>
                <w:top w:val="nil"/>
                <w:left w:val="nil"/>
                <w:bottom w:val="nil"/>
                <w:right w:val="nil"/>
                <w:between w:val="nil"/>
              </w:pBdr>
            </w:pPr>
            <w:proofErr w:type="spellStart"/>
            <w:r>
              <w:t>SmartNIC</w:t>
            </w:r>
            <w:proofErr w:type="spellEnd"/>
          </w:p>
        </w:tc>
        <w:tc>
          <w:tcPr>
            <w:tcW w:w="1767" w:type="dxa"/>
            <w:tcMar>
              <w:top w:w="100" w:type="dxa"/>
              <w:left w:w="100" w:type="dxa"/>
              <w:bottom w:w="100" w:type="dxa"/>
              <w:right w:w="100" w:type="dxa"/>
            </w:tcMar>
          </w:tcPr>
          <w:p w14:paraId="7AB9547C" w14:textId="77777777" w:rsidR="00FD0CB1" w:rsidRDefault="00286148">
            <w:pPr>
              <w:widowControl w:val="0"/>
              <w:pBdr>
                <w:top w:val="nil"/>
                <w:left w:val="nil"/>
                <w:bottom w:val="nil"/>
                <w:right w:val="nil"/>
                <w:between w:val="nil"/>
              </w:pBdr>
            </w:pPr>
            <w:r>
              <w:t>N</w:t>
            </w:r>
          </w:p>
        </w:tc>
        <w:tc>
          <w:tcPr>
            <w:tcW w:w="2007" w:type="dxa"/>
            <w:tcMar>
              <w:top w:w="100" w:type="dxa"/>
              <w:left w:w="100" w:type="dxa"/>
              <w:bottom w:w="100" w:type="dxa"/>
              <w:right w:w="100" w:type="dxa"/>
            </w:tcMar>
          </w:tcPr>
          <w:p w14:paraId="32EB2337" w14:textId="77777777" w:rsidR="00FD0CB1" w:rsidRDefault="00286148">
            <w:pPr>
              <w:widowControl w:val="0"/>
              <w:pBdr>
                <w:top w:val="nil"/>
                <w:left w:val="nil"/>
                <w:bottom w:val="nil"/>
                <w:right w:val="nil"/>
                <w:between w:val="nil"/>
              </w:pBdr>
            </w:pPr>
            <w:r>
              <w:t>Optional</w:t>
            </w:r>
          </w:p>
        </w:tc>
        <w:tc>
          <w:tcPr>
            <w:tcW w:w="1640" w:type="dxa"/>
            <w:tcMar>
              <w:top w:w="100" w:type="dxa"/>
              <w:left w:w="100" w:type="dxa"/>
              <w:bottom w:w="100" w:type="dxa"/>
              <w:right w:w="100" w:type="dxa"/>
            </w:tcMar>
          </w:tcPr>
          <w:p w14:paraId="01B2CCBA" w14:textId="77777777" w:rsidR="00FD0CB1" w:rsidRDefault="00FD0CB1">
            <w:pPr>
              <w:widowControl w:val="0"/>
              <w:pBdr>
                <w:top w:val="nil"/>
                <w:left w:val="nil"/>
                <w:bottom w:val="nil"/>
                <w:right w:val="nil"/>
                <w:between w:val="nil"/>
              </w:pBdr>
            </w:pPr>
          </w:p>
        </w:tc>
      </w:tr>
      <w:tr w:rsidR="00FD0CB1" w14:paraId="770BC770" w14:textId="77777777">
        <w:trPr>
          <w:trHeight w:val="500"/>
        </w:trPr>
        <w:tc>
          <w:tcPr>
            <w:tcW w:w="2247" w:type="dxa"/>
            <w:tcMar>
              <w:top w:w="100" w:type="dxa"/>
              <w:left w:w="100" w:type="dxa"/>
              <w:bottom w:w="100" w:type="dxa"/>
              <w:right w:w="100" w:type="dxa"/>
            </w:tcMar>
          </w:tcPr>
          <w:p w14:paraId="06E464D3" w14:textId="77777777" w:rsidR="00FD0CB1" w:rsidRDefault="00286148">
            <w:pPr>
              <w:widowControl w:val="0"/>
              <w:pBdr>
                <w:top w:val="nil"/>
                <w:left w:val="nil"/>
                <w:bottom w:val="nil"/>
                <w:right w:val="nil"/>
                <w:between w:val="nil"/>
              </w:pBdr>
            </w:pPr>
            <w:r>
              <w:t>infra.hw.nac.cfg.003</w:t>
            </w:r>
          </w:p>
        </w:tc>
        <w:tc>
          <w:tcPr>
            <w:tcW w:w="1697" w:type="dxa"/>
            <w:tcMar>
              <w:top w:w="100" w:type="dxa"/>
              <w:left w:w="100" w:type="dxa"/>
              <w:bottom w:w="100" w:type="dxa"/>
              <w:right w:w="100" w:type="dxa"/>
            </w:tcMar>
          </w:tcPr>
          <w:p w14:paraId="02FCA708" w14:textId="77777777" w:rsidR="00FD0CB1" w:rsidRDefault="00286148">
            <w:pPr>
              <w:widowControl w:val="0"/>
              <w:pBdr>
                <w:top w:val="nil"/>
                <w:left w:val="nil"/>
                <w:bottom w:val="nil"/>
                <w:right w:val="nil"/>
                <w:between w:val="nil"/>
              </w:pBdr>
            </w:pPr>
            <w:r>
              <w:t>Compression</w:t>
            </w:r>
          </w:p>
        </w:tc>
        <w:tc>
          <w:tcPr>
            <w:tcW w:w="1767" w:type="dxa"/>
            <w:tcMar>
              <w:top w:w="100" w:type="dxa"/>
              <w:left w:w="100" w:type="dxa"/>
              <w:bottom w:w="100" w:type="dxa"/>
              <w:right w:w="100" w:type="dxa"/>
            </w:tcMar>
          </w:tcPr>
          <w:p w14:paraId="31A0901C" w14:textId="77777777" w:rsidR="00FD0CB1" w:rsidRDefault="00286148">
            <w:pPr>
              <w:widowControl w:val="0"/>
              <w:pBdr>
                <w:top w:val="nil"/>
                <w:left w:val="nil"/>
                <w:bottom w:val="nil"/>
                <w:right w:val="nil"/>
                <w:between w:val="nil"/>
              </w:pBdr>
            </w:pPr>
            <w:r>
              <w:t>Optional</w:t>
            </w:r>
          </w:p>
        </w:tc>
        <w:tc>
          <w:tcPr>
            <w:tcW w:w="2007" w:type="dxa"/>
            <w:tcMar>
              <w:top w:w="100" w:type="dxa"/>
              <w:left w:w="100" w:type="dxa"/>
              <w:bottom w:w="100" w:type="dxa"/>
              <w:right w:w="100" w:type="dxa"/>
            </w:tcMar>
          </w:tcPr>
          <w:p w14:paraId="77C55079" w14:textId="77777777" w:rsidR="00FD0CB1" w:rsidRDefault="00286148">
            <w:pPr>
              <w:widowControl w:val="0"/>
              <w:pBdr>
                <w:top w:val="nil"/>
                <w:left w:val="nil"/>
                <w:bottom w:val="nil"/>
                <w:right w:val="nil"/>
                <w:between w:val="nil"/>
              </w:pBdr>
            </w:pPr>
            <w:r>
              <w:t>Optional</w:t>
            </w:r>
          </w:p>
        </w:tc>
        <w:tc>
          <w:tcPr>
            <w:tcW w:w="1640" w:type="dxa"/>
            <w:tcMar>
              <w:top w:w="100" w:type="dxa"/>
              <w:left w:w="100" w:type="dxa"/>
              <w:bottom w:w="100" w:type="dxa"/>
              <w:right w:w="100" w:type="dxa"/>
            </w:tcMar>
          </w:tcPr>
          <w:p w14:paraId="67AD1BAE" w14:textId="77777777" w:rsidR="00FD0CB1" w:rsidRDefault="00FD0CB1">
            <w:pPr>
              <w:widowControl w:val="0"/>
              <w:pBdr>
                <w:top w:val="nil"/>
                <w:left w:val="nil"/>
                <w:bottom w:val="nil"/>
                <w:right w:val="nil"/>
                <w:between w:val="nil"/>
              </w:pBdr>
            </w:pPr>
          </w:p>
        </w:tc>
      </w:tr>
      <w:tr w:rsidR="00FD0CB1" w14:paraId="073FA2E7" w14:textId="77777777">
        <w:trPr>
          <w:trHeight w:val="770"/>
        </w:trPr>
        <w:tc>
          <w:tcPr>
            <w:tcW w:w="2247" w:type="dxa"/>
            <w:tcMar>
              <w:top w:w="100" w:type="dxa"/>
              <w:left w:w="100" w:type="dxa"/>
              <w:bottom w:w="100" w:type="dxa"/>
              <w:right w:w="100" w:type="dxa"/>
            </w:tcMar>
          </w:tcPr>
          <w:p w14:paraId="19EEFCBD" w14:textId="77777777" w:rsidR="00FD0CB1" w:rsidRDefault="00286148">
            <w:pPr>
              <w:widowControl w:val="0"/>
              <w:pBdr>
                <w:top w:val="nil"/>
                <w:left w:val="nil"/>
                <w:bottom w:val="nil"/>
                <w:right w:val="nil"/>
                <w:between w:val="nil"/>
              </w:pBdr>
            </w:pPr>
            <w:r>
              <w:t>e.cap.013/ infra.hw.nac.cfg.004</w:t>
            </w:r>
          </w:p>
        </w:tc>
        <w:tc>
          <w:tcPr>
            <w:tcW w:w="1697" w:type="dxa"/>
            <w:tcMar>
              <w:top w:w="100" w:type="dxa"/>
              <w:left w:w="100" w:type="dxa"/>
              <w:bottom w:w="100" w:type="dxa"/>
              <w:right w:w="100" w:type="dxa"/>
            </w:tcMar>
          </w:tcPr>
          <w:p w14:paraId="0062AB9E" w14:textId="77777777" w:rsidR="00FD0CB1" w:rsidRDefault="00286148">
            <w:pPr>
              <w:widowControl w:val="0"/>
              <w:pBdr>
                <w:top w:val="nil"/>
                <w:left w:val="nil"/>
                <w:bottom w:val="nil"/>
                <w:right w:val="nil"/>
                <w:between w:val="nil"/>
              </w:pBdr>
            </w:pPr>
            <w:r>
              <w:t>SR-IOV over PCI-PT</w:t>
            </w:r>
          </w:p>
        </w:tc>
        <w:tc>
          <w:tcPr>
            <w:tcW w:w="1767" w:type="dxa"/>
            <w:tcMar>
              <w:top w:w="100" w:type="dxa"/>
              <w:left w:w="100" w:type="dxa"/>
              <w:bottom w:w="100" w:type="dxa"/>
              <w:right w:w="100" w:type="dxa"/>
            </w:tcMar>
          </w:tcPr>
          <w:p w14:paraId="645E6E6A" w14:textId="77777777" w:rsidR="00FD0CB1" w:rsidRDefault="00286148">
            <w:pPr>
              <w:widowControl w:val="0"/>
              <w:pBdr>
                <w:top w:val="nil"/>
                <w:left w:val="nil"/>
                <w:bottom w:val="nil"/>
                <w:right w:val="nil"/>
                <w:between w:val="nil"/>
              </w:pBdr>
            </w:pPr>
            <w:r>
              <w:t>N</w:t>
            </w:r>
          </w:p>
        </w:tc>
        <w:tc>
          <w:tcPr>
            <w:tcW w:w="2007" w:type="dxa"/>
            <w:tcMar>
              <w:top w:w="100" w:type="dxa"/>
              <w:left w:w="100" w:type="dxa"/>
              <w:bottom w:w="100" w:type="dxa"/>
              <w:right w:w="100" w:type="dxa"/>
            </w:tcMar>
          </w:tcPr>
          <w:p w14:paraId="15BEC42F" w14:textId="77777777" w:rsidR="00FD0CB1" w:rsidRDefault="00286148">
            <w:pPr>
              <w:widowControl w:val="0"/>
              <w:pBdr>
                <w:top w:val="nil"/>
                <w:left w:val="nil"/>
                <w:bottom w:val="nil"/>
                <w:right w:val="nil"/>
                <w:between w:val="nil"/>
              </w:pBdr>
            </w:pPr>
            <w:r>
              <w:t>Yes</w:t>
            </w:r>
          </w:p>
        </w:tc>
        <w:tc>
          <w:tcPr>
            <w:tcW w:w="1640" w:type="dxa"/>
            <w:tcMar>
              <w:top w:w="100" w:type="dxa"/>
              <w:left w:w="100" w:type="dxa"/>
              <w:bottom w:w="100" w:type="dxa"/>
              <w:right w:w="100" w:type="dxa"/>
            </w:tcMar>
          </w:tcPr>
          <w:p w14:paraId="5279019C" w14:textId="77777777" w:rsidR="00FD0CB1" w:rsidRDefault="00FD0CB1">
            <w:pPr>
              <w:widowControl w:val="0"/>
              <w:pBdr>
                <w:top w:val="nil"/>
                <w:left w:val="nil"/>
                <w:bottom w:val="nil"/>
                <w:right w:val="nil"/>
                <w:between w:val="nil"/>
              </w:pBdr>
            </w:pPr>
          </w:p>
        </w:tc>
      </w:tr>
    </w:tbl>
    <w:p w14:paraId="6F45D824" w14:textId="57B1F8A6" w:rsidR="000A0E94" w:rsidRDefault="008C406D" w:rsidP="008C406D">
      <w:pPr>
        <w:pStyle w:val="Caption"/>
      </w:pPr>
      <w:bookmarkStart w:id="29" w:name="_opbbvsspxhy2" w:colFirst="0" w:colLast="0"/>
      <w:bookmarkEnd w:id="29"/>
      <w:r>
        <w:t xml:space="preserve">Table </w:t>
      </w:r>
      <w:r>
        <w:fldChar w:fldCharType="begin"/>
      </w:r>
      <w:r>
        <w:instrText xml:space="preserve"> SEQ Table \* ARABIC </w:instrText>
      </w:r>
      <w:r>
        <w:fldChar w:fldCharType="separate"/>
      </w:r>
      <w:r w:rsidR="0078348B">
        <w:rPr>
          <w:noProof/>
        </w:rPr>
        <w:t>9</w:t>
      </w:r>
      <w:r>
        <w:fldChar w:fldCharType="end"/>
      </w:r>
      <w:r w:rsidR="008F08A4">
        <w:t xml:space="preserve"> </w:t>
      </w:r>
    </w:p>
    <w:p w14:paraId="2F593A9B" w14:textId="423B129D" w:rsidR="00FD0CB1" w:rsidRDefault="00286148" w:rsidP="00F8384E">
      <w:pPr>
        <w:pStyle w:val="Heading3"/>
      </w:pPr>
      <w:r>
        <w:t>2.2.5 Cloud Infrastructure Management Requirements (source</w:t>
      </w:r>
      <w:hyperlink r:id="rId49" w:anchor="415-cloud-infrastructure-management-capabilities">
        <w:r>
          <w:t xml:space="preserve"> </w:t>
        </w:r>
      </w:hyperlink>
      <w:hyperlink r:id="rId50" w:anchor="415-cloud-infrastructure-management-capabilities">
        <w:r>
          <w:rPr>
            <w:color w:val="1155CC"/>
            <w:u w:val="single"/>
          </w:rPr>
          <w:t>RM 4.1.5</w:t>
        </w:r>
      </w:hyperlink>
      <w:r>
        <w:t xml:space="preserve"> [1])</w:t>
      </w:r>
    </w:p>
    <w:tbl>
      <w:tblPr>
        <w:tblStyle w:val="a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95"/>
        <w:gridCol w:w="3951"/>
        <w:gridCol w:w="2358"/>
        <w:gridCol w:w="1856"/>
      </w:tblGrid>
      <w:tr w:rsidR="00FD0CB1" w14:paraId="3B845B84" w14:textId="77777777" w:rsidTr="00D740EC">
        <w:trPr>
          <w:trHeight w:val="1040"/>
          <w:tblHeader/>
        </w:trPr>
        <w:tc>
          <w:tcPr>
            <w:tcW w:w="1195" w:type="dxa"/>
            <w:shd w:val="clear" w:color="auto" w:fill="FF0000"/>
            <w:tcMar>
              <w:top w:w="100" w:type="dxa"/>
              <w:left w:w="100" w:type="dxa"/>
              <w:bottom w:w="100" w:type="dxa"/>
              <w:right w:w="100" w:type="dxa"/>
            </w:tcMar>
          </w:tcPr>
          <w:p w14:paraId="0D2A191D" w14:textId="77777777" w:rsidR="00FD0CB1" w:rsidRPr="00D740EC" w:rsidRDefault="00286148">
            <w:pPr>
              <w:jc w:val="center"/>
              <w:rPr>
                <w:color w:val="FFFFFF" w:themeColor="background1"/>
              </w:rPr>
            </w:pPr>
            <w:r w:rsidRPr="00D740EC">
              <w:rPr>
                <w:b/>
                <w:color w:val="FFFFFF" w:themeColor="background1"/>
              </w:rPr>
              <w:t>Reference</w:t>
            </w:r>
          </w:p>
        </w:tc>
        <w:tc>
          <w:tcPr>
            <w:tcW w:w="3950" w:type="dxa"/>
            <w:shd w:val="clear" w:color="auto" w:fill="FF0000"/>
            <w:tcMar>
              <w:top w:w="100" w:type="dxa"/>
              <w:left w:w="100" w:type="dxa"/>
              <w:bottom w:w="100" w:type="dxa"/>
              <w:right w:w="100" w:type="dxa"/>
            </w:tcMar>
          </w:tcPr>
          <w:p w14:paraId="231227FB" w14:textId="77777777" w:rsidR="00FD0CB1" w:rsidRPr="00D740EC" w:rsidRDefault="00286148">
            <w:pPr>
              <w:jc w:val="center"/>
              <w:rPr>
                <w:color w:val="FFFFFF" w:themeColor="background1"/>
              </w:rPr>
            </w:pPr>
            <w:r w:rsidRPr="00D740EC">
              <w:rPr>
                <w:b/>
                <w:color w:val="FFFFFF" w:themeColor="background1"/>
              </w:rPr>
              <w:t>Description</w:t>
            </w:r>
          </w:p>
        </w:tc>
        <w:tc>
          <w:tcPr>
            <w:tcW w:w="2357" w:type="dxa"/>
            <w:shd w:val="clear" w:color="auto" w:fill="FF0000"/>
            <w:tcMar>
              <w:top w:w="100" w:type="dxa"/>
              <w:left w:w="100" w:type="dxa"/>
              <w:bottom w:w="100" w:type="dxa"/>
              <w:right w:w="100" w:type="dxa"/>
            </w:tcMar>
          </w:tcPr>
          <w:p w14:paraId="0A9495BD" w14:textId="77777777" w:rsidR="00FD0CB1" w:rsidRPr="00D740EC" w:rsidRDefault="00286148">
            <w:pPr>
              <w:jc w:val="center"/>
              <w:rPr>
                <w:color w:val="FFFFFF" w:themeColor="background1"/>
              </w:rPr>
            </w:pPr>
            <w:r w:rsidRPr="00D740EC">
              <w:rPr>
                <w:b/>
                <w:color w:val="FFFFFF" w:themeColor="background1"/>
              </w:rPr>
              <w:t>Requirement (common to all Profiles)</w:t>
            </w:r>
          </w:p>
        </w:tc>
        <w:tc>
          <w:tcPr>
            <w:tcW w:w="1855" w:type="dxa"/>
            <w:shd w:val="clear" w:color="auto" w:fill="FF0000"/>
            <w:tcMar>
              <w:top w:w="100" w:type="dxa"/>
              <w:left w:w="100" w:type="dxa"/>
              <w:bottom w:w="100" w:type="dxa"/>
              <w:right w:w="100" w:type="dxa"/>
            </w:tcMar>
          </w:tcPr>
          <w:p w14:paraId="01412711" w14:textId="77777777" w:rsidR="00FD0CB1" w:rsidRPr="00D740EC" w:rsidRDefault="00286148">
            <w:pPr>
              <w:jc w:val="center"/>
              <w:rPr>
                <w:color w:val="FFFFFF" w:themeColor="background1"/>
              </w:rPr>
            </w:pPr>
            <w:r w:rsidRPr="00D740EC">
              <w:rPr>
                <w:b/>
                <w:color w:val="FFFFFF" w:themeColor="background1"/>
              </w:rPr>
              <w:t>Specification Reference</w:t>
            </w:r>
          </w:p>
        </w:tc>
      </w:tr>
      <w:tr w:rsidR="00FD0CB1" w14:paraId="71B27988" w14:textId="77777777">
        <w:trPr>
          <w:trHeight w:val="770"/>
        </w:trPr>
        <w:tc>
          <w:tcPr>
            <w:tcW w:w="1195" w:type="dxa"/>
            <w:tcMar>
              <w:top w:w="100" w:type="dxa"/>
              <w:left w:w="100" w:type="dxa"/>
              <w:bottom w:w="100" w:type="dxa"/>
              <w:right w:w="100" w:type="dxa"/>
            </w:tcMar>
          </w:tcPr>
          <w:p w14:paraId="5FB7B477" w14:textId="77777777" w:rsidR="00FD0CB1" w:rsidRDefault="00286148">
            <w:r>
              <w:t>e.man.001</w:t>
            </w:r>
          </w:p>
        </w:tc>
        <w:tc>
          <w:tcPr>
            <w:tcW w:w="3950" w:type="dxa"/>
            <w:tcMar>
              <w:top w:w="100" w:type="dxa"/>
              <w:left w:w="100" w:type="dxa"/>
              <w:bottom w:w="100" w:type="dxa"/>
              <w:right w:w="100" w:type="dxa"/>
            </w:tcMar>
          </w:tcPr>
          <w:p w14:paraId="2593128C" w14:textId="77777777" w:rsidR="00FD0CB1" w:rsidRDefault="00286148">
            <w:pPr>
              <w:widowControl w:val="0"/>
              <w:pBdr>
                <w:top w:val="nil"/>
                <w:left w:val="nil"/>
                <w:bottom w:val="nil"/>
                <w:right w:val="nil"/>
                <w:between w:val="nil"/>
              </w:pBdr>
            </w:pPr>
            <w:r>
              <w:t>Capability to allocate virtual compute resources to a workload</w:t>
            </w:r>
          </w:p>
        </w:tc>
        <w:tc>
          <w:tcPr>
            <w:tcW w:w="2357" w:type="dxa"/>
            <w:tcMar>
              <w:top w:w="100" w:type="dxa"/>
              <w:left w:w="100" w:type="dxa"/>
              <w:bottom w:w="100" w:type="dxa"/>
              <w:right w:w="100" w:type="dxa"/>
            </w:tcMar>
          </w:tcPr>
          <w:p w14:paraId="163B4C1E" w14:textId="77777777" w:rsidR="00FD0CB1" w:rsidRDefault="00286148">
            <w:pPr>
              <w:widowControl w:val="0"/>
              <w:pBdr>
                <w:top w:val="nil"/>
                <w:left w:val="nil"/>
                <w:bottom w:val="nil"/>
                <w:right w:val="nil"/>
                <w:between w:val="nil"/>
              </w:pBdr>
            </w:pPr>
            <w:r>
              <w:t>Must support</w:t>
            </w:r>
          </w:p>
        </w:tc>
        <w:tc>
          <w:tcPr>
            <w:tcW w:w="1855" w:type="dxa"/>
            <w:tcMar>
              <w:top w:w="100" w:type="dxa"/>
              <w:left w:w="100" w:type="dxa"/>
              <w:bottom w:w="100" w:type="dxa"/>
              <w:right w:w="100" w:type="dxa"/>
            </w:tcMar>
          </w:tcPr>
          <w:p w14:paraId="7BE3EAC5" w14:textId="77777777" w:rsidR="00FD0CB1" w:rsidRDefault="00FD0CB1">
            <w:pPr>
              <w:widowControl w:val="0"/>
              <w:pBdr>
                <w:top w:val="nil"/>
                <w:left w:val="nil"/>
                <w:bottom w:val="nil"/>
                <w:right w:val="nil"/>
                <w:between w:val="nil"/>
              </w:pBdr>
            </w:pPr>
          </w:p>
        </w:tc>
      </w:tr>
      <w:tr w:rsidR="00FD0CB1" w14:paraId="5645D1BB" w14:textId="77777777">
        <w:trPr>
          <w:trHeight w:val="770"/>
        </w:trPr>
        <w:tc>
          <w:tcPr>
            <w:tcW w:w="1195" w:type="dxa"/>
            <w:tcMar>
              <w:top w:w="100" w:type="dxa"/>
              <w:left w:w="100" w:type="dxa"/>
              <w:bottom w:w="100" w:type="dxa"/>
              <w:right w:w="100" w:type="dxa"/>
            </w:tcMar>
          </w:tcPr>
          <w:p w14:paraId="66ED3AE2" w14:textId="77777777" w:rsidR="00FD0CB1" w:rsidRDefault="00286148">
            <w:pPr>
              <w:widowControl w:val="0"/>
              <w:pBdr>
                <w:top w:val="nil"/>
                <w:left w:val="nil"/>
                <w:bottom w:val="nil"/>
                <w:right w:val="nil"/>
                <w:between w:val="nil"/>
              </w:pBdr>
            </w:pPr>
            <w:r>
              <w:t>e.man.002</w:t>
            </w:r>
          </w:p>
        </w:tc>
        <w:tc>
          <w:tcPr>
            <w:tcW w:w="3950" w:type="dxa"/>
            <w:tcMar>
              <w:top w:w="100" w:type="dxa"/>
              <w:left w:w="100" w:type="dxa"/>
              <w:bottom w:w="100" w:type="dxa"/>
              <w:right w:w="100" w:type="dxa"/>
            </w:tcMar>
          </w:tcPr>
          <w:p w14:paraId="35F8E045" w14:textId="77777777" w:rsidR="00FD0CB1" w:rsidRDefault="00286148">
            <w:pPr>
              <w:widowControl w:val="0"/>
              <w:pBdr>
                <w:top w:val="nil"/>
                <w:left w:val="nil"/>
                <w:bottom w:val="nil"/>
                <w:right w:val="nil"/>
                <w:between w:val="nil"/>
              </w:pBdr>
            </w:pPr>
            <w:r>
              <w:t>Capability to allocate virtual storage resources to a workload</w:t>
            </w:r>
          </w:p>
        </w:tc>
        <w:tc>
          <w:tcPr>
            <w:tcW w:w="2357" w:type="dxa"/>
            <w:tcMar>
              <w:top w:w="100" w:type="dxa"/>
              <w:left w:w="100" w:type="dxa"/>
              <w:bottom w:w="100" w:type="dxa"/>
              <w:right w:w="100" w:type="dxa"/>
            </w:tcMar>
          </w:tcPr>
          <w:p w14:paraId="27C08DAF" w14:textId="77777777" w:rsidR="00FD0CB1" w:rsidRDefault="00286148">
            <w:pPr>
              <w:widowControl w:val="0"/>
              <w:pBdr>
                <w:top w:val="nil"/>
                <w:left w:val="nil"/>
                <w:bottom w:val="nil"/>
                <w:right w:val="nil"/>
                <w:between w:val="nil"/>
              </w:pBdr>
            </w:pPr>
            <w:r>
              <w:t>Must support</w:t>
            </w:r>
          </w:p>
        </w:tc>
        <w:tc>
          <w:tcPr>
            <w:tcW w:w="1855" w:type="dxa"/>
            <w:tcMar>
              <w:top w:w="100" w:type="dxa"/>
              <w:left w:w="100" w:type="dxa"/>
              <w:bottom w:w="100" w:type="dxa"/>
              <w:right w:w="100" w:type="dxa"/>
            </w:tcMar>
          </w:tcPr>
          <w:p w14:paraId="21084B84" w14:textId="77777777" w:rsidR="00FD0CB1" w:rsidRDefault="00FD0CB1">
            <w:pPr>
              <w:widowControl w:val="0"/>
              <w:pBdr>
                <w:top w:val="nil"/>
                <w:left w:val="nil"/>
                <w:bottom w:val="nil"/>
                <w:right w:val="nil"/>
                <w:between w:val="nil"/>
              </w:pBdr>
            </w:pPr>
          </w:p>
        </w:tc>
      </w:tr>
      <w:tr w:rsidR="00FD0CB1" w14:paraId="09D19CBF" w14:textId="77777777">
        <w:trPr>
          <w:trHeight w:val="770"/>
        </w:trPr>
        <w:tc>
          <w:tcPr>
            <w:tcW w:w="1195" w:type="dxa"/>
            <w:tcMar>
              <w:top w:w="100" w:type="dxa"/>
              <w:left w:w="100" w:type="dxa"/>
              <w:bottom w:w="100" w:type="dxa"/>
              <w:right w:w="100" w:type="dxa"/>
            </w:tcMar>
          </w:tcPr>
          <w:p w14:paraId="4F8BD769" w14:textId="77777777" w:rsidR="00FD0CB1" w:rsidRDefault="00286148">
            <w:pPr>
              <w:widowControl w:val="0"/>
              <w:pBdr>
                <w:top w:val="nil"/>
                <w:left w:val="nil"/>
                <w:bottom w:val="nil"/>
                <w:right w:val="nil"/>
                <w:between w:val="nil"/>
              </w:pBdr>
            </w:pPr>
            <w:r>
              <w:t>e.man.003</w:t>
            </w:r>
          </w:p>
        </w:tc>
        <w:tc>
          <w:tcPr>
            <w:tcW w:w="3950" w:type="dxa"/>
            <w:tcMar>
              <w:top w:w="100" w:type="dxa"/>
              <w:left w:w="100" w:type="dxa"/>
              <w:bottom w:w="100" w:type="dxa"/>
              <w:right w:w="100" w:type="dxa"/>
            </w:tcMar>
          </w:tcPr>
          <w:p w14:paraId="42D3C73D" w14:textId="77777777" w:rsidR="00FD0CB1" w:rsidRDefault="00286148">
            <w:pPr>
              <w:widowControl w:val="0"/>
              <w:pBdr>
                <w:top w:val="nil"/>
                <w:left w:val="nil"/>
                <w:bottom w:val="nil"/>
                <w:right w:val="nil"/>
                <w:between w:val="nil"/>
              </w:pBdr>
            </w:pPr>
            <w:r>
              <w:t>Capability to allocate virtual networking resources to a workload</w:t>
            </w:r>
          </w:p>
        </w:tc>
        <w:tc>
          <w:tcPr>
            <w:tcW w:w="2357" w:type="dxa"/>
            <w:tcMar>
              <w:top w:w="100" w:type="dxa"/>
              <w:left w:w="100" w:type="dxa"/>
              <w:bottom w:w="100" w:type="dxa"/>
              <w:right w:w="100" w:type="dxa"/>
            </w:tcMar>
          </w:tcPr>
          <w:p w14:paraId="518F3ECF" w14:textId="77777777" w:rsidR="00FD0CB1" w:rsidRDefault="00286148">
            <w:pPr>
              <w:widowControl w:val="0"/>
              <w:pBdr>
                <w:top w:val="nil"/>
                <w:left w:val="nil"/>
                <w:bottom w:val="nil"/>
                <w:right w:val="nil"/>
                <w:between w:val="nil"/>
              </w:pBdr>
            </w:pPr>
            <w:r>
              <w:t>Must support</w:t>
            </w:r>
          </w:p>
        </w:tc>
        <w:tc>
          <w:tcPr>
            <w:tcW w:w="1855" w:type="dxa"/>
            <w:tcMar>
              <w:top w:w="100" w:type="dxa"/>
              <w:left w:w="100" w:type="dxa"/>
              <w:bottom w:w="100" w:type="dxa"/>
              <w:right w:w="100" w:type="dxa"/>
            </w:tcMar>
          </w:tcPr>
          <w:p w14:paraId="7F696842" w14:textId="77777777" w:rsidR="00FD0CB1" w:rsidRDefault="00FD0CB1">
            <w:pPr>
              <w:widowControl w:val="0"/>
              <w:pBdr>
                <w:top w:val="nil"/>
                <w:left w:val="nil"/>
                <w:bottom w:val="nil"/>
                <w:right w:val="nil"/>
                <w:between w:val="nil"/>
              </w:pBdr>
            </w:pPr>
          </w:p>
        </w:tc>
      </w:tr>
      <w:tr w:rsidR="00FD0CB1" w14:paraId="6888041A" w14:textId="77777777">
        <w:trPr>
          <w:trHeight w:val="770"/>
        </w:trPr>
        <w:tc>
          <w:tcPr>
            <w:tcW w:w="1195" w:type="dxa"/>
            <w:tcMar>
              <w:top w:w="100" w:type="dxa"/>
              <w:left w:w="100" w:type="dxa"/>
              <w:bottom w:w="100" w:type="dxa"/>
              <w:right w:w="100" w:type="dxa"/>
            </w:tcMar>
          </w:tcPr>
          <w:p w14:paraId="49770D19" w14:textId="77777777" w:rsidR="00FD0CB1" w:rsidRDefault="00286148">
            <w:pPr>
              <w:widowControl w:val="0"/>
              <w:pBdr>
                <w:top w:val="nil"/>
                <w:left w:val="nil"/>
                <w:bottom w:val="nil"/>
                <w:right w:val="nil"/>
                <w:between w:val="nil"/>
              </w:pBdr>
            </w:pPr>
            <w:r>
              <w:t>e.man.004</w:t>
            </w:r>
          </w:p>
        </w:tc>
        <w:tc>
          <w:tcPr>
            <w:tcW w:w="3950" w:type="dxa"/>
            <w:tcMar>
              <w:top w:w="100" w:type="dxa"/>
              <w:left w:w="100" w:type="dxa"/>
              <w:bottom w:w="100" w:type="dxa"/>
              <w:right w:w="100" w:type="dxa"/>
            </w:tcMar>
          </w:tcPr>
          <w:p w14:paraId="773E5D62" w14:textId="77777777" w:rsidR="00FD0CB1" w:rsidRDefault="00286148">
            <w:pPr>
              <w:widowControl w:val="0"/>
              <w:pBdr>
                <w:top w:val="nil"/>
                <w:left w:val="nil"/>
                <w:bottom w:val="nil"/>
                <w:right w:val="nil"/>
                <w:between w:val="nil"/>
              </w:pBdr>
            </w:pPr>
            <w:r>
              <w:t>Capability to isolate resources between tenants</w:t>
            </w:r>
          </w:p>
        </w:tc>
        <w:tc>
          <w:tcPr>
            <w:tcW w:w="2357" w:type="dxa"/>
            <w:tcMar>
              <w:top w:w="100" w:type="dxa"/>
              <w:left w:w="100" w:type="dxa"/>
              <w:bottom w:w="100" w:type="dxa"/>
              <w:right w:w="100" w:type="dxa"/>
            </w:tcMar>
          </w:tcPr>
          <w:p w14:paraId="2E91689F" w14:textId="77777777" w:rsidR="00FD0CB1" w:rsidRDefault="00286148">
            <w:pPr>
              <w:widowControl w:val="0"/>
              <w:pBdr>
                <w:top w:val="nil"/>
                <w:left w:val="nil"/>
                <w:bottom w:val="nil"/>
                <w:right w:val="nil"/>
                <w:between w:val="nil"/>
              </w:pBdr>
            </w:pPr>
            <w:r>
              <w:t>Must support</w:t>
            </w:r>
          </w:p>
        </w:tc>
        <w:tc>
          <w:tcPr>
            <w:tcW w:w="1855" w:type="dxa"/>
            <w:tcMar>
              <w:top w:w="100" w:type="dxa"/>
              <w:left w:w="100" w:type="dxa"/>
              <w:bottom w:w="100" w:type="dxa"/>
              <w:right w:w="100" w:type="dxa"/>
            </w:tcMar>
          </w:tcPr>
          <w:p w14:paraId="1B676485" w14:textId="77777777" w:rsidR="00FD0CB1" w:rsidRDefault="00FD0CB1">
            <w:pPr>
              <w:widowControl w:val="0"/>
              <w:pBdr>
                <w:top w:val="nil"/>
                <w:left w:val="nil"/>
                <w:bottom w:val="nil"/>
                <w:right w:val="nil"/>
                <w:between w:val="nil"/>
              </w:pBdr>
            </w:pPr>
          </w:p>
        </w:tc>
      </w:tr>
      <w:tr w:rsidR="00FD0CB1" w14:paraId="1B018112" w14:textId="77777777">
        <w:trPr>
          <w:trHeight w:val="770"/>
        </w:trPr>
        <w:tc>
          <w:tcPr>
            <w:tcW w:w="1195" w:type="dxa"/>
            <w:tcMar>
              <w:top w:w="100" w:type="dxa"/>
              <w:left w:w="100" w:type="dxa"/>
              <w:bottom w:w="100" w:type="dxa"/>
              <w:right w:w="100" w:type="dxa"/>
            </w:tcMar>
          </w:tcPr>
          <w:p w14:paraId="451245B7" w14:textId="77777777" w:rsidR="00FD0CB1" w:rsidRDefault="00286148">
            <w:pPr>
              <w:widowControl w:val="0"/>
              <w:pBdr>
                <w:top w:val="nil"/>
                <w:left w:val="nil"/>
                <w:bottom w:val="nil"/>
                <w:right w:val="nil"/>
                <w:between w:val="nil"/>
              </w:pBdr>
            </w:pPr>
            <w:r>
              <w:t>e.man.005</w:t>
            </w:r>
          </w:p>
        </w:tc>
        <w:tc>
          <w:tcPr>
            <w:tcW w:w="3950" w:type="dxa"/>
            <w:tcMar>
              <w:top w:w="100" w:type="dxa"/>
              <w:left w:w="100" w:type="dxa"/>
              <w:bottom w:w="100" w:type="dxa"/>
              <w:right w:w="100" w:type="dxa"/>
            </w:tcMar>
          </w:tcPr>
          <w:p w14:paraId="69096960" w14:textId="77777777" w:rsidR="00FD0CB1" w:rsidRDefault="00286148">
            <w:pPr>
              <w:widowControl w:val="0"/>
              <w:pBdr>
                <w:top w:val="nil"/>
                <w:left w:val="nil"/>
                <w:bottom w:val="nil"/>
                <w:right w:val="nil"/>
                <w:between w:val="nil"/>
              </w:pBdr>
            </w:pPr>
            <w:r>
              <w:t>Capability to manage workload software images</w:t>
            </w:r>
          </w:p>
        </w:tc>
        <w:tc>
          <w:tcPr>
            <w:tcW w:w="2357" w:type="dxa"/>
            <w:tcMar>
              <w:top w:w="100" w:type="dxa"/>
              <w:left w:w="100" w:type="dxa"/>
              <w:bottom w:w="100" w:type="dxa"/>
              <w:right w:w="100" w:type="dxa"/>
            </w:tcMar>
          </w:tcPr>
          <w:p w14:paraId="291C774C" w14:textId="77777777" w:rsidR="00FD0CB1" w:rsidRDefault="00286148">
            <w:pPr>
              <w:widowControl w:val="0"/>
              <w:pBdr>
                <w:top w:val="nil"/>
                <w:left w:val="nil"/>
                <w:bottom w:val="nil"/>
                <w:right w:val="nil"/>
                <w:between w:val="nil"/>
              </w:pBdr>
            </w:pPr>
            <w:r>
              <w:t>Must support</w:t>
            </w:r>
          </w:p>
        </w:tc>
        <w:tc>
          <w:tcPr>
            <w:tcW w:w="1855" w:type="dxa"/>
            <w:tcMar>
              <w:top w:w="100" w:type="dxa"/>
              <w:left w:w="100" w:type="dxa"/>
              <w:bottom w:w="100" w:type="dxa"/>
              <w:right w:w="100" w:type="dxa"/>
            </w:tcMar>
          </w:tcPr>
          <w:p w14:paraId="441955E8" w14:textId="77777777" w:rsidR="00FD0CB1" w:rsidRDefault="00FD0CB1">
            <w:pPr>
              <w:widowControl w:val="0"/>
              <w:pBdr>
                <w:top w:val="nil"/>
                <w:left w:val="nil"/>
                <w:bottom w:val="nil"/>
                <w:right w:val="nil"/>
                <w:between w:val="nil"/>
              </w:pBdr>
            </w:pPr>
          </w:p>
        </w:tc>
      </w:tr>
      <w:tr w:rsidR="00FD0CB1" w14:paraId="178E3446" w14:textId="77777777">
        <w:trPr>
          <w:trHeight w:val="1040"/>
        </w:trPr>
        <w:tc>
          <w:tcPr>
            <w:tcW w:w="1195" w:type="dxa"/>
            <w:tcMar>
              <w:top w:w="100" w:type="dxa"/>
              <w:left w:w="100" w:type="dxa"/>
              <w:bottom w:w="100" w:type="dxa"/>
              <w:right w:w="100" w:type="dxa"/>
            </w:tcMar>
          </w:tcPr>
          <w:p w14:paraId="23C15693" w14:textId="77777777" w:rsidR="00FD0CB1" w:rsidRDefault="00286148">
            <w:pPr>
              <w:widowControl w:val="0"/>
              <w:pBdr>
                <w:top w:val="nil"/>
                <w:left w:val="nil"/>
                <w:bottom w:val="nil"/>
                <w:right w:val="nil"/>
                <w:between w:val="nil"/>
              </w:pBdr>
            </w:pPr>
            <w:r>
              <w:t>e.man.006</w:t>
            </w:r>
          </w:p>
        </w:tc>
        <w:tc>
          <w:tcPr>
            <w:tcW w:w="3950" w:type="dxa"/>
            <w:tcMar>
              <w:top w:w="100" w:type="dxa"/>
              <w:left w:w="100" w:type="dxa"/>
              <w:bottom w:w="100" w:type="dxa"/>
              <w:right w:w="100" w:type="dxa"/>
            </w:tcMar>
          </w:tcPr>
          <w:p w14:paraId="4B23005F" w14:textId="77777777" w:rsidR="00FD0CB1" w:rsidRDefault="00286148">
            <w:pPr>
              <w:widowControl w:val="0"/>
              <w:pBdr>
                <w:top w:val="nil"/>
                <w:left w:val="nil"/>
                <w:bottom w:val="nil"/>
                <w:right w:val="nil"/>
                <w:between w:val="nil"/>
              </w:pBdr>
            </w:pPr>
            <w:r>
              <w:t xml:space="preserve">Capability to provide information related to allocated </w:t>
            </w:r>
            <w:proofErr w:type="spellStart"/>
            <w:r>
              <w:t>virtualised</w:t>
            </w:r>
            <w:proofErr w:type="spellEnd"/>
            <w:r>
              <w:t xml:space="preserve"> resources per tenant</w:t>
            </w:r>
          </w:p>
        </w:tc>
        <w:tc>
          <w:tcPr>
            <w:tcW w:w="2357" w:type="dxa"/>
            <w:tcMar>
              <w:top w:w="100" w:type="dxa"/>
              <w:left w:w="100" w:type="dxa"/>
              <w:bottom w:w="100" w:type="dxa"/>
              <w:right w:w="100" w:type="dxa"/>
            </w:tcMar>
          </w:tcPr>
          <w:p w14:paraId="18D2147B" w14:textId="77777777" w:rsidR="00FD0CB1" w:rsidRDefault="00286148">
            <w:pPr>
              <w:widowControl w:val="0"/>
              <w:pBdr>
                <w:top w:val="nil"/>
                <w:left w:val="nil"/>
                <w:bottom w:val="nil"/>
                <w:right w:val="nil"/>
                <w:between w:val="nil"/>
              </w:pBdr>
            </w:pPr>
            <w:r>
              <w:t>Must support</w:t>
            </w:r>
          </w:p>
        </w:tc>
        <w:tc>
          <w:tcPr>
            <w:tcW w:w="1855" w:type="dxa"/>
            <w:tcMar>
              <w:top w:w="100" w:type="dxa"/>
              <w:left w:w="100" w:type="dxa"/>
              <w:bottom w:w="100" w:type="dxa"/>
              <w:right w:w="100" w:type="dxa"/>
            </w:tcMar>
          </w:tcPr>
          <w:p w14:paraId="4E686F9A" w14:textId="77777777" w:rsidR="00FD0CB1" w:rsidRDefault="00FD0CB1">
            <w:pPr>
              <w:widowControl w:val="0"/>
              <w:pBdr>
                <w:top w:val="nil"/>
                <w:left w:val="nil"/>
                <w:bottom w:val="nil"/>
                <w:right w:val="nil"/>
                <w:between w:val="nil"/>
              </w:pBdr>
            </w:pPr>
          </w:p>
        </w:tc>
      </w:tr>
      <w:tr w:rsidR="00FD0CB1" w14:paraId="7A89E5B5" w14:textId="77777777">
        <w:trPr>
          <w:trHeight w:val="770"/>
        </w:trPr>
        <w:tc>
          <w:tcPr>
            <w:tcW w:w="1195" w:type="dxa"/>
            <w:tcMar>
              <w:top w:w="100" w:type="dxa"/>
              <w:left w:w="100" w:type="dxa"/>
              <w:bottom w:w="100" w:type="dxa"/>
              <w:right w:w="100" w:type="dxa"/>
            </w:tcMar>
          </w:tcPr>
          <w:p w14:paraId="4578264A" w14:textId="77777777" w:rsidR="00FD0CB1" w:rsidRDefault="00286148">
            <w:pPr>
              <w:widowControl w:val="0"/>
              <w:pBdr>
                <w:top w:val="nil"/>
                <w:left w:val="nil"/>
                <w:bottom w:val="nil"/>
                <w:right w:val="nil"/>
                <w:between w:val="nil"/>
              </w:pBdr>
            </w:pPr>
            <w:r>
              <w:lastRenderedPageBreak/>
              <w:t>e.man.007</w:t>
            </w:r>
          </w:p>
        </w:tc>
        <w:tc>
          <w:tcPr>
            <w:tcW w:w="3950" w:type="dxa"/>
            <w:tcMar>
              <w:top w:w="100" w:type="dxa"/>
              <w:left w:w="100" w:type="dxa"/>
              <w:bottom w:w="100" w:type="dxa"/>
              <w:right w:w="100" w:type="dxa"/>
            </w:tcMar>
          </w:tcPr>
          <w:p w14:paraId="2D61BBF3" w14:textId="77777777" w:rsidR="00FD0CB1" w:rsidRDefault="00286148">
            <w:pPr>
              <w:widowControl w:val="0"/>
              <w:pBdr>
                <w:top w:val="nil"/>
                <w:left w:val="nil"/>
                <w:bottom w:val="nil"/>
                <w:right w:val="nil"/>
                <w:between w:val="nil"/>
              </w:pBdr>
            </w:pPr>
            <w:r>
              <w:t>Capability to notify state changes of allocated resources</w:t>
            </w:r>
          </w:p>
        </w:tc>
        <w:tc>
          <w:tcPr>
            <w:tcW w:w="2357" w:type="dxa"/>
            <w:tcMar>
              <w:top w:w="100" w:type="dxa"/>
              <w:left w:w="100" w:type="dxa"/>
              <w:bottom w:w="100" w:type="dxa"/>
              <w:right w:w="100" w:type="dxa"/>
            </w:tcMar>
          </w:tcPr>
          <w:p w14:paraId="197435AB" w14:textId="77777777" w:rsidR="00FD0CB1" w:rsidRDefault="00286148">
            <w:pPr>
              <w:widowControl w:val="0"/>
              <w:pBdr>
                <w:top w:val="nil"/>
                <w:left w:val="nil"/>
                <w:bottom w:val="nil"/>
                <w:right w:val="nil"/>
                <w:between w:val="nil"/>
              </w:pBdr>
            </w:pPr>
            <w:r>
              <w:t>Must support</w:t>
            </w:r>
          </w:p>
        </w:tc>
        <w:tc>
          <w:tcPr>
            <w:tcW w:w="1855" w:type="dxa"/>
            <w:tcMar>
              <w:top w:w="100" w:type="dxa"/>
              <w:left w:w="100" w:type="dxa"/>
              <w:bottom w:w="100" w:type="dxa"/>
              <w:right w:w="100" w:type="dxa"/>
            </w:tcMar>
          </w:tcPr>
          <w:p w14:paraId="1A3B932D" w14:textId="77777777" w:rsidR="00FD0CB1" w:rsidRDefault="00FD0CB1">
            <w:pPr>
              <w:widowControl w:val="0"/>
              <w:pBdr>
                <w:top w:val="nil"/>
                <w:left w:val="nil"/>
                <w:bottom w:val="nil"/>
                <w:right w:val="nil"/>
                <w:between w:val="nil"/>
              </w:pBdr>
            </w:pPr>
          </w:p>
        </w:tc>
      </w:tr>
      <w:tr w:rsidR="00FD0CB1" w14:paraId="27EC38A9" w14:textId="77777777">
        <w:trPr>
          <w:trHeight w:val="1040"/>
        </w:trPr>
        <w:tc>
          <w:tcPr>
            <w:tcW w:w="1195" w:type="dxa"/>
            <w:tcMar>
              <w:top w:w="100" w:type="dxa"/>
              <w:left w:w="100" w:type="dxa"/>
              <w:bottom w:w="100" w:type="dxa"/>
              <w:right w:w="100" w:type="dxa"/>
            </w:tcMar>
          </w:tcPr>
          <w:p w14:paraId="173E5215" w14:textId="77777777" w:rsidR="00FD0CB1" w:rsidRDefault="00286148">
            <w:pPr>
              <w:widowControl w:val="0"/>
              <w:pBdr>
                <w:top w:val="nil"/>
                <w:left w:val="nil"/>
                <w:bottom w:val="nil"/>
                <w:right w:val="nil"/>
                <w:between w:val="nil"/>
              </w:pBdr>
            </w:pPr>
            <w:r>
              <w:t>e.man.008</w:t>
            </w:r>
          </w:p>
        </w:tc>
        <w:tc>
          <w:tcPr>
            <w:tcW w:w="3950" w:type="dxa"/>
            <w:tcMar>
              <w:top w:w="100" w:type="dxa"/>
              <w:left w:w="100" w:type="dxa"/>
              <w:bottom w:w="100" w:type="dxa"/>
              <w:right w:w="100" w:type="dxa"/>
            </w:tcMar>
          </w:tcPr>
          <w:p w14:paraId="4CDFB6E3" w14:textId="77777777" w:rsidR="00FD0CB1" w:rsidRDefault="00286148">
            <w:pPr>
              <w:widowControl w:val="0"/>
              <w:pBdr>
                <w:top w:val="nil"/>
                <w:left w:val="nil"/>
                <w:bottom w:val="nil"/>
                <w:right w:val="nil"/>
                <w:between w:val="nil"/>
              </w:pBdr>
            </w:pPr>
            <w:r>
              <w:t xml:space="preserve">Capability to collect and expose performance information on </w:t>
            </w:r>
            <w:proofErr w:type="spellStart"/>
            <w:r>
              <w:t>virtualised</w:t>
            </w:r>
            <w:proofErr w:type="spellEnd"/>
            <w:r>
              <w:t xml:space="preserve"> resources allocated</w:t>
            </w:r>
          </w:p>
        </w:tc>
        <w:tc>
          <w:tcPr>
            <w:tcW w:w="2357" w:type="dxa"/>
            <w:tcMar>
              <w:top w:w="100" w:type="dxa"/>
              <w:left w:w="100" w:type="dxa"/>
              <w:bottom w:w="100" w:type="dxa"/>
              <w:right w:w="100" w:type="dxa"/>
            </w:tcMar>
          </w:tcPr>
          <w:p w14:paraId="3D77F257" w14:textId="77777777" w:rsidR="00FD0CB1" w:rsidRDefault="00286148">
            <w:pPr>
              <w:widowControl w:val="0"/>
              <w:pBdr>
                <w:top w:val="nil"/>
                <w:left w:val="nil"/>
                <w:bottom w:val="nil"/>
                <w:right w:val="nil"/>
                <w:between w:val="nil"/>
              </w:pBdr>
            </w:pPr>
            <w:r>
              <w:t>Must support</w:t>
            </w:r>
          </w:p>
        </w:tc>
        <w:tc>
          <w:tcPr>
            <w:tcW w:w="1855" w:type="dxa"/>
            <w:tcMar>
              <w:top w:w="100" w:type="dxa"/>
              <w:left w:w="100" w:type="dxa"/>
              <w:bottom w:w="100" w:type="dxa"/>
              <w:right w:w="100" w:type="dxa"/>
            </w:tcMar>
          </w:tcPr>
          <w:p w14:paraId="3D98BF35" w14:textId="77777777" w:rsidR="00FD0CB1" w:rsidRDefault="00FD0CB1">
            <w:pPr>
              <w:widowControl w:val="0"/>
              <w:pBdr>
                <w:top w:val="nil"/>
                <w:left w:val="nil"/>
                <w:bottom w:val="nil"/>
                <w:right w:val="nil"/>
                <w:between w:val="nil"/>
              </w:pBdr>
            </w:pPr>
          </w:p>
        </w:tc>
      </w:tr>
      <w:tr w:rsidR="00FD0CB1" w14:paraId="117F1B09" w14:textId="77777777">
        <w:trPr>
          <w:trHeight w:val="770"/>
        </w:trPr>
        <w:tc>
          <w:tcPr>
            <w:tcW w:w="1195" w:type="dxa"/>
            <w:tcMar>
              <w:top w:w="100" w:type="dxa"/>
              <w:left w:w="100" w:type="dxa"/>
              <w:bottom w:w="100" w:type="dxa"/>
              <w:right w:w="100" w:type="dxa"/>
            </w:tcMar>
          </w:tcPr>
          <w:p w14:paraId="2C466E28" w14:textId="77777777" w:rsidR="00FD0CB1" w:rsidRDefault="00286148">
            <w:pPr>
              <w:widowControl w:val="0"/>
              <w:pBdr>
                <w:top w:val="nil"/>
                <w:left w:val="nil"/>
                <w:bottom w:val="nil"/>
                <w:right w:val="nil"/>
                <w:between w:val="nil"/>
              </w:pBdr>
            </w:pPr>
            <w:r>
              <w:t>e.man.009</w:t>
            </w:r>
          </w:p>
        </w:tc>
        <w:tc>
          <w:tcPr>
            <w:tcW w:w="3950" w:type="dxa"/>
            <w:tcMar>
              <w:top w:w="100" w:type="dxa"/>
              <w:left w:w="100" w:type="dxa"/>
              <w:bottom w:w="100" w:type="dxa"/>
              <w:right w:w="100" w:type="dxa"/>
            </w:tcMar>
          </w:tcPr>
          <w:p w14:paraId="24FCC84E" w14:textId="77777777" w:rsidR="00FD0CB1" w:rsidRDefault="00286148">
            <w:pPr>
              <w:widowControl w:val="0"/>
              <w:pBdr>
                <w:top w:val="nil"/>
                <w:left w:val="nil"/>
                <w:bottom w:val="nil"/>
                <w:right w:val="nil"/>
                <w:between w:val="nil"/>
              </w:pBdr>
            </w:pPr>
            <w:r>
              <w:t xml:space="preserve">Capability to collect and notify fault information on </w:t>
            </w:r>
            <w:proofErr w:type="spellStart"/>
            <w:r>
              <w:t>virtualised</w:t>
            </w:r>
            <w:proofErr w:type="spellEnd"/>
            <w:r>
              <w:t xml:space="preserve"> resources</w:t>
            </w:r>
          </w:p>
        </w:tc>
        <w:tc>
          <w:tcPr>
            <w:tcW w:w="2357" w:type="dxa"/>
            <w:tcMar>
              <w:top w:w="100" w:type="dxa"/>
              <w:left w:w="100" w:type="dxa"/>
              <w:bottom w:w="100" w:type="dxa"/>
              <w:right w:w="100" w:type="dxa"/>
            </w:tcMar>
          </w:tcPr>
          <w:p w14:paraId="109D0EAA" w14:textId="77777777" w:rsidR="00FD0CB1" w:rsidRDefault="00286148">
            <w:pPr>
              <w:widowControl w:val="0"/>
              <w:pBdr>
                <w:top w:val="nil"/>
                <w:left w:val="nil"/>
                <w:bottom w:val="nil"/>
                <w:right w:val="nil"/>
                <w:between w:val="nil"/>
              </w:pBdr>
            </w:pPr>
            <w:r>
              <w:t>Must support</w:t>
            </w:r>
          </w:p>
        </w:tc>
        <w:tc>
          <w:tcPr>
            <w:tcW w:w="1855" w:type="dxa"/>
            <w:tcMar>
              <w:top w:w="100" w:type="dxa"/>
              <w:left w:w="100" w:type="dxa"/>
              <w:bottom w:w="100" w:type="dxa"/>
              <w:right w:w="100" w:type="dxa"/>
            </w:tcMar>
          </w:tcPr>
          <w:p w14:paraId="74483751" w14:textId="77777777" w:rsidR="00FD0CB1" w:rsidRDefault="00FD0CB1">
            <w:pPr>
              <w:widowControl w:val="0"/>
              <w:pBdr>
                <w:top w:val="nil"/>
                <w:left w:val="nil"/>
                <w:bottom w:val="nil"/>
                <w:right w:val="nil"/>
                <w:between w:val="nil"/>
              </w:pBdr>
            </w:pPr>
          </w:p>
        </w:tc>
      </w:tr>
    </w:tbl>
    <w:p w14:paraId="543CDE71" w14:textId="03F16AEB"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10</w:t>
      </w:r>
      <w:r>
        <w:fldChar w:fldCharType="end"/>
      </w:r>
      <w:r w:rsidR="008F08A4">
        <w:t xml:space="preserve"> </w:t>
      </w:r>
      <w:r w:rsidR="00286148">
        <w:rPr>
          <w:b/>
        </w:rPr>
        <w:t>Table 2-5:</w:t>
      </w:r>
      <w:r w:rsidR="00286148">
        <w:t xml:space="preserve"> Reference Model Requirements: Cloud Infrastructure Management Requirements</w:t>
      </w:r>
    </w:p>
    <w:p w14:paraId="3E2E7B67" w14:textId="77777777" w:rsidR="00FD0CB1" w:rsidRDefault="00286148" w:rsidP="00F8384E">
      <w:pPr>
        <w:pStyle w:val="Heading3"/>
      </w:pPr>
      <w:bookmarkStart w:id="30" w:name="_iqk0ptvvrc2x" w:colFirst="0" w:colLast="0"/>
      <w:bookmarkEnd w:id="30"/>
      <w:r>
        <w:t xml:space="preserve">2.2.6 </w:t>
      </w:r>
      <w:r w:rsidRPr="00F8384E">
        <w:t>Cloud</w:t>
      </w:r>
      <w:r>
        <w:t xml:space="preserve"> Infrastructure Security Requirements</w:t>
      </w:r>
    </w:p>
    <w:p w14:paraId="1840FCE8" w14:textId="77777777" w:rsidR="00FD0CB1" w:rsidRDefault="00286148" w:rsidP="00F8384E">
      <w:pPr>
        <w:pStyle w:val="Heading4"/>
        <w:rPr>
          <w:color w:val="000000"/>
          <w:sz w:val="22"/>
          <w:szCs w:val="22"/>
        </w:rPr>
      </w:pPr>
      <w:bookmarkStart w:id="31" w:name="_vq7f3la5xpnz" w:colFirst="0" w:colLast="0"/>
      <w:bookmarkEnd w:id="31"/>
      <w:r>
        <w:rPr>
          <w:color w:val="000000"/>
          <w:sz w:val="22"/>
          <w:szCs w:val="22"/>
        </w:rPr>
        <w:t>2.2.6.1. System Hardening (source</w:t>
      </w:r>
      <w:hyperlink r:id="rId51" w:anchor="791-system-hardening">
        <w:r>
          <w:rPr>
            <w:color w:val="000000"/>
            <w:sz w:val="22"/>
            <w:szCs w:val="22"/>
          </w:rPr>
          <w:t xml:space="preserve"> </w:t>
        </w:r>
      </w:hyperlink>
      <w:hyperlink r:id="rId52" w:anchor="791-system-hardening">
        <w:r>
          <w:rPr>
            <w:color w:val="1155CC"/>
            <w:sz w:val="22"/>
            <w:szCs w:val="22"/>
            <w:u w:val="single"/>
          </w:rPr>
          <w:t>RM 7.9.1</w:t>
        </w:r>
      </w:hyperlink>
      <w:r>
        <w:rPr>
          <w:color w:val="000000"/>
          <w:sz w:val="22"/>
          <w:szCs w:val="22"/>
        </w:rPr>
        <w:t xml:space="preserve"> [1])</w:t>
      </w:r>
    </w:p>
    <w:tbl>
      <w:tblPr>
        <w:tblStyle w:val="a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11"/>
        <w:gridCol w:w="1210"/>
        <w:gridCol w:w="4424"/>
        <w:gridCol w:w="2415"/>
      </w:tblGrid>
      <w:tr w:rsidR="00FD0CB1" w14:paraId="0F72764F" w14:textId="77777777" w:rsidTr="00D740EC">
        <w:trPr>
          <w:trHeight w:val="770"/>
          <w:tblHeader/>
        </w:trPr>
        <w:tc>
          <w:tcPr>
            <w:tcW w:w="1310" w:type="dxa"/>
            <w:shd w:val="clear" w:color="auto" w:fill="FF0000"/>
            <w:tcMar>
              <w:top w:w="100" w:type="dxa"/>
              <w:left w:w="100" w:type="dxa"/>
              <w:bottom w:w="100" w:type="dxa"/>
              <w:right w:w="100" w:type="dxa"/>
            </w:tcMar>
          </w:tcPr>
          <w:p w14:paraId="103305A2" w14:textId="77777777" w:rsidR="00FD0CB1" w:rsidRPr="00D740EC" w:rsidRDefault="00286148">
            <w:pPr>
              <w:jc w:val="center"/>
              <w:rPr>
                <w:color w:val="FFFFFF" w:themeColor="background1"/>
              </w:rPr>
            </w:pPr>
            <w:r w:rsidRPr="00D740EC">
              <w:rPr>
                <w:b/>
                <w:color w:val="FFFFFF" w:themeColor="background1"/>
              </w:rPr>
              <w:t>Ref #</w:t>
            </w:r>
          </w:p>
        </w:tc>
        <w:tc>
          <w:tcPr>
            <w:tcW w:w="1210" w:type="dxa"/>
            <w:shd w:val="clear" w:color="auto" w:fill="FF0000"/>
            <w:tcMar>
              <w:top w:w="100" w:type="dxa"/>
              <w:left w:w="100" w:type="dxa"/>
              <w:bottom w:w="100" w:type="dxa"/>
              <w:right w:w="100" w:type="dxa"/>
            </w:tcMar>
          </w:tcPr>
          <w:p w14:paraId="106BD7EB" w14:textId="77777777" w:rsidR="00FD0CB1" w:rsidRPr="00D740EC" w:rsidRDefault="00286148">
            <w:pPr>
              <w:jc w:val="center"/>
              <w:rPr>
                <w:color w:val="FFFFFF" w:themeColor="background1"/>
              </w:rPr>
            </w:pPr>
            <w:r w:rsidRPr="00D740EC">
              <w:rPr>
                <w:b/>
                <w:color w:val="FFFFFF" w:themeColor="background1"/>
              </w:rPr>
              <w:t>sub-category</w:t>
            </w:r>
          </w:p>
        </w:tc>
        <w:tc>
          <w:tcPr>
            <w:tcW w:w="4424" w:type="dxa"/>
            <w:shd w:val="clear" w:color="auto" w:fill="FF0000"/>
            <w:tcMar>
              <w:top w:w="100" w:type="dxa"/>
              <w:left w:w="100" w:type="dxa"/>
              <w:bottom w:w="100" w:type="dxa"/>
              <w:right w:w="100" w:type="dxa"/>
            </w:tcMar>
          </w:tcPr>
          <w:p w14:paraId="14471177" w14:textId="77777777" w:rsidR="00FD0CB1" w:rsidRPr="00D740EC" w:rsidRDefault="00286148">
            <w:pPr>
              <w:jc w:val="center"/>
              <w:rPr>
                <w:color w:val="FFFFFF" w:themeColor="background1"/>
              </w:rPr>
            </w:pPr>
            <w:r w:rsidRPr="00D740EC">
              <w:rPr>
                <w:b/>
                <w:color w:val="FFFFFF" w:themeColor="background1"/>
              </w:rPr>
              <w:t>Description</w:t>
            </w:r>
          </w:p>
        </w:tc>
        <w:tc>
          <w:tcPr>
            <w:tcW w:w="2415" w:type="dxa"/>
            <w:shd w:val="clear" w:color="auto" w:fill="FF0000"/>
            <w:tcMar>
              <w:top w:w="100" w:type="dxa"/>
              <w:left w:w="100" w:type="dxa"/>
              <w:bottom w:w="100" w:type="dxa"/>
              <w:right w:w="100" w:type="dxa"/>
            </w:tcMar>
          </w:tcPr>
          <w:p w14:paraId="0575B376"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0E8F524A" w14:textId="77777777">
        <w:trPr>
          <w:trHeight w:val="1580"/>
        </w:trPr>
        <w:tc>
          <w:tcPr>
            <w:tcW w:w="1310" w:type="dxa"/>
            <w:tcMar>
              <w:top w:w="100" w:type="dxa"/>
              <w:left w:w="100" w:type="dxa"/>
              <w:bottom w:w="100" w:type="dxa"/>
              <w:right w:w="100" w:type="dxa"/>
            </w:tcMar>
          </w:tcPr>
          <w:p w14:paraId="35317045" w14:textId="77777777" w:rsidR="00FD0CB1" w:rsidRDefault="00286148">
            <w:r>
              <w:t>sec.gen.001</w:t>
            </w:r>
          </w:p>
        </w:tc>
        <w:tc>
          <w:tcPr>
            <w:tcW w:w="1210" w:type="dxa"/>
            <w:tcMar>
              <w:top w:w="100" w:type="dxa"/>
              <w:left w:w="100" w:type="dxa"/>
              <w:bottom w:w="100" w:type="dxa"/>
              <w:right w:w="100" w:type="dxa"/>
            </w:tcMar>
          </w:tcPr>
          <w:p w14:paraId="44ACCA0D"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33D03D66" w14:textId="77777777" w:rsidR="00FD0CB1" w:rsidRDefault="00286148">
            <w:pPr>
              <w:widowControl w:val="0"/>
              <w:pBdr>
                <w:top w:val="nil"/>
                <w:left w:val="nil"/>
                <w:bottom w:val="nil"/>
                <w:right w:val="nil"/>
                <w:between w:val="nil"/>
              </w:pBdr>
            </w:pPr>
            <w:r>
              <w:t xml:space="preserve">The Platform </w:t>
            </w:r>
            <w:r>
              <w:rPr>
                <w:b/>
              </w:rPr>
              <w:t>must</w:t>
            </w:r>
            <w:r>
              <w:t xml:space="preserve"> maintain the specified configuration.</w:t>
            </w:r>
          </w:p>
        </w:tc>
        <w:tc>
          <w:tcPr>
            <w:tcW w:w="2415" w:type="dxa"/>
            <w:tcMar>
              <w:top w:w="100" w:type="dxa"/>
              <w:left w:w="100" w:type="dxa"/>
              <w:bottom w:w="100" w:type="dxa"/>
              <w:right w:w="100" w:type="dxa"/>
            </w:tcMar>
          </w:tcPr>
          <w:p w14:paraId="56D04260" w14:textId="77777777" w:rsidR="00FD0CB1" w:rsidRDefault="00D566BE">
            <w:pPr>
              <w:widowControl w:val="0"/>
              <w:pBdr>
                <w:top w:val="nil"/>
                <w:left w:val="nil"/>
                <w:bottom w:val="nil"/>
                <w:right w:val="nil"/>
                <w:between w:val="nil"/>
              </w:pBdr>
            </w:pPr>
            <w:hyperlink r:id="rId53" w:anchor="636-security-lcm">
              <w:r w:rsidR="00286148">
                <w:rPr>
                  <w:color w:val="1155CC"/>
                  <w:u w:val="single"/>
                </w:rPr>
                <w:t>RA-1 6.3.6 "Security LCM"</w:t>
              </w:r>
            </w:hyperlink>
            <w:r w:rsidR="00286148">
              <w:t>,</w:t>
            </w:r>
            <w:hyperlink r:id="rId54" w:anchor="72-cloud-infrastructure-and-vim-configuration-management">
              <w:r w:rsidR="00286148">
                <w:t xml:space="preserve"> </w:t>
              </w:r>
            </w:hyperlink>
            <w:hyperlink r:id="rId55" w:anchor="72-cloud-infrastructure-and-vim-configuration-management">
              <w:r w:rsidR="00286148">
                <w:rPr>
                  <w:color w:val="1155CC"/>
                  <w:u w:val="single"/>
                </w:rPr>
                <w:t>RA-1 7.2 "Cloud Infrastructure and VIM configuration management"</w:t>
              </w:r>
            </w:hyperlink>
          </w:p>
        </w:tc>
      </w:tr>
      <w:tr w:rsidR="00FD0CB1" w14:paraId="3E822E11" w14:textId="77777777">
        <w:trPr>
          <w:trHeight w:val="1040"/>
        </w:trPr>
        <w:tc>
          <w:tcPr>
            <w:tcW w:w="1310" w:type="dxa"/>
            <w:tcMar>
              <w:top w:w="100" w:type="dxa"/>
              <w:left w:w="100" w:type="dxa"/>
              <w:bottom w:w="100" w:type="dxa"/>
              <w:right w:w="100" w:type="dxa"/>
            </w:tcMar>
          </w:tcPr>
          <w:p w14:paraId="2B54AC90" w14:textId="77777777" w:rsidR="00FD0CB1" w:rsidRDefault="00286148">
            <w:pPr>
              <w:widowControl w:val="0"/>
              <w:pBdr>
                <w:top w:val="nil"/>
                <w:left w:val="nil"/>
                <w:bottom w:val="nil"/>
                <w:right w:val="nil"/>
                <w:between w:val="nil"/>
              </w:pBdr>
            </w:pPr>
            <w:r>
              <w:t>sec.gen.002</w:t>
            </w:r>
          </w:p>
        </w:tc>
        <w:tc>
          <w:tcPr>
            <w:tcW w:w="1210" w:type="dxa"/>
            <w:tcMar>
              <w:top w:w="100" w:type="dxa"/>
              <w:left w:w="100" w:type="dxa"/>
              <w:bottom w:w="100" w:type="dxa"/>
              <w:right w:w="100" w:type="dxa"/>
            </w:tcMar>
          </w:tcPr>
          <w:p w14:paraId="6A6CD552"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6C408FCA" w14:textId="77777777" w:rsidR="00FD0CB1" w:rsidRDefault="00286148">
            <w:pPr>
              <w:widowControl w:val="0"/>
              <w:pBdr>
                <w:top w:val="nil"/>
                <w:left w:val="nil"/>
                <w:bottom w:val="nil"/>
                <w:right w:val="nil"/>
                <w:between w:val="nil"/>
              </w:pBdr>
            </w:pPr>
            <w:r>
              <w:t xml:space="preserve">All systems part of Cloud Infrastructure </w:t>
            </w:r>
            <w:r>
              <w:rPr>
                <w:b/>
              </w:rPr>
              <w:t>must</w:t>
            </w:r>
            <w:r>
              <w:t xml:space="preserve"> support password hardening as defined in</w:t>
            </w:r>
            <w:hyperlink r:id="rId56">
              <w:r>
                <w:t xml:space="preserve"> </w:t>
              </w:r>
            </w:hyperlink>
            <w:hyperlink r:id="rId57">
              <w:r>
                <w:rPr>
                  <w:color w:val="1155CC"/>
                  <w:u w:val="single"/>
                </w:rPr>
                <w:t>CIS Password Policy Guide</w:t>
              </w:r>
            </w:hyperlink>
            <w:r>
              <w:t>.</w:t>
            </w:r>
          </w:p>
        </w:tc>
        <w:tc>
          <w:tcPr>
            <w:tcW w:w="2415" w:type="dxa"/>
            <w:tcMar>
              <w:top w:w="100" w:type="dxa"/>
              <w:left w:w="100" w:type="dxa"/>
              <w:bottom w:w="100" w:type="dxa"/>
              <w:right w:w="100" w:type="dxa"/>
            </w:tcMar>
          </w:tcPr>
          <w:p w14:paraId="03D932E5" w14:textId="77777777" w:rsidR="00FD0CB1" w:rsidRDefault="00D566BE">
            <w:pPr>
              <w:widowControl w:val="0"/>
              <w:pBdr>
                <w:top w:val="nil"/>
                <w:left w:val="nil"/>
                <w:bottom w:val="nil"/>
                <w:right w:val="nil"/>
                <w:between w:val="nil"/>
              </w:pBdr>
            </w:pPr>
            <w:hyperlink r:id="rId58" w:anchor="6313-password-policy">
              <w:r w:rsidR="00286148">
                <w:rPr>
                  <w:color w:val="1155CC"/>
                  <w:u w:val="single"/>
                </w:rPr>
                <w:t>RA-1 6.3.1.3 "Password policy"</w:t>
              </w:r>
            </w:hyperlink>
          </w:p>
        </w:tc>
      </w:tr>
      <w:tr w:rsidR="00FD0CB1" w14:paraId="362EA610" w14:textId="77777777">
        <w:trPr>
          <w:trHeight w:val="770"/>
        </w:trPr>
        <w:tc>
          <w:tcPr>
            <w:tcW w:w="1310" w:type="dxa"/>
            <w:tcMar>
              <w:top w:w="100" w:type="dxa"/>
              <w:left w:w="100" w:type="dxa"/>
              <w:bottom w:w="100" w:type="dxa"/>
              <w:right w:w="100" w:type="dxa"/>
            </w:tcMar>
          </w:tcPr>
          <w:p w14:paraId="232E28D4" w14:textId="77777777" w:rsidR="00FD0CB1" w:rsidRDefault="00286148">
            <w:pPr>
              <w:widowControl w:val="0"/>
              <w:pBdr>
                <w:top w:val="nil"/>
                <w:left w:val="nil"/>
                <w:bottom w:val="nil"/>
                <w:right w:val="nil"/>
                <w:between w:val="nil"/>
              </w:pBdr>
            </w:pPr>
            <w:r>
              <w:t>sec.gen.003</w:t>
            </w:r>
          </w:p>
        </w:tc>
        <w:tc>
          <w:tcPr>
            <w:tcW w:w="1210" w:type="dxa"/>
            <w:tcMar>
              <w:top w:w="100" w:type="dxa"/>
              <w:left w:w="100" w:type="dxa"/>
              <w:bottom w:w="100" w:type="dxa"/>
              <w:right w:w="100" w:type="dxa"/>
            </w:tcMar>
          </w:tcPr>
          <w:p w14:paraId="3CE12103"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23BC3B52" w14:textId="77777777" w:rsidR="00FD0CB1" w:rsidRDefault="00286148">
            <w:pPr>
              <w:widowControl w:val="0"/>
              <w:pBdr>
                <w:top w:val="nil"/>
                <w:left w:val="nil"/>
                <w:bottom w:val="nil"/>
                <w:right w:val="nil"/>
                <w:between w:val="nil"/>
              </w:pBdr>
            </w:pPr>
            <w:r>
              <w:t xml:space="preserve">All servers part of Cloud Infrastructure </w:t>
            </w:r>
            <w:r>
              <w:rPr>
                <w:b/>
              </w:rPr>
              <w:t>must</w:t>
            </w:r>
            <w:r>
              <w:t xml:space="preserve"> support a root of trust and secure boot.</w:t>
            </w:r>
          </w:p>
        </w:tc>
        <w:tc>
          <w:tcPr>
            <w:tcW w:w="2415" w:type="dxa"/>
            <w:tcMar>
              <w:top w:w="100" w:type="dxa"/>
              <w:left w:w="100" w:type="dxa"/>
              <w:bottom w:w="100" w:type="dxa"/>
              <w:right w:w="100" w:type="dxa"/>
            </w:tcMar>
          </w:tcPr>
          <w:p w14:paraId="073C7A5B" w14:textId="77777777" w:rsidR="00FD0CB1" w:rsidRDefault="00D566BE">
            <w:pPr>
              <w:widowControl w:val="0"/>
              <w:pBdr>
                <w:top w:val="nil"/>
                <w:left w:val="nil"/>
                <w:bottom w:val="nil"/>
                <w:right w:val="nil"/>
                <w:between w:val="nil"/>
              </w:pBdr>
            </w:pPr>
            <w:hyperlink r:id="rId59" w:anchor="6311-server-boot-hardening">
              <w:r w:rsidR="00286148">
                <w:rPr>
                  <w:color w:val="1155CC"/>
                  <w:u w:val="single"/>
                </w:rPr>
                <w:t>RA-1 6.3.1.1 "Server boot hardening"</w:t>
              </w:r>
            </w:hyperlink>
          </w:p>
        </w:tc>
      </w:tr>
      <w:tr w:rsidR="00FD0CB1" w14:paraId="4B41F7EC" w14:textId="77777777">
        <w:trPr>
          <w:trHeight w:val="2930"/>
        </w:trPr>
        <w:tc>
          <w:tcPr>
            <w:tcW w:w="1310" w:type="dxa"/>
            <w:tcMar>
              <w:top w:w="100" w:type="dxa"/>
              <w:left w:w="100" w:type="dxa"/>
              <w:bottom w:w="100" w:type="dxa"/>
              <w:right w:w="100" w:type="dxa"/>
            </w:tcMar>
          </w:tcPr>
          <w:p w14:paraId="36A585B6" w14:textId="77777777" w:rsidR="00FD0CB1" w:rsidRDefault="00286148">
            <w:pPr>
              <w:widowControl w:val="0"/>
              <w:pBdr>
                <w:top w:val="nil"/>
                <w:left w:val="nil"/>
                <w:bottom w:val="nil"/>
                <w:right w:val="nil"/>
                <w:between w:val="nil"/>
              </w:pBdr>
            </w:pPr>
            <w:r>
              <w:lastRenderedPageBreak/>
              <w:t>sec.gen.004</w:t>
            </w:r>
          </w:p>
        </w:tc>
        <w:tc>
          <w:tcPr>
            <w:tcW w:w="1210" w:type="dxa"/>
            <w:tcMar>
              <w:top w:w="100" w:type="dxa"/>
              <w:left w:w="100" w:type="dxa"/>
              <w:bottom w:w="100" w:type="dxa"/>
              <w:right w:w="100" w:type="dxa"/>
            </w:tcMar>
          </w:tcPr>
          <w:p w14:paraId="07075F0D"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40D63796" w14:textId="77777777" w:rsidR="00FD0CB1" w:rsidRDefault="00286148">
            <w:pPr>
              <w:widowControl w:val="0"/>
              <w:pBdr>
                <w:top w:val="nil"/>
                <w:left w:val="nil"/>
                <w:bottom w:val="nil"/>
                <w:right w:val="nil"/>
                <w:between w:val="nil"/>
              </w:pBdr>
            </w:pPr>
            <w:r>
              <w:t xml:space="preserve">The Operating Systems of all the servers part of Cloud Infrastructure </w:t>
            </w:r>
            <w:r>
              <w:rPr>
                <w:b/>
              </w:rPr>
              <w:t>must</w:t>
            </w:r>
            <w:r>
              <w:t xml:space="preserve"> be hardened by removing or disabling unnecessary services, applications and network protocols, configuring operating system user authentication, configuring resource controls, installing and configuring additional security controls where needed, and testing the security of the Operating System (NIST SP 800-123).</w:t>
            </w:r>
          </w:p>
        </w:tc>
        <w:tc>
          <w:tcPr>
            <w:tcW w:w="2415" w:type="dxa"/>
            <w:tcMar>
              <w:top w:w="100" w:type="dxa"/>
              <w:left w:w="100" w:type="dxa"/>
              <w:bottom w:w="100" w:type="dxa"/>
              <w:right w:w="100" w:type="dxa"/>
            </w:tcMar>
          </w:tcPr>
          <w:p w14:paraId="751F425E" w14:textId="77777777" w:rsidR="00FD0CB1" w:rsidRDefault="00D566BE">
            <w:pPr>
              <w:widowControl w:val="0"/>
              <w:pBdr>
                <w:top w:val="nil"/>
                <w:left w:val="nil"/>
                <w:bottom w:val="nil"/>
                <w:right w:val="nil"/>
                <w:between w:val="nil"/>
              </w:pBdr>
            </w:pPr>
            <w:hyperlink r:id="rId60" w:anchor="6314-function-and-software">
              <w:r w:rsidR="00286148">
                <w:rPr>
                  <w:color w:val="1155CC"/>
                  <w:u w:val="single"/>
                </w:rPr>
                <w:t>RA-1 6.3.1.4 "Function and Software"</w:t>
              </w:r>
            </w:hyperlink>
          </w:p>
        </w:tc>
      </w:tr>
      <w:tr w:rsidR="00FD0CB1" w14:paraId="591AD431" w14:textId="77777777">
        <w:trPr>
          <w:trHeight w:val="770"/>
        </w:trPr>
        <w:tc>
          <w:tcPr>
            <w:tcW w:w="1310" w:type="dxa"/>
            <w:tcMar>
              <w:top w:w="100" w:type="dxa"/>
              <w:left w:w="100" w:type="dxa"/>
              <w:bottom w:w="100" w:type="dxa"/>
              <w:right w:w="100" w:type="dxa"/>
            </w:tcMar>
          </w:tcPr>
          <w:p w14:paraId="3CD1089A" w14:textId="77777777" w:rsidR="00FD0CB1" w:rsidRDefault="00286148">
            <w:pPr>
              <w:widowControl w:val="0"/>
              <w:pBdr>
                <w:top w:val="nil"/>
                <w:left w:val="nil"/>
                <w:bottom w:val="nil"/>
                <w:right w:val="nil"/>
                <w:between w:val="nil"/>
              </w:pBdr>
            </w:pPr>
            <w:r>
              <w:t>sec.gen.005</w:t>
            </w:r>
          </w:p>
        </w:tc>
        <w:tc>
          <w:tcPr>
            <w:tcW w:w="1210" w:type="dxa"/>
            <w:tcMar>
              <w:top w:w="100" w:type="dxa"/>
              <w:left w:w="100" w:type="dxa"/>
              <w:bottom w:w="100" w:type="dxa"/>
              <w:right w:w="100" w:type="dxa"/>
            </w:tcMar>
          </w:tcPr>
          <w:p w14:paraId="3A43DD0E"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58842525" w14:textId="77777777" w:rsidR="00FD0CB1" w:rsidRDefault="00286148">
            <w:pPr>
              <w:widowControl w:val="0"/>
              <w:pBdr>
                <w:top w:val="nil"/>
                <w:left w:val="nil"/>
                <w:bottom w:val="nil"/>
                <w:right w:val="nil"/>
                <w:between w:val="nil"/>
              </w:pBdr>
            </w:pPr>
            <w:r>
              <w:t xml:space="preserve">The Platform </w:t>
            </w:r>
            <w:r>
              <w:rPr>
                <w:b/>
              </w:rPr>
              <w:t>must</w:t>
            </w:r>
            <w:r>
              <w:t xml:space="preserve"> support Operating System level access control.</w:t>
            </w:r>
          </w:p>
        </w:tc>
        <w:tc>
          <w:tcPr>
            <w:tcW w:w="2415" w:type="dxa"/>
            <w:tcMar>
              <w:top w:w="100" w:type="dxa"/>
              <w:left w:w="100" w:type="dxa"/>
              <w:bottom w:w="100" w:type="dxa"/>
              <w:right w:w="100" w:type="dxa"/>
            </w:tcMar>
          </w:tcPr>
          <w:p w14:paraId="6091EC15" w14:textId="77777777" w:rsidR="00FD0CB1" w:rsidRDefault="00D566BE">
            <w:pPr>
              <w:widowControl w:val="0"/>
              <w:pBdr>
                <w:top w:val="nil"/>
                <w:left w:val="nil"/>
                <w:bottom w:val="nil"/>
                <w:right w:val="nil"/>
                <w:between w:val="nil"/>
              </w:pBdr>
            </w:pPr>
            <w:hyperlink r:id="rId61" w:anchor="6312-system-access">
              <w:r w:rsidR="00286148">
                <w:rPr>
                  <w:color w:val="1155CC"/>
                  <w:u w:val="single"/>
                </w:rPr>
                <w:t>RA-1 6.3.1.2 "System Access"</w:t>
              </w:r>
            </w:hyperlink>
          </w:p>
        </w:tc>
      </w:tr>
      <w:tr w:rsidR="00FD0CB1" w14:paraId="22704C1E" w14:textId="77777777">
        <w:trPr>
          <w:trHeight w:val="1310"/>
        </w:trPr>
        <w:tc>
          <w:tcPr>
            <w:tcW w:w="1310" w:type="dxa"/>
            <w:tcMar>
              <w:top w:w="100" w:type="dxa"/>
              <w:left w:w="100" w:type="dxa"/>
              <w:bottom w:w="100" w:type="dxa"/>
              <w:right w:w="100" w:type="dxa"/>
            </w:tcMar>
          </w:tcPr>
          <w:p w14:paraId="754B5196" w14:textId="77777777" w:rsidR="00FD0CB1" w:rsidRDefault="00286148">
            <w:pPr>
              <w:widowControl w:val="0"/>
              <w:pBdr>
                <w:top w:val="nil"/>
                <w:left w:val="nil"/>
                <w:bottom w:val="nil"/>
                <w:right w:val="nil"/>
                <w:between w:val="nil"/>
              </w:pBdr>
            </w:pPr>
            <w:r>
              <w:t>sec.gen.006</w:t>
            </w:r>
          </w:p>
        </w:tc>
        <w:tc>
          <w:tcPr>
            <w:tcW w:w="1210" w:type="dxa"/>
            <w:tcMar>
              <w:top w:w="100" w:type="dxa"/>
              <w:left w:w="100" w:type="dxa"/>
              <w:bottom w:w="100" w:type="dxa"/>
              <w:right w:w="100" w:type="dxa"/>
            </w:tcMar>
          </w:tcPr>
          <w:p w14:paraId="6585D602"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5A7007EE"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logging. Logging with root account must be prohibited when root privileges are not required.</w:t>
            </w:r>
          </w:p>
        </w:tc>
        <w:tc>
          <w:tcPr>
            <w:tcW w:w="2415" w:type="dxa"/>
            <w:tcMar>
              <w:top w:w="100" w:type="dxa"/>
              <w:left w:w="100" w:type="dxa"/>
              <w:bottom w:w="100" w:type="dxa"/>
              <w:right w:w="100" w:type="dxa"/>
            </w:tcMar>
          </w:tcPr>
          <w:p w14:paraId="16ED234F" w14:textId="77777777" w:rsidR="00FD0CB1" w:rsidRDefault="00D566BE">
            <w:pPr>
              <w:widowControl w:val="0"/>
              <w:pBdr>
                <w:top w:val="nil"/>
                <w:left w:val="nil"/>
                <w:bottom w:val="nil"/>
                <w:right w:val="nil"/>
                <w:between w:val="nil"/>
              </w:pBdr>
            </w:pPr>
            <w:hyperlink r:id="rId62" w:anchor="6312-system-access">
              <w:r w:rsidR="00286148">
                <w:rPr>
                  <w:color w:val="1155CC"/>
                  <w:u w:val="single"/>
                </w:rPr>
                <w:t>RA-1 6.3.1.2 "System Access"</w:t>
              </w:r>
            </w:hyperlink>
          </w:p>
        </w:tc>
      </w:tr>
      <w:tr w:rsidR="00FD0CB1" w14:paraId="330D8015" w14:textId="77777777">
        <w:trPr>
          <w:trHeight w:val="1040"/>
        </w:trPr>
        <w:tc>
          <w:tcPr>
            <w:tcW w:w="1310" w:type="dxa"/>
            <w:tcMar>
              <w:top w:w="100" w:type="dxa"/>
              <w:left w:w="100" w:type="dxa"/>
              <w:bottom w:w="100" w:type="dxa"/>
              <w:right w:w="100" w:type="dxa"/>
            </w:tcMar>
          </w:tcPr>
          <w:p w14:paraId="4924DA23" w14:textId="77777777" w:rsidR="00FD0CB1" w:rsidRDefault="00286148">
            <w:pPr>
              <w:widowControl w:val="0"/>
              <w:pBdr>
                <w:top w:val="nil"/>
                <w:left w:val="nil"/>
                <w:bottom w:val="nil"/>
                <w:right w:val="nil"/>
                <w:between w:val="nil"/>
              </w:pBdr>
            </w:pPr>
            <w:r>
              <w:t>sec.gen.007</w:t>
            </w:r>
          </w:p>
        </w:tc>
        <w:tc>
          <w:tcPr>
            <w:tcW w:w="1210" w:type="dxa"/>
            <w:tcMar>
              <w:top w:w="100" w:type="dxa"/>
              <w:left w:w="100" w:type="dxa"/>
              <w:bottom w:w="100" w:type="dxa"/>
              <w:right w:w="100" w:type="dxa"/>
            </w:tcMar>
          </w:tcPr>
          <w:p w14:paraId="25D1563F"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6AE66715" w14:textId="77777777" w:rsidR="00FD0CB1" w:rsidRDefault="00286148">
            <w:pPr>
              <w:widowControl w:val="0"/>
              <w:pBdr>
                <w:top w:val="nil"/>
                <w:left w:val="nil"/>
                <w:bottom w:val="nil"/>
                <w:right w:val="nil"/>
                <w:between w:val="nil"/>
              </w:pBdr>
            </w:pPr>
            <w:r>
              <w:t xml:space="preserve">All servers part of Cloud Infrastructure </w:t>
            </w:r>
            <w:r>
              <w:rPr>
                <w:b/>
              </w:rPr>
              <w:t>must</w:t>
            </w:r>
            <w:r>
              <w:t xml:space="preserve"> be Time synchronized with authenticated Time service.</w:t>
            </w:r>
          </w:p>
        </w:tc>
        <w:tc>
          <w:tcPr>
            <w:tcW w:w="2415" w:type="dxa"/>
            <w:tcMar>
              <w:top w:w="100" w:type="dxa"/>
              <w:left w:w="100" w:type="dxa"/>
              <w:bottom w:w="100" w:type="dxa"/>
              <w:right w:w="100" w:type="dxa"/>
            </w:tcMar>
          </w:tcPr>
          <w:p w14:paraId="240D7350" w14:textId="77777777" w:rsidR="00FD0CB1" w:rsidRDefault="00D566BE">
            <w:pPr>
              <w:widowControl w:val="0"/>
              <w:pBdr>
                <w:top w:val="nil"/>
                <w:left w:val="nil"/>
                <w:bottom w:val="nil"/>
                <w:right w:val="nil"/>
                <w:between w:val="nil"/>
              </w:pBdr>
            </w:pPr>
            <w:hyperlink r:id="rId63" w:anchor="6376-security-logs-time-synchronisation">
              <w:r w:rsidR="00286148">
                <w:rPr>
                  <w:color w:val="1155CC"/>
                  <w:u w:val="single"/>
                </w:rPr>
                <w:t xml:space="preserve">RA-1 6.3.7.6 "Security Logs Time </w:t>
              </w:r>
              <w:proofErr w:type="spellStart"/>
              <w:r w:rsidR="00286148">
                <w:rPr>
                  <w:color w:val="1155CC"/>
                  <w:u w:val="single"/>
                </w:rPr>
                <w:t>Synchronisation</w:t>
              </w:r>
              <w:proofErr w:type="spellEnd"/>
              <w:r w:rsidR="00286148">
                <w:rPr>
                  <w:color w:val="1155CC"/>
                  <w:u w:val="single"/>
                </w:rPr>
                <w:t>"</w:t>
              </w:r>
            </w:hyperlink>
          </w:p>
        </w:tc>
      </w:tr>
      <w:tr w:rsidR="00FD0CB1" w14:paraId="0BF2C31A" w14:textId="77777777">
        <w:trPr>
          <w:trHeight w:val="1040"/>
        </w:trPr>
        <w:tc>
          <w:tcPr>
            <w:tcW w:w="1310" w:type="dxa"/>
            <w:tcMar>
              <w:top w:w="100" w:type="dxa"/>
              <w:left w:w="100" w:type="dxa"/>
              <w:bottom w:w="100" w:type="dxa"/>
              <w:right w:w="100" w:type="dxa"/>
            </w:tcMar>
          </w:tcPr>
          <w:p w14:paraId="27F76C10" w14:textId="77777777" w:rsidR="00FD0CB1" w:rsidRDefault="00286148">
            <w:pPr>
              <w:widowControl w:val="0"/>
              <w:pBdr>
                <w:top w:val="nil"/>
                <w:left w:val="nil"/>
                <w:bottom w:val="nil"/>
                <w:right w:val="nil"/>
                <w:between w:val="nil"/>
              </w:pBdr>
            </w:pPr>
            <w:r>
              <w:t>sec.gen.008</w:t>
            </w:r>
          </w:p>
        </w:tc>
        <w:tc>
          <w:tcPr>
            <w:tcW w:w="1210" w:type="dxa"/>
            <w:tcMar>
              <w:top w:w="100" w:type="dxa"/>
              <w:left w:w="100" w:type="dxa"/>
              <w:bottom w:w="100" w:type="dxa"/>
              <w:right w:w="100" w:type="dxa"/>
            </w:tcMar>
          </w:tcPr>
          <w:p w14:paraId="59F971C2"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518E1869" w14:textId="77777777" w:rsidR="00FD0CB1" w:rsidRDefault="00286148">
            <w:pPr>
              <w:widowControl w:val="0"/>
              <w:pBdr>
                <w:top w:val="nil"/>
                <w:left w:val="nil"/>
                <w:bottom w:val="nil"/>
                <w:right w:val="nil"/>
                <w:between w:val="nil"/>
              </w:pBdr>
            </w:pPr>
            <w:r>
              <w:t xml:space="preserve">All servers part of Cloud Infrastructure </w:t>
            </w:r>
            <w:r>
              <w:rPr>
                <w:b/>
              </w:rPr>
              <w:t>must</w:t>
            </w:r>
            <w:r>
              <w:t xml:space="preserve"> be regularly updated to address security vulnerabilities.</w:t>
            </w:r>
          </w:p>
        </w:tc>
        <w:tc>
          <w:tcPr>
            <w:tcW w:w="2415" w:type="dxa"/>
            <w:tcMar>
              <w:top w:w="100" w:type="dxa"/>
              <w:left w:w="100" w:type="dxa"/>
              <w:bottom w:w="100" w:type="dxa"/>
              <w:right w:w="100" w:type="dxa"/>
            </w:tcMar>
          </w:tcPr>
          <w:p w14:paraId="534B546D" w14:textId="77777777" w:rsidR="00FD0CB1" w:rsidRDefault="00D566BE">
            <w:pPr>
              <w:widowControl w:val="0"/>
              <w:pBdr>
                <w:top w:val="nil"/>
                <w:left w:val="nil"/>
                <w:bottom w:val="nil"/>
                <w:right w:val="nil"/>
                <w:between w:val="nil"/>
              </w:pBdr>
            </w:pPr>
            <w:hyperlink r:id="rId64" w:anchor="6315-patches">
              <w:r w:rsidR="00286148">
                <w:rPr>
                  <w:color w:val="1155CC"/>
                  <w:u w:val="single"/>
                </w:rPr>
                <w:t>RA-1 6.3.1.5 "Patches"</w:t>
              </w:r>
            </w:hyperlink>
            <w:r w:rsidR="00286148">
              <w:t>,</w:t>
            </w:r>
            <w:hyperlink r:id="rId65" w:anchor="636-security-lcm">
              <w:r w:rsidR="00286148">
                <w:t xml:space="preserve"> </w:t>
              </w:r>
            </w:hyperlink>
            <w:hyperlink r:id="rId66" w:anchor="636-security-lcm">
              <w:r w:rsidR="00286148">
                <w:rPr>
                  <w:color w:val="1155CC"/>
                  <w:u w:val="single"/>
                </w:rPr>
                <w:t>RA-1 6.3.6 "Security LCM"</w:t>
              </w:r>
            </w:hyperlink>
          </w:p>
        </w:tc>
      </w:tr>
      <w:tr w:rsidR="00FD0CB1" w14:paraId="06FEA6CB" w14:textId="77777777">
        <w:trPr>
          <w:trHeight w:val="1580"/>
        </w:trPr>
        <w:tc>
          <w:tcPr>
            <w:tcW w:w="1310" w:type="dxa"/>
            <w:tcMar>
              <w:top w:w="100" w:type="dxa"/>
              <w:left w:w="100" w:type="dxa"/>
              <w:bottom w:w="100" w:type="dxa"/>
              <w:right w:w="100" w:type="dxa"/>
            </w:tcMar>
          </w:tcPr>
          <w:p w14:paraId="7B336654" w14:textId="77777777" w:rsidR="00FD0CB1" w:rsidRDefault="00286148">
            <w:pPr>
              <w:widowControl w:val="0"/>
              <w:pBdr>
                <w:top w:val="nil"/>
                <w:left w:val="nil"/>
                <w:bottom w:val="nil"/>
                <w:right w:val="nil"/>
                <w:between w:val="nil"/>
              </w:pBdr>
            </w:pPr>
            <w:r>
              <w:t>sec.gen.009</w:t>
            </w:r>
          </w:p>
        </w:tc>
        <w:tc>
          <w:tcPr>
            <w:tcW w:w="1210" w:type="dxa"/>
            <w:tcMar>
              <w:top w:w="100" w:type="dxa"/>
              <w:left w:w="100" w:type="dxa"/>
              <w:bottom w:w="100" w:type="dxa"/>
              <w:right w:w="100" w:type="dxa"/>
            </w:tcMar>
          </w:tcPr>
          <w:p w14:paraId="7DE992F5"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04B7B752" w14:textId="77777777" w:rsidR="00FD0CB1" w:rsidRDefault="00286148">
            <w:pPr>
              <w:widowControl w:val="0"/>
              <w:pBdr>
                <w:top w:val="nil"/>
                <w:left w:val="nil"/>
                <w:bottom w:val="nil"/>
                <w:right w:val="nil"/>
                <w:between w:val="nil"/>
              </w:pBdr>
            </w:pPr>
            <w:r>
              <w:t xml:space="preserve">The Platform </w:t>
            </w:r>
            <w:r>
              <w:rPr>
                <w:b/>
              </w:rPr>
              <w:t>must</w:t>
            </w:r>
            <w:r>
              <w:t xml:space="preserve"> support Software integrity protection and verification.</w:t>
            </w:r>
          </w:p>
        </w:tc>
        <w:tc>
          <w:tcPr>
            <w:tcW w:w="2415" w:type="dxa"/>
            <w:tcMar>
              <w:top w:w="100" w:type="dxa"/>
              <w:left w:w="100" w:type="dxa"/>
              <w:bottom w:w="100" w:type="dxa"/>
              <w:right w:w="100" w:type="dxa"/>
            </w:tcMar>
          </w:tcPr>
          <w:p w14:paraId="17007113" w14:textId="77777777" w:rsidR="00FD0CB1" w:rsidRDefault="00D566BE">
            <w:pPr>
              <w:widowControl w:val="0"/>
              <w:pBdr>
                <w:top w:val="nil"/>
                <w:left w:val="nil"/>
                <w:bottom w:val="nil"/>
                <w:right w:val="nil"/>
                <w:between w:val="nil"/>
              </w:pBdr>
            </w:pPr>
            <w:hyperlink r:id="rId67" w:anchor="6332-integrity-of-openstack-components-configuration">
              <w:r w:rsidR="00286148">
                <w:rPr>
                  <w:color w:val="1155CC"/>
                  <w:u w:val="single"/>
                </w:rPr>
                <w:t>RA-1 6.3.3.2 "Integrity of OpenStack components configuration"</w:t>
              </w:r>
            </w:hyperlink>
            <w:r w:rsidR="00286148">
              <w:t>,</w:t>
            </w:r>
            <w:hyperlink r:id="rId68" w:anchor="635-image-security">
              <w:r w:rsidR="00286148">
                <w:t xml:space="preserve"> </w:t>
              </w:r>
            </w:hyperlink>
            <w:hyperlink r:id="rId69" w:anchor="635-image-security">
              <w:r w:rsidR="00286148">
                <w:rPr>
                  <w:color w:val="1155CC"/>
                  <w:u w:val="single"/>
                </w:rPr>
                <w:t>RA-1 6.3.5 "Image Security"</w:t>
              </w:r>
            </w:hyperlink>
          </w:p>
        </w:tc>
      </w:tr>
      <w:tr w:rsidR="00FD0CB1" w14:paraId="5021F80F" w14:textId="77777777">
        <w:trPr>
          <w:trHeight w:val="1850"/>
        </w:trPr>
        <w:tc>
          <w:tcPr>
            <w:tcW w:w="1310" w:type="dxa"/>
            <w:tcMar>
              <w:top w:w="100" w:type="dxa"/>
              <w:left w:w="100" w:type="dxa"/>
              <w:bottom w:w="100" w:type="dxa"/>
              <w:right w:w="100" w:type="dxa"/>
            </w:tcMar>
          </w:tcPr>
          <w:p w14:paraId="725178C2" w14:textId="77777777" w:rsidR="00FD0CB1" w:rsidRDefault="00286148">
            <w:pPr>
              <w:widowControl w:val="0"/>
              <w:pBdr>
                <w:top w:val="nil"/>
                <w:left w:val="nil"/>
                <w:bottom w:val="nil"/>
                <w:right w:val="nil"/>
                <w:between w:val="nil"/>
              </w:pBdr>
            </w:pPr>
            <w:r>
              <w:lastRenderedPageBreak/>
              <w:t>sec.gen.010</w:t>
            </w:r>
          </w:p>
        </w:tc>
        <w:tc>
          <w:tcPr>
            <w:tcW w:w="1210" w:type="dxa"/>
            <w:tcMar>
              <w:top w:w="100" w:type="dxa"/>
              <w:left w:w="100" w:type="dxa"/>
              <w:bottom w:w="100" w:type="dxa"/>
              <w:right w:w="100" w:type="dxa"/>
            </w:tcMar>
          </w:tcPr>
          <w:p w14:paraId="3A92A177"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264916CB" w14:textId="77777777" w:rsidR="00FD0CB1" w:rsidRDefault="00286148">
            <w:pPr>
              <w:widowControl w:val="0"/>
              <w:pBdr>
                <w:top w:val="nil"/>
                <w:left w:val="nil"/>
                <w:bottom w:val="nil"/>
                <w:right w:val="nil"/>
                <w:between w:val="nil"/>
              </w:pBdr>
            </w:pPr>
            <w:r>
              <w:t xml:space="preserve">The Cloud Infrastructure </w:t>
            </w:r>
            <w:r>
              <w:rPr>
                <w:b/>
              </w:rPr>
              <w:t>must</w:t>
            </w:r>
            <w:r>
              <w:t xml:space="preserve"> support encrypted storage, for example, block, object and file storage, with access to encryption keys restricted based on a need to know (</w:t>
            </w:r>
            <w:hyperlink r:id="rId70">
              <w:r>
                <w:rPr>
                  <w:color w:val="1155CC"/>
                  <w:u w:val="single"/>
                </w:rPr>
                <w:t>Controlled Access Based on the Need to Know</w:t>
              </w:r>
            </w:hyperlink>
            <w:r>
              <w:t>).</w:t>
            </w:r>
          </w:p>
        </w:tc>
        <w:tc>
          <w:tcPr>
            <w:tcW w:w="2415" w:type="dxa"/>
            <w:tcMar>
              <w:top w:w="100" w:type="dxa"/>
              <w:left w:w="100" w:type="dxa"/>
              <w:bottom w:w="100" w:type="dxa"/>
              <w:right w:w="100" w:type="dxa"/>
            </w:tcMar>
          </w:tcPr>
          <w:p w14:paraId="5CFC24F0" w14:textId="77777777" w:rsidR="00FD0CB1" w:rsidRDefault="00D566BE">
            <w:pPr>
              <w:widowControl w:val="0"/>
              <w:pBdr>
                <w:top w:val="nil"/>
                <w:left w:val="nil"/>
                <w:bottom w:val="nil"/>
                <w:right w:val="nil"/>
                <w:between w:val="nil"/>
              </w:pBdr>
            </w:pPr>
            <w:hyperlink r:id="rId71" w:anchor="6333-confidentiality-and-integrity-of-tenant-data-secmon012-and-secmon013">
              <w:r w:rsidR="00286148">
                <w:rPr>
                  <w:color w:val="1155CC"/>
                  <w:u w:val="single"/>
                </w:rPr>
                <w:t>RA-1 6.3.3.3 "Confidentiality and Integrity of tenant data"</w:t>
              </w:r>
            </w:hyperlink>
          </w:p>
        </w:tc>
      </w:tr>
      <w:tr w:rsidR="00FD0CB1" w14:paraId="382682B9" w14:textId="77777777">
        <w:trPr>
          <w:trHeight w:val="1310"/>
        </w:trPr>
        <w:tc>
          <w:tcPr>
            <w:tcW w:w="1310" w:type="dxa"/>
            <w:tcMar>
              <w:top w:w="100" w:type="dxa"/>
              <w:left w:w="100" w:type="dxa"/>
              <w:bottom w:w="100" w:type="dxa"/>
              <w:right w:w="100" w:type="dxa"/>
            </w:tcMar>
          </w:tcPr>
          <w:p w14:paraId="42362E5E" w14:textId="77777777" w:rsidR="00FD0CB1" w:rsidRDefault="00286148">
            <w:pPr>
              <w:widowControl w:val="0"/>
              <w:pBdr>
                <w:top w:val="nil"/>
                <w:left w:val="nil"/>
                <w:bottom w:val="nil"/>
                <w:right w:val="nil"/>
                <w:between w:val="nil"/>
              </w:pBdr>
            </w:pPr>
            <w:r>
              <w:t>sec.gen.012</w:t>
            </w:r>
          </w:p>
        </w:tc>
        <w:tc>
          <w:tcPr>
            <w:tcW w:w="1210" w:type="dxa"/>
            <w:tcMar>
              <w:top w:w="100" w:type="dxa"/>
              <w:left w:w="100" w:type="dxa"/>
              <w:bottom w:w="100" w:type="dxa"/>
              <w:right w:w="100" w:type="dxa"/>
            </w:tcMar>
          </w:tcPr>
          <w:p w14:paraId="339D9A99"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4040C03D" w14:textId="77777777" w:rsidR="00FD0CB1" w:rsidRDefault="00286148">
            <w:pPr>
              <w:widowControl w:val="0"/>
              <w:pBdr>
                <w:top w:val="nil"/>
                <w:left w:val="nil"/>
                <w:bottom w:val="nil"/>
                <w:right w:val="nil"/>
                <w:between w:val="nil"/>
              </w:pBdr>
            </w:pPr>
            <w:r>
              <w:t xml:space="preserve">The Operator </w:t>
            </w:r>
            <w:r>
              <w:rPr>
                <w:b/>
              </w:rPr>
              <w:t>must</w:t>
            </w:r>
            <w:r>
              <w:t xml:space="preserve"> ensure that only authorized actors have physical access to the underlying infrastructure.</w:t>
            </w:r>
          </w:p>
        </w:tc>
        <w:tc>
          <w:tcPr>
            <w:tcW w:w="2415" w:type="dxa"/>
            <w:tcMar>
              <w:top w:w="100" w:type="dxa"/>
              <w:left w:w="100" w:type="dxa"/>
              <w:bottom w:w="100" w:type="dxa"/>
              <w:right w:w="100" w:type="dxa"/>
            </w:tcMar>
          </w:tcPr>
          <w:p w14:paraId="0F1BCA24" w14:textId="77777777" w:rsidR="00FD0CB1" w:rsidRDefault="00286148">
            <w:pPr>
              <w:widowControl w:val="0"/>
              <w:pBdr>
                <w:top w:val="nil"/>
                <w:left w:val="nil"/>
                <w:bottom w:val="nil"/>
                <w:right w:val="nil"/>
                <w:between w:val="nil"/>
              </w:pBdr>
            </w:pPr>
            <w:r>
              <w:t>This requirement’s verification goes beyond Anuket testing scope</w:t>
            </w:r>
          </w:p>
        </w:tc>
      </w:tr>
      <w:tr w:rsidR="00FD0CB1" w14:paraId="490D0F23" w14:textId="77777777">
        <w:trPr>
          <w:trHeight w:val="1040"/>
        </w:trPr>
        <w:tc>
          <w:tcPr>
            <w:tcW w:w="1310" w:type="dxa"/>
            <w:tcMar>
              <w:top w:w="100" w:type="dxa"/>
              <w:left w:w="100" w:type="dxa"/>
              <w:bottom w:w="100" w:type="dxa"/>
              <w:right w:w="100" w:type="dxa"/>
            </w:tcMar>
          </w:tcPr>
          <w:p w14:paraId="3871BD29" w14:textId="77777777" w:rsidR="00FD0CB1" w:rsidRDefault="00286148">
            <w:pPr>
              <w:widowControl w:val="0"/>
              <w:pBdr>
                <w:top w:val="nil"/>
                <w:left w:val="nil"/>
                <w:bottom w:val="nil"/>
                <w:right w:val="nil"/>
                <w:between w:val="nil"/>
              </w:pBdr>
            </w:pPr>
            <w:r>
              <w:t>sec.gen.013</w:t>
            </w:r>
          </w:p>
        </w:tc>
        <w:tc>
          <w:tcPr>
            <w:tcW w:w="1210" w:type="dxa"/>
            <w:tcMar>
              <w:top w:w="100" w:type="dxa"/>
              <w:left w:w="100" w:type="dxa"/>
              <w:bottom w:w="100" w:type="dxa"/>
              <w:right w:w="100" w:type="dxa"/>
            </w:tcMar>
          </w:tcPr>
          <w:p w14:paraId="7E72B272"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1134B67A" w14:textId="77777777" w:rsidR="00FD0CB1" w:rsidRDefault="00286148">
            <w:pPr>
              <w:widowControl w:val="0"/>
              <w:pBdr>
                <w:top w:val="nil"/>
                <w:left w:val="nil"/>
                <w:bottom w:val="nil"/>
                <w:right w:val="nil"/>
                <w:between w:val="nil"/>
              </w:pBdr>
            </w:pPr>
            <w:r>
              <w:t xml:space="preserve">The Platform </w:t>
            </w:r>
            <w:r>
              <w:rPr>
                <w:b/>
              </w:rPr>
              <w:t>must</w:t>
            </w:r>
            <w:r>
              <w:t xml:space="preserve"> ensure that only authorized actors have logical access to the underlying infrastructure.</w:t>
            </w:r>
          </w:p>
        </w:tc>
        <w:tc>
          <w:tcPr>
            <w:tcW w:w="2415" w:type="dxa"/>
            <w:tcMar>
              <w:top w:w="100" w:type="dxa"/>
              <w:left w:w="100" w:type="dxa"/>
              <w:bottom w:w="100" w:type="dxa"/>
              <w:right w:w="100" w:type="dxa"/>
            </w:tcMar>
          </w:tcPr>
          <w:p w14:paraId="2E4931ED" w14:textId="77777777" w:rsidR="00FD0CB1" w:rsidRDefault="00D566BE">
            <w:pPr>
              <w:widowControl w:val="0"/>
              <w:pBdr>
                <w:top w:val="nil"/>
                <w:left w:val="nil"/>
                <w:bottom w:val="nil"/>
                <w:right w:val="nil"/>
                <w:between w:val="nil"/>
              </w:pBdr>
            </w:pPr>
            <w:hyperlink r:id="rId72" w:anchor="6312-system-access">
              <w:r w:rsidR="00286148">
                <w:rPr>
                  <w:color w:val="1155CC"/>
                  <w:u w:val="single"/>
                </w:rPr>
                <w:t>RA-1 6.3.1.2 "System Access"</w:t>
              </w:r>
            </w:hyperlink>
          </w:p>
        </w:tc>
      </w:tr>
      <w:tr w:rsidR="00FD0CB1" w14:paraId="5D01FEE7" w14:textId="77777777">
        <w:trPr>
          <w:trHeight w:val="1580"/>
        </w:trPr>
        <w:tc>
          <w:tcPr>
            <w:tcW w:w="1310" w:type="dxa"/>
            <w:tcMar>
              <w:top w:w="100" w:type="dxa"/>
              <w:left w:w="100" w:type="dxa"/>
              <w:bottom w:w="100" w:type="dxa"/>
              <w:right w:w="100" w:type="dxa"/>
            </w:tcMar>
          </w:tcPr>
          <w:p w14:paraId="150A9AD8" w14:textId="77777777" w:rsidR="00FD0CB1" w:rsidRDefault="00286148">
            <w:pPr>
              <w:widowControl w:val="0"/>
              <w:pBdr>
                <w:top w:val="nil"/>
                <w:left w:val="nil"/>
                <w:bottom w:val="nil"/>
                <w:right w:val="nil"/>
                <w:between w:val="nil"/>
              </w:pBdr>
            </w:pPr>
            <w:r>
              <w:t>sec.gen.015</w:t>
            </w:r>
          </w:p>
        </w:tc>
        <w:tc>
          <w:tcPr>
            <w:tcW w:w="1210" w:type="dxa"/>
            <w:tcMar>
              <w:top w:w="100" w:type="dxa"/>
              <w:left w:w="100" w:type="dxa"/>
              <w:bottom w:w="100" w:type="dxa"/>
              <w:right w:w="100" w:type="dxa"/>
            </w:tcMar>
          </w:tcPr>
          <w:p w14:paraId="52E2FDE0" w14:textId="77777777" w:rsidR="00FD0CB1" w:rsidRDefault="00286148">
            <w:pPr>
              <w:widowControl w:val="0"/>
              <w:pBdr>
                <w:top w:val="nil"/>
                <w:left w:val="nil"/>
                <w:bottom w:val="nil"/>
                <w:right w:val="nil"/>
                <w:between w:val="nil"/>
              </w:pBdr>
            </w:pPr>
            <w:r>
              <w:t>Hardening</w:t>
            </w:r>
          </w:p>
        </w:tc>
        <w:tc>
          <w:tcPr>
            <w:tcW w:w="4424" w:type="dxa"/>
            <w:tcMar>
              <w:top w:w="100" w:type="dxa"/>
              <w:left w:w="100" w:type="dxa"/>
              <w:bottom w:w="100" w:type="dxa"/>
              <w:right w:w="100" w:type="dxa"/>
            </w:tcMar>
          </w:tcPr>
          <w:p w14:paraId="6932570F" w14:textId="77777777" w:rsidR="00FD0CB1" w:rsidRDefault="00286148">
            <w:pPr>
              <w:widowControl w:val="0"/>
              <w:pBdr>
                <w:top w:val="nil"/>
                <w:left w:val="nil"/>
                <w:bottom w:val="nil"/>
                <w:right w:val="nil"/>
                <w:between w:val="nil"/>
              </w:pBdr>
            </w:pPr>
            <w:r>
              <w:t xml:space="preserve">Any change to the Platform </w:t>
            </w:r>
            <w:r>
              <w:rPr>
                <w:b/>
              </w:rPr>
              <w:t>must</w:t>
            </w:r>
            <w:r>
              <w:t xml:space="preserve"> be logged as a security event, and the logged event must include the identity of the entity making the change, the change, the </w:t>
            </w:r>
            <w:proofErr w:type="gramStart"/>
            <w:r>
              <w:t>date</w:t>
            </w:r>
            <w:proofErr w:type="gramEnd"/>
            <w:r>
              <w:t xml:space="preserve"> and the time of the change.</w:t>
            </w:r>
          </w:p>
        </w:tc>
        <w:tc>
          <w:tcPr>
            <w:tcW w:w="2415" w:type="dxa"/>
            <w:tcMar>
              <w:top w:w="100" w:type="dxa"/>
              <w:left w:w="100" w:type="dxa"/>
              <w:bottom w:w="100" w:type="dxa"/>
              <w:right w:w="100" w:type="dxa"/>
            </w:tcMar>
          </w:tcPr>
          <w:p w14:paraId="4B42CEBD" w14:textId="77777777" w:rsidR="00FD0CB1" w:rsidRDefault="00D566BE">
            <w:pPr>
              <w:widowControl w:val="0"/>
              <w:pBdr>
                <w:top w:val="nil"/>
                <w:left w:val="nil"/>
                <w:bottom w:val="nil"/>
                <w:right w:val="nil"/>
                <w:between w:val="nil"/>
              </w:pBdr>
            </w:pPr>
            <w:hyperlink r:id="rId73" w:anchor="636-security-lcm">
              <w:r w:rsidR="00286148">
                <w:rPr>
                  <w:color w:val="1155CC"/>
                  <w:u w:val="single"/>
                </w:rPr>
                <w:t>RA-1 6.3.6 "Security LCM"</w:t>
              </w:r>
            </w:hyperlink>
          </w:p>
        </w:tc>
      </w:tr>
    </w:tbl>
    <w:p w14:paraId="309CC061" w14:textId="301E1129"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11</w:t>
      </w:r>
      <w:r>
        <w:fldChar w:fldCharType="end"/>
      </w:r>
      <w:r w:rsidR="008F08A4">
        <w:t xml:space="preserve"> </w:t>
      </w:r>
      <w:r w:rsidR="00286148">
        <w:rPr>
          <w:b/>
        </w:rPr>
        <w:t>Table 2-6:</w:t>
      </w:r>
      <w:r w:rsidR="00286148">
        <w:t xml:space="preserve"> Reference Model Requirements: System Hardening Requirements</w:t>
      </w:r>
    </w:p>
    <w:p w14:paraId="088D28A0" w14:textId="77777777" w:rsidR="00FD0CB1" w:rsidRDefault="00286148" w:rsidP="00F8384E">
      <w:pPr>
        <w:pStyle w:val="Heading4"/>
        <w:rPr>
          <w:color w:val="000000"/>
          <w:sz w:val="22"/>
          <w:szCs w:val="22"/>
        </w:rPr>
      </w:pPr>
      <w:bookmarkStart w:id="32" w:name="_8xttmm9rtcrf" w:colFirst="0" w:colLast="0"/>
      <w:bookmarkEnd w:id="32"/>
      <w:r>
        <w:rPr>
          <w:color w:val="000000"/>
          <w:sz w:val="22"/>
          <w:szCs w:val="22"/>
        </w:rPr>
        <w:t>2.2.6.2. Platform and Access (source</w:t>
      </w:r>
      <w:hyperlink r:id="rId74" w:anchor="792-platform-and-access">
        <w:r>
          <w:rPr>
            <w:color w:val="000000"/>
            <w:sz w:val="22"/>
            <w:szCs w:val="22"/>
          </w:rPr>
          <w:t xml:space="preserve"> </w:t>
        </w:r>
      </w:hyperlink>
      <w:hyperlink r:id="rId75" w:anchor="792-platform-and-access">
        <w:r>
          <w:rPr>
            <w:color w:val="1155CC"/>
            <w:sz w:val="22"/>
            <w:szCs w:val="22"/>
            <w:u w:val="single"/>
          </w:rPr>
          <w:t>RM 7.9.2</w:t>
        </w:r>
      </w:hyperlink>
      <w:r>
        <w:rPr>
          <w:color w:val="000000"/>
          <w:sz w:val="22"/>
          <w:szCs w:val="22"/>
        </w:rPr>
        <w:t xml:space="preserve"> [1])</w:t>
      </w:r>
    </w:p>
    <w:tbl>
      <w:tblPr>
        <w:tblStyle w:val="a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0"/>
        <w:gridCol w:w="1096"/>
        <w:gridCol w:w="4762"/>
        <w:gridCol w:w="2232"/>
      </w:tblGrid>
      <w:tr w:rsidR="00FD0CB1" w14:paraId="46EF7599" w14:textId="77777777" w:rsidTr="00D740EC">
        <w:trPr>
          <w:trHeight w:val="770"/>
          <w:tblHeader/>
        </w:trPr>
        <w:tc>
          <w:tcPr>
            <w:tcW w:w="1269" w:type="dxa"/>
            <w:shd w:val="clear" w:color="auto" w:fill="FF0000"/>
            <w:tcMar>
              <w:top w:w="100" w:type="dxa"/>
              <w:left w:w="100" w:type="dxa"/>
              <w:bottom w:w="100" w:type="dxa"/>
              <w:right w:w="100" w:type="dxa"/>
            </w:tcMar>
          </w:tcPr>
          <w:p w14:paraId="2A5C3E5E" w14:textId="77777777" w:rsidR="00FD0CB1" w:rsidRPr="00D740EC" w:rsidRDefault="00286148">
            <w:pPr>
              <w:jc w:val="center"/>
              <w:rPr>
                <w:color w:val="FFFFFF" w:themeColor="background1"/>
              </w:rPr>
            </w:pPr>
            <w:r w:rsidRPr="00D740EC">
              <w:rPr>
                <w:b/>
                <w:color w:val="FFFFFF" w:themeColor="background1"/>
              </w:rPr>
              <w:t>Ref #</w:t>
            </w:r>
          </w:p>
        </w:tc>
        <w:tc>
          <w:tcPr>
            <w:tcW w:w="1096" w:type="dxa"/>
            <w:shd w:val="clear" w:color="auto" w:fill="FF0000"/>
            <w:tcMar>
              <w:top w:w="100" w:type="dxa"/>
              <w:left w:w="100" w:type="dxa"/>
              <w:bottom w:w="100" w:type="dxa"/>
              <w:right w:w="100" w:type="dxa"/>
            </w:tcMar>
          </w:tcPr>
          <w:p w14:paraId="2FD1777D" w14:textId="77777777" w:rsidR="00FD0CB1" w:rsidRPr="00D740EC" w:rsidRDefault="00286148">
            <w:pPr>
              <w:jc w:val="center"/>
              <w:rPr>
                <w:color w:val="FFFFFF" w:themeColor="background1"/>
              </w:rPr>
            </w:pPr>
            <w:r w:rsidRPr="00D740EC">
              <w:rPr>
                <w:b/>
                <w:color w:val="FFFFFF" w:themeColor="background1"/>
              </w:rPr>
              <w:t>sub-category</w:t>
            </w:r>
          </w:p>
        </w:tc>
        <w:tc>
          <w:tcPr>
            <w:tcW w:w="4761" w:type="dxa"/>
            <w:shd w:val="clear" w:color="auto" w:fill="FF0000"/>
            <w:tcMar>
              <w:top w:w="100" w:type="dxa"/>
              <w:left w:w="100" w:type="dxa"/>
              <w:bottom w:w="100" w:type="dxa"/>
              <w:right w:w="100" w:type="dxa"/>
            </w:tcMar>
          </w:tcPr>
          <w:p w14:paraId="11E1BA00" w14:textId="77777777" w:rsidR="00FD0CB1" w:rsidRPr="00D740EC" w:rsidRDefault="00286148">
            <w:pPr>
              <w:jc w:val="center"/>
              <w:rPr>
                <w:color w:val="FFFFFF" w:themeColor="background1"/>
              </w:rPr>
            </w:pPr>
            <w:r w:rsidRPr="00D740EC">
              <w:rPr>
                <w:b/>
                <w:color w:val="FFFFFF" w:themeColor="background1"/>
              </w:rPr>
              <w:t>Description</w:t>
            </w:r>
          </w:p>
        </w:tc>
        <w:tc>
          <w:tcPr>
            <w:tcW w:w="2232" w:type="dxa"/>
            <w:shd w:val="clear" w:color="auto" w:fill="FF0000"/>
            <w:tcMar>
              <w:top w:w="100" w:type="dxa"/>
              <w:left w:w="100" w:type="dxa"/>
              <w:bottom w:w="100" w:type="dxa"/>
              <w:right w:w="100" w:type="dxa"/>
            </w:tcMar>
          </w:tcPr>
          <w:p w14:paraId="1BA93F56"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28173847" w14:textId="77777777">
        <w:trPr>
          <w:trHeight w:val="1040"/>
        </w:trPr>
        <w:tc>
          <w:tcPr>
            <w:tcW w:w="1269" w:type="dxa"/>
            <w:tcMar>
              <w:top w:w="100" w:type="dxa"/>
              <w:left w:w="100" w:type="dxa"/>
              <w:bottom w:w="100" w:type="dxa"/>
              <w:right w:w="100" w:type="dxa"/>
            </w:tcMar>
          </w:tcPr>
          <w:p w14:paraId="6B7F40A0" w14:textId="77777777" w:rsidR="00FD0CB1" w:rsidRDefault="00286148">
            <w:r>
              <w:t>sec.sys.001</w:t>
            </w:r>
          </w:p>
        </w:tc>
        <w:tc>
          <w:tcPr>
            <w:tcW w:w="1096" w:type="dxa"/>
            <w:tcMar>
              <w:top w:w="100" w:type="dxa"/>
              <w:left w:w="100" w:type="dxa"/>
              <w:bottom w:w="100" w:type="dxa"/>
              <w:right w:w="100" w:type="dxa"/>
            </w:tcMar>
          </w:tcPr>
          <w:p w14:paraId="0BDF365C"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0D352132" w14:textId="77777777" w:rsidR="00FD0CB1" w:rsidRDefault="00286148">
            <w:pPr>
              <w:widowControl w:val="0"/>
              <w:pBdr>
                <w:top w:val="nil"/>
                <w:left w:val="nil"/>
                <w:bottom w:val="nil"/>
                <w:right w:val="nil"/>
                <w:between w:val="nil"/>
              </w:pBdr>
            </w:pPr>
            <w:r>
              <w:t xml:space="preserve">The Platform </w:t>
            </w:r>
            <w:r>
              <w:rPr>
                <w:b/>
              </w:rPr>
              <w:t>must</w:t>
            </w:r>
            <w:r>
              <w:t xml:space="preserve"> support authenticated and secure access to API, </w:t>
            </w:r>
            <w:proofErr w:type="gramStart"/>
            <w:r>
              <w:t>GUI</w:t>
            </w:r>
            <w:proofErr w:type="gramEnd"/>
            <w:r>
              <w:t xml:space="preserve"> and command line interfaces</w:t>
            </w:r>
          </w:p>
        </w:tc>
        <w:tc>
          <w:tcPr>
            <w:tcW w:w="2232" w:type="dxa"/>
            <w:tcMar>
              <w:top w:w="100" w:type="dxa"/>
              <w:left w:w="100" w:type="dxa"/>
              <w:bottom w:w="100" w:type="dxa"/>
              <w:right w:w="100" w:type="dxa"/>
            </w:tcMar>
          </w:tcPr>
          <w:p w14:paraId="4A47305D" w14:textId="77777777" w:rsidR="00FD0CB1" w:rsidRDefault="00D566BE">
            <w:pPr>
              <w:widowControl w:val="0"/>
              <w:pBdr>
                <w:top w:val="nil"/>
                <w:left w:val="nil"/>
                <w:bottom w:val="nil"/>
                <w:right w:val="nil"/>
                <w:between w:val="nil"/>
              </w:pBdr>
            </w:pPr>
            <w:hyperlink r:id="rId76" w:anchor="6324-rbac">
              <w:r w:rsidR="00286148">
                <w:rPr>
                  <w:color w:val="1155CC"/>
                  <w:u w:val="single"/>
                </w:rPr>
                <w:t>RA-1 6.3.2.4 "RBAC"</w:t>
              </w:r>
            </w:hyperlink>
          </w:p>
        </w:tc>
      </w:tr>
      <w:tr w:rsidR="00FD0CB1" w14:paraId="3CBD19D0" w14:textId="77777777">
        <w:trPr>
          <w:trHeight w:val="770"/>
        </w:trPr>
        <w:tc>
          <w:tcPr>
            <w:tcW w:w="1269" w:type="dxa"/>
            <w:tcMar>
              <w:top w:w="100" w:type="dxa"/>
              <w:left w:w="100" w:type="dxa"/>
              <w:bottom w:w="100" w:type="dxa"/>
              <w:right w:w="100" w:type="dxa"/>
            </w:tcMar>
          </w:tcPr>
          <w:p w14:paraId="1DD6C321" w14:textId="77777777" w:rsidR="00FD0CB1" w:rsidRDefault="00286148">
            <w:pPr>
              <w:widowControl w:val="0"/>
              <w:pBdr>
                <w:top w:val="nil"/>
                <w:left w:val="nil"/>
                <w:bottom w:val="nil"/>
                <w:right w:val="nil"/>
                <w:between w:val="nil"/>
              </w:pBdr>
            </w:pPr>
            <w:r>
              <w:t>sec.sys.002</w:t>
            </w:r>
          </w:p>
        </w:tc>
        <w:tc>
          <w:tcPr>
            <w:tcW w:w="1096" w:type="dxa"/>
            <w:tcMar>
              <w:top w:w="100" w:type="dxa"/>
              <w:left w:w="100" w:type="dxa"/>
              <w:bottom w:w="100" w:type="dxa"/>
              <w:right w:w="100" w:type="dxa"/>
            </w:tcMar>
          </w:tcPr>
          <w:p w14:paraId="53087977"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0728B814" w14:textId="77777777" w:rsidR="00FD0CB1" w:rsidRDefault="00286148">
            <w:pPr>
              <w:widowControl w:val="0"/>
              <w:pBdr>
                <w:top w:val="nil"/>
                <w:left w:val="nil"/>
                <w:bottom w:val="nil"/>
                <w:right w:val="nil"/>
                <w:between w:val="nil"/>
              </w:pBdr>
            </w:pPr>
            <w:r>
              <w:t xml:space="preserve">The Platform </w:t>
            </w:r>
            <w:r>
              <w:rPr>
                <w:b/>
              </w:rPr>
              <w:t>must</w:t>
            </w:r>
            <w:r>
              <w:t xml:space="preserve"> support Traffic Filtering for workloads (for example, Fire Wall).</w:t>
            </w:r>
          </w:p>
        </w:tc>
        <w:tc>
          <w:tcPr>
            <w:tcW w:w="2232" w:type="dxa"/>
            <w:tcMar>
              <w:top w:w="100" w:type="dxa"/>
              <w:left w:w="100" w:type="dxa"/>
              <w:bottom w:w="100" w:type="dxa"/>
              <w:right w:w="100" w:type="dxa"/>
            </w:tcMar>
          </w:tcPr>
          <w:p w14:paraId="402A95AE" w14:textId="77777777" w:rsidR="00FD0CB1" w:rsidRDefault="00D566BE">
            <w:pPr>
              <w:widowControl w:val="0"/>
              <w:pBdr>
                <w:top w:val="nil"/>
                <w:left w:val="nil"/>
                <w:bottom w:val="nil"/>
                <w:right w:val="nil"/>
                <w:between w:val="nil"/>
              </w:pBdr>
            </w:pPr>
            <w:hyperlink r:id="rId77" w:anchor="634-workload-security">
              <w:r w:rsidR="00286148">
                <w:rPr>
                  <w:color w:val="1155CC"/>
                  <w:u w:val="single"/>
                </w:rPr>
                <w:t>RA-1 6.3.4 "Workload Security"</w:t>
              </w:r>
            </w:hyperlink>
          </w:p>
        </w:tc>
      </w:tr>
      <w:tr w:rsidR="00FD0CB1" w14:paraId="2F436B4C" w14:textId="77777777">
        <w:trPr>
          <w:trHeight w:val="1310"/>
        </w:trPr>
        <w:tc>
          <w:tcPr>
            <w:tcW w:w="1269" w:type="dxa"/>
            <w:tcMar>
              <w:top w:w="100" w:type="dxa"/>
              <w:left w:w="100" w:type="dxa"/>
              <w:bottom w:w="100" w:type="dxa"/>
              <w:right w:w="100" w:type="dxa"/>
            </w:tcMar>
          </w:tcPr>
          <w:p w14:paraId="3D942617" w14:textId="77777777" w:rsidR="00FD0CB1" w:rsidRDefault="00286148">
            <w:pPr>
              <w:widowControl w:val="0"/>
              <w:pBdr>
                <w:top w:val="nil"/>
                <w:left w:val="nil"/>
                <w:bottom w:val="nil"/>
                <w:right w:val="nil"/>
                <w:between w:val="nil"/>
              </w:pBdr>
            </w:pPr>
            <w:r>
              <w:lastRenderedPageBreak/>
              <w:t>sec.sys.003</w:t>
            </w:r>
          </w:p>
        </w:tc>
        <w:tc>
          <w:tcPr>
            <w:tcW w:w="1096" w:type="dxa"/>
            <w:tcMar>
              <w:top w:w="100" w:type="dxa"/>
              <w:left w:w="100" w:type="dxa"/>
              <w:bottom w:w="100" w:type="dxa"/>
              <w:right w:w="100" w:type="dxa"/>
            </w:tcMar>
          </w:tcPr>
          <w:p w14:paraId="77861EE9"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6F5CD9B0"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and encrypted communications, and confidentiality and integrity of network traffic.</w:t>
            </w:r>
          </w:p>
        </w:tc>
        <w:tc>
          <w:tcPr>
            <w:tcW w:w="2232" w:type="dxa"/>
            <w:tcMar>
              <w:top w:w="100" w:type="dxa"/>
              <w:left w:w="100" w:type="dxa"/>
              <w:bottom w:w="100" w:type="dxa"/>
              <w:right w:w="100" w:type="dxa"/>
            </w:tcMar>
          </w:tcPr>
          <w:p w14:paraId="58181751" w14:textId="77777777" w:rsidR="00FD0CB1" w:rsidRDefault="00D566BE">
            <w:pPr>
              <w:widowControl w:val="0"/>
              <w:pBdr>
                <w:top w:val="nil"/>
                <w:left w:val="nil"/>
                <w:bottom w:val="nil"/>
                <w:right w:val="nil"/>
                <w:between w:val="nil"/>
              </w:pBdr>
            </w:pPr>
            <w:hyperlink r:id="rId78" w:anchor="6331-confidentiality-and-integrity-of-communications">
              <w:r w:rsidR="00286148">
                <w:rPr>
                  <w:color w:val="1155CC"/>
                  <w:u w:val="single"/>
                </w:rPr>
                <w:t>RA-1 6.3.3.1 "Confidentiality and Integrity of communications"</w:t>
              </w:r>
            </w:hyperlink>
          </w:p>
        </w:tc>
      </w:tr>
      <w:tr w:rsidR="00FD0CB1" w14:paraId="2B34FE32" w14:textId="77777777">
        <w:trPr>
          <w:trHeight w:val="1310"/>
        </w:trPr>
        <w:tc>
          <w:tcPr>
            <w:tcW w:w="1269" w:type="dxa"/>
            <w:tcMar>
              <w:top w:w="100" w:type="dxa"/>
              <w:left w:w="100" w:type="dxa"/>
              <w:bottom w:w="100" w:type="dxa"/>
              <w:right w:w="100" w:type="dxa"/>
            </w:tcMar>
          </w:tcPr>
          <w:p w14:paraId="48781987" w14:textId="77777777" w:rsidR="00FD0CB1" w:rsidRDefault="00286148">
            <w:pPr>
              <w:widowControl w:val="0"/>
              <w:pBdr>
                <w:top w:val="nil"/>
                <w:left w:val="nil"/>
                <w:bottom w:val="nil"/>
                <w:right w:val="nil"/>
                <w:between w:val="nil"/>
              </w:pBdr>
            </w:pPr>
            <w:r>
              <w:t>sec.sys.004</w:t>
            </w:r>
          </w:p>
        </w:tc>
        <w:tc>
          <w:tcPr>
            <w:tcW w:w="1096" w:type="dxa"/>
            <w:tcMar>
              <w:top w:w="100" w:type="dxa"/>
              <w:left w:w="100" w:type="dxa"/>
              <w:bottom w:w="100" w:type="dxa"/>
              <w:right w:w="100" w:type="dxa"/>
            </w:tcMar>
          </w:tcPr>
          <w:p w14:paraId="42781E7E"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1536A86F" w14:textId="77777777" w:rsidR="00FD0CB1" w:rsidRDefault="00286148">
            <w:pPr>
              <w:widowControl w:val="0"/>
              <w:pBdr>
                <w:top w:val="nil"/>
                <w:left w:val="nil"/>
                <w:bottom w:val="nil"/>
                <w:right w:val="nil"/>
                <w:between w:val="nil"/>
              </w:pBdr>
            </w:pPr>
            <w:r>
              <w:t xml:space="preserve">The Cloud Infrastructure </w:t>
            </w:r>
            <w:r>
              <w:rPr>
                <w:b/>
              </w:rPr>
              <w:t>must</w:t>
            </w:r>
            <w:r>
              <w:t xml:space="preserve"> support authentication, </w:t>
            </w:r>
            <w:proofErr w:type="gramStart"/>
            <w:r>
              <w:t>integrity</w:t>
            </w:r>
            <w:proofErr w:type="gramEnd"/>
            <w:r>
              <w:t xml:space="preserve"> and confidentiality on all network channels.</w:t>
            </w:r>
          </w:p>
        </w:tc>
        <w:tc>
          <w:tcPr>
            <w:tcW w:w="2232" w:type="dxa"/>
            <w:tcMar>
              <w:top w:w="100" w:type="dxa"/>
              <w:left w:w="100" w:type="dxa"/>
              <w:bottom w:w="100" w:type="dxa"/>
              <w:right w:w="100" w:type="dxa"/>
            </w:tcMar>
          </w:tcPr>
          <w:p w14:paraId="6CE869F0" w14:textId="77777777" w:rsidR="00FD0CB1" w:rsidRDefault="00D566BE">
            <w:pPr>
              <w:widowControl w:val="0"/>
              <w:pBdr>
                <w:top w:val="nil"/>
                <w:left w:val="nil"/>
                <w:bottom w:val="nil"/>
                <w:right w:val="nil"/>
                <w:between w:val="nil"/>
              </w:pBdr>
            </w:pPr>
            <w:hyperlink r:id="rId79" w:anchor="6331-confidentiality-and-integrity-of-communications">
              <w:r w:rsidR="00286148">
                <w:rPr>
                  <w:color w:val="1155CC"/>
                  <w:u w:val="single"/>
                </w:rPr>
                <w:t>RA-1 6.3.3.1 "Confidentiality and Integrity of communications"</w:t>
              </w:r>
            </w:hyperlink>
          </w:p>
        </w:tc>
      </w:tr>
      <w:tr w:rsidR="00FD0CB1" w14:paraId="155D714B" w14:textId="77777777">
        <w:trPr>
          <w:trHeight w:val="1310"/>
        </w:trPr>
        <w:tc>
          <w:tcPr>
            <w:tcW w:w="1269" w:type="dxa"/>
            <w:tcMar>
              <w:top w:w="100" w:type="dxa"/>
              <w:left w:w="100" w:type="dxa"/>
              <w:bottom w:w="100" w:type="dxa"/>
              <w:right w:w="100" w:type="dxa"/>
            </w:tcMar>
          </w:tcPr>
          <w:p w14:paraId="2B088E1F" w14:textId="77777777" w:rsidR="00FD0CB1" w:rsidRDefault="00286148">
            <w:pPr>
              <w:widowControl w:val="0"/>
              <w:pBdr>
                <w:top w:val="nil"/>
                <w:left w:val="nil"/>
                <w:bottom w:val="nil"/>
                <w:right w:val="nil"/>
                <w:between w:val="nil"/>
              </w:pBdr>
            </w:pPr>
            <w:r>
              <w:t>sec.sys.005</w:t>
            </w:r>
          </w:p>
        </w:tc>
        <w:tc>
          <w:tcPr>
            <w:tcW w:w="1096" w:type="dxa"/>
            <w:tcMar>
              <w:top w:w="100" w:type="dxa"/>
              <w:left w:w="100" w:type="dxa"/>
              <w:bottom w:w="100" w:type="dxa"/>
              <w:right w:w="100" w:type="dxa"/>
            </w:tcMar>
          </w:tcPr>
          <w:p w14:paraId="0240F975"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11AEA7D7" w14:textId="77777777" w:rsidR="00FD0CB1" w:rsidRDefault="00286148">
            <w:pPr>
              <w:widowControl w:val="0"/>
              <w:pBdr>
                <w:top w:val="nil"/>
                <w:left w:val="nil"/>
                <w:bottom w:val="nil"/>
                <w:right w:val="nil"/>
                <w:between w:val="nil"/>
              </w:pBdr>
            </w:pPr>
            <w:r>
              <w:t xml:space="preserve">The Cloud Infrastructure </w:t>
            </w:r>
            <w:r>
              <w:rPr>
                <w:b/>
              </w:rPr>
              <w:t>must</w:t>
            </w:r>
            <w:r>
              <w:t xml:space="preserve"> segregate the underlay and overlay networks.</w:t>
            </w:r>
          </w:p>
        </w:tc>
        <w:tc>
          <w:tcPr>
            <w:tcW w:w="2232" w:type="dxa"/>
            <w:tcMar>
              <w:top w:w="100" w:type="dxa"/>
              <w:left w:w="100" w:type="dxa"/>
              <w:bottom w:w="100" w:type="dxa"/>
              <w:right w:w="100" w:type="dxa"/>
            </w:tcMar>
          </w:tcPr>
          <w:p w14:paraId="7469AEA2" w14:textId="77777777" w:rsidR="00FD0CB1" w:rsidRDefault="00D566BE">
            <w:pPr>
              <w:widowControl w:val="0"/>
              <w:pBdr>
                <w:top w:val="nil"/>
                <w:left w:val="nil"/>
                <w:bottom w:val="nil"/>
                <w:right w:val="nil"/>
                <w:between w:val="nil"/>
              </w:pBdr>
            </w:pPr>
            <w:hyperlink r:id="rId80" w:anchor="6331-confidentiality-and-integrity-of-communications">
              <w:r w:rsidR="00286148">
                <w:rPr>
                  <w:color w:val="1155CC"/>
                  <w:u w:val="single"/>
                </w:rPr>
                <w:t>RA-1 6.3.3.1 "Confidentiality and Integrity of communications"</w:t>
              </w:r>
            </w:hyperlink>
          </w:p>
        </w:tc>
      </w:tr>
      <w:tr w:rsidR="00FD0CB1" w14:paraId="00CDA966" w14:textId="77777777">
        <w:trPr>
          <w:trHeight w:val="1040"/>
        </w:trPr>
        <w:tc>
          <w:tcPr>
            <w:tcW w:w="1269" w:type="dxa"/>
            <w:tcMar>
              <w:top w:w="100" w:type="dxa"/>
              <w:left w:w="100" w:type="dxa"/>
              <w:bottom w:w="100" w:type="dxa"/>
              <w:right w:w="100" w:type="dxa"/>
            </w:tcMar>
          </w:tcPr>
          <w:p w14:paraId="3CD00836" w14:textId="77777777" w:rsidR="00FD0CB1" w:rsidRDefault="00286148">
            <w:pPr>
              <w:widowControl w:val="0"/>
              <w:pBdr>
                <w:top w:val="nil"/>
                <w:left w:val="nil"/>
                <w:bottom w:val="nil"/>
                <w:right w:val="nil"/>
                <w:between w:val="nil"/>
              </w:pBdr>
            </w:pPr>
            <w:r>
              <w:t>sec.sys.006</w:t>
            </w:r>
          </w:p>
        </w:tc>
        <w:tc>
          <w:tcPr>
            <w:tcW w:w="1096" w:type="dxa"/>
            <w:tcMar>
              <w:top w:w="100" w:type="dxa"/>
              <w:left w:w="100" w:type="dxa"/>
              <w:bottom w:w="100" w:type="dxa"/>
              <w:right w:w="100" w:type="dxa"/>
            </w:tcMar>
          </w:tcPr>
          <w:p w14:paraId="13D7E1C7"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5BFD40D2" w14:textId="77777777" w:rsidR="00FD0CB1" w:rsidRDefault="00286148">
            <w:pPr>
              <w:widowControl w:val="0"/>
              <w:pBdr>
                <w:top w:val="nil"/>
                <w:left w:val="nil"/>
                <w:bottom w:val="nil"/>
                <w:right w:val="nil"/>
                <w:between w:val="nil"/>
              </w:pBdr>
            </w:pPr>
            <w:r>
              <w:t xml:space="preserve">The Cloud Infrastructure </w:t>
            </w:r>
            <w:r>
              <w:rPr>
                <w:b/>
              </w:rPr>
              <w:t>must</w:t>
            </w:r>
            <w:r>
              <w:t xml:space="preserve"> be able to utilize the Cloud Infrastructure Manager identity lifecycle management capabilities.</w:t>
            </w:r>
          </w:p>
        </w:tc>
        <w:tc>
          <w:tcPr>
            <w:tcW w:w="2232" w:type="dxa"/>
            <w:tcMar>
              <w:top w:w="100" w:type="dxa"/>
              <w:left w:w="100" w:type="dxa"/>
              <w:bottom w:w="100" w:type="dxa"/>
              <w:right w:w="100" w:type="dxa"/>
            </w:tcMar>
          </w:tcPr>
          <w:p w14:paraId="1DAC949A" w14:textId="77777777" w:rsidR="00FD0CB1" w:rsidRDefault="00D566BE">
            <w:pPr>
              <w:widowControl w:val="0"/>
              <w:pBdr>
                <w:top w:val="nil"/>
                <w:left w:val="nil"/>
                <w:bottom w:val="nil"/>
                <w:right w:val="nil"/>
                <w:between w:val="nil"/>
              </w:pBdr>
            </w:pPr>
            <w:hyperlink r:id="rId81" w:anchor="6321-identity-security">
              <w:r w:rsidR="00286148">
                <w:rPr>
                  <w:color w:val="1155CC"/>
                  <w:u w:val="single"/>
                </w:rPr>
                <w:t>RA-1 6.3.2.1 "Identity Security"</w:t>
              </w:r>
            </w:hyperlink>
          </w:p>
        </w:tc>
      </w:tr>
      <w:tr w:rsidR="00FD0CB1" w14:paraId="21DBFF9F" w14:textId="77777777">
        <w:trPr>
          <w:trHeight w:val="1310"/>
        </w:trPr>
        <w:tc>
          <w:tcPr>
            <w:tcW w:w="1269" w:type="dxa"/>
            <w:tcMar>
              <w:top w:w="100" w:type="dxa"/>
              <w:left w:w="100" w:type="dxa"/>
              <w:bottom w:w="100" w:type="dxa"/>
              <w:right w:w="100" w:type="dxa"/>
            </w:tcMar>
          </w:tcPr>
          <w:p w14:paraId="6CE84C2C" w14:textId="77777777" w:rsidR="00FD0CB1" w:rsidRDefault="00286148">
            <w:pPr>
              <w:widowControl w:val="0"/>
              <w:pBdr>
                <w:top w:val="nil"/>
                <w:left w:val="nil"/>
                <w:bottom w:val="nil"/>
                <w:right w:val="nil"/>
                <w:between w:val="nil"/>
              </w:pBdr>
            </w:pPr>
            <w:r>
              <w:t>sec.sys.007</w:t>
            </w:r>
          </w:p>
        </w:tc>
        <w:tc>
          <w:tcPr>
            <w:tcW w:w="1096" w:type="dxa"/>
            <w:tcMar>
              <w:top w:w="100" w:type="dxa"/>
              <w:left w:w="100" w:type="dxa"/>
              <w:bottom w:w="100" w:type="dxa"/>
              <w:right w:w="100" w:type="dxa"/>
            </w:tcMar>
          </w:tcPr>
          <w:p w14:paraId="26BF34F0"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105EB16F" w14:textId="77777777" w:rsidR="00FD0CB1" w:rsidRDefault="00286148">
            <w:pPr>
              <w:widowControl w:val="0"/>
              <w:pBdr>
                <w:top w:val="nil"/>
                <w:left w:val="nil"/>
                <w:bottom w:val="nil"/>
                <w:right w:val="nil"/>
                <w:between w:val="nil"/>
              </w:pBdr>
            </w:pPr>
            <w:r>
              <w:t xml:space="preserve">The Platform </w:t>
            </w:r>
            <w:r>
              <w:rPr>
                <w:b/>
              </w:rPr>
              <w:t>must</w:t>
            </w:r>
            <w:r>
              <w:t xml:space="preserve"> implement controls enforcing separation of duties and privileges, least privilege use and least common mechanism (Role-Based Access Control).</w:t>
            </w:r>
          </w:p>
        </w:tc>
        <w:tc>
          <w:tcPr>
            <w:tcW w:w="2232" w:type="dxa"/>
            <w:tcMar>
              <w:top w:w="100" w:type="dxa"/>
              <w:left w:w="100" w:type="dxa"/>
              <w:bottom w:w="100" w:type="dxa"/>
              <w:right w:w="100" w:type="dxa"/>
            </w:tcMar>
          </w:tcPr>
          <w:p w14:paraId="1BC9A56D" w14:textId="77777777" w:rsidR="00FD0CB1" w:rsidRDefault="00D566BE">
            <w:pPr>
              <w:widowControl w:val="0"/>
              <w:pBdr>
                <w:top w:val="nil"/>
                <w:left w:val="nil"/>
                <w:bottom w:val="nil"/>
                <w:right w:val="nil"/>
                <w:between w:val="nil"/>
              </w:pBdr>
            </w:pPr>
            <w:hyperlink r:id="rId82" w:anchor="6324-rbac">
              <w:r w:rsidR="00286148">
                <w:rPr>
                  <w:color w:val="1155CC"/>
                  <w:u w:val="single"/>
                </w:rPr>
                <w:t>RA-1 6.3.2.4 "RBAC"</w:t>
              </w:r>
            </w:hyperlink>
          </w:p>
        </w:tc>
      </w:tr>
      <w:tr w:rsidR="00FD0CB1" w14:paraId="7B21C3AB" w14:textId="77777777">
        <w:trPr>
          <w:trHeight w:val="1580"/>
        </w:trPr>
        <w:tc>
          <w:tcPr>
            <w:tcW w:w="1269" w:type="dxa"/>
            <w:tcMar>
              <w:top w:w="100" w:type="dxa"/>
              <w:left w:w="100" w:type="dxa"/>
              <w:bottom w:w="100" w:type="dxa"/>
              <w:right w:w="100" w:type="dxa"/>
            </w:tcMar>
          </w:tcPr>
          <w:p w14:paraId="0FEA3302" w14:textId="77777777" w:rsidR="00FD0CB1" w:rsidRDefault="00286148">
            <w:pPr>
              <w:widowControl w:val="0"/>
              <w:pBdr>
                <w:top w:val="nil"/>
                <w:left w:val="nil"/>
                <w:bottom w:val="nil"/>
                <w:right w:val="nil"/>
                <w:between w:val="nil"/>
              </w:pBdr>
            </w:pPr>
            <w:r>
              <w:t>sec.sys.008</w:t>
            </w:r>
          </w:p>
        </w:tc>
        <w:tc>
          <w:tcPr>
            <w:tcW w:w="1096" w:type="dxa"/>
            <w:tcMar>
              <w:top w:w="100" w:type="dxa"/>
              <w:left w:w="100" w:type="dxa"/>
              <w:bottom w:w="100" w:type="dxa"/>
              <w:right w:w="100" w:type="dxa"/>
            </w:tcMar>
          </w:tcPr>
          <w:p w14:paraId="26B388B4"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509024FA" w14:textId="77777777" w:rsidR="00FD0CB1" w:rsidRDefault="00286148">
            <w:pPr>
              <w:widowControl w:val="0"/>
              <w:pBdr>
                <w:top w:val="nil"/>
                <w:left w:val="nil"/>
                <w:bottom w:val="nil"/>
                <w:right w:val="nil"/>
                <w:between w:val="nil"/>
              </w:pBdr>
            </w:pPr>
            <w:r>
              <w:t xml:space="preserve">The Platform </w:t>
            </w:r>
            <w:r>
              <w:rPr>
                <w:b/>
              </w:rPr>
              <w:t>must</w:t>
            </w:r>
            <w:r>
              <w:t xml:space="preserve"> be able to assign the Entities that comprise the tenant networks to different trust domains. (Communication between different trust domains is not allowed, by default.)</w:t>
            </w:r>
          </w:p>
        </w:tc>
        <w:tc>
          <w:tcPr>
            <w:tcW w:w="2232" w:type="dxa"/>
            <w:tcMar>
              <w:top w:w="100" w:type="dxa"/>
              <w:left w:w="100" w:type="dxa"/>
              <w:bottom w:w="100" w:type="dxa"/>
              <w:right w:w="100" w:type="dxa"/>
            </w:tcMar>
          </w:tcPr>
          <w:p w14:paraId="44E75E84" w14:textId="77777777" w:rsidR="00FD0CB1" w:rsidRDefault="00D566BE">
            <w:pPr>
              <w:widowControl w:val="0"/>
              <w:pBdr>
                <w:top w:val="nil"/>
                <w:left w:val="nil"/>
                <w:bottom w:val="nil"/>
                <w:right w:val="nil"/>
                <w:between w:val="nil"/>
              </w:pBdr>
            </w:pPr>
            <w:hyperlink r:id="rId83" w:anchor="634-workload-security">
              <w:r w:rsidR="00286148">
                <w:rPr>
                  <w:color w:val="1155CC"/>
                  <w:u w:val="single"/>
                </w:rPr>
                <w:t>RA-1 6.3.4 "Workload Security"</w:t>
              </w:r>
            </w:hyperlink>
          </w:p>
        </w:tc>
      </w:tr>
      <w:tr w:rsidR="00FD0CB1" w14:paraId="76A8F049" w14:textId="77777777">
        <w:trPr>
          <w:trHeight w:val="2390"/>
        </w:trPr>
        <w:tc>
          <w:tcPr>
            <w:tcW w:w="1269" w:type="dxa"/>
            <w:tcMar>
              <w:top w:w="100" w:type="dxa"/>
              <w:left w:w="100" w:type="dxa"/>
              <w:bottom w:w="100" w:type="dxa"/>
              <w:right w:w="100" w:type="dxa"/>
            </w:tcMar>
          </w:tcPr>
          <w:p w14:paraId="595C6F88" w14:textId="77777777" w:rsidR="00FD0CB1" w:rsidRDefault="00286148">
            <w:pPr>
              <w:widowControl w:val="0"/>
              <w:pBdr>
                <w:top w:val="nil"/>
                <w:left w:val="nil"/>
                <w:bottom w:val="nil"/>
                <w:right w:val="nil"/>
                <w:between w:val="nil"/>
              </w:pBdr>
            </w:pPr>
            <w:r>
              <w:t>sec.sys.009</w:t>
            </w:r>
          </w:p>
        </w:tc>
        <w:tc>
          <w:tcPr>
            <w:tcW w:w="1096" w:type="dxa"/>
            <w:tcMar>
              <w:top w:w="100" w:type="dxa"/>
              <w:left w:w="100" w:type="dxa"/>
              <w:bottom w:w="100" w:type="dxa"/>
              <w:right w:w="100" w:type="dxa"/>
            </w:tcMar>
          </w:tcPr>
          <w:p w14:paraId="4A2F8A59"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1CDB5F49" w14:textId="77777777" w:rsidR="00FD0CB1" w:rsidRDefault="00286148">
            <w:pPr>
              <w:widowControl w:val="0"/>
              <w:pBdr>
                <w:top w:val="nil"/>
                <w:left w:val="nil"/>
                <w:bottom w:val="nil"/>
                <w:right w:val="nil"/>
                <w:between w:val="nil"/>
              </w:pBdr>
            </w:pPr>
            <w:r>
              <w:t xml:space="preserve">The Platform </w:t>
            </w:r>
            <w:r>
              <w:rPr>
                <w:b/>
              </w:rPr>
              <w:t>must</w:t>
            </w:r>
            <w:r>
              <w:t xml:space="preserve"> support creation of Trust Relationships between trust domains. These may be </w:t>
            </w:r>
            <w:proofErr w:type="spellStart"/>
            <w:r>
              <w:t>uni</w:t>
            </w:r>
            <w:proofErr w:type="spellEnd"/>
            <w:r>
              <w:t xml:space="preserve">-directional relationships where the trusting domain trusts another domain (the “trusted domain”) to authenticate users for them or to allow access to its resources from the trusted domain. In a bidirectional relationship, both domains are “trusting” and </w:t>
            </w:r>
            <w:r>
              <w:lastRenderedPageBreak/>
              <w:t>“trusted”.</w:t>
            </w:r>
          </w:p>
        </w:tc>
        <w:tc>
          <w:tcPr>
            <w:tcW w:w="2232" w:type="dxa"/>
            <w:tcMar>
              <w:top w:w="100" w:type="dxa"/>
              <w:left w:w="100" w:type="dxa"/>
              <w:bottom w:w="100" w:type="dxa"/>
              <w:right w:w="100" w:type="dxa"/>
            </w:tcMar>
          </w:tcPr>
          <w:p w14:paraId="26E33D07" w14:textId="77777777" w:rsidR="00FD0CB1" w:rsidRDefault="00FD0CB1">
            <w:pPr>
              <w:widowControl w:val="0"/>
              <w:pBdr>
                <w:top w:val="nil"/>
                <w:left w:val="nil"/>
                <w:bottom w:val="nil"/>
                <w:right w:val="nil"/>
                <w:between w:val="nil"/>
              </w:pBdr>
            </w:pPr>
          </w:p>
        </w:tc>
      </w:tr>
      <w:tr w:rsidR="00FD0CB1" w14:paraId="5B52C480" w14:textId="77777777">
        <w:trPr>
          <w:trHeight w:val="1310"/>
        </w:trPr>
        <w:tc>
          <w:tcPr>
            <w:tcW w:w="1269" w:type="dxa"/>
            <w:tcMar>
              <w:top w:w="100" w:type="dxa"/>
              <w:left w:w="100" w:type="dxa"/>
              <w:bottom w:w="100" w:type="dxa"/>
              <w:right w:w="100" w:type="dxa"/>
            </w:tcMar>
          </w:tcPr>
          <w:p w14:paraId="4A1709F1" w14:textId="77777777" w:rsidR="00FD0CB1" w:rsidRDefault="00286148">
            <w:pPr>
              <w:widowControl w:val="0"/>
              <w:pBdr>
                <w:top w:val="nil"/>
                <w:left w:val="nil"/>
                <w:bottom w:val="nil"/>
                <w:right w:val="nil"/>
                <w:between w:val="nil"/>
              </w:pBdr>
            </w:pPr>
            <w:r>
              <w:t>sec.sys.010</w:t>
            </w:r>
          </w:p>
        </w:tc>
        <w:tc>
          <w:tcPr>
            <w:tcW w:w="1096" w:type="dxa"/>
            <w:tcMar>
              <w:top w:w="100" w:type="dxa"/>
              <w:left w:w="100" w:type="dxa"/>
              <w:bottom w:w="100" w:type="dxa"/>
              <w:right w:w="100" w:type="dxa"/>
            </w:tcMar>
          </w:tcPr>
          <w:p w14:paraId="70E55244"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2891F43D" w14:textId="77777777" w:rsidR="00FD0CB1" w:rsidRDefault="00286148">
            <w:pPr>
              <w:widowControl w:val="0"/>
              <w:pBdr>
                <w:top w:val="nil"/>
                <w:left w:val="nil"/>
                <w:bottom w:val="nil"/>
                <w:right w:val="nil"/>
                <w:between w:val="nil"/>
              </w:pBdr>
            </w:pPr>
            <w:r>
              <w:t xml:space="preserve">For two or more domains without existing trust relationships, the Platform </w:t>
            </w:r>
            <w:r>
              <w:rPr>
                <w:b/>
              </w:rPr>
              <w:t>must not</w:t>
            </w:r>
            <w:r>
              <w:t xml:space="preserve"> allow the effect of an attack on one domain to impact the other domains either directly or indirectly.</w:t>
            </w:r>
          </w:p>
        </w:tc>
        <w:tc>
          <w:tcPr>
            <w:tcW w:w="2232" w:type="dxa"/>
            <w:tcMar>
              <w:top w:w="100" w:type="dxa"/>
              <w:left w:w="100" w:type="dxa"/>
              <w:bottom w:w="100" w:type="dxa"/>
              <w:right w:w="100" w:type="dxa"/>
            </w:tcMar>
          </w:tcPr>
          <w:p w14:paraId="0253939E" w14:textId="77777777" w:rsidR="00FD0CB1" w:rsidRDefault="00FD0CB1">
            <w:pPr>
              <w:widowControl w:val="0"/>
              <w:pBdr>
                <w:top w:val="nil"/>
                <w:left w:val="nil"/>
                <w:bottom w:val="nil"/>
                <w:right w:val="nil"/>
                <w:between w:val="nil"/>
              </w:pBdr>
            </w:pPr>
          </w:p>
        </w:tc>
      </w:tr>
      <w:tr w:rsidR="00FD0CB1" w14:paraId="2891EAEA" w14:textId="77777777">
        <w:trPr>
          <w:trHeight w:val="1310"/>
        </w:trPr>
        <w:tc>
          <w:tcPr>
            <w:tcW w:w="1269" w:type="dxa"/>
            <w:tcMar>
              <w:top w:w="100" w:type="dxa"/>
              <w:left w:w="100" w:type="dxa"/>
              <w:bottom w:w="100" w:type="dxa"/>
              <w:right w:w="100" w:type="dxa"/>
            </w:tcMar>
          </w:tcPr>
          <w:p w14:paraId="114953DF" w14:textId="77777777" w:rsidR="00FD0CB1" w:rsidRDefault="00286148">
            <w:pPr>
              <w:widowControl w:val="0"/>
              <w:pBdr>
                <w:top w:val="nil"/>
                <w:left w:val="nil"/>
                <w:bottom w:val="nil"/>
                <w:right w:val="nil"/>
                <w:between w:val="nil"/>
              </w:pBdr>
            </w:pPr>
            <w:r>
              <w:t>sec.sys.011</w:t>
            </w:r>
          </w:p>
        </w:tc>
        <w:tc>
          <w:tcPr>
            <w:tcW w:w="1096" w:type="dxa"/>
            <w:tcMar>
              <w:top w:w="100" w:type="dxa"/>
              <w:left w:w="100" w:type="dxa"/>
              <w:bottom w:w="100" w:type="dxa"/>
              <w:right w:w="100" w:type="dxa"/>
            </w:tcMar>
          </w:tcPr>
          <w:p w14:paraId="452355AC"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779A8225" w14:textId="77777777" w:rsidR="00FD0CB1" w:rsidRDefault="00286148">
            <w:pPr>
              <w:widowControl w:val="0"/>
              <w:pBdr>
                <w:top w:val="nil"/>
                <w:left w:val="nil"/>
                <w:bottom w:val="nil"/>
                <w:right w:val="nil"/>
                <w:between w:val="nil"/>
              </w:pBdr>
            </w:pPr>
            <w:r>
              <w:t xml:space="preserve">The Platform </w:t>
            </w:r>
            <w:r>
              <w:rPr>
                <w:b/>
              </w:rPr>
              <w:t>must not</w:t>
            </w:r>
            <w:r>
              <w:t xml:space="preserve"> reuse the same authentication credentials (e.g., key pairs) on different Platform components (e.g., different hosts, or different services).</w:t>
            </w:r>
          </w:p>
        </w:tc>
        <w:tc>
          <w:tcPr>
            <w:tcW w:w="2232" w:type="dxa"/>
            <w:tcMar>
              <w:top w:w="100" w:type="dxa"/>
              <w:left w:w="100" w:type="dxa"/>
              <w:bottom w:w="100" w:type="dxa"/>
              <w:right w:w="100" w:type="dxa"/>
            </w:tcMar>
          </w:tcPr>
          <w:p w14:paraId="7D7FBD66" w14:textId="77777777" w:rsidR="00FD0CB1" w:rsidRDefault="00D566BE">
            <w:pPr>
              <w:widowControl w:val="0"/>
              <w:pBdr>
                <w:top w:val="nil"/>
                <w:left w:val="nil"/>
                <w:bottom w:val="nil"/>
                <w:right w:val="nil"/>
                <w:between w:val="nil"/>
              </w:pBdr>
            </w:pPr>
            <w:hyperlink r:id="rId84" w:anchor="6312-system-access">
              <w:r w:rsidR="00286148">
                <w:rPr>
                  <w:color w:val="1155CC"/>
                  <w:u w:val="single"/>
                </w:rPr>
                <w:t>RA-1 6.3.1.2 "System Access"</w:t>
              </w:r>
            </w:hyperlink>
          </w:p>
        </w:tc>
      </w:tr>
      <w:tr w:rsidR="00FD0CB1" w14:paraId="5670BADB" w14:textId="77777777">
        <w:trPr>
          <w:trHeight w:val="1310"/>
        </w:trPr>
        <w:tc>
          <w:tcPr>
            <w:tcW w:w="1269" w:type="dxa"/>
            <w:tcMar>
              <w:top w:w="100" w:type="dxa"/>
              <w:left w:w="100" w:type="dxa"/>
              <w:bottom w:w="100" w:type="dxa"/>
              <w:right w:w="100" w:type="dxa"/>
            </w:tcMar>
          </w:tcPr>
          <w:p w14:paraId="00EDEC67" w14:textId="77777777" w:rsidR="00FD0CB1" w:rsidRDefault="00286148">
            <w:pPr>
              <w:widowControl w:val="0"/>
              <w:pBdr>
                <w:top w:val="nil"/>
                <w:left w:val="nil"/>
                <w:bottom w:val="nil"/>
                <w:right w:val="nil"/>
                <w:between w:val="nil"/>
              </w:pBdr>
            </w:pPr>
            <w:r>
              <w:t>sec.sys.012</w:t>
            </w:r>
          </w:p>
        </w:tc>
        <w:tc>
          <w:tcPr>
            <w:tcW w:w="1096" w:type="dxa"/>
            <w:tcMar>
              <w:top w:w="100" w:type="dxa"/>
              <w:left w:w="100" w:type="dxa"/>
              <w:bottom w:w="100" w:type="dxa"/>
              <w:right w:w="100" w:type="dxa"/>
            </w:tcMar>
          </w:tcPr>
          <w:p w14:paraId="4292D348"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15C03CEA" w14:textId="77777777" w:rsidR="00FD0CB1" w:rsidRDefault="00286148">
            <w:pPr>
              <w:widowControl w:val="0"/>
              <w:pBdr>
                <w:top w:val="nil"/>
                <w:left w:val="nil"/>
                <w:bottom w:val="nil"/>
                <w:right w:val="nil"/>
                <w:between w:val="nil"/>
              </w:pBdr>
            </w:pPr>
            <w:r>
              <w:t xml:space="preserve">The Platform </w:t>
            </w:r>
            <w:r>
              <w:rPr>
                <w:b/>
              </w:rPr>
              <w:t>must</w:t>
            </w:r>
            <w:r>
              <w:t xml:space="preserve"> protect all secrets by using strong encryption techniques and storing the protected secrets externally from the component (e.g., in OpenStack Barbican)</w:t>
            </w:r>
          </w:p>
        </w:tc>
        <w:tc>
          <w:tcPr>
            <w:tcW w:w="2232" w:type="dxa"/>
            <w:tcMar>
              <w:top w:w="100" w:type="dxa"/>
              <w:left w:w="100" w:type="dxa"/>
              <w:bottom w:w="100" w:type="dxa"/>
              <w:right w:w="100" w:type="dxa"/>
            </w:tcMar>
          </w:tcPr>
          <w:p w14:paraId="0AED8E17" w14:textId="77777777" w:rsidR="00FD0CB1" w:rsidRDefault="00FD0CB1">
            <w:pPr>
              <w:widowControl w:val="0"/>
              <w:pBdr>
                <w:top w:val="nil"/>
                <w:left w:val="nil"/>
                <w:bottom w:val="nil"/>
                <w:right w:val="nil"/>
                <w:between w:val="nil"/>
              </w:pBdr>
            </w:pPr>
          </w:p>
        </w:tc>
      </w:tr>
      <w:tr w:rsidR="00FD0CB1" w14:paraId="403EDF6A" w14:textId="77777777">
        <w:trPr>
          <w:trHeight w:val="770"/>
        </w:trPr>
        <w:tc>
          <w:tcPr>
            <w:tcW w:w="1269" w:type="dxa"/>
            <w:tcMar>
              <w:top w:w="100" w:type="dxa"/>
              <w:left w:w="100" w:type="dxa"/>
              <w:bottom w:w="100" w:type="dxa"/>
              <w:right w:w="100" w:type="dxa"/>
            </w:tcMar>
          </w:tcPr>
          <w:p w14:paraId="3DBD4DBC" w14:textId="77777777" w:rsidR="00FD0CB1" w:rsidRDefault="00286148">
            <w:pPr>
              <w:widowControl w:val="0"/>
              <w:pBdr>
                <w:top w:val="nil"/>
                <w:left w:val="nil"/>
                <w:bottom w:val="nil"/>
                <w:right w:val="nil"/>
                <w:between w:val="nil"/>
              </w:pBdr>
            </w:pPr>
            <w:r>
              <w:t>sec.sys.013</w:t>
            </w:r>
          </w:p>
        </w:tc>
        <w:tc>
          <w:tcPr>
            <w:tcW w:w="1096" w:type="dxa"/>
            <w:tcMar>
              <w:top w:w="100" w:type="dxa"/>
              <w:left w:w="100" w:type="dxa"/>
              <w:bottom w:w="100" w:type="dxa"/>
              <w:right w:w="100" w:type="dxa"/>
            </w:tcMar>
          </w:tcPr>
          <w:p w14:paraId="225BE789"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3ACE3C20" w14:textId="77777777" w:rsidR="00FD0CB1" w:rsidRDefault="00286148">
            <w:pPr>
              <w:widowControl w:val="0"/>
              <w:pBdr>
                <w:top w:val="nil"/>
                <w:left w:val="nil"/>
                <w:bottom w:val="nil"/>
                <w:right w:val="nil"/>
                <w:between w:val="nil"/>
              </w:pBdr>
            </w:pPr>
            <w:r>
              <w:t xml:space="preserve">The Platform </w:t>
            </w:r>
            <w:r>
              <w:rPr>
                <w:b/>
              </w:rPr>
              <w:t>must</w:t>
            </w:r>
            <w:r>
              <w:t xml:space="preserve"> generate secrets dynamically as and when needed.</w:t>
            </w:r>
          </w:p>
        </w:tc>
        <w:tc>
          <w:tcPr>
            <w:tcW w:w="2232" w:type="dxa"/>
            <w:tcMar>
              <w:top w:w="100" w:type="dxa"/>
              <w:left w:w="100" w:type="dxa"/>
              <w:bottom w:w="100" w:type="dxa"/>
              <w:right w:w="100" w:type="dxa"/>
            </w:tcMar>
          </w:tcPr>
          <w:p w14:paraId="14E56ACC" w14:textId="77777777" w:rsidR="00FD0CB1" w:rsidRDefault="00FD0CB1">
            <w:pPr>
              <w:widowControl w:val="0"/>
              <w:pBdr>
                <w:top w:val="nil"/>
                <w:left w:val="nil"/>
                <w:bottom w:val="nil"/>
                <w:right w:val="nil"/>
                <w:between w:val="nil"/>
              </w:pBdr>
            </w:pPr>
          </w:p>
        </w:tc>
      </w:tr>
      <w:tr w:rsidR="00FD0CB1" w14:paraId="1F0DBEDD" w14:textId="77777777">
        <w:trPr>
          <w:trHeight w:val="770"/>
        </w:trPr>
        <w:tc>
          <w:tcPr>
            <w:tcW w:w="1269" w:type="dxa"/>
            <w:tcMar>
              <w:top w:w="100" w:type="dxa"/>
              <w:left w:w="100" w:type="dxa"/>
              <w:bottom w:w="100" w:type="dxa"/>
              <w:right w:w="100" w:type="dxa"/>
            </w:tcMar>
          </w:tcPr>
          <w:p w14:paraId="470DAE0A" w14:textId="77777777" w:rsidR="00FD0CB1" w:rsidRDefault="00286148">
            <w:pPr>
              <w:widowControl w:val="0"/>
              <w:pBdr>
                <w:top w:val="nil"/>
                <w:left w:val="nil"/>
                <w:bottom w:val="nil"/>
                <w:right w:val="nil"/>
                <w:between w:val="nil"/>
              </w:pBdr>
            </w:pPr>
            <w:r>
              <w:t>sec.sys.015</w:t>
            </w:r>
          </w:p>
        </w:tc>
        <w:tc>
          <w:tcPr>
            <w:tcW w:w="1096" w:type="dxa"/>
            <w:tcMar>
              <w:top w:w="100" w:type="dxa"/>
              <w:left w:w="100" w:type="dxa"/>
              <w:bottom w:w="100" w:type="dxa"/>
              <w:right w:w="100" w:type="dxa"/>
            </w:tcMar>
          </w:tcPr>
          <w:p w14:paraId="72DA88E0"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44C1F202" w14:textId="77777777" w:rsidR="00FD0CB1" w:rsidRDefault="00286148">
            <w:pPr>
              <w:widowControl w:val="0"/>
              <w:pBdr>
                <w:top w:val="nil"/>
                <w:left w:val="nil"/>
                <w:bottom w:val="nil"/>
                <w:right w:val="nil"/>
                <w:between w:val="nil"/>
              </w:pBdr>
            </w:pPr>
            <w:r>
              <w:t xml:space="preserve">The Platform </w:t>
            </w:r>
            <w:r>
              <w:rPr>
                <w:b/>
              </w:rPr>
              <w:t>must not</w:t>
            </w:r>
            <w:r>
              <w:t xml:space="preserve"> contain back door entries (unpublished access points, APIs, etc.).</w:t>
            </w:r>
          </w:p>
        </w:tc>
        <w:tc>
          <w:tcPr>
            <w:tcW w:w="2232" w:type="dxa"/>
            <w:tcMar>
              <w:top w:w="100" w:type="dxa"/>
              <w:left w:w="100" w:type="dxa"/>
              <w:bottom w:w="100" w:type="dxa"/>
              <w:right w:w="100" w:type="dxa"/>
            </w:tcMar>
          </w:tcPr>
          <w:p w14:paraId="5F6E21A6" w14:textId="77777777" w:rsidR="00FD0CB1" w:rsidRDefault="00FD0CB1">
            <w:pPr>
              <w:widowControl w:val="0"/>
              <w:pBdr>
                <w:top w:val="nil"/>
                <w:left w:val="nil"/>
                <w:bottom w:val="nil"/>
                <w:right w:val="nil"/>
                <w:between w:val="nil"/>
              </w:pBdr>
            </w:pPr>
          </w:p>
        </w:tc>
      </w:tr>
      <w:tr w:rsidR="00FD0CB1" w14:paraId="30D899A0" w14:textId="77777777">
        <w:trPr>
          <w:trHeight w:val="1580"/>
        </w:trPr>
        <w:tc>
          <w:tcPr>
            <w:tcW w:w="1269" w:type="dxa"/>
            <w:tcMar>
              <w:top w:w="100" w:type="dxa"/>
              <w:left w:w="100" w:type="dxa"/>
              <w:bottom w:w="100" w:type="dxa"/>
              <w:right w:w="100" w:type="dxa"/>
            </w:tcMar>
          </w:tcPr>
          <w:p w14:paraId="6D5FEACA" w14:textId="77777777" w:rsidR="00FD0CB1" w:rsidRDefault="00286148">
            <w:pPr>
              <w:widowControl w:val="0"/>
              <w:pBdr>
                <w:top w:val="nil"/>
                <w:left w:val="nil"/>
                <w:bottom w:val="nil"/>
                <w:right w:val="nil"/>
                <w:between w:val="nil"/>
              </w:pBdr>
            </w:pPr>
            <w:r>
              <w:t>sec.sys.016</w:t>
            </w:r>
          </w:p>
        </w:tc>
        <w:tc>
          <w:tcPr>
            <w:tcW w:w="1096" w:type="dxa"/>
            <w:tcMar>
              <w:top w:w="100" w:type="dxa"/>
              <w:left w:w="100" w:type="dxa"/>
              <w:bottom w:w="100" w:type="dxa"/>
              <w:right w:w="100" w:type="dxa"/>
            </w:tcMar>
          </w:tcPr>
          <w:p w14:paraId="13BF44AA"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2BB9FC36" w14:textId="77777777" w:rsidR="00FD0CB1" w:rsidRDefault="00286148">
            <w:pPr>
              <w:widowControl w:val="0"/>
              <w:pBdr>
                <w:top w:val="nil"/>
                <w:left w:val="nil"/>
                <w:bottom w:val="nil"/>
                <w:right w:val="nil"/>
                <w:between w:val="nil"/>
              </w:pBdr>
            </w:pPr>
            <w:r>
              <w:t xml:space="preserve">Login access to the Platform's components </w:t>
            </w:r>
            <w:r>
              <w:rPr>
                <w:b/>
              </w:rPr>
              <w:t>must</w:t>
            </w:r>
            <w:r>
              <w:t xml:space="preserve"> be through encrypted protocols such as SSH v2 or TLS v1.2 or higher. Note: Hardened jump servers isolated from external networks are recommended</w:t>
            </w:r>
          </w:p>
        </w:tc>
        <w:tc>
          <w:tcPr>
            <w:tcW w:w="2232" w:type="dxa"/>
            <w:tcMar>
              <w:top w:w="100" w:type="dxa"/>
              <w:left w:w="100" w:type="dxa"/>
              <w:bottom w:w="100" w:type="dxa"/>
              <w:right w:w="100" w:type="dxa"/>
            </w:tcMar>
          </w:tcPr>
          <w:p w14:paraId="190D5DEA" w14:textId="77777777" w:rsidR="00FD0CB1" w:rsidRDefault="00D566BE">
            <w:pPr>
              <w:widowControl w:val="0"/>
              <w:pBdr>
                <w:top w:val="nil"/>
                <w:left w:val="nil"/>
                <w:bottom w:val="nil"/>
                <w:right w:val="nil"/>
                <w:between w:val="nil"/>
              </w:pBdr>
            </w:pPr>
            <w:hyperlink r:id="rId85" w:anchor="636-security-lcm">
              <w:r w:rsidR="00286148">
                <w:rPr>
                  <w:color w:val="1155CC"/>
                  <w:u w:val="single"/>
                </w:rPr>
                <w:t>RA-1 6.3.6 "Security LCM"</w:t>
              </w:r>
            </w:hyperlink>
          </w:p>
        </w:tc>
      </w:tr>
      <w:tr w:rsidR="00FD0CB1" w14:paraId="16742403" w14:textId="77777777">
        <w:trPr>
          <w:trHeight w:val="1310"/>
        </w:trPr>
        <w:tc>
          <w:tcPr>
            <w:tcW w:w="1269" w:type="dxa"/>
            <w:tcMar>
              <w:top w:w="100" w:type="dxa"/>
              <w:left w:w="100" w:type="dxa"/>
              <w:bottom w:w="100" w:type="dxa"/>
              <w:right w:w="100" w:type="dxa"/>
            </w:tcMar>
          </w:tcPr>
          <w:p w14:paraId="008A4AC6" w14:textId="77777777" w:rsidR="00FD0CB1" w:rsidRDefault="00286148">
            <w:pPr>
              <w:widowControl w:val="0"/>
              <w:pBdr>
                <w:top w:val="nil"/>
                <w:left w:val="nil"/>
                <w:bottom w:val="nil"/>
                <w:right w:val="nil"/>
                <w:between w:val="nil"/>
              </w:pBdr>
            </w:pPr>
            <w:r>
              <w:lastRenderedPageBreak/>
              <w:t>sec.sys.017</w:t>
            </w:r>
          </w:p>
        </w:tc>
        <w:tc>
          <w:tcPr>
            <w:tcW w:w="1096" w:type="dxa"/>
            <w:tcMar>
              <w:top w:w="100" w:type="dxa"/>
              <w:left w:w="100" w:type="dxa"/>
              <w:bottom w:w="100" w:type="dxa"/>
              <w:right w:w="100" w:type="dxa"/>
            </w:tcMar>
          </w:tcPr>
          <w:p w14:paraId="54633185"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7C6F9FDE" w14:textId="77777777" w:rsidR="00FD0CB1" w:rsidRDefault="00286148">
            <w:pPr>
              <w:widowControl w:val="0"/>
              <w:pBdr>
                <w:top w:val="nil"/>
                <w:left w:val="nil"/>
                <w:bottom w:val="nil"/>
                <w:right w:val="nil"/>
                <w:between w:val="nil"/>
              </w:pBdr>
            </w:pPr>
            <w:r>
              <w:t xml:space="preserve">The Platform </w:t>
            </w:r>
            <w:r>
              <w:rPr>
                <w:b/>
              </w:rPr>
              <w:t>must</w:t>
            </w:r>
            <w:r>
              <w:t xml:space="preserve"> provide the capability of using digital certificates that comply with X.509 standards issued by a trusted Certification Authority.</w:t>
            </w:r>
          </w:p>
        </w:tc>
        <w:tc>
          <w:tcPr>
            <w:tcW w:w="2232" w:type="dxa"/>
            <w:tcMar>
              <w:top w:w="100" w:type="dxa"/>
              <w:left w:w="100" w:type="dxa"/>
              <w:bottom w:w="100" w:type="dxa"/>
              <w:right w:w="100" w:type="dxa"/>
            </w:tcMar>
          </w:tcPr>
          <w:p w14:paraId="61550A2C" w14:textId="77777777" w:rsidR="00FD0CB1" w:rsidRDefault="00D566BE">
            <w:pPr>
              <w:widowControl w:val="0"/>
              <w:pBdr>
                <w:top w:val="nil"/>
                <w:left w:val="nil"/>
                <w:bottom w:val="nil"/>
                <w:right w:val="nil"/>
                <w:between w:val="nil"/>
              </w:pBdr>
            </w:pPr>
            <w:hyperlink r:id="rId86" w:anchor="6331-confidentiality-and-integrity-of-communications">
              <w:r w:rsidR="00286148">
                <w:rPr>
                  <w:color w:val="1155CC"/>
                  <w:u w:val="single"/>
                </w:rPr>
                <w:t>RA-1 6.3.3.1 "Confidentiality and Integrity of communications"</w:t>
              </w:r>
            </w:hyperlink>
          </w:p>
        </w:tc>
      </w:tr>
      <w:tr w:rsidR="00FD0CB1" w14:paraId="09CCF366" w14:textId="77777777">
        <w:trPr>
          <w:trHeight w:val="770"/>
        </w:trPr>
        <w:tc>
          <w:tcPr>
            <w:tcW w:w="1269" w:type="dxa"/>
            <w:tcMar>
              <w:top w:w="100" w:type="dxa"/>
              <w:left w:w="100" w:type="dxa"/>
              <w:bottom w:w="100" w:type="dxa"/>
              <w:right w:w="100" w:type="dxa"/>
            </w:tcMar>
          </w:tcPr>
          <w:p w14:paraId="00963B65" w14:textId="77777777" w:rsidR="00FD0CB1" w:rsidRDefault="00286148">
            <w:pPr>
              <w:widowControl w:val="0"/>
              <w:pBdr>
                <w:top w:val="nil"/>
                <w:left w:val="nil"/>
                <w:bottom w:val="nil"/>
                <w:right w:val="nil"/>
                <w:between w:val="nil"/>
              </w:pBdr>
            </w:pPr>
            <w:r>
              <w:t>sec.sys.018</w:t>
            </w:r>
          </w:p>
        </w:tc>
        <w:tc>
          <w:tcPr>
            <w:tcW w:w="1096" w:type="dxa"/>
            <w:tcMar>
              <w:top w:w="100" w:type="dxa"/>
              <w:left w:w="100" w:type="dxa"/>
              <w:bottom w:w="100" w:type="dxa"/>
              <w:right w:w="100" w:type="dxa"/>
            </w:tcMar>
          </w:tcPr>
          <w:p w14:paraId="1E713CED"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793B2284" w14:textId="77777777" w:rsidR="00FD0CB1" w:rsidRDefault="00286148">
            <w:pPr>
              <w:widowControl w:val="0"/>
              <w:pBdr>
                <w:top w:val="nil"/>
                <w:left w:val="nil"/>
                <w:bottom w:val="nil"/>
                <w:right w:val="nil"/>
                <w:between w:val="nil"/>
              </w:pBdr>
            </w:pPr>
            <w:r>
              <w:t xml:space="preserve">The Platform </w:t>
            </w:r>
            <w:r>
              <w:rPr>
                <w:b/>
              </w:rPr>
              <w:t>must</w:t>
            </w:r>
            <w:r>
              <w:t xml:space="preserve"> provide the capability of allowing certificate renewal and revocation.</w:t>
            </w:r>
          </w:p>
        </w:tc>
        <w:tc>
          <w:tcPr>
            <w:tcW w:w="2232" w:type="dxa"/>
            <w:tcMar>
              <w:top w:w="100" w:type="dxa"/>
              <w:left w:w="100" w:type="dxa"/>
              <w:bottom w:w="100" w:type="dxa"/>
              <w:right w:w="100" w:type="dxa"/>
            </w:tcMar>
          </w:tcPr>
          <w:p w14:paraId="6CA82629" w14:textId="77777777" w:rsidR="00FD0CB1" w:rsidRDefault="00FD0CB1">
            <w:pPr>
              <w:widowControl w:val="0"/>
              <w:pBdr>
                <w:top w:val="nil"/>
                <w:left w:val="nil"/>
                <w:bottom w:val="nil"/>
                <w:right w:val="nil"/>
                <w:between w:val="nil"/>
              </w:pBdr>
            </w:pPr>
          </w:p>
        </w:tc>
      </w:tr>
      <w:tr w:rsidR="00FD0CB1" w14:paraId="2EDA2204" w14:textId="77777777">
        <w:trPr>
          <w:trHeight w:val="1310"/>
        </w:trPr>
        <w:tc>
          <w:tcPr>
            <w:tcW w:w="1269" w:type="dxa"/>
            <w:tcMar>
              <w:top w:w="100" w:type="dxa"/>
              <w:left w:w="100" w:type="dxa"/>
              <w:bottom w:w="100" w:type="dxa"/>
              <w:right w:w="100" w:type="dxa"/>
            </w:tcMar>
          </w:tcPr>
          <w:p w14:paraId="16A25750" w14:textId="77777777" w:rsidR="00FD0CB1" w:rsidRDefault="00286148">
            <w:pPr>
              <w:widowControl w:val="0"/>
              <w:pBdr>
                <w:top w:val="nil"/>
                <w:left w:val="nil"/>
                <w:bottom w:val="nil"/>
                <w:right w:val="nil"/>
                <w:between w:val="nil"/>
              </w:pBdr>
            </w:pPr>
            <w:r>
              <w:t>sec.sys.019</w:t>
            </w:r>
          </w:p>
        </w:tc>
        <w:tc>
          <w:tcPr>
            <w:tcW w:w="1096" w:type="dxa"/>
            <w:tcMar>
              <w:top w:w="100" w:type="dxa"/>
              <w:left w:w="100" w:type="dxa"/>
              <w:bottom w:w="100" w:type="dxa"/>
              <w:right w:w="100" w:type="dxa"/>
            </w:tcMar>
          </w:tcPr>
          <w:p w14:paraId="6CFC67EF" w14:textId="77777777" w:rsidR="00FD0CB1" w:rsidRDefault="00286148">
            <w:pPr>
              <w:widowControl w:val="0"/>
              <w:pBdr>
                <w:top w:val="nil"/>
                <w:left w:val="nil"/>
                <w:bottom w:val="nil"/>
                <w:right w:val="nil"/>
                <w:between w:val="nil"/>
              </w:pBdr>
            </w:pPr>
            <w:r>
              <w:t>Access</w:t>
            </w:r>
          </w:p>
        </w:tc>
        <w:tc>
          <w:tcPr>
            <w:tcW w:w="4761" w:type="dxa"/>
            <w:tcMar>
              <w:top w:w="100" w:type="dxa"/>
              <w:left w:w="100" w:type="dxa"/>
              <w:bottom w:w="100" w:type="dxa"/>
              <w:right w:w="100" w:type="dxa"/>
            </w:tcMar>
          </w:tcPr>
          <w:p w14:paraId="2A2C2DCB" w14:textId="77777777" w:rsidR="00FD0CB1" w:rsidRDefault="00286148">
            <w:pPr>
              <w:widowControl w:val="0"/>
              <w:pBdr>
                <w:top w:val="nil"/>
                <w:left w:val="nil"/>
                <w:bottom w:val="nil"/>
                <w:right w:val="nil"/>
                <w:between w:val="nil"/>
              </w:pBdr>
            </w:pPr>
            <w:r>
              <w:t xml:space="preserve">The Platform </w:t>
            </w:r>
            <w:r>
              <w:rPr>
                <w:b/>
              </w:rPr>
              <w:t>must</w:t>
            </w:r>
            <w:r>
              <w:t xml:space="preserve"> provide the capability of testing the validity of a digital certificate (CA signature, validity period, </w:t>
            </w:r>
            <w:proofErr w:type="spellStart"/>
            <w:r>
              <w:t>non revocation</w:t>
            </w:r>
            <w:proofErr w:type="spellEnd"/>
            <w:r>
              <w:t>, identity).</w:t>
            </w:r>
          </w:p>
        </w:tc>
        <w:tc>
          <w:tcPr>
            <w:tcW w:w="2232" w:type="dxa"/>
            <w:tcMar>
              <w:top w:w="100" w:type="dxa"/>
              <w:left w:w="100" w:type="dxa"/>
              <w:bottom w:w="100" w:type="dxa"/>
              <w:right w:w="100" w:type="dxa"/>
            </w:tcMar>
          </w:tcPr>
          <w:p w14:paraId="7BE582DC" w14:textId="77777777" w:rsidR="00FD0CB1" w:rsidRDefault="00FD0CB1">
            <w:pPr>
              <w:widowControl w:val="0"/>
              <w:pBdr>
                <w:top w:val="nil"/>
                <w:left w:val="nil"/>
                <w:bottom w:val="nil"/>
                <w:right w:val="nil"/>
                <w:between w:val="nil"/>
              </w:pBdr>
            </w:pPr>
          </w:p>
        </w:tc>
      </w:tr>
    </w:tbl>
    <w:p w14:paraId="0157C31B" w14:textId="33393965"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12</w:t>
      </w:r>
      <w:r>
        <w:fldChar w:fldCharType="end"/>
      </w:r>
      <w:r w:rsidR="008F08A4">
        <w:t xml:space="preserve"> </w:t>
      </w:r>
      <w:r w:rsidR="00286148">
        <w:rPr>
          <w:b/>
        </w:rPr>
        <w:t>Table 2-7:</w:t>
      </w:r>
      <w:r w:rsidR="00286148">
        <w:t xml:space="preserve"> Reference Model Requirements: Platform and Access Requirements</w:t>
      </w:r>
    </w:p>
    <w:p w14:paraId="1EE49982" w14:textId="77777777" w:rsidR="00FD0CB1" w:rsidRDefault="00286148" w:rsidP="00F8384E">
      <w:pPr>
        <w:pStyle w:val="Heading4"/>
        <w:rPr>
          <w:color w:val="000000"/>
          <w:sz w:val="22"/>
          <w:szCs w:val="22"/>
        </w:rPr>
      </w:pPr>
      <w:bookmarkStart w:id="33" w:name="_s6kzsu3too31" w:colFirst="0" w:colLast="0"/>
      <w:bookmarkEnd w:id="33"/>
      <w:r>
        <w:rPr>
          <w:color w:val="000000"/>
          <w:sz w:val="22"/>
          <w:szCs w:val="22"/>
        </w:rPr>
        <w:t>2.2.6.3. Confidentiality and Integrity (source</w:t>
      </w:r>
      <w:hyperlink r:id="rId87" w:anchor="793-confidentiality-and-integrity">
        <w:r>
          <w:rPr>
            <w:color w:val="000000"/>
            <w:sz w:val="22"/>
            <w:szCs w:val="22"/>
          </w:rPr>
          <w:t xml:space="preserve"> </w:t>
        </w:r>
      </w:hyperlink>
      <w:hyperlink r:id="rId88" w:anchor="793-confidentiality-and-integrity">
        <w:r>
          <w:rPr>
            <w:color w:val="1155CC"/>
            <w:sz w:val="22"/>
            <w:szCs w:val="22"/>
            <w:u w:val="single"/>
          </w:rPr>
          <w:t>RM7.9.3</w:t>
        </w:r>
      </w:hyperlink>
      <w:r>
        <w:rPr>
          <w:color w:val="000000"/>
          <w:sz w:val="22"/>
          <w:szCs w:val="22"/>
        </w:rPr>
        <w:t xml:space="preserve"> [1])</w:t>
      </w:r>
    </w:p>
    <w:tbl>
      <w:tblPr>
        <w:tblStyle w:val="a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38"/>
        <w:gridCol w:w="2459"/>
        <w:gridCol w:w="3865"/>
        <w:gridCol w:w="1898"/>
      </w:tblGrid>
      <w:tr w:rsidR="00FD0CB1" w14:paraId="3048917C" w14:textId="77777777" w:rsidTr="00D740EC">
        <w:trPr>
          <w:trHeight w:val="500"/>
          <w:tblHeader/>
        </w:trPr>
        <w:tc>
          <w:tcPr>
            <w:tcW w:w="1138" w:type="dxa"/>
            <w:shd w:val="clear" w:color="auto" w:fill="FF0000"/>
            <w:tcMar>
              <w:top w:w="100" w:type="dxa"/>
              <w:left w:w="100" w:type="dxa"/>
              <w:bottom w:w="100" w:type="dxa"/>
              <w:right w:w="100" w:type="dxa"/>
            </w:tcMar>
          </w:tcPr>
          <w:p w14:paraId="42E1DAA2" w14:textId="77777777" w:rsidR="00FD0CB1" w:rsidRPr="00D740EC" w:rsidRDefault="00286148">
            <w:pPr>
              <w:jc w:val="center"/>
              <w:rPr>
                <w:color w:val="FFFFFF" w:themeColor="background1"/>
              </w:rPr>
            </w:pPr>
            <w:r w:rsidRPr="00D740EC">
              <w:rPr>
                <w:b/>
                <w:color w:val="FFFFFF" w:themeColor="background1"/>
              </w:rPr>
              <w:t>Ref #</w:t>
            </w:r>
          </w:p>
        </w:tc>
        <w:tc>
          <w:tcPr>
            <w:tcW w:w="2458" w:type="dxa"/>
            <w:shd w:val="clear" w:color="auto" w:fill="FF0000"/>
            <w:tcMar>
              <w:top w:w="100" w:type="dxa"/>
              <w:left w:w="100" w:type="dxa"/>
              <w:bottom w:w="100" w:type="dxa"/>
              <w:right w:w="100" w:type="dxa"/>
            </w:tcMar>
          </w:tcPr>
          <w:p w14:paraId="6D8D45FD" w14:textId="77777777" w:rsidR="00FD0CB1" w:rsidRPr="00D740EC" w:rsidRDefault="00286148">
            <w:pPr>
              <w:jc w:val="center"/>
              <w:rPr>
                <w:color w:val="FFFFFF" w:themeColor="background1"/>
              </w:rPr>
            </w:pPr>
            <w:r w:rsidRPr="00D740EC">
              <w:rPr>
                <w:b/>
                <w:color w:val="FFFFFF" w:themeColor="background1"/>
              </w:rPr>
              <w:t>sub-category</w:t>
            </w:r>
          </w:p>
        </w:tc>
        <w:tc>
          <w:tcPr>
            <w:tcW w:w="3864" w:type="dxa"/>
            <w:shd w:val="clear" w:color="auto" w:fill="FF0000"/>
            <w:tcMar>
              <w:top w:w="100" w:type="dxa"/>
              <w:left w:w="100" w:type="dxa"/>
              <w:bottom w:w="100" w:type="dxa"/>
              <w:right w:w="100" w:type="dxa"/>
            </w:tcMar>
          </w:tcPr>
          <w:p w14:paraId="5FC2E7DB" w14:textId="77777777" w:rsidR="00FD0CB1" w:rsidRPr="00D740EC" w:rsidRDefault="00286148">
            <w:pPr>
              <w:jc w:val="center"/>
              <w:rPr>
                <w:color w:val="FFFFFF" w:themeColor="background1"/>
              </w:rPr>
            </w:pPr>
            <w:r w:rsidRPr="00D740EC">
              <w:rPr>
                <w:b/>
                <w:color w:val="FFFFFF" w:themeColor="background1"/>
              </w:rPr>
              <w:t>Description</w:t>
            </w:r>
          </w:p>
        </w:tc>
        <w:tc>
          <w:tcPr>
            <w:tcW w:w="1898" w:type="dxa"/>
            <w:shd w:val="clear" w:color="auto" w:fill="FF0000"/>
            <w:tcMar>
              <w:top w:w="100" w:type="dxa"/>
              <w:left w:w="100" w:type="dxa"/>
              <w:bottom w:w="100" w:type="dxa"/>
              <w:right w:w="100" w:type="dxa"/>
            </w:tcMar>
          </w:tcPr>
          <w:p w14:paraId="53459A98"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2F59A0DC" w14:textId="77777777">
        <w:trPr>
          <w:trHeight w:val="1040"/>
        </w:trPr>
        <w:tc>
          <w:tcPr>
            <w:tcW w:w="1138" w:type="dxa"/>
            <w:tcMar>
              <w:top w:w="100" w:type="dxa"/>
              <w:left w:w="100" w:type="dxa"/>
              <w:bottom w:w="100" w:type="dxa"/>
              <w:right w:w="100" w:type="dxa"/>
            </w:tcMar>
          </w:tcPr>
          <w:p w14:paraId="6B021AD6" w14:textId="77777777" w:rsidR="00FD0CB1" w:rsidRDefault="00286148">
            <w:r>
              <w:t>sec.ci.001</w:t>
            </w:r>
          </w:p>
        </w:tc>
        <w:tc>
          <w:tcPr>
            <w:tcW w:w="2458" w:type="dxa"/>
            <w:tcMar>
              <w:top w:w="100" w:type="dxa"/>
              <w:left w:w="100" w:type="dxa"/>
              <w:bottom w:w="100" w:type="dxa"/>
              <w:right w:w="100" w:type="dxa"/>
            </w:tcMar>
          </w:tcPr>
          <w:p w14:paraId="4ACC66F2" w14:textId="77777777" w:rsidR="00FD0CB1" w:rsidRDefault="00286148">
            <w:pPr>
              <w:widowControl w:val="0"/>
              <w:pBdr>
                <w:top w:val="nil"/>
                <w:left w:val="nil"/>
                <w:bottom w:val="nil"/>
                <w:right w:val="nil"/>
                <w:between w:val="nil"/>
              </w:pBdr>
            </w:pPr>
            <w:r>
              <w:t>Confidentiality/Integrity</w:t>
            </w:r>
          </w:p>
        </w:tc>
        <w:tc>
          <w:tcPr>
            <w:tcW w:w="3864" w:type="dxa"/>
            <w:tcMar>
              <w:top w:w="100" w:type="dxa"/>
              <w:left w:w="100" w:type="dxa"/>
              <w:bottom w:w="100" w:type="dxa"/>
              <w:right w:w="100" w:type="dxa"/>
            </w:tcMar>
          </w:tcPr>
          <w:p w14:paraId="1E963EA3"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data at rest and in transit.</w:t>
            </w:r>
          </w:p>
        </w:tc>
        <w:tc>
          <w:tcPr>
            <w:tcW w:w="1898" w:type="dxa"/>
            <w:tcMar>
              <w:top w:w="100" w:type="dxa"/>
              <w:left w:w="100" w:type="dxa"/>
              <w:bottom w:w="100" w:type="dxa"/>
              <w:right w:w="100" w:type="dxa"/>
            </w:tcMar>
          </w:tcPr>
          <w:p w14:paraId="04EDBC33" w14:textId="77777777" w:rsidR="00FD0CB1" w:rsidRDefault="00D566BE">
            <w:pPr>
              <w:widowControl w:val="0"/>
              <w:pBdr>
                <w:top w:val="nil"/>
                <w:left w:val="nil"/>
                <w:bottom w:val="nil"/>
                <w:right w:val="nil"/>
                <w:between w:val="nil"/>
              </w:pBdr>
            </w:pPr>
            <w:hyperlink r:id="rId89" w:anchor="633-confidentiality-and-integrity">
              <w:r w:rsidR="00286148">
                <w:rPr>
                  <w:color w:val="1155CC"/>
                  <w:u w:val="single"/>
                </w:rPr>
                <w:t>RA-1 6.3.3 "Confidentiality and Integrity"</w:t>
              </w:r>
            </w:hyperlink>
          </w:p>
        </w:tc>
      </w:tr>
      <w:tr w:rsidR="00FD0CB1" w14:paraId="60B64BAD" w14:textId="77777777">
        <w:trPr>
          <w:trHeight w:val="1040"/>
        </w:trPr>
        <w:tc>
          <w:tcPr>
            <w:tcW w:w="1138" w:type="dxa"/>
            <w:tcMar>
              <w:top w:w="100" w:type="dxa"/>
              <w:left w:w="100" w:type="dxa"/>
              <w:bottom w:w="100" w:type="dxa"/>
              <w:right w:w="100" w:type="dxa"/>
            </w:tcMar>
          </w:tcPr>
          <w:p w14:paraId="1C7CD178" w14:textId="77777777" w:rsidR="00FD0CB1" w:rsidRDefault="00286148">
            <w:pPr>
              <w:widowControl w:val="0"/>
              <w:pBdr>
                <w:top w:val="nil"/>
                <w:left w:val="nil"/>
                <w:bottom w:val="nil"/>
                <w:right w:val="nil"/>
                <w:between w:val="nil"/>
              </w:pBdr>
            </w:pPr>
            <w:r>
              <w:t>sec.ci.003</w:t>
            </w:r>
          </w:p>
        </w:tc>
        <w:tc>
          <w:tcPr>
            <w:tcW w:w="2458" w:type="dxa"/>
            <w:tcMar>
              <w:top w:w="100" w:type="dxa"/>
              <w:left w:w="100" w:type="dxa"/>
              <w:bottom w:w="100" w:type="dxa"/>
              <w:right w:w="100" w:type="dxa"/>
            </w:tcMar>
          </w:tcPr>
          <w:p w14:paraId="7B7CAF3F" w14:textId="77777777" w:rsidR="00FD0CB1" w:rsidRDefault="00286148">
            <w:pPr>
              <w:widowControl w:val="0"/>
              <w:pBdr>
                <w:top w:val="nil"/>
                <w:left w:val="nil"/>
                <w:bottom w:val="nil"/>
                <w:right w:val="nil"/>
                <w:between w:val="nil"/>
              </w:pBdr>
            </w:pPr>
            <w:r>
              <w:t>Confidentiality/Integrity</w:t>
            </w:r>
          </w:p>
        </w:tc>
        <w:tc>
          <w:tcPr>
            <w:tcW w:w="3864" w:type="dxa"/>
            <w:tcMar>
              <w:top w:w="100" w:type="dxa"/>
              <w:left w:w="100" w:type="dxa"/>
              <w:bottom w:w="100" w:type="dxa"/>
              <w:right w:w="100" w:type="dxa"/>
            </w:tcMar>
          </w:tcPr>
          <w:p w14:paraId="795C0F1A"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data related metadata.</w:t>
            </w:r>
          </w:p>
        </w:tc>
        <w:tc>
          <w:tcPr>
            <w:tcW w:w="1898" w:type="dxa"/>
            <w:tcMar>
              <w:top w:w="100" w:type="dxa"/>
              <w:left w:w="100" w:type="dxa"/>
              <w:bottom w:w="100" w:type="dxa"/>
              <w:right w:w="100" w:type="dxa"/>
            </w:tcMar>
          </w:tcPr>
          <w:p w14:paraId="5BBC452A" w14:textId="77777777" w:rsidR="00FD0CB1" w:rsidRDefault="00FD0CB1">
            <w:pPr>
              <w:widowControl w:val="0"/>
              <w:pBdr>
                <w:top w:val="nil"/>
                <w:left w:val="nil"/>
                <w:bottom w:val="nil"/>
                <w:right w:val="nil"/>
                <w:between w:val="nil"/>
              </w:pBdr>
            </w:pPr>
          </w:p>
        </w:tc>
      </w:tr>
      <w:tr w:rsidR="00FD0CB1" w14:paraId="46CFAB34" w14:textId="77777777">
        <w:trPr>
          <w:trHeight w:val="1310"/>
        </w:trPr>
        <w:tc>
          <w:tcPr>
            <w:tcW w:w="1138" w:type="dxa"/>
            <w:tcMar>
              <w:top w:w="100" w:type="dxa"/>
              <w:left w:w="100" w:type="dxa"/>
              <w:bottom w:w="100" w:type="dxa"/>
              <w:right w:w="100" w:type="dxa"/>
            </w:tcMar>
          </w:tcPr>
          <w:p w14:paraId="4C820982" w14:textId="77777777" w:rsidR="00FD0CB1" w:rsidRDefault="00286148">
            <w:pPr>
              <w:widowControl w:val="0"/>
              <w:pBdr>
                <w:top w:val="nil"/>
                <w:left w:val="nil"/>
                <w:bottom w:val="nil"/>
                <w:right w:val="nil"/>
                <w:between w:val="nil"/>
              </w:pBdr>
            </w:pPr>
            <w:r>
              <w:t>sec.ci.004</w:t>
            </w:r>
          </w:p>
        </w:tc>
        <w:tc>
          <w:tcPr>
            <w:tcW w:w="2458" w:type="dxa"/>
            <w:tcMar>
              <w:top w:w="100" w:type="dxa"/>
              <w:left w:w="100" w:type="dxa"/>
              <w:bottom w:w="100" w:type="dxa"/>
              <w:right w:w="100" w:type="dxa"/>
            </w:tcMar>
          </w:tcPr>
          <w:p w14:paraId="33B39C04" w14:textId="77777777" w:rsidR="00FD0CB1" w:rsidRDefault="00286148">
            <w:pPr>
              <w:widowControl w:val="0"/>
              <w:pBdr>
                <w:top w:val="nil"/>
                <w:left w:val="nil"/>
                <w:bottom w:val="nil"/>
                <w:right w:val="nil"/>
                <w:between w:val="nil"/>
              </w:pBdr>
            </w:pPr>
            <w:r>
              <w:t>Confidentiality</w:t>
            </w:r>
          </w:p>
        </w:tc>
        <w:tc>
          <w:tcPr>
            <w:tcW w:w="3864" w:type="dxa"/>
            <w:tcMar>
              <w:top w:w="100" w:type="dxa"/>
              <w:left w:w="100" w:type="dxa"/>
              <w:bottom w:w="100" w:type="dxa"/>
              <w:right w:w="100" w:type="dxa"/>
            </w:tcMar>
          </w:tcPr>
          <w:p w14:paraId="0C750C7D"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of processes and restrict information sharing with only the process owner (e.g., tenant).</w:t>
            </w:r>
          </w:p>
        </w:tc>
        <w:tc>
          <w:tcPr>
            <w:tcW w:w="1898" w:type="dxa"/>
            <w:tcMar>
              <w:top w:w="100" w:type="dxa"/>
              <w:left w:w="100" w:type="dxa"/>
              <w:bottom w:w="100" w:type="dxa"/>
              <w:right w:w="100" w:type="dxa"/>
            </w:tcMar>
          </w:tcPr>
          <w:p w14:paraId="016CD262" w14:textId="77777777" w:rsidR="00FD0CB1" w:rsidRDefault="00FD0CB1">
            <w:pPr>
              <w:widowControl w:val="0"/>
              <w:pBdr>
                <w:top w:val="nil"/>
                <w:left w:val="nil"/>
                <w:bottom w:val="nil"/>
                <w:right w:val="nil"/>
                <w:between w:val="nil"/>
              </w:pBdr>
            </w:pPr>
          </w:p>
        </w:tc>
      </w:tr>
      <w:tr w:rsidR="00FD0CB1" w14:paraId="0CF15DE4" w14:textId="77777777">
        <w:trPr>
          <w:trHeight w:val="1580"/>
        </w:trPr>
        <w:tc>
          <w:tcPr>
            <w:tcW w:w="1138" w:type="dxa"/>
            <w:tcMar>
              <w:top w:w="100" w:type="dxa"/>
              <w:left w:w="100" w:type="dxa"/>
              <w:bottom w:w="100" w:type="dxa"/>
              <w:right w:w="100" w:type="dxa"/>
            </w:tcMar>
          </w:tcPr>
          <w:p w14:paraId="27E7CD2C" w14:textId="77777777" w:rsidR="00FD0CB1" w:rsidRDefault="00286148">
            <w:pPr>
              <w:widowControl w:val="0"/>
              <w:pBdr>
                <w:top w:val="nil"/>
                <w:left w:val="nil"/>
                <w:bottom w:val="nil"/>
                <w:right w:val="nil"/>
                <w:between w:val="nil"/>
              </w:pBdr>
            </w:pPr>
            <w:r>
              <w:t>sec.ci.005</w:t>
            </w:r>
          </w:p>
        </w:tc>
        <w:tc>
          <w:tcPr>
            <w:tcW w:w="2458" w:type="dxa"/>
            <w:tcMar>
              <w:top w:w="100" w:type="dxa"/>
              <w:left w:w="100" w:type="dxa"/>
              <w:bottom w:w="100" w:type="dxa"/>
              <w:right w:w="100" w:type="dxa"/>
            </w:tcMar>
          </w:tcPr>
          <w:p w14:paraId="02B6E9C7" w14:textId="77777777" w:rsidR="00FD0CB1" w:rsidRDefault="00286148">
            <w:pPr>
              <w:widowControl w:val="0"/>
              <w:pBdr>
                <w:top w:val="nil"/>
                <w:left w:val="nil"/>
                <w:bottom w:val="nil"/>
                <w:right w:val="nil"/>
                <w:between w:val="nil"/>
              </w:pBdr>
            </w:pPr>
            <w:r>
              <w:t>Confidentiality/Integrity</w:t>
            </w:r>
          </w:p>
        </w:tc>
        <w:tc>
          <w:tcPr>
            <w:tcW w:w="3864" w:type="dxa"/>
            <w:tcMar>
              <w:top w:w="100" w:type="dxa"/>
              <w:left w:w="100" w:type="dxa"/>
              <w:bottom w:w="100" w:type="dxa"/>
              <w:right w:w="100" w:type="dxa"/>
            </w:tcMar>
          </w:tcPr>
          <w:p w14:paraId="3E333423"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process-related metadata and restrict information sharing with only the process owner (e.g., tenant).</w:t>
            </w:r>
          </w:p>
        </w:tc>
        <w:tc>
          <w:tcPr>
            <w:tcW w:w="1898" w:type="dxa"/>
            <w:tcMar>
              <w:top w:w="100" w:type="dxa"/>
              <w:left w:w="100" w:type="dxa"/>
              <w:bottom w:w="100" w:type="dxa"/>
              <w:right w:w="100" w:type="dxa"/>
            </w:tcMar>
          </w:tcPr>
          <w:p w14:paraId="4D63E913" w14:textId="77777777" w:rsidR="00FD0CB1" w:rsidRDefault="00FD0CB1">
            <w:pPr>
              <w:widowControl w:val="0"/>
              <w:pBdr>
                <w:top w:val="nil"/>
                <w:left w:val="nil"/>
                <w:bottom w:val="nil"/>
                <w:right w:val="nil"/>
                <w:between w:val="nil"/>
              </w:pBdr>
            </w:pPr>
          </w:p>
        </w:tc>
      </w:tr>
      <w:tr w:rsidR="00FD0CB1" w14:paraId="271F264F" w14:textId="77777777">
        <w:trPr>
          <w:trHeight w:val="2120"/>
        </w:trPr>
        <w:tc>
          <w:tcPr>
            <w:tcW w:w="1138" w:type="dxa"/>
            <w:tcMar>
              <w:top w:w="100" w:type="dxa"/>
              <w:left w:w="100" w:type="dxa"/>
              <w:bottom w:w="100" w:type="dxa"/>
              <w:right w:w="100" w:type="dxa"/>
            </w:tcMar>
          </w:tcPr>
          <w:p w14:paraId="22AB9B18" w14:textId="77777777" w:rsidR="00FD0CB1" w:rsidRDefault="00286148">
            <w:pPr>
              <w:widowControl w:val="0"/>
              <w:pBdr>
                <w:top w:val="nil"/>
                <w:left w:val="nil"/>
                <w:bottom w:val="nil"/>
                <w:right w:val="nil"/>
                <w:between w:val="nil"/>
              </w:pBdr>
            </w:pPr>
            <w:r>
              <w:lastRenderedPageBreak/>
              <w:t>sec.ci.006</w:t>
            </w:r>
          </w:p>
        </w:tc>
        <w:tc>
          <w:tcPr>
            <w:tcW w:w="2458" w:type="dxa"/>
            <w:tcMar>
              <w:top w:w="100" w:type="dxa"/>
              <w:left w:w="100" w:type="dxa"/>
              <w:bottom w:w="100" w:type="dxa"/>
              <w:right w:w="100" w:type="dxa"/>
            </w:tcMar>
          </w:tcPr>
          <w:p w14:paraId="2C69A217" w14:textId="77777777" w:rsidR="00FD0CB1" w:rsidRDefault="00286148">
            <w:pPr>
              <w:widowControl w:val="0"/>
              <w:pBdr>
                <w:top w:val="nil"/>
                <w:left w:val="nil"/>
                <w:bottom w:val="nil"/>
                <w:right w:val="nil"/>
                <w:between w:val="nil"/>
              </w:pBdr>
            </w:pPr>
            <w:r>
              <w:t>Confidentiality/Integrity</w:t>
            </w:r>
          </w:p>
        </w:tc>
        <w:tc>
          <w:tcPr>
            <w:tcW w:w="3864" w:type="dxa"/>
            <w:tcMar>
              <w:top w:w="100" w:type="dxa"/>
              <w:left w:w="100" w:type="dxa"/>
              <w:bottom w:w="100" w:type="dxa"/>
              <w:right w:w="100" w:type="dxa"/>
            </w:tcMar>
          </w:tcPr>
          <w:p w14:paraId="6B7C12F0" w14:textId="77777777" w:rsidR="00FD0CB1" w:rsidRDefault="00286148">
            <w:pPr>
              <w:widowControl w:val="0"/>
              <w:pBdr>
                <w:top w:val="nil"/>
                <w:left w:val="nil"/>
                <w:bottom w:val="nil"/>
                <w:right w:val="nil"/>
                <w:between w:val="nil"/>
              </w:pBdr>
            </w:pPr>
            <w:r>
              <w:t xml:space="preserve">The Platform </w:t>
            </w:r>
            <w:r>
              <w:rPr>
                <w:b/>
              </w:rPr>
              <w:t>must</w:t>
            </w:r>
            <w:r>
              <w:t xml:space="preserve"> support Confidentiality and Integrity of workload resource utilization (RAM, CPU, Storage, Network I/O, cache, hardware offload) and restrict information sharing with only the workload owner (e.g., tenant).</w:t>
            </w:r>
          </w:p>
        </w:tc>
        <w:tc>
          <w:tcPr>
            <w:tcW w:w="1898" w:type="dxa"/>
            <w:tcMar>
              <w:top w:w="100" w:type="dxa"/>
              <w:left w:w="100" w:type="dxa"/>
              <w:bottom w:w="100" w:type="dxa"/>
              <w:right w:w="100" w:type="dxa"/>
            </w:tcMar>
          </w:tcPr>
          <w:p w14:paraId="11EF5F13" w14:textId="77777777" w:rsidR="00FD0CB1" w:rsidRDefault="00FD0CB1">
            <w:pPr>
              <w:widowControl w:val="0"/>
              <w:pBdr>
                <w:top w:val="nil"/>
                <w:left w:val="nil"/>
                <w:bottom w:val="nil"/>
                <w:right w:val="nil"/>
                <w:between w:val="nil"/>
              </w:pBdr>
            </w:pPr>
          </w:p>
        </w:tc>
      </w:tr>
      <w:tr w:rsidR="00FD0CB1" w14:paraId="71D8D110" w14:textId="77777777">
        <w:trPr>
          <w:trHeight w:val="2930"/>
        </w:trPr>
        <w:tc>
          <w:tcPr>
            <w:tcW w:w="1138" w:type="dxa"/>
            <w:tcMar>
              <w:top w:w="100" w:type="dxa"/>
              <w:left w:w="100" w:type="dxa"/>
              <w:bottom w:w="100" w:type="dxa"/>
              <w:right w:w="100" w:type="dxa"/>
            </w:tcMar>
          </w:tcPr>
          <w:p w14:paraId="710D6655" w14:textId="77777777" w:rsidR="00FD0CB1" w:rsidRDefault="00286148">
            <w:pPr>
              <w:widowControl w:val="0"/>
              <w:pBdr>
                <w:top w:val="nil"/>
                <w:left w:val="nil"/>
                <w:bottom w:val="nil"/>
                <w:right w:val="nil"/>
                <w:between w:val="nil"/>
              </w:pBdr>
            </w:pPr>
            <w:r>
              <w:t>sec.ci.007</w:t>
            </w:r>
          </w:p>
        </w:tc>
        <w:tc>
          <w:tcPr>
            <w:tcW w:w="2458" w:type="dxa"/>
            <w:tcMar>
              <w:top w:w="100" w:type="dxa"/>
              <w:left w:w="100" w:type="dxa"/>
              <w:bottom w:w="100" w:type="dxa"/>
              <w:right w:w="100" w:type="dxa"/>
            </w:tcMar>
          </w:tcPr>
          <w:p w14:paraId="2A1BCF94" w14:textId="77777777" w:rsidR="00FD0CB1" w:rsidRDefault="00286148">
            <w:pPr>
              <w:widowControl w:val="0"/>
              <w:pBdr>
                <w:top w:val="nil"/>
                <w:left w:val="nil"/>
                <w:bottom w:val="nil"/>
                <w:right w:val="nil"/>
                <w:between w:val="nil"/>
              </w:pBdr>
            </w:pPr>
            <w:r>
              <w:t>Confidentiality/Integrity</w:t>
            </w:r>
          </w:p>
        </w:tc>
        <w:tc>
          <w:tcPr>
            <w:tcW w:w="3864" w:type="dxa"/>
            <w:tcMar>
              <w:top w:w="100" w:type="dxa"/>
              <w:left w:w="100" w:type="dxa"/>
              <w:bottom w:w="100" w:type="dxa"/>
              <w:right w:w="100" w:type="dxa"/>
            </w:tcMar>
          </w:tcPr>
          <w:p w14:paraId="07F72E9F" w14:textId="77777777" w:rsidR="00FD0CB1" w:rsidRDefault="00286148">
            <w:pPr>
              <w:widowControl w:val="0"/>
              <w:pBdr>
                <w:top w:val="nil"/>
                <w:left w:val="nil"/>
                <w:bottom w:val="nil"/>
                <w:right w:val="nil"/>
                <w:between w:val="nil"/>
              </w:pBdr>
            </w:pPr>
            <w:r>
              <w:t xml:space="preserve">The Platform </w:t>
            </w:r>
            <w:r>
              <w:rPr>
                <w:b/>
              </w:rPr>
              <w:t>must not</w:t>
            </w:r>
            <w:r>
              <w:t xml:space="preserve"> allow Memory Inspection by any actor other than the authorized actors for the Entity to which Memory is assigned (e.g., tenants owning the workload), for Lawful Inspection, and for secure monitoring services. Administrative access must be managed using Platform Identity Lifecycle Management.</w:t>
            </w:r>
          </w:p>
        </w:tc>
        <w:tc>
          <w:tcPr>
            <w:tcW w:w="1898" w:type="dxa"/>
            <w:tcMar>
              <w:top w:w="100" w:type="dxa"/>
              <w:left w:w="100" w:type="dxa"/>
              <w:bottom w:w="100" w:type="dxa"/>
              <w:right w:w="100" w:type="dxa"/>
            </w:tcMar>
          </w:tcPr>
          <w:p w14:paraId="30C432AC" w14:textId="77777777" w:rsidR="00FD0CB1" w:rsidRDefault="00FD0CB1">
            <w:pPr>
              <w:widowControl w:val="0"/>
              <w:pBdr>
                <w:top w:val="nil"/>
                <w:left w:val="nil"/>
                <w:bottom w:val="nil"/>
                <w:right w:val="nil"/>
                <w:between w:val="nil"/>
              </w:pBdr>
            </w:pPr>
          </w:p>
        </w:tc>
      </w:tr>
      <w:tr w:rsidR="00FD0CB1" w14:paraId="0301BD6E" w14:textId="77777777">
        <w:trPr>
          <w:trHeight w:val="1040"/>
        </w:trPr>
        <w:tc>
          <w:tcPr>
            <w:tcW w:w="1138" w:type="dxa"/>
            <w:tcMar>
              <w:top w:w="100" w:type="dxa"/>
              <w:left w:w="100" w:type="dxa"/>
              <w:bottom w:w="100" w:type="dxa"/>
              <w:right w:w="100" w:type="dxa"/>
            </w:tcMar>
          </w:tcPr>
          <w:p w14:paraId="25D95830" w14:textId="77777777" w:rsidR="00FD0CB1" w:rsidRDefault="00286148">
            <w:pPr>
              <w:widowControl w:val="0"/>
              <w:pBdr>
                <w:top w:val="nil"/>
                <w:left w:val="nil"/>
                <w:bottom w:val="nil"/>
                <w:right w:val="nil"/>
                <w:between w:val="nil"/>
              </w:pBdr>
            </w:pPr>
            <w:r>
              <w:t>sec.ci.008</w:t>
            </w:r>
          </w:p>
        </w:tc>
        <w:tc>
          <w:tcPr>
            <w:tcW w:w="2458" w:type="dxa"/>
            <w:tcMar>
              <w:top w:w="100" w:type="dxa"/>
              <w:left w:w="100" w:type="dxa"/>
              <w:bottom w:w="100" w:type="dxa"/>
              <w:right w:w="100" w:type="dxa"/>
            </w:tcMar>
          </w:tcPr>
          <w:p w14:paraId="1E18E934" w14:textId="77777777" w:rsidR="00FD0CB1" w:rsidRDefault="00286148">
            <w:pPr>
              <w:widowControl w:val="0"/>
              <w:pBdr>
                <w:top w:val="nil"/>
                <w:left w:val="nil"/>
                <w:bottom w:val="nil"/>
                <w:right w:val="nil"/>
                <w:between w:val="nil"/>
              </w:pBdr>
            </w:pPr>
            <w:r>
              <w:t>Confidentiality</w:t>
            </w:r>
          </w:p>
        </w:tc>
        <w:tc>
          <w:tcPr>
            <w:tcW w:w="3864" w:type="dxa"/>
            <w:tcMar>
              <w:top w:w="100" w:type="dxa"/>
              <w:left w:w="100" w:type="dxa"/>
              <w:bottom w:w="100" w:type="dxa"/>
              <w:right w:w="100" w:type="dxa"/>
            </w:tcMar>
          </w:tcPr>
          <w:p w14:paraId="3CB73979" w14:textId="77777777" w:rsidR="00FD0CB1" w:rsidRDefault="00286148">
            <w:pPr>
              <w:widowControl w:val="0"/>
              <w:pBdr>
                <w:top w:val="nil"/>
                <w:left w:val="nil"/>
                <w:bottom w:val="nil"/>
                <w:right w:val="nil"/>
                <w:between w:val="nil"/>
              </w:pBdr>
            </w:pPr>
            <w:r>
              <w:t xml:space="preserve">The Cloud Infrastructure </w:t>
            </w:r>
            <w:r>
              <w:rPr>
                <w:b/>
              </w:rPr>
              <w:t>must</w:t>
            </w:r>
            <w:r>
              <w:t xml:space="preserve"> support tenant networks segregation.</w:t>
            </w:r>
          </w:p>
        </w:tc>
        <w:tc>
          <w:tcPr>
            <w:tcW w:w="1898" w:type="dxa"/>
            <w:tcMar>
              <w:top w:w="100" w:type="dxa"/>
              <w:left w:w="100" w:type="dxa"/>
              <w:bottom w:w="100" w:type="dxa"/>
              <w:right w:w="100" w:type="dxa"/>
            </w:tcMar>
          </w:tcPr>
          <w:p w14:paraId="5C2498AB" w14:textId="77777777" w:rsidR="00FD0CB1" w:rsidRDefault="00D566BE">
            <w:pPr>
              <w:widowControl w:val="0"/>
              <w:pBdr>
                <w:top w:val="nil"/>
                <w:left w:val="nil"/>
                <w:bottom w:val="nil"/>
                <w:right w:val="nil"/>
                <w:between w:val="nil"/>
              </w:pBdr>
            </w:pPr>
            <w:hyperlink r:id="rId90" w:anchor="634-workload-security">
              <w:r w:rsidR="00286148">
                <w:rPr>
                  <w:color w:val="1155CC"/>
                  <w:u w:val="single"/>
                </w:rPr>
                <w:t>RA-1 6.3.4 "Workload Security"</w:t>
              </w:r>
            </w:hyperlink>
          </w:p>
        </w:tc>
      </w:tr>
    </w:tbl>
    <w:p w14:paraId="74CCC840" w14:textId="70DF2716"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13</w:t>
      </w:r>
      <w:r>
        <w:fldChar w:fldCharType="end"/>
      </w:r>
      <w:r w:rsidR="008F08A4">
        <w:t xml:space="preserve"> </w:t>
      </w:r>
      <w:r w:rsidR="00286148">
        <w:rPr>
          <w:b/>
        </w:rPr>
        <w:t>Table 2-8:</w:t>
      </w:r>
      <w:r w:rsidR="00286148">
        <w:t xml:space="preserve"> Reference Model Requirements: Confidentiality and Integrity Requirements</w:t>
      </w:r>
    </w:p>
    <w:p w14:paraId="6F2B2E4B" w14:textId="77777777" w:rsidR="00FD0CB1" w:rsidRDefault="00286148" w:rsidP="00F8384E">
      <w:pPr>
        <w:pStyle w:val="Heading4"/>
        <w:rPr>
          <w:color w:val="000000"/>
          <w:sz w:val="22"/>
          <w:szCs w:val="22"/>
        </w:rPr>
      </w:pPr>
      <w:bookmarkStart w:id="34" w:name="_ymuw373g5rbb" w:colFirst="0" w:colLast="0"/>
      <w:bookmarkEnd w:id="34"/>
      <w:r>
        <w:rPr>
          <w:color w:val="000000"/>
          <w:sz w:val="22"/>
          <w:szCs w:val="22"/>
        </w:rPr>
        <w:t>2.2.6.4. Workload Security (source</w:t>
      </w:r>
      <w:hyperlink r:id="rId91" w:anchor="794-workload-security">
        <w:r>
          <w:rPr>
            <w:color w:val="000000"/>
            <w:sz w:val="22"/>
            <w:szCs w:val="22"/>
          </w:rPr>
          <w:t xml:space="preserve"> </w:t>
        </w:r>
      </w:hyperlink>
      <w:hyperlink r:id="rId92" w:anchor="794-workload-security">
        <w:r>
          <w:rPr>
            <w:color w:val="1155CC"/>
            <w:sz w:val="22"/>
            <w:szCs w:val="22"/>
            <w:u w:val="single"/>
          </w:rPr>
          <w:t>RM7.9.4</w:t>
        </w:r>
      </w:hyperlink>
      <w:r>
        <w:rPr>
          <w:color w:val="000000"/>
          <w:sz w:val="22"/>
          <w:szCs w:val="22"/>
        </w:rPr>
        <w:t xml:space="preserve"> [1])</w:t>
      </w:r>
    </w:p>
    <w:tbl>
      <w:tblPr>
        <w:tblStyle w:val="a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96"/>
        <w:gridCol w:w="1210"/>
        <w:gridCol w:w="4381"/>
        <w:gridCol w:w="2573"/>
      </w:tblGrid>
      <w:tr w:rsidR="00FD0CB1" w14:paraId="592C77AC" w14:textId="77777777" w:rsidTr="00D740EC">
        <w:trPr>
          <w:trHeight w:val="770"/>
          <w:tblHeader/>
        </w:trPr>
        <w:tc>
          <w:tcPr>
            <w:tcW w:w="1195" w:type="dxa"/>
            <w:shd w:val="clear" w:color="auto" w:fill="FF0000"/>
            <w:tcMar>
              <w:top w:w="100" w:type="dxa"/>
              <w:left w:w="100" w:type="dxa"/>
              <w:bottom w:w="100" w:type="dxa"/>
              <w:right w:w="100" w:type="dxa"/>
            </w:tcMar>
          </w:tcPr>
          <w:p w14:paraId="669BEB81" w14:textId="77777777" w:rsidR="00FD0CB1" w:rsidRPr="00D740EC" w:rsidRDefault="00286148">
            <w:pPr>
              <w:jc w:val="center"/>
              <w:rPr>
                <w:color w:val="FFFFFF" w:themeColor="background1"/>
              </w:rPr>
            </w:pPr>
            <w:r w:rsidRPr="00D740EC">
              <w:rPr>
                <w:b/>
                <w:color w:val="FFFFFF" w:themeColor="background1"/>
              </w:rPr>
              <w:t>Ref #</w:t>
            </w:r>
          </w:p>
        </w:tc>
        <w:tc>
          <w:tcPr>
            <w:tcW w:w="1210" w:type="dxa"/>
            <w:shd w:val="clear" w:color="auto" w:fill="FF0000"/>
            <w:tcMar>
              <w:top w:w="100" w:type="dxa"/>
              <w:left w:w="100" w:type="dxa"/>
              <w:bottom w:w="100" w:type="dxa"/>
              <w:right w:w="100" w:type="dxa"/>
            </w:tcMar>
          </w:tcPr>
          <w:p w14:paraId="06A6A23D" w14:textId="77777777" w:rsidR="00FD0CB1" w:rsidRPr="00D740EC" w:rsidRDefault="00286148">
            <w:pPr>
              <w:jc w:val="center"/>
              <w:rPr>
                <w:color w:val="FFFFFF" w:themeColor="background1"/>
              </w:rPr>
            </w:pPr>
            <w:r w:rsidRPr="00D740EC">
              <w:rPr>
                <w:b/>
                <w:color w:val="FFFFFF" w:themeColor="background1"/>
              </w:rPr>
              <w:t>sub-category</w:t>
            </w:r>
          </w:p>
        </w:tc>
        <w:tc>
          <w:tcPr>
            <w:tcW w:w="4381" w:type="dxa"/>
            <w:shd w:val="clear" w:color="auto" w:fill="FF0000"/>
            <w:tcMar>
              <w:top w:w="100" w:type="dxa"/>
              <w:left w:w="100" w:type="dxa"/>
              <w:bottom w:w="100" w:type="dxa"/>
              <w:right w:w="100" w:type="dxa"/>
            </w:tcMar>
          </w:tcPr>
          <w:p w14:paraId="41AAA0A1" w14:textId="77777777" w:rsidR="00FD0CB1" w:rsidRPr="00D740EC" w:rsidRDefault="00286148">
            <w:pPr>
              <w:jc w:val="center"/>
              <w:rPr>
                <w:color w:val="FFFFFF" w:themeColor="background1"/>
              </w:rPr>
            </w:pPr>
            <w:r w:rsidRPr="00D740EC">
              <w:rPr>
                <w:b/>
                <w:color w:val="FFFFFF" w:themeColor="background1"/>
              </w:rPr>
              <w:t>Description</w:t>
            </w:r>
          </w:p>
        </w:tc>
        <w:tc>
          <w:tcPr>
            <w:tcW w:w="2573" w:type="dxa"/>
            <w:shd w:val="clear" w:color="auto" w:fill="FF0000"/>
            <w:tcMar>
              <w:top w:w="100" w:type="dxa"/>
              <w:left w:w="100" w:type="dxa"/>
              <w:bottom w:w="100" w:type="dxa"/>
              <w:right w:w="100" w:type="dxa"/>
            </w:tcMar>
          </w:tcPr>
          <w:p w14:paraId="49E1093E"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475BB762" w14:textId="77777777">
        <w:trPr>
          <w:trHeight w:val="770"/>
        </w:trPr>
        <w:tc>
          <w:tcPr>
            <w:tcW w:w="1195" w:type="dxa"/>
            <w:tcMar>
              <w:top w:w="100" w:type="dxa"/>
              <w:left w:w="100" w:type="dxa"/>
              <w:bottom w:w="100" w:type="dxa"/>
              <w:right w:w="100" w:type="dxa"/>
            </w:tcMar>
          </w:tcPr>
          <w:p w14:paraId="19F7EDC2" w14:textId="77777777" w:rsidR="00FD0CB1" w:rsidRDefault="00286148">
            <w:r>
              <w:t>sec.wl.001</w:t>
            </w:r>
          </w:p>
        </w:tc>
        <w:tc>
          <w:tcPr>
            <w:tcW w:w="1210" w:type="dxa"/>
            <w:tcMar>
              <w:top w:w="100" w:type="dxa"/>
              <w:left w:w="100" w:type="dxa"/>
              <w:bottom w:w="100" w:type="dxa"/>
              <w:right w:w="100" w:type="dxa"/>
            </w:tcMar>
          </w:tcPr>
          <w:p w14:paraId="5768F102" w14:textId="77777777" w:rsidR="00FD0CB1" w:rsidRDefault="00286148">
            <w:pPr>
              <w:widowControl w:val="0"/>
              <w:pBdr>
                <w:top w:val="nil"/>
                <w:left w:val="nil"/>
                <w:bottom w:val="nil"/>
                <w:right w:val="nil"/>
                <w:between w:val="nil"/>
              </w:pBdr>
            </w:pPr>
            <w:r>
              <w:t>Workload</w:t>
            </w:r>
          </w:p>
        </w:tc>
        <w:tc>
          <w:tcPr>
            <w:tcW w:w="4381" w:type="dxa"/>
            <w:tcMar>
              <w:top w:w="100" w:type="dxa"/>
              <w:left w:w="100" w:type="dxa"/>
              <w:bottom w:w="100" w:type="dxa"/>
              <w:right w:w="100" w:type="dxa"/>
            </w:tcMar>
          </w:tcPr>
          <w:p w14:paraId="6FF2C924" w14:textId="77777777" w:rsidR="00FD0CB1" w:rsidRDefault="00286148">
            <w:pPr>
              <w:widowControl w:val="0"/>
              <w:pBdr>
                <w:top w:val="nil"/>
                <w:left w:val="nil"/>
                <w:bottom w:val="nil"/>
                <w:right w:val="nil"/>
                <w:between w:val="nil"/>
              </w:pBdr>
            </w:pPr>
            <w:r>
              <w:t xml:space="preserve">The Platform </w:t>
            </w:r>
            <w:r>
              <w:rPr>
                <w:b/>
              </w:rPr>
              <w:t>must</w:t>
            </w:r>
            <w:r>
              <w:t xml:space="preserve"> support Workload placement policy.</w:t>
            </w:r>
          </w:p>
        </w:tc>
        <w:tc>
          <w:tcPr>
            <w:tcW w:w="2573" w:type="dxa"/>
            <w:tcMar>
              <w:top w:w="100" w:type="dxa"/>
              <w:left w:w="100" w:type="dxa"/>
              <w:bottom w:w="100" w:type="dxa"/>
              <w:right w:w="100" w:type="dxa"/>
            </w:tcMar>
          </w:tcPr>
          <w:p w14:paraId="501B6E1A" w14:textId="77777777" w:rsidR="00FD0CB1" w:rsidRDefault="00D566BE">
            <w:pPr>
              <w:widowControl w:val="0"/>
              <w:pBdr>
                <w:top w:val="nil"/>
                <w:left w:val="nil"/>
                <w:bottom w:val="nil"/>
                <w:right w:val="nil"/>
                <w:between w:val="nil"/>
              </w:pBdr>
            </w:pPr>
            <w:hyperlink r:id="rId93" w:anchor="634-workload-security">
              <w:r w:rsidR="00286148">
                <w:rPr>
                  <w:color w:val="1155CC"/>
                  <w:u w:val="single"/>
                </w:rPr>
                <w:t>RA-1 6.3.4 "Workload Security"</w:t>
              </w:r>
            </w:hyperlink>
          </w:p>
        </w:tc>
      </w:tr>
      <w:tr w:rsidR="00FD0CB1" w14:paraId="7231B6F7" w14:textId="77777777">
        <w:trPr>
          <w:trHeight w:val="1310"/>
        </w:trPr>
        <w:tc>
          <w:tcPr>
            <w:tcW w:w="1195" w:type="dxa"/>
            <w:tcMar>
              <w:top w:w="100" w:type="dxa"/>
              <w:left w:w="100" w:type="dxa"/>
              <w:bottom w:w="100" w:type="dxa"/>
              <w:right w:w="100" w:type="dxa"/>
            </w:tcMar>
          </w:tcPr>
          <w:p w14:paraId="2496FF92" w14:textId="77777777" w:rsidR="00FD0CB1" w:rsidRDefault="00286148">
            <w:pPr>
              <w:widowControl w:val="0"/>
              <w:pBdr>
                <w:top w:val="nil"/>
                <w:left w:val="nil"/>
                <w:bottom w:val="nil"/>
                <w:right w:val="nil"/>
                <w:between w:val="nil"/>
              </w:pBdr>
            </w:pPr>
            <w:r>
              <w:t>sec.wl.002</w:t>
            </w:r>
          </w:p>
        </w:tc>
        <w:tc>
          <w:tcPr>
            <w:tcW w:w="1210" w:type="dxa"/>
            <w:tcMar>
              <w:top w:w="100" w:type="dxa"/>
              <w:left w:w="100" w:type="dxa"/>
              <w:bottom w:w="100" w:type="dxa"/>
              <w:right w:w="100" w:type="dxa"/>
            </w:tcMar>
          </w:tcPr>
          <w:p w14:paraId="4FD75D21" w14:textId="77777777" w:rsidR="00FD0CB1" w:rsidRDefault="00286148">
            <w:pPr>
              <w:widowControl w:val="0"/>
              <w:pBdr>
                <w:top w:val="nil"/>
                <w:left w:val="nil"/>
                <w:bottom w:val="nil"/>
                <w:right w:val="nil"/>
                <w:between w:val="nil"/>
              </w:pBdr>
            </w:pPr>
            <w:r>
              <w:t>Workload</w:t>
            </w:r>
          </w:p>
        </w:tc>
        <w:tc>
          <w:tcPr>
            <w:tcW w:w="4381" w:type="dxa"/>
            <w:tcMar>
              <w:top w:w="100" w:type="dxa"/>
              <w:left w:w="100" w:type="dxa"/>
              <w:bottom w:w="100" w:type="dxa"/>
              <w:right w:w="100" w:type="dxa"/>
            </w:tcMar>
          </w:tcPr>
          <w:p w14:paraId="141C93B5" w14:textId="77777777" w:rsidR="00FD0CB1" w:rsidRDefault="00286148">
            <w:pPr>
              <w:widowControl w:val="0"/>
              <w:pBdr>
                <w:top w:val="nil"/>
                <w:left w:val="nil"/>
                <w:bottom w:val="nil"/>
                <w:right w:val="nil"/>
                <w:between w:val="nil"/>
              </w:pBdr>
            </w:pPr>
            <w:r>
              <w:t xml:space="preserve">The Cloud Infrastructure </w:t>
            </w:r>
            <w:r>
              <w:rPr>
                <w:b/>
              </w:rPr>
              <w:t>must</w:t>
            </w:r>
            <w:r>
              <w:t xml:space="preserve"> provide methods to ensure the platform’s trust status and integrity (e.g. remote attestation, Trusted Platform Module).</w:t>
            </w:r>
          </w:p>
        </w:tc>
        <w:tc>
          <w:tcPr>
            <w:tcW w:w="2573" w:type="dxa"/>
            <w:tcMar>
              <w:top w:w="100" w:type="dxa"/>
              <w:left w:w="100" w:type="dxa"/>
              <w:bottom w:w="100" w:type="dxa"/>
              <w:right w:w="100" w:type="dxa"/>
            </w:tcMar>
          </w:tcPr>
          <w:p w14:paraId="275B3CA1" w14:textId="77777777" w:rsidR="00FD0CB1" w:rsidRDefault="00FD0CB1">
            <w:pPr>
              <w:widowControl w:val="0"/>
              <w:pBdr>
                <w:top w:val="nil"/>
                <w:left w:val="nil"/>
                <w:bottom w:val="nil"/>
                <w:right w:val="nil"/>
                <w:between w:val="nil"/>
              </w:pBdr>
            </w:pPr>
          </w:p>
        </w:tc>
      </w:tr>
      <w:tr w:rsidR="00FD0CB1" w14:paraId="3BDD670B" w14:textId="77777777">
        <w:trPr>
          <w:trHeight w:val="770"/>
        </w:trPr>
        <w:tc>
          <w:tcPr>
            <w:tcW w:w="1195" w:type="dxa"/>
            <w:tcMar>
              <w:top w:w="100" w:type="dxa"/>
              <w:left w:w="100" w:type="dxa"/>
              <w:bottom w:w="100" w:type="dxa"/>
              <w:right w:w="100" w:type="dxa"/>
            </w:tcMar>
          </w:tcPr>
          <w:p w14:paraId="784510B2" w14:textId="77777777" w:rsidR="00FD0CB1" w:rsidRDefault="00286148">
            <w:pPr>
              <w:widowControl w:val="0"/>
              <w:pBdr>
                <w:top w:val="nil"/>
                <w:left w:val="nil"/>
                <w:bottom w:val="nil"/>
                <w:right w:val="nil"/>
                <w:between w:val="nil"/>
              </w:pBdr>
            </w:pPr>
            <w:r>
              <w:t>sec.wl.003</w:t>
            </w:r>
          </w:p>
        </w:tc>
        <w:tc>
          <w:tcPr>
            <w:tcW w:w="1210" w:type="dxa"/>
            <w:tcMar>
              <w:top w:w="100" w:type="dxa"/>
              <w:left w:w="100" w:type="dxa"/>
              <w:bottom w:w="100" w:type="dxa"/>
              <w:right w:w="100" w:type="dxa"/>
            </w:tcMar>
          </w:tcPr>
          <w:p w14:paraId="0C9E7D52" w14:textId="77777777" w:rsidR="00FD0CB1" w:rsidRDefault="00286148">
            <w:pPr>
              <w:widowControl w:val="0"/>
              <w:pBdr>
                <w:top w:val="nil"/>
                <w:left w:val="nil"/>
                <w:bottom w:val="nil"/>
                <w:right w:val="nil"/>
                <w:between w:val="nil"/>
              </w:pBdr>
            </w:pPr>
            <w:r>
              <w:t>Workload</w:t>
            </w:r>
          </w:p>
        </w:tc>
        <w:tc>
          <w:tcPr>
            <w:tcW w:w="4381" w:type="dxa"/>
            <w:tcMar>
              <w:top w:w="100" w:type="dxa"/>
              <w:left w:w="100" w:type="dxa"/>
              <w:bottom w:w="100" w:type="dxa"/>
              <w:right w:w="100" w:type="dxa"/>
            </w:tcMar>
          </w:tcPr>
          <w:p w14:paraId="373A619F"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provisioning of Workloads.</w:t>
            </w:r>
          </w:p>
        </w:tc>
        <w:tc>
          <w:tcPr>
            <w:tcW w:w="2573" w:type="dxa"/>
            <w:tcMar>
              <w:top w:w="100" w:type="dxa"/>
              <w:left w:w="100" w:type="dxa"/>
              <w:bottom w:w="100" w:type="dxa"/>
              <w:right w:w="100" w:type="dxa"/>
            </w:tcMar>
          </w:tcPr>
          <w:p w14:paraId="55BFD864" w14:textId="77777777" w:rsidR="00FD0CB1" w:rsidRDefault="00D566BE">
            <w:pPr>
              <w:widowControl w:val="0"/>
              <w:pBdr>
                <w:top w:val="nil"/>
                <w:left w:val="nil"/>
                <w:bottom w:val="nil"/>
                <w:right w:val="nil"/>
                <w:between w:val="nil"/>
              </w:pBdr>
            </w:pPr>
            <w:hyperlink r:id="rId94" w:anchor="634-workload-security">
              <w:r w:rsidR="00286148">
                <w:rPr>
                  <w:color w:val="1155CC"/>
                  <w:u w:val="single"/>
                </w:rPr>
                <w:t>RA-1 6.3.4 "Workload Security"</w:t>
              </w:r>
            </w:hyperlink>
          </w:p>
        </w:tc>
      </w:tr>
      <w:tr w:rsidR="00FD0CB1" w14:paraId="3F7DABC0" w14:textId="77777777">
        <w:trPr>
          <w:trHeight w:val="1040"/>
        </w:trPr>
        <w:tc>
          <w:tcPr>
            <w:tcW w:w="1195" w:type="dxa"/>
            <w:tcMar>
              <w:top w:w="100" w:type="dxa"/>
              <w:left w:w="100" w:type="dxa"/>
              <w:bottom w:w="100" w:type="dxa"/>
              <w:right w:w="100" w:type="dxa"/>
            </w:tcMar>
          </w:tcPr>
          <w:p w14:paraId="37C6EE5C" w14:textId="77777777" w:rsidR="00FD0CB1" w:rsidRDefault="00286148">
            <w:pPr>
              <w:widowControl w:val="0"/>
              <w:pBdr>
                <w:top w:val="nil"/>
                <w:left w:val="nil"/>
                <w:bottom w:val="nil"/>
                <w:right w:val="nil"/>
                <w:between w:val="nil"/>
              </w:pBdr>
            </w:pPr>
            <w:r>
              <w:lastRenderedPageBreak/>
              <w:t>sec.wl.004</w:t>
            </w:r>
          </w:p>
        </w:tc>
        <w:tc>
          <w:tcPr>
            <w:tcW w:w="1210" w:type="dxa"/>
            <w:tcMar>
              <w:top w:w="100" w:type="dxa"/>
              <w:left w:w="100" w:type="dxa"/>
              <w:bottom w:w="100" w:type="dxa"/>
              <w:right w:w="100" w:type="dxa"/>
            </w:tcMar>
          </w:tcPr>
          <w:p w14:paraId="65B2FF55" w14:textId="77777777" w:rsidR="00FD0CB1" w:rsidRDefault="00286148">
            <w:pPr>
              <w:widowControl w:val="0"/>
              <w:pBdr>
                <w:top w:val="nil"/>
                <w:left w:val="nil"/>
                <w:bottom w:val="nil"/>
                <w:right w:val="nil"/>
                <w:between w:val="nil"/>
              </w:pBdr>
            </w:pPr>
            <w:r>
              <w:t>Workload</w:t>
            </w:r>
          </w:p>
        </w:tc>
        <w:tc>
          <w:tcPr>
            <w:tcW w:w="4381" w:type="dxa"/>
            <w:tcMar>
              <w:top w:w="100" w:type="dxa"/>
              <w:left w:w="100" w:type="dxa"/>
              <w:bottom w:w="100" w:type="dxa"/>
              <w:right w:w="100" w:type="dxa"/>
            </w:tcMar>
          </w:tcPr>
          <w:p w14:paraId="1EFA5DC3" w14:textId="77777777" w:rsidR="00FD0CB1" w:rsidRDefault="00286148">
            <w:pPr>
              <w:widowControl w:val="0"/>
              <w:pBdr>
                <w:top w:val="nil"/>
                <w:left w:val="nil"/>
                <w:bottom w:val="nil"/>
                <w:right w:val="nil"/>
                <w:between w:val="nil"/>
              </w:pBdr>
            </w:pPr>
            <w:r>
              <w:t xml:space="preserve">The Platform </w:t>
            </w:r>
            <w:r>
              <w:rPr>
                <w:b/>
              </w:rPr>
              <w:t>must</w:t>
            </w:r>
            <w:r>
              <w:t xml:space="preserve"> support Location assertion (for mandated in-country or location requirements).</w:t>
            </w:r>
          </w:p>
        </w:tc>
        <w:tc>
          <w:tcPr>
            <w:tcW w:w="2573" w:type="dxa"/>
            <w:tcMar>
              <w:top w:w="100" w:type="dxa"/>
              <w:left w:w="100" w:type="dxa"/>
              <w:bottom w:w="100" w:type="dxa"/>
              <w:right w:w="100" w:type="dxa"/>
            </w:tcMar>
          </w:tcPr>
          <w:p w14:paraId="05EBBB50" w14:textId="77777777" w:rsidR="00FD0CB1" w:rsidRDefault="00D566BE">
            <w:pPr>
              <w:widowControl w:val="0"/>
              <w:pBdr>
                <w:top w:val="nil"/>
                <w:left w:val="nil"/>
                <w:bottom w:val="nil"/>
                <w:right w:val="nil"/>
                <w:between w:val="nil"/>
              </w:pBdr>
            </w:pPr>
            <w:hyperlink r:id="rId95" w:anchor="634-workload-security">
              <w:r w:rsidR="00286148">
                <w:rPr>
                  <w:color w:val="1155CC"/>
                  <w:u w:val="single"/>
                </w:rPr>
                <w:t>RA-1 6.3.4 "Workload Security"</w:t>
              </w:r>
            </w:hyperlink>
          </w:p>
        </w:tc>
      </w:tr>
      <w:tr w:rsidR="00FD0CB1" w14:paraId="78BA9982" w14:textId="77777777">
        <w:trPr>
          <w:trHeight w:val="1040"/>
        </w:trPr>
        <w:tc>
          <w:tcPr>
            <w:tcW w:w="1195" w:type="dxa"/>
            <w:tcMar>
              <w:top w:w="100" w:type="dxa"/>
              <w:left w:w="100" w:type="dxa"/>
              <w:bottom w:w="100" w:type="dxa"/>
              <w:right w:w="100" w:type="dxa"/>
            </w:tcMar>
          </w:tcPr>
          <w:p w14:paraId="5332CDB9" w14:textId="77777777" w:rsidR="00FD0CB1" w:rsidRDefault="00286148">
            <w:pPr>
              <w:widowControl w:val="0"/>
              <w:pBdr>
                <w:top w:val="nil"/>
                <w:left w:val="nil"/>
                <w:bottom w:val="nil"/>
                <w:right w:val="nil"/>
                <w:between w:val="nil"/>
              </w:pBdr>
            </w:pPr>
            <w:r>
              <w:t>sec.wl.005</w:t>
            </w:r>
          </w:p>
        </w:tc>
        <w:tc>
          <w:tcPr>
            <w:tcW w:w="1210" w:type="dxa"/>
            <w:tcMar>
              <w:top w:w="100" w:type="dxa"/>
              <w:left w:w="100" w:type="dxa"/>
              <w:bottom w:w="100" w:type="dxa"/>
              <w:right w:w="100" w:type="dxa"/>
            </w:tcMar>
          </w:tcPr>
          <w:p w14:paraId="5F0B1E67" w14:textId="77777777" w:rsidR="00FD0CB1" w:rsidRDefault="00286148">
            <w:pPr>
              <w:widowControl w:val="0"/>
              <w:pBdr>
                <w:top w:val="nil"/>
                <w:left w:val="nil"/>
                <w:bottom w:val="nil"/>
                <w:right w:val="nil"/>
                <w:between w:val="nil"/>
              </w:pBdr>
            </w:pPr>
            <w:r>
              <w:t>Workload</w:t>
            </w:r>
          </w:p>
        </w:tc>
        <w:tc>
          <w:tcPr>
            <w:tcW w:w="4381" w:type="dxa"/>
            <w:tcMar>
              <w:top w:w="100" w:type="dxa"/>
              <w:left w:w="100" w:type="dxa"/>
              <w:bottom w:w="100" w:type="dxa"/>
              <w:right w:w="100" w:type="dxa"/>
            </w:tcMar>
          </w:tcPr>
          <w:p w14:paraId="489A3A59" w14:textId="77777777" w:rsidR="00FD0CB1" w:rsidRDefault="00286148">
            <w:pPr>
              <w:widowControl w:val="0"/>
              <w:pBdr>
                <w:top w:val="nil"/>
                <w:left w:val="nil"/>
                <w:bottom w:val="nil"/>
                <w:right w:val="nil"/>
                <w:between w:val="nil"/>
              </w:pBdr>
            </w:pPr>
            <w:r>
              <w:t xml:space="preserve">The Platform </w:t>
            </w:r>
            <w:r>
              <w:rPr>
                <w:b/>
              </w:rPr>
              <w:t>must</w:t>
            </w:r>
            <w:r>
              <w:t xml:space="preserve"> support the separation of production and non-production Workloads.</w:t>
            </w:r>
          </w:p>
        </w:tc>
        <w:tc>
          <w:tcPr>
            <w:tcW w:w="2573" w:type="dxa"/>
            <w:tcMar>
              <w:top w:w="100" w:type="dxa"/>
              <w:left w:w="100" w:type="dxa"/>
              <w:bottom w:w="100" w:type="dxa"/>
              <w:right w:w="100" w:type="dxa"/>
            </w:tcMar>
          </w:tcPr>
          <w:p w14:paraId="5FBD3582" w14:textId="77777777" w:rsidR="00FD0CB1" w:rsidRDefault="00286148">
            <w:pPr>
              <w:widowControl w:val="0"/>
              <w:pBdr>
                <w:top w:val="nil"/>
                <w:left w:val="nil"/>
                <w:bottom w:val="nil"/>
                <w:right w:val="nil"/>
                <w:between w:val="nil"/>
              </w:pBdr>
            </w:pPr>
            <w:r>
              <w:t>This requirement’s verification goes beyond Anuket testing scope</w:t>
            </w:r>
          </w:p>
        </w:tc>
      </w:tr>
      <w:tr w:rsidR="00FD0CB1" w14:paraId="7B41242D" w14:textId="77777777">
        <w:trPr>
          <w:trHeight w:val="1310"/>
        </w:trPr>
        <w:tc>
          <w:tcPr>
            <w:tcW w:w="1195" w:type="dxa"/>
            <w:tcMar>
              <w:top w:w="100" w:type="dxa"/>
              <w:left w:w="100" w:type="dxa"/>
              <w:bottom w:w="100" w:type="dxa"/>
              <w:right w:w="100" w:type="dxa"/>
            </w:tcMar>
          </w:tcPr>
          <w:p w14:paraId="29A015E6" w14:textId="77777777" w:rsidR="00FD0CB1" w:rsidRDefault="00286148">
            <w:pPr>
              <w:widowControl w:val="0"/>
              <w:pBdr>
                <w:top w:val="nil"/>
                <w:left w:val="nil"/>
                <w:bottom w:val="nil"/>
                <w:right w:val="nil"/>
                <w:between w:val="nil"/>
              </w:pBdr>
            </w:pPr>
            <w:r>
              <w:t>sec.wl.006</w:t>
            </w:r>
          </w:p>
        </w:tc>
        <w:tc>
          <w:tcPr>
            <w:tcW w:w="1210" w:type="dxa"/>
            <w:tcMar>
              <w:top w:w="100" w:type="dxa"/>
              <w:left w:w="100" w:type="dxa"/>
              <w:bottom w:w="100" w:type="dxa"/>
              <w:right w:w="100" w:type="dxa"/>
            </w:tcMar>
          </w:tcPr>
          <w:p w14:paraId="7D74F430" w14:textId="77777777" w:rsidR="00FD0CB1" w:rsidRDefault="00286148">
            <w:pPr>
              <w:widowControl w:val="0"/>
              <w:pBdr>
                <w:top w:val="nil"/>
                <w:left w:val="nil"/>
                <w:bottom w:val="nil"/>
                <w:right w:val="nil"/>
                <w:between w:val="nil"/>
              </w:pBdr>
            </w:pPr>
            <w:r>
              <w:t>Workload</w:t>
            </w:r>
          </w:p>
        </w:tc>
        <w:tc>
          <w:tcPr>
            <w:tcW w:w="4381" w:type="dxa"/>
            <w:tcMar>
              <w:top w:w="100" w:type="dxa"/>
              <w:left w:w="100" w:type="dxa"/>
              <w:bottom w:w="100" w:type="dxa"/>
              <w:right w:w="100" w:type="dxa"/>
            </w:tcMar>
          </w:tcPr>
          <w:p w14:paraId="0AC8DB43" w14:textId="77777777" w:rsidR="00FD0CB1" w:rsidRDefault="00286148">
            <w:pPr>
              <w:widowControl w:val="0"/>
              <w:pBdr>
                <w:top w:val="nil"/>
                <w:left w:val="nil"/>
                <w:bottom w:val="nil"/>
                <w:right w:val="nil"/>
                <w:between w:val="nil"/>
              </w:pBdr>
            </w:pPr>
            <w:r>
              <w:t xml:space="preserve">The Platform </w:t>
            </w:r>
            <w:r>
              <w:rPr>
                <w:b/>
              </w:rPr>
              <w:t>must</w:t>
            </w:r>
            <w:r>
              <w:t xml:space="preserve"> support the separation of Workloads based on their </w:t>
            </w:r>
            <w:proofErr w:type="spellStart"/>
            <w:r>
              <w:t>categorisation</w:t>
            </w:r>
            <w:proofErr w:type="spellEnd"/>
            <w:r>
              <w:t xml:space="preserve"> (for example, payment card information, healthcare, etc.)</w:t>
            </w:r>
          </w:p>
        </w:tc>
        <w:tc>
          <w:tcPr>
            <w:tcW w:w="2573" w:type="dxa"/>
            <w:tcMar>
              <w:top w:w="100" w:type="dxa"/>
              <w:left w:w="100" w:type="dxa"/>
              <w:bottom w:w="100" w:type="dxa"/>
              <w:right w:w="100" w:type="dxa"/>
            </w:tcMar>
          </w:tcPr>
          <w:p w14:paraId="56905CB3" w14:textId="77777777" w:rsidR="00FD0CB1" w:rsidRDefault="00D566BE">
            <w:pPr>
              <w:widowControl w:val="0"/>
              <w:pBdr>
                <w:top w:val="nil"/>
                <w:left w:val="nil"/>
                <w:bottom w:val="nil"/>
                <w:right w:val="nil"/>
                <w:between w:val="nil"/>
              </w:pBdr>
            </w:pPr>
            <w:hyperlink r:id="rId96" w:anchor="634-workload-security">
              <w:r w:rsidR="00286148">
                <w:rPr>
                  <w:color w:val="1155CC"/>
                  <w:u w:val="single"/>
                </w:rPr>
                <w:t>RA-1 6.3.4 "Workload Security"</w:t>
              </w:r>
            </w:hyperlink>
          </w:p>
        </w:tc>
      </w:tr>
    </w:tbl>
    <w:p w14:paraId="0D15DACC" w14:textId="68D89810"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14</w:t>
      </w:r>
      <w:r>
        <w:fldChar w:fldCharType="end"/>
      </w:r>
      <w:r w:rsidR="008F08A4">
        <w:t xml:space="preserve"> </w:t>
      </w:r>
      <w:r w:rsidR="00286148">
        <w:rPr>
          <w:b/>
        </w:rPr>
        <w:t>Table 2-9:</w:t>
      </w:r>
      <w:r w:rsidR="00286148">
        <w:t xml:space="preserve"> Reference Model Requirements: Workload Security Requirements</w:t>
      </w:r>
    </w:p>
    <w:p w14:paraId="1A776EBF" w14:textId="77777777" w:rsidR="00FD0CB1" w:rsidRDefault="00286148" w:rsidP="00F8384E">
      <w:pPr>
        <w:pStyle w:val="Heading4"/>
        <w:rPr>
          <w:color w:val="000000"/>
          <w:sz w:val="22"/>
          <w:szCs w:val="22"/>
        </w:rPr>
      </w:pPr>
      <w:bookmarkStart w:id="35" w:name="_inbwmur97zy8" w:colFirst="0" w:colLast="0"/>
      <w:bookmarkEnd w:id="35"/>
      <w:r>
        <w:rPr>
          <w:color w:val="000000"/>
          <w:sz w:val="22"/>
          <w:szCs w:val="22"/>
        </w:rPr>
        <w:t>2.2.6.5. Image Security (source</w:t>
      </w:r>
      <w:hyperlink r:id="rId97" w:anchor="795-image-security">
        <w:r>
          <w:rPr>
            <w:color w:val="000000"/>
            <w:sz w:val="22"/>
            <w:szCs w:val="22"/>
          </w:rPr>
          <w:t xml:space="preserve"> </w:t>
        </w:r>
      </w:hyperlink>
      <w:hyperlink r:id="rId98" w:anchor="795-image-security">
        <w:r>
          <w:rPr>
            <w:color w:val="1155CC"/>
            <w:sz w:val="22"/>
            <w:szCs w:val="22"/>
            <w:u w:val="single"/>
          </w:rPr>
          <w:t>RM7.9.5</w:t>
        </w:r>
      </w:hyperlink>
      <w:r>
        <w:rPr>
          <w:color w:val="000000"/>
          <w:sz w:val="22"/>
          <w:szCs w:val="22"/>
        </w:rPr>
        <w:t xml:space="preserve"> [1])</w:t>
      </w:r>
    </w:p>
    <w:tbl>
      <w:tblPr>
        <w:tblStyle w:val="a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25"/>
        <w:gridCol w:w="1152"/>
        <w:gridCol w:w="3535"/>
        <w:gridCol w:w="3348"/>
      </w:tblGrid>
      <w:tr w:rsidR="00FD0CB1" w14:paraId="06DF65CE" w14:textId="77777777" w:rsidTr="00D740EC">
        <w:trPr>
          <w:trHeight w:val="770"/>
          <w:tblHeader/>
        </w:trPr>
        <w:tc>
          <w:tcPr>
            <w:tcW w:w="1324" w:type="dxa"/>
            <w:shd w:val="clear" w:color="auto" w:fill="FF0000"/>
            <w:tcMar>
              <w:top w:w="100" w:type="dxa"/>
              <w:left w:w="100" w:type="dxa"/>
              <w:bottom w:w="100" w:type="dxa"/>
              <w:right w:w="100" w:type="dxa"/>
            </w:tcMar>
          </w:tcPr>
          <w:p w14:paraId="72E0566C" w14:textId="77777777" w:rsidR="00FD0CB1" w:rsidRPr="00D740EC" w:rsidRDefault="00286148">
            <w:pPr>
              <w:jc w:val="center"/>
              <w:rPr>
                <w:color w:val="FFFFFF" w:themeColor="background1"/>
              </w:rPr>
            </w:pPr>
            <w:r w:rsidRPr="00D740EC">
              <w:rPr>
                <w:b/>
                <w:color w:val="FFFFFF" w:themeColor="background1"/>
              </w:rPr>
              <w:t>Ref #</w:t>
            </w:r>
          </w:p>
        </w:tc>
        <w:tc>
          <w:tcPr>
            <w:tcW w:w="1152" w:type="dxa"/>
            <w:shd w:val="clear" w:color="auto" w:fill="FF0000"/>
            <w:tcMar>
              <w:top w:w="100" w:type="dxa"/>
              <w:left w:w="100" w:type="dxa"/>
              <w:bottom w:w="100" w:type="dxa"/>
              <w:right w:w="100" w:type="dxa"/>
            </w:tcMar>
          </w:tcPr>
          <w:p w14:paraId="2360608D" w14:textId="77777777" w:rsidR="00FD0CB1" w:rsidRPr="00D740EC" w:rsidRDefault="00286148">
            <w:pPr>
              <w:jc w:val="center"/>
              <w:rPr>
                <w:color w:val="FFFFFF" w:themeColor="background1"/>
              </w:rPr>
            </w:pPr>
            <w:r w:rsidRPr="00D740EC">
              <w:rPr>
                <w:b/>
                <w:color w:val="FFFFFF" w:themeColor="background1"/>
              </w:rPr>
              <w:t>sub-category</w:t>
            </w:r>
          </w:p>
        </w:tc>
        <w:tc>
          <w:tcPr>
            <w:tcW w:w="3534" w:type="dxa"/>
            <w:shd w:val="clear" w:color="auto" w:fill="FF0000"/>
            <w:tcMar>
              <w:top w:w="100" w:type="dxa"/>
              <w:left w:w="100" w:type="dxa"/>
              <w:bottom w:w="100" w:type="dxa"/>
              <w:right w:w="100" w:type="dxa"/>
            </w:tcMar>
          </w:tcPr>
          <w:p w14:paraId="4364C9AE" w14:textId="77777777" w:rsidR="00FD0CB1" w:rsidRPr="00D740EC" w:rsidRDefault="00286148">
            <w:pPr>
              <w:jc w:val="center"/>
              <w:rPr>
                <w:color w:val="FFFFFF" w:themeColor="background1"/>
              </w:rPr>
            </w:pPr>
            <w:r w:rsidRPr="00D740EC">
              <w:rPr>
                <w:b/>
                <w:color w:val="FFFFFF" w:themeColor="background1"/>
              </w:rPr>
              <w:t>Description</w:t>
            </w:r>
          </w:p>
        </w:tc>
        <w:tc>
          <w:tcPr>
            <w:tcW w:w="3347" w:type="dxa"/>
            <w:shd w:val="clear" w:color="auto" w:fill="FF0000"/>
            <w:tcMar>
              <w:top w:w="100" w:type="dxa"/>
              <w:left w:w="100" w:type="dxa"/>
              <w:bottom w:w="100" w:type="dxa"/>
              <w:right w:w="100" w:type="dxa"/>
            </w:tcMar>
          </w:tcPr>
          <w:p w14:paraId="0C99E47E"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129B5F90" w14:textId="77777777">
        <w:trPr>
          <w:trHeight w:val="770"/>
        </w:trPr>
        <w:tc>
          <w:tcPr>
            <w:tcW w:w="1324" w:type="dxa"/>
            <w:tcMar>
              <w:top w:w="100" w:type="dxa"/>
              <w:left w:w="100" w:type="dxa"/>
              <w:bottom w:w="100" w:type="dxa"/>
              <w:right w:w="100" w:type="dxa"/>
            </w:tcMar>
          </w:tcPr>
          <w:p w14:paraId="435153DF" w14:textId="77777777" w:rsidR="00FD0CB1" w:rsidRDefault="00286148">
            <w:r>
              <w:t>sec.img.001</w:t>
            </w:r>
          </w:p>
        </w:tc>
        <w:tc>
          <w:tcPr>
            <w:tcW w:w="1152" w:type="dxa"/>
            <w:tcMar>
              <w:top w:w="100" w:type="dxa"/>
              <w:left w:w="100" w:type="dxa"/>
              <w:bottom w:w="100" w:type="dxa"/>
              <w:right w:w="100" w:type="dxa"/>
            </w:tcMar>
          </w:tcPr>
          <w:p w14:paraId="220B6928" w14:textId="77777777" w:rsidR="00FD0CB1" w:rsidRDefault="00286148">
            <w:pPr>
              <w:widowControl w:val="0"/>
              <w:pBdr>
                <w:top w:val="nil"/>
                <w:left w:val="nil"/>
                <w:bottom w:val="nil"/>
                <w:right w:val="nil"/>
                <w:between w:val="nil"/>
              </w:pBdr>
            </w:pPr>
            <w:r>
              <w:t>Image</w:t>
            </w:r>
          </w:p>
        </w:tc>
        <w:tc>
          <w:tcPr>
            <w:tcW w:w="3534" w:type="dxa"/>
            <w:tcMar>
              <w:top w:w="100" w:type="dxa"/>
              <w:left w:w="100" w:type="dxa"/>
              <w:bottom w:w="100" w:type="dxa"/>
              <w:right w:w="100" w:type="dxa"/>
            </w:tcMar>
          </w:tcPr>
          <w:p w14:paraId="2ACDE086" w14:textId="77777777" w:rsidR="00FD0CB1" w:rsidRDefault="00286148">
            <w:pPr>
              <w:widowControl w:val="0"/>
              <w:pBdr>
                <w:top w:val="nil"/>
                <w:left w:val="nil"/>
                <w:bottom w:val="nil"/>
                <w:right w:val="nil"/>
                <w:between w:val="nil"/>
              </w:pBdr>
            </w:pPr>
            <w:r>
              <w:t xml:space="preserve">Images from untrusted sources </w:t>
            </w:r>
            <w:r>
              <w:rPr>
                <w:b/>
              </w:rPr>
              <w:t>must not</w:t>
            </w:r>
            <w:r>
              <w:t xml:space="preserve"> be used.</w:t>
            </w:r>
          </w:p>
        </w:tc>
        <w:tc>
          <w:tcPr>
            <w:tcW w:w="3347" w:type="dxa"/>
            <w:tcMar>
              <w:top w:w="100" w:type="dxa"/>
              <w:left w:w="100" w:type="dxa"/>
              <w:bottom w:w="100" w:type="dxa"/>
              <w:right w:w="100" w:type="dxa"/>
            </w:tcMar>
          </w:tcPr>
          <w:p w14:paraId="372B48FA" w14:textId="77777777" w:rsidR="00FD0CB1" w:rsidRDefault="00D566BE">
            <w:pPr>
              <w:widowControl w:val="0"/>
              <w:pBdr>
                <w:top w:val="nil"/>
                <w:left w:val="nil"/>
                <w:bottom w:val="nil"/>
                <w:right w:val="nil"/>
                <w:between w:val="nil"/>
              </w:pBdr>
            </w:pPr>
            <w:hyperlink r:id="rId99" w:anchor="635-image-security">
              <w:r w:rsidR="00286148">
                <w:rPr>
                  <w:color w:val="1155CC"/>
                  <w:u w:val="single"/>
                </w:rPr>
                <w:t>RA-1 6.3.5 "Image Security"</w:t>
              </w:r>
            </w:hyperlink>
          </w:p>
        </w:tc>
      </w:tr>
      <w:tr w:rsidR="00FD0CB1" w14:paraId="4E800B96" w14:textId="77777777">
        <w:trPr>
          <w:trHeight w:val="1040"/>
        </w:trPr>
        <w:tc>
          <w:tcPr>
            <w:tcW w:w="1324" w:type="dxa"/>
            <w:tcMar>
              <w:top w:w="100" w:type="dxa"/>
              <w:left w:w="100" w:type="dxa"/>
              <w:bottom w:w="100" w:type="dxa"/>
              <w:right w:w="100" w:type="dxa"/>
            </w:tcMar>
          </w:tcPr>
          <w:p w14:paraId="6DADC863" w14:textId="77777777" w:rsidR="00FD0CB1" w:rsidRDefault="00286148">
            <w:pPr>
              <w:widowControl w:val="0"/>
              <w:pBdr>
                <w:top w:val="nil"/>
                <w:left w:val="nil"/>
                <w:bottom w:val="nil"/>
                <w:right w:val="nil"/>
                <w:between w:val="nil"/>
              </w:pBdr>
            </w:pPr>
            <w:r>
              <w:t>sec.img.002</w:t>
            </w:r>
          </w:p>
        </w:tc>
        <w:tc>
          <w:tcPr>
            <w:tcW w:w="1152" w:type="dxa"/>
            <w:tcMar>
              <w:top w:w="100" w:type="dxa"/>
              <w:left w:w="100" w:type="dxa"/>
              <w:bottom w:w="100" w:type="dxa"/>
              <w:right w:w="100" w:type="dxa"/>
            </w:tcMar>
          </w:tcPr>
          <w:p w14:paraId="3EED7D32" w14:textId="77777777" w:rsidR="00FD0CB1" w:rsidRDefault="00286148">
            <w:pPr>
              <w:widowControl w:val="0"/>
              <w:pBdr>
                <w:top w:val="nil"/>
                <w:left w:val="nil"/>
                <w:bottom w:val="nil"/>
                <w:right w:val="nil"/>
                <w:between w:val="nil"/>
              </w:pBdr>
            </w:pPr>
            <w:r>
              <w:t>Image</w:t>
            </w:r>
          </w:p>
        </w:tc>
        <w:tc>
          <w:tcPr>
            <w:tcW w:w="3534" w:type="dxa"/>
            <w:tcMar>
              <w:top w:w="100" w:type="dxa"/>
              <w:left w:w="100" w:type="dxa"/>
              <w:bottom w:w="100" w:type="dxa"/>
              <w:right w:w="100" w:type="dxa"/>
            </w:tcMar>
          </w:tcPr>
          <w:p w14:paraId="37E8AB20" w14:textId="77777777" w:rsidR="00FD0CB1" w:rsidRDefault="00286148">
            <w:pPr>
              <w:widowControl w:val="0"/>
              <w:pBdr>
                <w:top w:val="nil"/>
                <w:left w:val="nil"/>
                <w:bottom w:val="nil"/>
                <w:right w:val="nil"/>
                <w:between w:val="nil"/>
              </w:pBdr>
            </w:pPr>
            <w:r>
              <w:t xml:space="preserve">Images </w:t>
            </w:r>
            <w:r>
              <w:rPr>
                <w:b/>
              </w:rPr>
              <w:t>must</w:t>
            </w:r>
            <w:r>
              <w:t xml:space="preserve"> be scanned to be maintained free from known vulnerabilities.</w:t>
            </w:r>
          </w:p>
        </w:tc>
        <w:tc>
          <w:tcPr>
            <w:tcW w:w="3347" w:type="dxa"/>
            <w:tcMar>
              <w:top w:w="100" w:type="dxa"/>
              <w:left w:w="100" w:type="dxa"/>
              <w:bottom w:w="100" w:type="dxa"/>
              <w:right w:w="100" w:type="dxa"/>
            </w:tcMar>
          </w:tcPr>
          <w:p w14:paraId="73F9BACC" w14:textId="77777777" w:rsidR="00FD0CB1" w:rsidRDefault="00D566BE">
            <w:pPr>
              <w:widowControl w:val="0"/>
              <w:pBdr>
                <w:top w:val="nil"/>
                <w:left w:val="nil"/>
                <w:bottom w:val="nil"/>
                <w:right w:val="nil"/>
                <w:between w:val="nil"/>
              </w:pBdr>
            </w:pPr>
            <w:hyperlink r:id="rId100" w:anchor="635-image-security">
              <w:r w:rsidR="00286148">
                <w:rPr>
                  <w:color w:val="1155CC"/>
                  <w:u w:val="single"/>
                </w:rPr>
                <w:t>RA-1 6.3.5 "Image Security"</w:t>
              </w:r>
            </w:hyperlink>
          </w:p>
        </w:tc>
      </w:tr>
      <w:tr w:rsidR="00FD0CB1" w14:paraId="55D6EB4F" w14:textId="77777777">
        <w:trPr>
          <w:trHeight w:val="1310"/>
        </w:trPr>
        <w:tc>
          <w:tcPr>
            <w:tcW w:w="1324" w:type="dxa"/>
            <w:tcMar>
              <w:top w:w="100" w:type="dxa"/>
              <w:left w:w="100" w:type="dxa"/>
              <w:bottom w:w="100" w:type="dxa"/>
              <w:right w:w="100" w:type="dxa"/>
            </w:tcMar>
          </w:tcPr>
          <w:p w14:paraId="21494D7D" w14:textId="77777777" w:rsidR="00FD0CB1" w:rsidRDefault="00286148">
            <w:pPr>
              <w:widowControl w:val="0"/>
              <w:pBdr>
                <w:top w:val="nil"/>
                <w:left w:val="nil"/>
                <w:bottom w:val="nil"/>
                <w:right w:val="nil"/>
                <w:between w:val="nil"/>
              </w:pBdr>
            </w:pPr>
            <w:r>
              <w:t>sec.img.003</w:t>
            </w:r>
          </w:p>
        </w:tc>
        <w:tc>
          <w:tcPr>
            <w:tcW w:w="1152" w:type="dxa"/>
            <w:tcMar>
              <w:top w:w="100" w:type="dxa"/>
              <w:left w:w="100" w:type="dxa"/>
              <w:bottom w:w="100" w:type="dxa"/>
              <w:right w:w="100" w:type="dxa"/>
            </w:tcMar>
          </w:tcPr>
          <w:p w14:paraId="142E7FA4" w14:textId="77777777" w:rsidR="00FD0CB1" w:rsidRDefault="00286148">
            <w:pPr>
              <w:widowControl w:val="0"/>
              <w:pBdr>
                <w:top w:val="nil"/>
                <w:left w:val="nil"/>
                <w:bottom w:val="nil"/>
                <w:right w:val="nil"/>
                <w:between w:val="nil"/>
              </w:pBdr>
            </w:pPr>
            <w:r>
              <w:t>Image</w:t>
            </w:r>
          </w:p>
        </w:tc>
        <w:tc>
          <w:tcPr>
            <w:tcW w:w="3534" w:type="dxa"/>
            <w:tcMar>
              <w:top w:w="100" w:type="dxa"/>
              <w:left w:w="100" w:type="dxa"/>
              <w:bottom w:w="100" w:type="dxa"/>
              <w:right w:w="100" w:type="dxa"/>
            </w:tcMar>
          </w:tcPr>
          <w:p w14:paraId="56E37824" w14:textId="77777777" w:rsidR="00FD0CB1" w:rsidRDefault="00286148">
            <w:pPr>
              <w:widowControl w:val="0"/>
              <w:pBdr>
                <w:top w:val="nil"/>
                <w:left w:val="nil"/>
                <w:bottom w:val="nil"/>
                <w:right w:val="nil"/>
                <w:between w:val="nil"/>
              </w:pBdr>
            </w:pPr>
            <w:r>
              <w:t xml:space="preserve">Images </w:t>
            </w:r>
            <w:r>
              <w:rPr>
                <w:b/>
              </w:rPr>
              <w:t>must not</w:t>
            </w:r>
            <w:r>
              <w:t xml:space="preserve"> be configured to run with privileges higher than the privileges of the actor authorized to run them.</w:t>
            </w:r>
          </w:p>
        </w:tc>
        <w:tc>
          <w:tcPr>
            <w:tcW w:w="3347" w:type="dxa"/>
            <w:tcMar>
              <w:top w:w="100" w:type="dxa"/>
              <w:left w:w="100" w:type="dxa"/>
              <w:bottom w:w="100" w:type="dxa"/>
              <w:right w:w="100" w:type="dxa"/>
            </w:tcMar>
          </w:tcPr>
          <w:p w14:paraId="6F84D471" w14:textId="77777777" w:rsidR="00FD0CB1" w:rsidRDefault="00FD0CB1">
            <w:pPr>
              <w:widowControl w:val="0"/>
              <w:pBdr>
                <w:top w:val="nil"/>
                <w:left w:val="nil"/>
                <w:bottom w:val="nil"/>
                <w:right w:val="nil"/>
                <w:between w:val="nil"/>
              </w:pBdr>
            </w:pPr>
          </w:p>
        </w:tc>
      </w:tr>
      <w:tr w:rsidR="00FD0CB1" w14:paraId="13760778" w14:textId="77777777">
        <w:trPr>
          <w:trHeight w:val="770"/>
        </w:trPr>
        <w:tc>
          <w:tcPr>
            <w:tcW w:w="1324" w:type="dxa"/>
            <w:tcMar>
              <w:top w:w="100" w:type="dxa"/>
              <w:left w:w="100" w:type="dxa"/>
              <w:bottom w:w="100" w:type="dxa"/>
              <w:right w:w="100" w:type="dxa"/>
            </w:tcMar>
          </w:tcPr>
          <w:p w14:paraId="310E2412" w14:textId="77777777" w:rsidR="00FD0CB1" w:rsidRDefault="00286148">
            <w:pPr>
              <w:widowControl w:val="0"/>
              <w:pBdr>
                <w:top w:val="nil"/>
                <w:left w:val="nil"/>
                <w:bottom w:val="nil"/>
                <w:right w:val="nil"/>
                <w:between w:val="nil"/>
              </w:pBdr>
            </w:pPr>
            <w:r>
              <w:t>sec.img.004</w:t>
            </w:r>
          </w:p>
        </w:tc>
        <w:tc>
          <w:tcPr>
            <w:tcW w:w="1152" w:type="dxa"/>
            <w:tcMar>
              <w:top w:w="100" w:type="dxa"/>
              <w:left w:w="100" w:type="dxa"/>
              <w:bottom w:w="100" w:type="dxa"/>
              <w:right w:w="100" w:type="dxa"/>
            </w:tcMar>
          </w:tcPr>
          <w:p w14:paraId="068A8F60" w14:textId="77777777" w:rsidR="00FD0CB1" w:rsidRDefault="00286148">
            <w:pPr>
              <w:widowControl w:val="0"/>
              <w:pBdr>
                <w:top w:val="nil"/>
                <w:left w:val="nil"/>
                <w:bottom w:val="nil"/>
                <w:right w:val="nil"/>
                <w:between w:val="nil"/>
              </w:pBdr>
            </w:pPr>
            <w:r>
              <w:t>Image</w:t>
            </w:r>
          </w:p>
        </w:tc>
        <w:tc>
          <w:tcPr>
            <w:tcW w:w="3534" w:type="dxa"/>
            <w:tcMar>
              <w:top w:w="100" w:type="dxa"/>
              <w:left w:w="100" w:type="dxa"/>
              <w:bottom w:w="100" w:type="dxa"/>
              <w:right w:w="100" w:type="dxa"/>
            </w:tcMar>
          </w:tcPr>
          <w:p w14:paraId="0CAAF845" w14:textId="77777777" w:rsidR="00FD0CB1" w:rsidRDefault="00286148">
            <w:pPr>
              <w:widowControl w:val="0"/>
              <w:pBdr>
                <w:top w:val="nil"/>
                <w:left w:val="nil"/>
                <w:bottom w:val="nil"/>
                <w:right w:val="nil"/>
                <w:between w:val="nil"/>
              </w:pBdr>
            </w:pPr>
            <w:r>
              <w:t xml:space="preserve">Images </w:t>
            </w:r>
            <w:r>
              <w:rPr>
                <w:b/>
              </w:rPr>
              <w:t>must</w:t>
            </w:r>
            <w:r>
              <w:t xml:space="preserve"> only be accessible to authorized actors.</w:t>
            </w:r>
          </w:p>
        </w:tc>
        <w:tc>
          <w:tcPr>
            <w:tcW w:w="3347" w:type="dxa"/>
            <w:tcMar>
              <w:top w:w="100" w:type="dxa"/>
              <w:left w:w="100" w:type="dxa"/>
              <w:bottom w:w="100" w:type="dxa"/>
              <w:right w:w="100" w:type="dxa"/>
            </w:tcMar>
          </w:tcPr>
          <w:p w14:paraId="160330DB" w14:textId="77777777" w:rsidR="00FD0CB1" w:rsidRDefault="00D566BE">
            <w:pPr>
              <w:widowControl w:val="0"/>
              <w:pBdr>
                <w:top w:val="nil"/>
                <w:left w:val="nil"/>
                <w:bottom w:val="nil"/>
                <w:right w:val="nil"/>
                <w:between w:val="nil"/>
              </w:pBdr>
            </w:pPr>
            <w:hyperlink r:id="rId101" w:anchor="6332-integrity-of-openstack-components-configuration">
              <w:r w:rsidR="00286148">
                <w:rPr>
                  <w:color w:val="1155CC"/>
                  <w:u w:val="single"/>
                </w:rPr>
                <w:t>RA-1 6.3.3.2 "Confidentiality and Integrity of communications"</w:t>
              </w:r>
            </w:hyperlink>
          </w:p>
        </w:tc>
      </w:tr>
      <w:tr w:rsidR="00FD0CB1" w14:paraId="68E4B565" w14:textId="77777777">
        <w:trPr>
          <w:trHeight w:val="770"/>
        </w:trPr>
        <w:tc>
          <w:tcPr>
            <w:tcW w:w="1324" w:type="dxa"/>
            <w:tcMar>
              <w:top w:w="100" w:type="dxa"/>
              <w:left w:w="100" w:type="dxa"/>
              <w:bottom w:w="100" w:type="dxa"/>
              <w:right w:w="100" w:type="dxa"/>
            </w:tcMar>
          </w:tcPr>
          <w:p w14:paraId="32094C21" w14:textId="77777777" w:rsidR="00FD0CB1" w:rsidRDefault="00286148">
            <w:pPr>
              <w:widowControl w:val="0"/>
              <w:pBdr>
                <w:top w:val="nil"/>
                <w:left w:val="nil"/>
                <w:bottom w:val="nil"/>
                <w:right w:val="nil"/>
                <w:between w:val="nil"/>
              </w:pBdr>
            </w:pPr>
            <w:r>
              <w:t>sec.img.005</w:t>
            </w:r>
          </w:p>
        </w:tc>
        <w:tc>
          <w:tcPr>
            <w:tcW w:w="1152" w:type="dxa"/>
            <w:tcMar>
              <w:top w:w="100" w:type="dxa"/>
              <w:left w:w="100" w:type="dxa"/>
              <w:bottom w:w="100" w:type="dxa"/>
              <w:right w:w="100" w:type="dxa"/>
            </w:tcMar>
          </w:tcPr>
          <w:p w14:paraId="29BA570C" w14:textId="77777777" w:rsidR="00FD0CB1" w:rsidRDefault="00286148">
            <w:pPr>
              <w:widowControl w:val="0"/>
              <w:pBdr>
                <w:top w:val="nil"/>
                <w:left w:val="nil"/>
                <w:bottom w:val="nil"/>
                <w:right w:val="nil"/>
                <w:between w:val="nil"/>
              </w:pBdr>
            </w:pPr>
            <w:r>
              <w:t>Image</w:t>
            </w:r>
          </w:p>
        </w:tc>
        <w:tc>
          <w:tcPr>
            <w:tcW w:w="3534" w:type="dxa"/>
            <w:tcMar>
              <w:top w:w="100" w:type="dxa"/>
              <w:left w:w="100" w:type="dxa"/>
              <w:bottom w:w="100" w:type="dxa"/>
              <w:right w:w="100" w:type="dxa"/>
            </w:tcMar>
          </w:tcPr>
          <w:p w14:paraId="6CAA1EA7" w14:textId="77777777" w:rsidR="00FD0CB1" w:rsidRDefault="00286148">
            <w:pPr>
              <w:widowControl w:val="0"/>
              <w:pBdr>
                <w:top w:val="nil"/>
                <w:left w:val="nil"/>
                <w:bottom w:val="nil"/>
                <w:right w:val="nil"/>
                <w:between w:val="nil"/>
              </w:pBdr>
            </w:pPr>
            <w:r>
              <w:t xml:space="preserve">Image Registries </w:t>
            </w:r>
            <w:r>
              <w:rPr>
                <w:b/>
              </w:rPr>
              <w:t>must</w:t>
            </w:r>
            <w:r>
              <w:t xml:space="preserve"> only be accessible to authorized actors.</w:t>
            </w:r>
          </w:p>
        </w:tc>
        <w:tc>
          <w:tcPr>
            <w:tcW w:w="3347" w:type="dxa"/>
            <w:tcMar>
              <w:top w:w="100" w:type="dxa"/>
              <w:left w:w="100" w:type="dxa"/>
              <w:bottom w:w="100" w:type="dxa"/>
              <w:right w:w="100" w:type="dxa"/>
            </w:tcMar>
          </w:tcPr>
          <w:p w14:paraId="5566EED1" w14:textId="77777777" w:rsidR="00FD0CB1" w:rsidRDefault="00D566BE">
            <w:pPr>
              <w:widowControl w:val="0"/>
              <w:pBdr>
                <w:top w:val="nil"/>
                <w:left w:val="nil"/>
                <w:bottom w:val="nil"/>
                <w:right w:val="nil"/>
                <w:between w:val="nil"/>
              </w:pBdr>
            </w:pPr>
            <w:hyperlink r:id="rId102" w:anchor="6332-integrity-of-openstack-components-configuration">
              <w:r w:rsidR="00286148">
                <w:rPr>
                  <w:color w:val="1155CC"/>
                  <w:u w:val="single"/>
                </w:rPr>
                <w:t>RA-1 6.3.3.2 "Confidentiality and Integrity of communications"</w:t>
              </w:r>
            </w:hyperlink>
          </w:p>
        </w:tc>
      </w:tr>
      <w:tr w:rsidR="00FD0CB1" w14:paraId="2FB220F2" w14:textId="77777777">
        <w:trPr>
          <w:trHeight w:val="1310"/>
        </w:trPr>
        <w:tc>
          <w:tcPr>
            <w:tcW w:w="1324" w:type="dxa"/>
            <w:tcMar>
              <w:top w:w="100" w:type="dxa"/>
              <w:left w:w="100" w:type="dxa"/>
              <w:bottom w:w="100" w:type="dxa"/>
              <w:right w:w="100" w:type="dxa"/>
            </w:tcMar>
          </w:tcPr>
          <w:p w14:paraId="290FCBFE" w14:textId="77777777" w:rsidR="00FD0CB1" w:rsidRDefault="00286148">
            <w:pPr>
              <w:widowControl w:val="0"/>
              <w:pBdr>
                <w:top w:val="nil"/>
                <w:left w:val="nil"/>
                <w:bottom w:val="nil"/>
                <w:right w:val="nil"/>
                <w:between w:val="nil"/>
              </w:pBdr>
            </w:pPr>
            <w:r>
              <w:lastRenderedPageBreak/>
              <w:t>sec.img.006</w:t>
            </w:r>
          </w:p>
        </w:tc>
        <w:tc>
          <w:tcPr>
            <w:tcW w:w="1152" w:type="dxa"/>
            <w:tcMar>
              <w:top w:w="100" w:type="dxa"/>
              <w:left w:w="100" w:type="dxa"/>
              <w:bottom w:w="100" w:type="dxa"/>
              <w:right w:w="100" w:type="dxa"/>
            </w:tcMar>
          </w:tcPr>
          <w:p w14:paraId="5E11A31E" w14:textId="77777777" w:rsidR="00FD0CB1" w:rsidRDefault="00286148">
            <w:pPr>
              <w:widowControl w:val="0"/>
              <w:pBdr>
                <w:top w:val="nil"/>
                <w:left w:val="nil"/>
                <w:bottom w:val="nil"/>
                <w:right w:val="nil"/>
                <w:between w:val="nil"/>
              </w:pBdr>
            </w:pPr>
            <w:r>
              <w:t>Image</w:t>
            </w:r>
          </w:p>
        </w:tc>
        <w:tc>
          <w:tcPr>
            <w:tcW w:w="3534" w:type="dxa"/>
            <w:tcMar>
              <w:top w:w="100" w:type="dxa"/>
              <w:left w:w="100" w:type="dxa"/>
              <w:bottom w:w="100" w:type="dxa"/>
              <w:right w:w="100" w:type="dxa"/>
            </w:tcMar>
          </w:tcPr>
          <w:p w14:paraId="65AB998D" w14:textId="77777777" w:rsidR="00FD0CB1" w:rsidRDefault="00286148">
            <w:pPr>
              <w:widowControl w:val="0"/>
              <w:pBdr>
                <w:top w:val="nil"/>
                <w:left w:val="nil"/>
                <w:bottom w:val="nil"/>
                <w:right w:val="nil"/>
                <w:between w:val="nil"/>
              </w:pBdr>
            </w:pPr>
            <w:r>
              <w:t xml:space="preserve">Image Registries </w:t>
            </w:r>
            <w:r>
              <w:rPr>
                <w:b/>
              </w:rPr>
              <w:t>must</w:t>
            </w:r>
            <w:r>
              <w:t xml:space="preserve"> only be accessible over networks that enforce authentication, </w:t>
            </w:r>
            <w:proofErr w:type="gramStart"/>
            <w:r>
              <w:t>integrity</w:t>
            </w:r>
            <w:proofErr w:type="gramEnd"/>
            <w:r>
              <w:t xml:space="preserve"> and confidentiality.</w:t>
            </w:r>
          </w:p>
        </w:tc>
        <w:tc>
          <w:tcPr>
            <w:tcW w:w="3347" w:type="dxa"/>
            <w:tcMar>
              <w:top w:w="100" w:type="dxa"/>
              <w:left w:w="100" w:type="dxa"/>
              <w:bottom w:w="100" w:type="dxa"/>
              <w:right w:w="100" w:type="dxa"/>
            </w:tcMar>
          </w:tcPr>
          <w:p w14:paraId="032EA665" w14:textId="77777777" w:rsidR="00FD0CB1" w:rsidRDefault="00D566BE">
            <w:pPr>
              <w:widowControl w:val="0"/>
              <w:pBdr>
                <w:top w:val="nil"/>
                <w:left w:val="nil"/>
                <w:bottom w:val="nil"/>
                <w:right w:val="nil"/>
                <w:between w:val="nil"/>
              </w:pBdr>
            </w:pPr>
            <w:hyperlink r:id="rId103" w:anchor="6332-integrity-of-openstack-components-configuration">
              <w:r w:rsidR="00286148">
                <w:rPr>
                  <w:color w:val="1155CC"/>
                  <w:u w:val="single"/>
                </w:rPr>
                <w:t>RA-1 6.3.3.2 "Confidentiality and Integrity of communications"</w:t>
              </w:r>
            </w:hyperlink>
          </w:p>
        </w:tc>
      </w:tr>
      <w:tr w:rsidR="00FD0CB1" w14:paraId="2367F616" w14:textId="77777777">
        <w:trPr>
          <w:trHeight w:val="1040"/>
        </w:trPr>
        <w:tc>
          <w:tcPr>
            <w:tcW w:w="1324" w:type="dxa"/>
            <w:tcMar>
              <w:top w:w="100" w:type="dxa"/>
              <w:left w:w="100" w:type="dxa"/>
              <w:bottom w:w="100" w:type="dxa"/>
              <w:right w:w="100" w:type="dxa"/>
            </w:tcMar>
          </w:tcPr>
          <w:p w14:paraId="5FA6BCDB" w14:textId="77777777" w:rsidR="00FD0CB1" w:rsidRDefault="00286148">
            <w:pPr>
              <w:widowControl w:val="0"/>
              <w:pBdr>
                <w:top w:val="nil"/>
                <w:left w:val="nil"/>
                <w:bottom w:val="nil"/>
                <w:right w:val="nil"/>
                <w:between w:val="nil"/>
              </w:pBdr>
            </w:pPr>
            <w:r>
              <w:t>sec.img.007</w:t>
            </w:r>
          </w:p>
        </w:tc>
        <w:tc>
          <w:tcPr>
            <w:tcW w:w="1152" w:type="dxa"/>
            <w:tcMar>
              <w:top w:w="100" w:type="dxa"/>
              <w:left w:w="100" w:type="dxa"/>
              <w:bottom w:w="100" w:type="dxa"/>
              <w:right w:w="100" w:type="dxa"/>
            </w:tcMar>
          </w:tcPr>
          <w:p w14:paraId="1AA7FF58" w14:textId="77777777" w:rsidR="00FD0CB1" w:rsidRDefault="00286148">
            <w:pPr>
              <w:widowControl w:val="0"/>
              <w:pBdr>
                <w:top w:val="nil"/>
                <w:left w:val="nil"/>
                <w:bottom w:val="nil"/>
                <w:right w:val="nil"/>
                <w:between w:val="nil"/>
              </w:pBdr>
            </w:pPr>
            <w:r>
              <w:t>Image</w:t>
            </w:r>
          </w:p>
        </w:tc>
        <w:tc>
          <w:tcPr>
            <w:tcW w:w="3534" w:type="dxa"/>
            <w:tcMar>
              <w:top w:w="100" w:type="dxa"/>
              <w:left w:w="100" w:type="dxa"/>
              <w:bottom w:w="100" w:type="dxa"/>
              <w:right w:w="100" w:type="dxa"/>
            </w:tcMar>
          </w:tcPr>
          <w:p w14:paraId="39FB8805" w14:textId="77777777" w:rsidR="00FD0CB1" w:rsidRDefault="00286148">
            <w:pPr>
              <w:widowControl w:val="0"/>
              <w:pBdr>
                <w:top w:val="nil"/>
                <w:left w:val="nil"/>
                <w:bottom w:val="nil"/>
                <w:right w:val="nil"/>
                <w:between w:val="nil"/>
              </w:pBdr>
            </w:pPr>
            <w:r>
              <w:t xml:space="preserve">Image registries </w:t>
            </w:r>
            <w:r>
              <w:rPr>
                <w:b/>
              </w:rPr>
              <w:t>must</w:t>
            </w:r>
            <w:r>
              <w:t xml:space="preserve"> be clear of vulnerable and out of date versions.</w:t>
            </w:r>
          </w:p>
        </w:tc>
        <w:tc>
          <w:tcPr>
            <w:tcW w:w="3347" w:type="dxa"/>
            <w:tcMar>
              <w:top w:w="100" w:type="dxa"/>
              <w:left w:w="100" w:type="dxa"/>
              <w:bottom w:w="100" w:type="dxa"/>
              <w:right w:w="100" w:type="dxa"/>
            </w:tcMar>
          </w:tcPr>
          <w:p w14:paraId="019DF260" w14:textId="77777777" w:rsidR="00FD0CB1" w:rsidRDefault="00D566BE">
            <w:pPr>
              <w:widowControl w:val="0"/>
              <w:pBdr>
                <w:top w:val="nil"/>
                <w:left w:val="nil"/>
                <w:bottom w:val="nil"/>
                <w:right w:val="nil"/>
                <w:between w:val="nil"/>
              </w:pBdr>
            </w:pPr>
            <w:hyperlink r:id="rId104" w:anchor="6332-integrity-of-openstack-components-configuration">
              <w:r w:rsidR="00286148">
                <w:rPr>
                  <w:color w:val="1155CC"/>
                  <w:u w:val="single"/>
                </w:rPr>
                <w:t>RA-1 6.3.3.2 "Confidentiality and Integrity of communications"</w:t>
              </w:r>
            </w:hyperlink>
            <w:r w:rsidR="00286148">
              <w:t>,</w:t>
            </w:r>
            <w:hyperlink r:id="rId105" w:anchor="635-image-security">
              <w:r w:rsidR="00286148">
                <w:t xml:space="preserve"> </w:t>
              </w:r>
            </w:hyperlink>
            <w:hyperlink r:id="rId106" w:anchor="635-image-security">
              <w:r w:rsidR="00286148">
                <w:rPr>
                  <w:color w:val="1155CC"/>
                  <w:u w:val="single"/>
                </w:rPr>
                <w:t>RA-1 6.3.5 "Image Security"</w:t>
              </w:r>
            </w:hyperlink>
          </w:p>
        </w:tc>
      </w:tr>
    </w:tbl>
    <w:p w14:paraId="66588015" w14:textId="2086C521" w:rsidR="00FD0CB1" w:rsidRDefault="0078348B" w:rsidP="0078348B">
      <w:pPr>
        <w:pStyle w:val="Caption"/>
      </w:pPr>
      <w:r>
        <w:t xml:space="preserve">Table </w:t>
      </w:r>
      <w:r>
        <w:fldChar w:fldCharType="begin"/>
      </w:r>
      <w:r>
        <w:instrText xml:space="preserve"> SEQ Table \* ARABIC </w:instrText>
      </w:r>
      <w:r>
        <w:fldChar w:fldCharType="separate"/>
      </w:r>
      <w:r>
        <w:rPr>
          <w:noProof/>
        </w:rPr>
        <w:t>15</w:t>
      </w:r>
      <w:r>
        <w:fldChar w:fldCharType="end"/>
      </w:r>
      <w:r>
        <w:t xml:space="preserve"> </w:t>
      </w:r>
      <w:r w:rsidR="00286148">
        <w:rPr>
          <w:b/>
        </w:rPr>
        <w:t>Table 2-10:</w:t>
      </w:r>
      <w:r w:rsidR="00286148">
        <w:t xml:space="preserve"> Reference Model Requirements: Image Security Requirements</w:t>
      </w:r>
    </w:p>
    <w:p w14:paraId="6C36A604" w14:textId="77777777" w:rsidR="00FD0CB1" w:rsidRDefault="00286148" w:rsidP="00F8384E">
      <w:pPr>
        <w:pStyle w:val="Heading4"/>
        <w:rPr>
          <w:color w:val="000000"/>
          <w:sz w:val="22"/>
          <w:szCs w:val="22"/>
        </w:rPr>
      </w:pPr>
      <w:bookmarkStart w:id="36" w:name="_bqk1z64xwffh" w:colFirst="0" w:colLast="0"/>
      <w:bookmarkEnd w:id="36"/>
      <w:r>
        <w:rPr>
          <w:color w:val="000000"/>
          <w:sz w:val="22"/>
          <w:szCs w:val="22"/>
        </w:rPr>
        <w:t>2.2.6.6. Security LCM (source</w:t>
      </w:r>
      <w:hyperlink r:id="rId107" w:anchor="796-security-lcm">
        <w:r>
          <w:rPr>
            <w:color w:val="000000"/>
            <w:sz w:val="22"/>
            <w:szCs w:val="22"/>
          </w:rPr>
          <w:t xml:space="preserve"> </w:t>
        </w:r>
      </w:hyperlink>
      <w:hyperlink r:id="rId108" w:anchor="796-security-lcm">
        <w:r>
          <w:rPr>
            <w:color w:val="1155CC"/>
            <w:sz w:val="22"/>
            <w:szCs w:val="22"/>
            <w:u w:val="single"/>
          </w:rPr>
          <w:t>RM7.9.6</w:t>
        </w:r>
      </w:hyperlink>
      <w:r>
        <w:rPr>
          <w:color w:val="000000"/>
          <w:sz w:val="22"/>
          <w:szCs w:val="22"/>
        </w:rPr>
        <w:t xml:space="preserve"> [1])</w:t>
      </w:r>
    </w:p>
    <w:tbl>
      <w:tblPr>
        <w:tblStyle w:val="a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11"/>
        <w:gridCol w:w="1123"/>
        <w:gridCol w:w="4611"/>
        <w:gridCol w:w="2315"/>
      </w:tblGrid>
      <w:tr w:rsidR="00FD0CB1" w14:paraId="31C9C32F" w14:textId="77777777" w:rsidTr="00D740EC">
        <w:trPr>
          <w:trHeight w:val="770"/>
          <w:tblHeader/>
        </w:trPr>
        <w:tc>
          <w:tcPr>
            <w:tcW w:w="1310" w:type="dxa"/>
            <w:shd w:val="clear" w:color="auto" w:fill="FF0000"/>
            <w:tcMar>
              <w:top w:w="100" w:type="dxa"/>
              <w:left w:w="100" w:type="dxa"/>
              <w:bottom w:w="100" w:type="dxa"/>
              <w:right w:w="100" w:type="dxa"/>
            </w:tcMar>
          </w:tcPr>
          <w:p w14:paraId="078BDDB2" w14:textId="77777777" w:rsidR="00FD0CB1" w:rsidRPr="00D740EC" w:rsidRDefault="00286148">
            <w:pPr>
              <w:jc w:val="center"/>
              <w:rPr>
                <w:color w:val="FFFFFF" w:themeColor="background1"/>
              </w:rPr>
            </w:pPr>
            <w:r w:rsidRPr="00D740EC">
              <w:rPr>
                <w:b/>
                <w:color w:val="FFFFFF" w:themeColor="background1"/>
              </w:rPr>
              <w:t>Ref #</w:t>
            </w:r>
          </w:p>
        </w:tc>
        <w:tc>
          <w:tcPr>
            <w:tcW w:w="1123" w:type="dxa"/>
            <w:shd w:val="clear" w:color="auto" w:fill="FF0000"/>
            <w:tcMar>
              <w:top w:w="100" w:type="dxa"/>
              <w:left w:w="100" w:type="dxa"/>
              <w:bottom w:w="100" w:type="dxa"/>
              <w:right w:w="100" w:type="dxa"/>
            </w:tcMar>
          </w:tcPr>
          <w:p w14:paraId="1BC49B0E" w14:textId="77777777" w:rsidR="00FD0CB1" w:rsidRPr="00D740EC" w:rsidRDefault="00286148">
            <w:pPr>
              <w:jc w:val="center"/>
              <w:rPr>
                <w:color w:val="FFFFFF" w:themeColor="background1"/>
              </w:rPr>
            </w:pPr>
            <w:r w:rsidRPr="00D740EC">
              <w:rPr>
                <w:b/>
                <w:color w:val="FFFFFF" w:themeColor="background1"/>
              </w:rPr>
              <w:t>sub-category</w:t>
            </w:r>
          </w:p>
        </w:tc>
        <w:tc>
          <w:tcPr>
            <w:tcW w:w="4610" w:type="dxa"/>
            <w:shd w:val="clear" w:color="auto" w:fill="FF0000"/>
            <w:tcMar>
              <w:top w:w="100" w:type="dxa"/>
              <w:left w:w="100" w:type="dxa"/>
              <w:bottom w:w="100" w:type="dxa"/>
              <w:right w:w="100" w:type="dxa"/>
            </w:tcMar>
          </w:tcPr>
          <w:p w14:paraId="607D3410" w14:textId="77777777" w:rsidR="00FD0CB1" w:rsidRPr="00D740EC" w:rsidRDefault="00286148">
            <w:pPr>
              <w:jc w:val="center"/>
              <w:rPr>
                <w:color w:val="FFFFFF" w:themeColor="background1"/>
              </w:rPr>
            </w:pPr>
            <w:r w:rsidRPr="00D740EC">
              <w:rPr>
                <w:b/>
                <w:color w:val="FFFFFF" w:themeColor="background1"/>
              </w:rPr>
              <w:t>Description</w:t>
            </w:r>
          </w:p>
        </w:tc>
        <w:tc>
          <w:tcPr>
            <w:tcW w:w="2314" w:type="dxa"/>
            <w:shd w:val="clear" w:color="auto" w:fill="FF0000"/>
            <w:tcMar>
              <w:top w:w="100" w:type="dxa"/>
              <w:left w:w="100" w:type="dxa"/>
              <w:bottom w:w="100" w:type="dxa"/>
              <w:right w:w="100" w:type="dxa"/>
            </w:tcMar>
          </w:tcPr>
          <w:p w14:paraId="3E432AB2"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18BDA1F2" w14:textId="77777777">
        <w:trPr>
          <w:trHeight w:val="1580"/>
        </w:trPr>
        <w:tc>
          <w:tcPr>
            <w:tcW w:w="1310" w:type="dxa"/>
            <w:tcMar>
              <w:top w:w="100" w:type="dxa"/>
              <w:left w:w="100" w:type="dxa"/>
              <w:bottom w:w="100" w:type="dxa"/>
              <w:right w:w="100" w:type="dxa"/>
            </w:tcMar>
          </w:tcPr>
          <w:p w14:paraId="2451B7B8" w14:textId="77777777" w:rsidR="00FD0CB1" w:rsidRDefault="00286148">
            <w:r>
              <w:t>sec.lcm.001</w:t>
            </w:r>
          </w:p>
        </w:tc>
        <w:tc>
          <w:tcPr>
            <w:tcW w:w="1123" w:type="dxa"/>
            <w:tcMar>
              <w:top w:w="100" w:type="dxa"/>
              <w:left w:w="100" w:type="dxa"/>
              <w:bottom w:w="100" w:type="dxa"/>
              <w:right w:w="100" w:type="dxa"/>
            </w:tcMar>
          </w:tcPr>
          <w:p w14:paraId="6E01D8EB"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57EBAFB9" w14:textId="77777777" w:rsidR="00FD0CB1" w:rsidRDefault="00286148">
            <w:pPr>
              <w:widowControl w:val="0"/>
              <w:pBdr>
                <w:top w:val="nil"/>
                <w:left w:val="nil"/>
                <w:bottom w:val="nil"/>
                <w:right w:val="nil"/>
                <w:between w:val="nil"/>
              </w:pBdr>
            </w:pPr>
            <w:r>
              <w:t xml:space="preserve">The Platform </w:t>
            </w:r>
            <w:r>
              <w:rPr>
                <w:b/>
              </w:rPr>
              <w:t>must</w:t>
            </w:r>
            <w:r>
              <w:t xml:space="preserve"> support Secure Provisioning, Availability, and Deprovisioning (Secure Clean-Up) of workload resources where Secure Clean-Up includes tear-down, defense against virus or other attacks.</w:t>
            </w:r>
          </w:p>
        </w:tc>
        <w:tc>
          <w:tcPr>
            <w:tcW w:w="2314" w:type="dxa"/>
            <w:tcMar>
              <w:top w:w="100" w:type="dxa"/>
              <w:left w:w="100" w:type="dxa"/>
              <w:bottom w:w="100" w:type="dxa"/>
              <w:right w:w="100" w:type="dxa"/>
            </w:tcMar>
          </w:tcPr>
          <w:p w14:paraId="07C12BE5" w14:textId="77777777" w:rsidR="00FD0CB1" w:rsidRDefault="00D566BE">
            <w:pPr>
              <w:widowControl w:val="0"/>
              <w:pBdr>
                <w:top w:val="nil"/>
                <w:left w:val="nil"/>
                <w:bottom w:val="nil"/>
                <w:right w:val="nil"/>
                <w:between w:val="nil"/>
              </w:pBdr>
            </w:pPr>
            <w:hyperlink r:id="rId109" w:anchor="637-monitoring-and-security-audit">
              <w:r w:rsidR="00286148">
                <w:rPr>
                  <w:color w:val="1155CC"/>
                  <w:u w:val="single"/>
                </w:rPr>
                <w:t>RA-1 6.3.7 "Monitoring and Security Audit"</w:t>
              </w:r>
            </w:hyperlink>
          </w:p>
        </w:tc>
      </w:tr>
      <w:tr w:rsidR="00FD0CB1" w14:paraId="31280B77" w14:textId="77777777">
        <w:trPr>
          <w:trHeight w:val="1310"/>
        </w:trPr>
        <w:tc>
          <w:tcPr>
            <w:tcW w:w="1310" w:type="dxa"/>
            <w:tcMar>
              <w:top w:w="100" w:type="dxa"/>
              <w:left w:w="100" w:type="dxa"/>
              <w:bottom w:w="100" w:type="dxa"/>
              <w:right w:w="100" w:type="dxa"/>
            </w:tcMar>
          </w:tcPr>
          <w:p w14:paraId="3DFA8BC5" w14:textId="77777777" w:rsidR="00FD0CB1" w:rsidRDefault="00286148">
            <w:pPr>
              <w:widowControl w:val="0"/>
              <w:pBdr>
                <w:top w:val="nil"/>
                <w:left w:val="nil"/>
                <w:bottom w:val="nil"/>
                <w:right w:val="nil"/>
                <w:between w:val="nil"/>
              </w:pBdr>
            </w:pPr>
            <w:r>
              <w:t>sec.lcm.002</w:t>
            </w:r>
          </w:p>
        </w:tc>
        <w:tc>
          <w:tcPr>
            <w:tcW w:w="1123" w:type="dxa"/>
            <w:tcMar>
              <w:top w:w="100" w:type="dxa"/>
              <w:left w:w="100" w:type="dxa"/>
              <w:bottom w:w="100" w:type="dxa"/>
              <w:right w:w="100" w:type="dxa"/>
            </w:tcMar>
          </w:tcPr>
          <w:p w14:paraId="4FD0C9A6"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17D4D147" w14:textId="77777777" w:rsidR="00FD0CB1" w:rsidRDefault="00286148">
            <w:pPr>
              <w:widowControl w:val="0"/>
              <w:pBdr>
                <w:top w:val="nil"/>
                <w:left w:val="nil"/>
                <w:bottom w:val="nil"/>
                <w:right w:val="nil"/>
                <w:between w:val="nil"/>
              </w:pBdr>
            </w:pPr>
            <w:r>
              <w:t xml:space="preserve">The Cloud Operator </w:t>
            </w:r>
            <w:r>
              <w:rPr>
                <w:b/>
              </w:rPr>
              <w:t>must</w:t>
            </w:r>
            <w:r>
              <w:t xml:space="preserve"> use management protocols limiting security risk such as SNMPv3, SSH v2, ICMP, NTP, syslog and TLS v1.2 or higher.</w:t>
            </w:r>
          </w:p>
        </w:tc>
        <w:tc>
          <w:tcPr>
            <w:tcW w:w="2314" w:type="dxa"/>
            <w:tcMar>
              <w:top w:w="100" w:type="dxa"/>
              <w:left w:w="100" w:type="dxa"/>
              <w:bottom w:w="100" w:type="dxa"/>
              <w:right w:w="100" w:type="dxa"/>
            </w:tcMar>
          </w:tcPr>
          <w:p w14:paraId="5A6D60D1" w14:textId="77777777" w:rsidR="00FD0CB1" w:rsidRDefault="00D566BE">
            <w:pPr>
              <w:widowControl w:val="0"/>
              <w:pBdr>
                <w:top w:val="nil"/>
                <w:left w:val="nil"/>
                <w:bottom w:val="nil"/>
                <w:right w:val="nil"/>
                <w:between w:val="nil"/>
              </w:pBdr>
            </w:pPr>
            <w:hyperlink r:id="rId110" w:anchor="636-security-lcm">
              <w:r w:rsidR="00286148">
                <w:rPr>
                  <w:color w:val="1155CC"/>
                  <w:u w:val="single"/>
                </w:rPr>
                <w:t>RA-1 6.3.6 "Security LCM"</w:t>
              </w:r>
            </w:hyperlink>
          </w:p>
        </w:tc>
      </w:tr>
      <w:tr w:rsidR="00FD0CB1" w14:paraId="69B1BDD4" w14:textId="77777777">
        <w:trPr>
          <w:trHeight w:val="1580"/>
        </w:trPr>
        <w:tc>
          <w:tcPr>
            <w:tcW w:w="1310" w:type="dxa"/>
            <w:tcMar>
              <w:top w:w="100" w:type="dxa"/>
              <w:left w:w="100" w:type="dxa"/>
              <w:bottom w:w="100" w:type="dxa"/>
              <w:right w:w="100" w:type="dxa"/>
            </w:tcMar>
          </w:tcPr>
          <w:p w14:paraId="684CB064" w14:textId="77777777" w:rsidR="00FD0CB1" w:rsidRDefault="00286148">
            <w:pPr>
              <w:widowControl w:val="0"/>
              <w:pBdr>
                <w:top w:val="nil"/>
                <w:left w:val="nil"/>
                <w:bottom w:val="nil"/>
                <w:right w:val="nil"/>
                <w:between w:val="nil"/>
              </w:pBdr>
            </w:pPr>
            <w:r>
              <w:t>sec.lcm.003</w:t>
            </w:r>
          </w:p>
        </w:tc>
        <w:tc>
          <w:tcPr>
            <w:tcW w:w="1123" w:type="dxa"/>
            <w:tcMar>
              <w:top w:w="100" w:type="dxa"/>
              <w:left w:w="100" w:type="dxa"/>
              <w:bottom w:w="100" w:type="dxa"/>
              <w:right w:w="100" w:type="dxa"/>
            </w:tcMar>
          </w:tcPr>
          <w:p w14:paraId="6117D633"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6A81559D" w14:textId="77777777" w:rsidR="00FD0CB1" w:rsidRDefault="00286148">
            <w:pPr>
              <w:widowControl w:val="0"/>
              <w:pBdr>
                <w:top w:val="nil"/>
                <w:left w:val="nil"/>
                <w:bottom w:val="nil"/>
                <w:right w:val="nil"/>
                <w:between w:val="nil"/>
              </w:pBdr>
            </w:pPr>
            <w:r>
              <w:t xml:space="preserve">The Cloud Operator </w:t>
            </w:r>
            <w:r>
              <w:rPr>
                <w:b/>
              </w:rPr>
              <w:t>must</w:t>
            </w:r>
            <w:r>
              <w:t xml:space="preserve"> implement and strictly follow change management processes for Cloud Infrastructure, Cloud Infrastructure Manager and other components of the cloud, and Platform change control on hardware.</w:t>
            </w:r>
          </w:p>
        </w:tc>
        <w:tc>
          <w:tcPr>
            <w:tcW w:w="2314" w:type="dxa"/>
            <w:tcMar>
              <w:top w:w="100" w:type="dxa"/>
              <w:left w:w="100" w:type="dxa"/>
              <w:bottom w:w="100" w:type="dxa"/>
              <w:right w:w="100" w:type="dxa"/>
            </w:tcMar>
          </w:tcPr>
          <w:p w14:paraId="7EBE683C" w14:textId="77777777" w:rsidR="00FD0CB1" w:rsidRDefault="00D566BE">
            <w:pPr>
              <w:widowControl w:val="0"/>
              <w:pBdr>
                <w:top w:val="nil"/>
                <w:left w:val="nil"/>
                <w:bottom w:val="nil"/>
                <w:right w:val="nil"/>
                <w:between w:val="nil"/>
              </w:pBdr>
            </w:pPr>
            <w:hyperlink r:id="rId111" w:anchor="637-monitoring-and-security-audit">
              <w:r w:rsidR="00286148">
                <w:rPr>
                  <w:color w:val="1155CC"/>
                  <w:u w:val="single"/>
                </w:rPr>
                <w:t>RA-1 6.3.7 "Monitoring and Security Audit"</w:t>
              </w:r>
            </w:hyperlink>
          </w:p>
        </w:tc>
      </w:tr>
      <w:tr w:rsidR="00FD0CB1" w14:paraId="120F74F2" w14:textId="77777777">
        <w:trPr>
          <w:trHeight w:val="1040"/>
        </w:trPr>
        <w:tc>
          <w:tcPr>
            <w:tcW w:w="1310" w:type="dxa"/>
            <w:tcMar>
              <w:top w:w="100" w:type="dxa"/>
              <w:left w:w="100" w:type="dxa"/>
              <w:bottom w:w="100" w:type="dxa"/>
              <w:right w:w="100" w:type="dxa"/>
            </w:tcMar>
          </w:tcPr>
          <w:p w14:paraId="62CC6DEB" w14:textId="77777777" w:rsidR="00FD0CB1" w:rsidRDefault="00286148">
            <w:pPr>
              <w:widowControl w:val="0"/>
              <w:pBdr>
                <w:top w:val="nil"/>
                <w:left w:val="nil"/>
                <w:bottom w:val="nil"/>
                <w:right w:val="nil"/>
                <w:between w:val="nil"/>
              </w:pBdr>
            </w:pPr>
            <w:r>
              <w:t>sec.lcm.005</w:t>
            </w:r>
          </w:p>
        </w:tc>
        <w:tc>
          <w:tcPr>
            <w:tcW w:w="1123" w:type="dxa"/>
            <w:tcMar>
              <w:top w:w="100" w:type="dxa"/>
              <w:left w:w="100" w:type="dxa"/>
              <w:bottom w:w="100" w:type="dxa"/>
              <w:right w:w="100" w:type="dxa"/>
            </w:tcMar>
          </w:tcPr>
          <w:p w14:paraId="57A1AC88"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7064C747" w14:textId="77777777" w:rsidR="00FD0CB1" w:rsidRDefault="00286148">
            <w:pPr>
              <w:widowControl w:val="0"/>
              <w:pBdr>
                <w:top w:val="nil"/>
                <w:left w:val="nil"/>
                <w:bottom w:val="nil"/>
                <w:right w:val="nil"/>
                <w:between w:val="nil"/>
              </w:pBdr>
            </w:pPr>
            <w:r>
              <w:t xml:space="preserve">Platform </w:t>
            </w:r>
            <w:r>
              <w:rPr>
                <w:b/>
              </w:rPr>
              <w:t>must</w:t>
            </w:r>
            <w:r>
              <w:t xml:space="preserve"> provide logs and these logs must be monitored for anomalous behavior.</w:t>
            </w:r>
          </w:p>
        </w:tc>
        <w:tc>
          <w:tcPr>
            <w:tcW w:w="2314" w:type="dxa"/>
            <w:tcMar>
              <w:top w:w="100" w:type="dxa"/>
              <w:left w:w="100" w:type="dxa"/>
              <w:bottom w:w="100" w:type="dxa"/>
              <w:right w:w="100" w:type="dxa"/>
            </w:tcMar>
          </w:tcPr>
          <w:p w14:paraId="653DE1E2" w14:textId="77777777" w:rsidR="00FD0CB1" w:rsidRDefault="00D566BE">
            <w:pPr>
              <w:widowControl w:val="0"/>
              <w:pBdr>
                <w:top w:val="nil"/>
                <w:left w:val="nil"/>
                <w:bottom w:val="nil"/>
                <w:right w:val="nil"/>
                <w:between w:val="nil"/>
              </w:pBdr>
            </w:pPr>
            <w:hyperlink r:id="rId112" w:anchor="637-monitoring-and-security-audit">
              <w:r w:rsidR="00286148">
                <w:rPr>
                  <w:color w:val="1155CC"/>
                  <w:u w:val="single"/>
                </w:rPr>
                <w:t>RA-1 6.3.7 "Monitoring and Security Audit"</w:t>
              </w:r>
            </w:hyperlink>
          </w:p>
        </w:tc>
      </w:tr>
      <w:tr w:rsidR="00FD0CB1" w14:paraId="0AA09E03" w14:textId="77777777">
        <w:trPr>
          <w:trHeight w:val="1310"/>
        </w:trPr>
        <w:tc>
          <w:tcPr>
            <w:tcW w:w="1310" w:type="dxa"/>
            <w:tcMar>
              <w:top w:w="100" w:type="dxa"/>
              <w:left w:w="100" w:type="dxa"/>
              <w:bottom w:w="100" w:type="dxa"/>
              <w:right w:w="100" w:type="dxa"/>
            </w:tcMar>
          </w:tcPr>
          <w:p w14:paraId="76061338" w14:textId="77777777" w:rsidR="00FD0CB1" w:rsidRDefault="00286148">
            <w:pPr>
              <w:widowControl w:val="0"/>
              <w:pBdr>
                <w:top w:val="nil"/>
                <w:left w:val="nil"/>
                <w:bottom w:val="nil"/>
                <w:right w:val="nil"/>
                <w:between w:val="nil"/>
              </w:pBdr>
            </w:pPr>
            <w:r>
              <w:lastRenderedPageBreak/>
              <w:t>sec.lcm.006</w:t>
            </w:r>
          </w:p>
        </w:tc>
        <w:tc>
          <w:tcPr>
            <w:tcW w:w="1123" w:type="dxa"/>
            <w:tcMar>
              <w:top w:w="100" w:type="dxa"/>
              <w:left w:w="100" w:type="dxa"/>
              <w:bottom w:w="100" w:type="dxa"/>
              <w:right w:w="100" w:type="dxa"/>
            </w:tcMar>
          </w:tcPr>
          <w:p w14:paraId="621C4B18"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7279CC61" w14:textId="77777777" w:rsidR="00FD0CB1" w:rsidRDefault="00286148">
            <w:pPr>
              <w:widowControl w:val="0"/>
              <w:pBdr>
                <w:top w:val="nil"/>
                <w:left w:val="nil"/>
                <w:bottom w:val="nil"/>
                <w:right w:val="nil"/>
                <w:between w:val="nil"/>
              </w:pBdr>
            </w:pPr>
            <w:r>
              <w:t xml:space="preserve">The Platform </w:t>
            </w:r>
            <w:r>
              <w:rPr>
                <w:b/>
              </w:rPr>
              <w:t>must</w:t>
            </w:r>
            <w:r>
              <w:t xml:space="preserve"> verify the integrity of all Resource management requests.</w:t>
            </w:r>
          </w:p>
        </w:tc>
        <w:tc>
          <w:tcPr>
            <w:tcW w:w="2314" w:type="dxa"/>
            <w:tcMar>
              <w:top w:w="100" w:type="dxa"/>
              <w:left w:w="100" w:type="dxa"/>
              <w:bottom w:w="100" w:type="dxa"/>
              <w:right w:w="100" w:type="dxa"/>
            </w:tcMar>
          </w:tcPr>
          <w:p w14:paraId="45A29E53" w14:textId="77777777" w:rsidR="00FD0CB1" w:rsidRDefault="00D566BE">
            <w:pPr>
              <w:widowControl w:val="0"/>
              <w:pBdr>
                <w:top w:val="nil"/>
                <w:left w:val="nil"/>
                <w:bottom w:val="nil"/>
                <w:right w:val="nil"/>
                <w:between w:val="nil"/>
              </w:pBdr>
            </w:pPr>
            <w:hyperlink r:id="rId113" w:anchor="6333-confidentiality-and-integrity-of-tenant-data-secmon012-and-secmon013">
              <w:r w:rsidR="00286148">
                <w:rPr>
                  <w:color w:val="1155CC"/>
                  <w:u w:val="single"/>
                </w:rPr>
                <w:t>RA-1 6.3.3.3 "Confidentiality and Integrity of tenant data"</w:t>
              </w:r>
            </w:hyperlink>
          </w:p>
        </w:tc>
      </w:tr>
      <w:tr w:rsidR="00FD0CB1" w14:paraId="7222B1AE" w14:textId="77777777">
        <w:trPr>
          <w:trHeight w:val="1310"/>
        </w:trPr>
        <w:tc>
          <w:tcPr>
            <w:tcW w:w="1310" w:type="dxa"/>
            <w:tcMar>
              <w:top w:w="100" w:type="dxa"/>
              <w:left w:w="100" w:type="dxa"/>
              <w:bottom w:w="100" w:type="dxa"/>
              <w:right w:w="100" w:type="dxa"/>
            </w:tcMar>
          </w:tcPr>
          <w:p w14:paraId="4EDA93FC" w14:textId="77777777" w:rsidR="00FD0CB1" w:rsidRDefault="00286148">
            <w:pPr>
              <w:widowControl w:val="0"/>
              <w:pBdr>
                <w:top w:val="nil"/>
                <w:left w:val="nil"/>
                <w:bottom w:val="nil"/>
                <w:right w:val="nil"/>
                <w:between w:val="nil"/>
              </w:pBdr>
            </w:pPr>
            <w:r>
              <w:t>sec.lcm.007</w:t>
            </w:r>
          </w:p>
        </w:tc>
        <w:tc>
          <w:tcPr>
            <w:tcW w:w="1123" w:type="dxa"/>
            <w:tcMar>
              <w:top w:w="100" w:type="dxa"/>
              <w:left w:w="100" w:type="dxa"/>
              <w:bottom w:w="100" w:type="dxa"/>
              <w:right w:w="100" w:type="dxa"/>
            </w:tcMar>
          </w:tcPr>
          <w:p w14:paraId="326BFB8C"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739DEAE5" w14:textId="77777777" w:rsidR="00FD0CB1" w:rsidRDefault="00286148">
            <w:pPr>
              <w:widowControl w:val="0"/>
              <w:pBdr>
                <w:top w:val="nil"/>
                <w:left w:val="nil"/>
                <w:bottom w:val="nil"/>
                <w:right w:val="nil"/>
                <w:between w:val="nil"/>
              </w:pBdr>
            </w:pPr>
            <w:r>
              <w:t xml:space="preserve">The Platform </w:t>
            </w:r>
            <w:r>
              <w:rPr>
                <w:b/>
              </w:rPr>
              <w:t>must</w:t>
            </w:r>
            <w:r>
              <w:t xml:space="preserve"> be able to update newly instantiated, suspended, hibernated, </w:t>
            </w:r>
            <w:proofErr w:type="gramStart"/>
            <w:r>
              <w:t>migrated</w:t>
            </w:r>
            <w:proofErr w:type="gramEnd"/>
            <w:r>
              <w:t xml:space="preserve"> and restarted images with current time information.</w:t>
            </w:r>
          </w:p>
        </w:tc>
        <w:tc>
          <w:tcPr>
            <w:tcW w:w="2314" w:type="dxa"/>
            <w:tcMar>
              <w:top w:w="100" w:type="dxa"/>
              <w:left w:w="100" w:type="dxa"/>
              <w:bottom w:w="100" w:type="dxa"/>
              <w:right w:w="100" w:type="dxa"/>
            </w:tcMar>
          </w:tcPr>
          <w:p w14:paraId="0C494682" w14:textId="77777777" w:rsidR="00FD0CB1" w:rsidRDefault="00FD0CB1">
            <w:pPr>
              <w:widowControl w:val="0"/>
              <w:pBdr>
                <w:top w:val="nil"/>
                <w:left w:val="nil"/>
                <w:bottom w:val="nil"/>
                <w:right w:val="nil"/>
                <w:between w:val="nil"/>
              </w:pBdr>
            </w:pPr>
          </w:p>
        </w:tc>
      </w:tr>
      <w:tr w:rsidR="00FD0CB1" w14:paraId="5F4505DA" w14:textId="77777777">
        <w:trPr>
          <w:trHeight w:val="1310"/>
        </w:trPr>
        <w:tc>
          <w:tcPr>
            <w:tcW w:w="1310" w:type="dxa"/>
            <w:tcMar>
              <w:top w:w="100" w:type="dxa"/>
              <w:left w:w="100" w:type="dxa"/>
              <w:bottom w:w="100" w:type="dxa"/>
              <w:right w:w="100" w:type="dxa"/>
            </w:tcMar>
          </w:tcPr>
          <w:p w14:paraId="380752DA" w14:textId="77777777" w:rsidR="00FD0CB1" w:rsidRDefault="00286148">
            <w:pPr>
              <w:widowControl w:val="0"/>
              <w:pBdr>
                <w:top w:val="nil"/>
                <w:left w:val="nil"/>
                <w:bottom w:val="nil"/>
                <w:right w:val="nil"/>
                <w:between w:val="nil"/>
              </w:pBdr>
            </w:pPr>
            <w:r>
              <w:t>sec.lcm.008</w:t>
            </w:r>
          </w:p>
        </w:tc>
        <w:tc>
          <w:tcPr>
            <w:tcW w:w="1123" w:type="dxa"/>
            <w:tcMar>
              <w:top w:w="100" w:type="dxa"/>
              <w:left w:w="100" w:type="dxa"/>
              <w:bottom w:w="100" w:type="dxa"/>
              <w:right w:w="100" w:type="dxa"/>
            </w:tcMar>
          </w:tcPr>
          <w:p w14:paraId="0C024BBE"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4F2063A2" w14:textId="77777777" w:rsidR="00FD0CB1" w:rsidRDefault="00286148">
            <w:pPr>
              <w:widowControl w:val="0"/>
              <w:pBdr>
                <w:top w:val="nil"/>
                <w:left w:val="nil"/>
                <w:bottom w:val="nil"/>
                <w:right w:val="nil"/>
                <w:between w:val="nil"/>
              </w:pBdr>
            </w:pPr>
            <w:r>
              <w:t xml:space="preserve">The Platform </w:t>
            </w:r>
            <w:r>
              <w:rPr>
                <w:b/>
              </w:rPr>
              <w:t>must</w:t>
            </w:r>
            <w:r>
              <w:t xml:space="preserve"> be able to update newly instantiated, suspended, hibernated, </w:t>
            </w:r>
            <w:proofErr w:type="gramStart"/>
            <w:r>
              <w:t>migrated</w:t>
            </w:r>
            <w:proofErr w:type="gramEnd"/>
            <w:r>
              <w:t xml:space="preserve"> and restarted images with relevant DNS information.</w:t>
            </w:r>
          </w:p>
        </w:tc>
        <w:tc>
          <w:tcPr>
            <w:tcW w:w="2314" w:type="dxa"/>
            <w:tcMar>
              <w:top w:w="100" w:type="dxa"/>
              <w:left w:w="100" w:type="dxa"/>
              <w:bottom w:w="100" w:type="dxa"/>
              <w:right w:w="100" w:type="dxa"/>
            </w:tcMar>
          </w:tcPr>
          <w:p w14:paraId="289B0CC1" w14:textId="77777777" w:rsidR="00FD0CB1" w:rsidRDefault="00FD0CB1">
            <w:pPr>
              <w:widowControl w:val="0"/>
              <w:pBdr>
                <w:top w:val="nil"/>
                <w:left w:val="nil"/>
                <w:bottom w:val="nil"/>
                <w:right w:val="nil"/>
                <w:between w:val="nil"/>
              </w:pBdr>
            </w:pPr>
          </w:p>
        </w:tc>
      </w:tr>
      <w:tr w:rsidR="00FD0CB1" w14:paraId="2BE465C3" w14:textId="77777777">
        <w:trPr>
          <w:trHeight w:val="1310"/>
        </w:trPr>
        <w:tc>
          <w:tcPr>
            <w:tcW w:w="1310" w:type="dxa"/>
            <w:tcMar>
              <w:top w:w="100" w:type="dxa"/>
              <w:left w:w="100" w:type="dxa"/>
              <w:bottom w:w="100" w:type="dxa"/>
              <w:right w:w="100" w:type="dxa"/>
            </w:tcMar>
          </w:tcPr>
          <w:p w14:paraId="75FE6FCF" w14:textId="77777777" w:rsidR="00FD0CB1" w:rsidRDefault="00286148">
            <w:pPr>
              <w:widowControl w:val="0"/>
              <w:pBdr>
                <w:top w:val="nil"/>
                <w:left w:val="nil"/>
                <w:bottom w:val="nil"/>
                <w:right w:val="nil"/>
                <w:between w:val="nil"/>
              </w:pBdr>
            </w:pPr>
            <w:r>
              <w:t>sec.lcm.009</w:t>
            </w:r>
          </w:p>
        </w:tc>
        <w:tc>
          <w:tcPr>
            <w:tcW w:w="1123" w:type="dxa"/>
            <w:tcMar>
              <w:top w:w="100" w:type="dxa"/>
              <w:left w:w="100" w:type="dxa"/>
              <w:bottom w:w="100" w:type="dxa"/>
              <w:right w:w="100" w:type="dxa"/>
            </w:tcMar>
          </w:tcPr>
          <w:p w14:paraId="3D143C74"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4C60097A" w14:textId="77777777" w:rsidR="00FD0CB1" w:rsidRDefault="00286148">
            <w:pPr>
              <w:widowControl w:val="0"/>
              <w:pBdr>
                <w:top w:val="nil"/>
                <w:left w:val="nil"/>
                <w:bottom w:val="nil"/>
                <w:right w:val="nil"/>
                <w:between w:val="nil"/>
              </w:pBdr>
            </w:pPr>
            <w:r>
              <w:t xml:space="preserve">The Platform </w:t>
            </w:r>
            <w:r>
              <w:rPr>
                <w:b/>
              </w:rPr>
              <w:t>must</w:t>
            </w:r>
            <w:r>
              <w:t xml:space="preserve"> be able to update the tag of newly instantiated, suspended, hibernated, </w:t>
            </w:r>
            <w:proofErr w:type="gramStart"/>
            <w:r>
              <w:t>migrated</w:t>
            </w:r>
            <w:proofErr w:type="gramEnd"/>
            <w:r>
              <w:t xml:space="preserve"> and restarted images with relevant geolocation (geographical) information.</w:t>
            </w:r>
          </w:p>
        </w:tc>
        <w:tc>
          <w:tcPr>
            <w:tcW w:w="2314" w:type="dxa"/>
            <w:tcMar>
              <w:top w:w="100" w:type="dxa"/>
              <w:left w:w="100" w:type="dxa"/>
              <w:bottom w:w="100" w:type="dxa"/>
              <w:right w:w="100" w:type="dxa"/>
            </w:tcMar>
          </w:tcPr>
          <w:p w14:paraId="1B587745" w14:textId="77777777" w:rsidR="00FD0CB1" w:rsidRDefault="00FD0CB1">
            <w:pPr>
              <w:widowControl w:val="0"/>
              <w:pBdr>
                <w:top w:val="nil"/>
                <w:left w:val="nil"/>
                <w:bottom w:val="nil"/>
                <w:right w:val="nil"/>
                <w:between w:val="nil"/>
              </w:pBdr>
            </w:pPr>
          </w:p>
        </w:tc>
      </w:tr>
      <w:tr w:rsidR="00FD0CB1" w14:paraId="3C473659" w14:textId="77777777">
        <w:trPr>
          <w:trHeight w:val="1310"/>
        </w:trPr>
        <w:tc>
          <w:tcPr>
            <w:tcW w:w="1310" w:type="dxa"/>
            <w:tcMar>
              <w:top w:w="100" w:type="dxa"/>
              <w:left w:w="100" w:type="dxa"/>
              <w:bottom w:w="100" w:type="dxa"/>
              <w:right w:w="100" w:type="dxa"/>
            </w:tcMar>
          </w:tcPr>
          <w:p w14:paraId="7420BF8E" w14:textId="77777777" w:rsidR="00FD0CB1" w:rsidRDefault="00286148">
            <w:pPr>
              <w:widowControl w:val="0"/>
              <w:pBdr>
                <w:top w:val="nil"/>
                <w:left w:val="nil"/>
                <w:bottom w:val="nil"/>
                <w:right w:val="nil"/>
                <w:between w:val="nil"/>
              </w:pBdr>
            </w:pPr>
            <w:r>
              <w:t>sec.lcm.010</w:t>
            </w:r>
          </w:p>
        </w:tc>
        <w:tc>
          <w:tcPr>
            <w:tcW w:w="1123" w:type="dxa"/>
            <w:tcMar>
              <w:top w:w="100" w:type="dxa"/>
              <w:left w:w="100" w:type="dxa"/>
              <w:bottom w:w="100" w:type="dxa"/>
              <w:right w:w="100" w:type="dxa"/>
            </w:tcMar>
          </w:tcPr>
          <w:p w14:paraId="2761A2FF"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67B6E694" w14:textId="77777777" w:rsidR="00FD0CB1" w:rsidRDefault="00286148">
            <w:pPr>
              <w:widowControl w:val="0"/>
              <w:pBdr>
                <w:top w:val="nil"/>
                <w:left w:val="nil"/>
                <w:bottom w:val="nil"/>
                <w:right w:val="nil"/>
                <w:between w:val="nil"/>
              </w:pBdr>
            </w:pPr>
            <w:r>
              <w:t xml:space="preserve">The Platform </w:t>
            </w:r>
            <w:r>
              <w:rPr>
                <w:b/>
              </w:rPr>
              <w:t>must</w:t>
            </w:r>
            <w:r>
              <w:t xml:space="preserve"> log all changes to geolocation along with the mechanisms and sources of location information (i.e. GPS, IP block, and timing).</w:t>
            </w:r>
          </w:p>
        </w:tc>
        <w:tc>
          <w:tcPr>
            <w:tcW w:w="2314" w:type="dxa"/>
            <w:tcMar>
              <w:top w:w="100" w:type="dxa"/>
              <w:left w:w="100" w:type="dxa"/>
              <w:bottom w:w="100" w:type="dxa"/>
              <w:right w:w="100" w:type="dxa"/>
            </w:tcMar>
          </w:tcPr>
          <w:p w14:paraId="6EB8A2B7" w14:textId="77777777" w:rsidR="00FD0CB1" w:rsidRDefault="00FD0CB1">
            <w:pPr>
              <w:widowControl w:val="0"/>
              <w:pBdr>
                <w:top w:val="nil"/>
                <w:left w:val="nil"/>
                <w:bottom w:val="nil"/>
                <w:right w:val="nil"/>
                <w:between w:val="nil"/>
              </w:pBdr>
            </w:pPr>
          </w:p>
        </w:tc>
      </w:tr>
      <w:tr w:rsidR="00FD0CB1" w14:paraId="5CBEC6C8" w14:textId="77777777">
        <w:trPr>
          <w:trHeight w:val="1310"/>
        </w:trPr>
        <w:tc>
          <w:tcPr>
            <w:tcW w:w="1310" w:type="dxa"/>
            <w:tcMar>
              <w:top w:w="100" w:type="dxa"/>
              <w:left w:w="100" w:type="dxa"/>
              <w:bottom w:w="100" w:type="dxa"/>
              <w:right w:w="100" w:type="dxa"/>
            </w:tcMar>
          </w:tcPr>
          <w:p w14:paraId="12FCD584" w14:textId="77777777" w:rsidR="00FD0CB1" w:rsidRDefault="00286148">
            <w:pPr>
              <w:widowControl w:val="0"/>
              <w:pBdr>
                <w:top w:val="nil"/>
                <w:left w:val="nil"/>
                <w:bottom w:val="nil"/>
                <w:right w:val="nil"/>
                <w:between w:val="nil"/>
              </w:pBdr>
            </w:pPr>
            <w:r>
              <w:t>sec.lcm.011</w:t>
            </w:r>
          </w:p>
        </w:tc>
        <w:tc>
          <w:tcPr>
            <w:tcW w:w="1123" w:type="dxa"/>
            <w:tcMar>
              <w:top w:w="100" w:type="dxa"/>
              <w:left w:w="100" w:type="dxa"/>
              <w:bottom w:w="100" w:type="dxa"/>
              <w:right w:w="100" w:type="dxa"/>
            </w:tcMar>
          </w:tcPr>
          <w:p w14:paraId="0897F2FC"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485172B5" w14:textId="77777777" w:rsidR="00FD0CB1" w:rsidRDefault="00286148">
            <w:pPr>
              <w:widowControl w:val="0"/>
              <w:pBdr>
                <w:top w:val="nil"/>
                <w:left w:val="nil"/>
                <w:bottom w:val="nil"/>
                <w:right w:val="nil"/>
                <w:between w:val="nil"/>
              </w:pBdr>
            </w:pPr>
            <w:r>
              <w:t xml:space="preserve">The Platform </w:t>
            </w:r>
            <w:r>
              <w:rPr>
                <w:b/>
              </w:rPr>
              <w:t>must</w:t>
            </w:r>
            <w:r>
              <w:t xml:space="preserve"> implement Security life cycle management processes including the proactive update and patching of all deployed Cloud Infrastructure software.</w:t>
            </w:r>
          </w:p>
        </w:tc>
        <w:tc>
          <w:tcPr>
            <w:tcW w:w="2314" w:type="dxa"/>
            <w:tcMar>
              <w:top w:w="100" w:type="dxa"/>
              <w:left w:w="100" w:type="dxa"/>
              <w:bottom w:w="100" w:type="dxa"/>
              <w:right w:w="100" w:type="dxa"/>
            </w:tcMar>
          </w:tcPr>
          <w:p w14:paraId="77AA5654" w14:textId="77777777" w:rsidR="00FD0CB1" w:rsidRDefault="00D566BE">
            <w:pPr>
              <w:widowControl w:val="0"/>
              <w:pBdr>
                <w:top w:val="nil"/>
                <w:left w:val="nil"/>
                <w:bottom w:val="nil"/>
                <w:right w:val="nil"/>
                <w:between w:val="nil"/>
              </w:pBdr>
            </w:pPr>
            <w:hyperlink r:id="rId114" w:anchor="6315-patches">
              <w:r w:rsidR="00286148">
                <w:rPr>
                  <w:color w:val="1155CC"/>
                  <w:u w:val="single"/>
                </w:rPr>
                <w:t>RA-1 6.3.1.5 "Patches"</w:t>
              </w:r>
            </w:hyperlink>
          </w:p>
        </w:tc>
      </w:tr>
      <w:tr w:rsidR="00FD0CB1" w14:paraId="17A23E1F" w14:textId="77777777">
        <w:trPr>
          <w:trHeight w:val="770"/>
        </w:trPr>
        <w:tc>
          <w:tcPr>
            <w:tcW w:w="1310" w:type="dxa"/>
            <w:tcMar>
              <w:top w:w="100" w:type="dxa"/>
              <w:left w:w="100" w:type="dxa"/>
              <w:bottom w:w="100" w:type="dxa"/>
              <w:right w:w="100" w:type="dxa"/>
            </w:tcMar>
          </w:tcPr>
          <w:p w14:paraId="1DDCC0A6" w14:textId="77777777" w:rsidR="00FD0CB1" w:rsidRDefault="00286148">
            <w:pPr>
              <w:widowControl w:val="0"/>
              <w:pBdr>
                <w:top w:val="nil"/>
                <w:left w:val="nil"/>
                <w:bottom w:val="nil"/>
                <w:right w:val="nil"/>
                <w:between w:val="nil"/>
              </w:pBdr>
            </w:pPr>
            <w:r>
              <w:t>sec.lcm.012</w:t>
            </w:r>
          </w:p>
        </w:tc>
        <w:tc>
          <w:tcPr>
            <w:tcW w:w="1123" w:type="dxa"/>
            <w:tcMar>
              <w:top w:w="100" w:type="dxa"/>
              <w:left w:w="100" w:type="dxa"/>
              <w:bottom w:w="100" w:type="dxa"/>
              <w:right w:w="100" w:type="dxa"/>
            </w:tcMar>
          </w:tcPr>
          <w:p w14:paraId="38D7598D" w14:textId="77777777" w:rsidR="00FD0CB1" w:rsidRDefault="00286148">
            <w:pPr>
              <w:widowControl w:val="0"/>
              <w:pBdr>
                <w:top w:val="nil"/>
                <w:left w:val="nil"/>
                <w:bottom w:val="nil"/>
                <w:right w:val="nil"/>
                <w:between w:val="nil"/>
              </w:pBdr>
            </w:pPr>
            <w:r>
              <w:t>LCM</w:t>
            </w:r>
          </w:p>
        </w:tc>
        <w:tc>
          <w:tcPr>
            <w:tcW w:w="4610" w:type="dxa"/>
            <w:tcMar>
              <w:top w:w="100" w:type="dxa"/>
              <w:left w:w="100" w:type="dxa"/>
              <w:bottom w:w="100" w:type="dxa"/>
              <w:right w:w="100" w:type="dxa"/>
            </w:tcMar>
          </w:tcPr>
          <w:p w14:paraId="3893475F" w14:textId="77777777" w:rsidR="00FD0CB1" w:rsidRDefault="00286148">
            <w:pPr>
              <w:widowControl w:val="0"/>
              <w:pBdr>
                <w:top w:val="nil"/>
                <w:left w:val="nil"/>
                <w:bottom w:val="nil"/>
                <w:right w:val="nil"/>
                <w:between w:val="nil"/>
              </w:pBdr>
            </w:pPr>
            <w:r>
              <w:t xml:space="preserve">The Platform </w:t>
            </w:r>
            <w:r>
              <w:rPr>
                <w:b/>
              </w:rPr>
              <w:t>must</w:t>
            </w:r>
            <w:r>
              <w:t xml:space="preserve"> log any access privilege escalation.</w:t>
            </w:r>
          </w:p>
        </w:tc>
        <w:tc>
          <w:tcPr>
            <w:tcW w:w="2314" w:type="dxa"/>
            <w:tcMar>
              <w:top w:w="100" w:type="dxa"/>
              <w:left w:w="100" w:type="dxa"/>
              <w:bottom w:w="100" w:type="dxa"/>
              <w:right w:w="100" w:type="dxa"/>
            </w:tcMar>
          </w:tcPr>
          <w:p w14:paraId="0525D67D" w14:textId="77777777" w:rsidR="00FD0CB1" w:rsidRDefault="00D566BE">
            <w:pPr>
              <w:widowControl w:val="0"/>
              <w:pBdr>
                <w:top w:val="nil"/>
                <w:left w:val="nil"/>
                <w:bottom w:val="nil"/>
                <w:right w:val="nil"/>
                <w:between w:val="nil"/>
              </w:pBdr>
            </w:pPr>
            <w:hyperlink r:id="rId115" w:anchor="6372-what-to-log--what-not-to-log">
              <w:r w:rsidR="00286148">
                <w:rPr>
                  <w:color w:val="1155CC"/>
                  <w:u w:val="single"/>
                </w:rPr>
                <w:t>RA-1 6.3.7.2 "What to Log"</w:t>
              </w:r>
            </w:hyperlink>
          </w:p>
        </w:tc>
      </w:tr>
    </w:tbl>
    <w:p w14:paraId="4635F464" w14:textId="3BA7979A" w:rsidR="00FD0CB1" w:rsidRDefault="008C406D" w:rsidP="008C406D">
      <w:pPr>
        <w:pStyle w:val="Caption"/>
      </w:pPr>
      <w:r>
        <w:t xml:space="preserve">Table </w:t>
      </w:r>
      <w:r w:rsidRPr="008C406D">
        <w:fldChar w:fldCharType="begin"/>
      </w:r>
      <w:r w:rsidRPr="008C406D">
        <w:instrText xml:space="preserve"> SEQ Table \* ARABIC </w:instrText>
      </w:r>
      <w:r w:rsidRPr="008C406D">
        <w:fldChar w:fldCharType="separate"/>
      </w:r>
      <w:r w:rsidR="0078348B">
        <w:rPr>
          <w:noProof/>
        </w:rPr>
        <w:t>16</w:t>
      </w:r>
      <w:r w:rsidRPr="008C406D">
        <w:fldChar w:fldCharType="end"/>
      </w:r>
      <w:r>
        <w:t xml:space="preserve"> </w:t>
      </w:r>
      <w:r w:rsidR="00286148">
        <w:rPr>
          <w:b/>
        </w:rPr>
        <w:t>2-11:</w:t>
      </w:r>
      <w:r w:rsidR="00286148">
        <w:t xml:space="preserve"> Reference Model Requirements: Security LCM Requirements</w:t>
      </w:r>
    </w:p>
    <w:p w14:paraId="1EED84F6" w14:textId="77777777" w:rsidR="00FD0CB1" w:rsidRDefault="00286148" w:rsidP="00F8384E">
      <w:pPr>
        <w:pStyle w:val="Heading4"/>
        <w:rPr>
          <w:color w:val="000000"/>
          <w:sz w:val="22"/>
          <w:szCs w:val="22"/>
        </w:rPr>
      </w:pPr>
      <w:bookmarkStart w:id="37" w:name="_2tgva31zmy0f" w:colFirst="0" w:colLast="0"/>
      <w:bookmarkEnd w:id="37"/>
      <w:r>
        <w:rPr>
          <w:color w:val="000000"/>
          <w:sz w:val="22"/>
          <w:szCs w:val="22"/>
        </w:rPr>
        <w:t>2.2.6.7. Monitoring and Security Audit (source</w:t>
      </w:r>
      <w:hyperlink r:id="rId116" w:anchor="797-monitoring-and-security-audit">
        <w:r>
          <w:rPr>
            <w:color w:val="000000"/>
            <w:sz w:val="22"/>
            <w:szCs w:val="22"/>
          </w:rPr>
          <w:t xml:space="preserve"> </w:t>
        </w:r>
      </w:hyperlink>
      <w:hyperlink r:id="rId117" w:anchor="797-monitoring-and-security-audit">
        <w:r>
          <w:rPr>
            <w:color w:val="1155CC"/>
            <w:sz w:val="22"/>
            <w:szCs w:val="22"/>
            <w:u w:val="single"/>
          </w:rPr>
          <w:t>RM7.9.7</w:t>
        </w:r>
      </w:hyperlink>
      <w:r>
        <w:rPr>
          <w:color w:val="000000"/>
          <w:sz w:val="22"/>
          <w:szCs w:val="22"/>
        </w:rPr>
        <w:t xml:space="preserve"> [1])</w:t>
      </w:r>
    </w:p>
    <w:p w14:paraId="191282AC" w14:textId="77777777" w:rsidR="00FD0CB1" w:rsidRDefault="00286148">
      <w:pPr>
        <w:spacing w:before="240" w:after="240"/>
      </w:pPr>
      <w:r>
        <w:t xml:space="preserve">The Platform is assumed to provide configurable alerting and notification capability and the operator is assumed to have automated systems, </w:t>
      </w:r>
      <w:proofErr w:type="gramStart"/>
      <w:r>
        <w:t>policies</w:t>
      </w:r>
      <w:proofErr w:type="gramEnd"/>
      <w:r>
        <w:t xml:space="preserve"> and procedures to act on alerts and </w:t>
      </w:r>
      <w:r>
        <w:lastRenderedPageBreak/>
        <w:t>notifications in a timely fashion. In the following the monitoring and logging capabilities can trigger alerts and notifications for appropriate action.</w:t>
      </w:r>
    </w:p>
    <w:tbl>
      <w:tblPr>
        <w:tblStyle w:val="a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2"/>
        <w:gridCol w:w="1855"/>
        <w:gridCol w:w="3592"/>
        <w:gridCol w:w="2531"/>
      </w:tblGrid>
      <w:tr w:rsidR="00FD0CB1" w14:paraId="1C49FCB0" w14:textId="77777777" w:rsidTr="00D740EC">
        <w:trPr>
          <w:trHeight w:val="500"/>
          <w:tblHeader/>
        </w:trPr>
        <w:tc>
          <w:tcPr>
            <w:tcW w:w="1382" w:type="dxa"/>
            <w:shd w:val="clear" w:color="auto" w:fill="FF0000"/>
            <w:tcMar>
              <w:top w:w="100" w:type="dxa"/>
              <w:left w:w="100" w:type="dxa"/>
              <w:bottom w:w="100" w:type="dxa"/>
              <w:right w:w="100" w:type="dxa"/>
            </w:tcMar>
          </w:tcPr>
          <w:p w14:paraId="762BC7E3" w14:textId="77777777" w:rsidR="00FD0CB1" w:rsidRPr="00D740EC" w:rsidRDefault="00286148">
            <w:pPr>
              <w:jc w:val="center"/>
              <w:rPr>
                <w:color w:val="FFFFFF" w:themeColor="background1"/>
              </w:rPr>
            </w:pPr>
            <w:r w:rsidRPr="00D740EC">
              <w:rPr>
                <w:b/>
                <w:color w:val="FFFFFF" w:themeColor="background1"/>
              </w:rPr>
              <w:t>Ref #</w:t>
            </w:r>
          </w:p>
        </w:tc>
        <w:tc>
          <w:tcPr>
            <w:tcW w:w="1855" w:type="dxa"/>
            <w:shd w:val="clear" w:color="auto" w:fill="FF0000"/>
            <w:tcMar>
              <w:top w:w="100" w:type="dxa"/>
              <w:left w:w="100" w:type="dxa"/>
              <w:bottom w:w="100" w:type="dxa"/>
              <w:right w:w="100" w:type="dxa"/>
            </w:tcMar>
          </w:tcPr>
          <w:p w14:paraId="08A053A4" w14:textId="77777777" w:rsidR="00FD0CB1" w:rsidRPr="00D740EC" w:rsidRDefault="00286148">
            <w:pPr>
              <w:jc w:val="center"/>
              <w:rPr>
                <w:color w:val="FFFFFF" w:themeColor="background1"/>
              </w:rPr>
            </w:pPr>
            <w:r w:rsidRPr="00D740EC">
              <w:rPr>
                <w:b/>
                <w:color w:val="FFFFFF" w:themeColor="background1"/>
              </w:rPr>
              <w:t>sub-category</w:t>
            </w:r>
          </w:p>
        </w:tc>
        <w:tc>
          <w:tcPr>
            <w:tcW w:w="3591" w:type="dxa"/>
            <w:shd w:val="clear" w:color="auto" w:fill="FF0000"/>
            <w:tcMar>
              <w:top w:w="100" w:type="dxa"/>
              <w:left w:w="100" w:type="dxa"/>
              <w:bottom w:w="100" w:type="dxa"/>
              <w:right w:w="100" w:type="dxa"/>
            </w:tcMar>
          </w:tcPr>
          <w:p w14:paraId="09B57DF1" w14:textId="77777777" w:rsidR="00FD0CB1" w:rsidRPr="00D740EC" w:rsidRDefault="00286148">
            <w:pPr>
              <w:jc w:val="center"/>
              <w:rPr>
                <w:color w:val="FFFFFF" w:themeColor="background1"/>
              </w:rPr>
            </w:pPr>
            <w:r w:rsidRPr="00D740EC">
              <w:rPr>
                <w:b/>
                <w:color w:val="FFFFFF" w:themeColor="background1"/>
              </w:rPr>
              <w:t>Description</w:t>
            </w:r>
          </w:p>
        </w:tc>
        <w:tc>
          <w:tcPr>
            <w:tcW w:w="2530" w:type="dxa"/>
            <w:shd w:val="clear" w:color="auto" w:fill="FF0000"/>
            <w:tcMar>
              <w:top w:w="100" w:type="dxa"/>
              <w:left w:w="100" w:type="dxa"/>
              <w:bottom w:w="100" w:type="dxa"/>
              <w:right w:w="100" w:type="dxa"/>
            </w:tcMar>
          </w:tcPr>
          <w:p w14:paraId="12AD4558"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10C3BA41" w14:textId="77777777">
        <w:trPr>
          <w:trHeight w:val="2660"/>
        </w:trPr>
        <w:tc>
          <w:tcPr>
            <w:tcW w:w="1382" w:type="dxa"/>
            <w:tcMar>
              <w:top w:w="100" w:type="dxa"/>
              <w:left w:w="100" w:type="dxa"/>
              <w:bottom w:w="100" w:type="dxa"/>
              <w:right w:w="100" w:type="dxa"/>
            </w:tcMar>
          </w:tcPr>
          <w:p w14:paraId="5D6FBCDC" w14:textId="77777777" w:rsidR="00FD0CB1" w:rsidRDefault="00286148">
            <w:r>
              <w:t>sec.mon.001</w:t>
            </w:r>
          </w:p>
        </w:tc>
        <w:tc>
          <w:tcPr>
            <w:tcW w:w="1855" w:type="dxa"/>
            <w:tcMar>
              <w:top w:w="100" w:type="dxa"/>
              <w:left w:w="100" w:type="dxa"/>
              <w:bottom w:w="100" w:type="dxa"/>
              <w:right w:w="100" w:type="dxa"/>
            </w:tcMar>
          </w:tcPr>
          <w:p w14:paraId="22AD245B"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67588821" w14:textId="77777777" w:rsidR="00FD0CB1" w:rsidRDefault="00286148">
            <w:pPr>
              <w:widowControl w:val="0"/>
              <w:pBdr>
                <w:top w:val="nil"/>
                <w:left w:val="nil"/>
                <w:bottom w:val="nil"/>
                <w:right w:val="nil"/>
                <w:between w:val="nil"/>
              </w:pBdr>
            </w:pPr>
            <w:r>
              <w:t xml:space="preserve">Platform </w:t>
            </w:r>
            <w:r>
              <w:rPr>
                <w:b/>
              </w:rPr>
              <w:t>must</w:t>
            </w:r>
            <w:r>
              <w:t xml:space="preserve"> provide logs and these logs must be regularly monitored for events of interest. The logs </w:t>
            </w:r>
            <w:r>
              <w:rPr>
                <w:b/>
              </w:rPr>
              <w:t>must</w:t>
            </w:r>
            <w:r>
              <w:t xml:space="preserve"> contain the following fields: event type, date/time, protocol, </w:t>
            </w:r>
            <w:proofErr w:type="gramStart"/>
            <w:r>
              <w:t>service</w:t>
            </w:r>
            <w:proofErr w:type="gramEnd"/>
            <w:r>
              <w:t xml:space="preserve"> or program used for access, success/failure, login ID or process ID, IP address and ports (source and destination) involved.</w:t>
            </w:r>
          </w:p>
        </w:tc>
        <w:tc>
          <w:tcPr>
            <w:tcW w:w="2530" w:type="dxa"/>
            <w:tcMar>
              <w:top w:w="100" w:type="dxa"/>
              <w:left w:w="100" w:type="dxa"/>
              <w:bottom w:w="100" w:type="dxa"/>
              <w:right w:w="100" w:type="dxa"/>
            </w:tcMar>
          </w:tcPr>
          <w:p w14:paraId="4A6B485B" w14:textId="77777777" w:rsidR="00FD0CB1" w:rsidRDefault="00D566BE">
            <w:pPr>
              <w:widowControl w:val="0"/>
              <w:pBdr>
                <w:top w:val="nil"/>
                <w:left w:val="nil"/>
                <w:bottom w:val="nil"/>
                <w:right w:val="nil"/>
                <w:between w:val="nil"/>
              </w:pBdr>
            </w:pPr>
            <w:hyperlink r:id="rId118" w:anchor="6371-creating-logs">
              <w:r w:rsidR="00286148">
                <w:rPr>
                  <w:color w:val="1155CC"/>
                  <w:u w:val="single"/>
                </w:rPr>
                <w:t>RA-1 6.3.7.1 "Creating logs"</w:t>
              </w:r>
            </w:hyperlink>
            <w:r w:rsidR="00286148">
              <w:t>,</w:t>
            </w:r>
            <w:hyperlink r:id="rId119" w:anchor="6374-required-fields">
              <w:r w:rsidR="00286148">
                <w:t xml:space="preserve"> </w:t>
              </w:r>
            </w:hyperlink>
            <w:hyperlink r:id="rId120" w:anchor="6374-required-fields">
              <w:r w:rsidR="00286148">
                <w:rPr>
                  <w:color w:val="1155CC"/>
                  <w:u w:val="single"/>
                </w:rPr>
                <w:t>RA-1 6.3.7.4 "Required Fields"</w:t>
              </w:r>
            </w:hyperlink>
          </w:p>
        </w:tc>
      </w:tr>
      <w:tr w:rsidR="00FD0CB1" w14:paraId="23C10246" w14:textId="77777777">
        <w:trPr>
          <w:trHeight w:val="1040"/>
        </w:trPr>
        <w:tc>
          <w:tcPr>
            <w:tcW w:w="1382" w:type="dxa"/>
            <w:tcMar>
              <w:top w:w="100" w:type="dxa"/>
              <w:left w:w="100" w:type="dxa"/>
              <w:bottom w:w="100" w:type="dxa"/>
              <w:right w:w="100" w:type="dxa"/>
            </w:tcMar>
          </w:tcPr>
          <w:p w14:paraId="3FCD185E" w14:textId="77777777" w:rsidR="00FD0CB1" w:rsidRDefault="00286148">
            <w:pPr>
              <w:widowControl w:val="0"/>
              <w:pBdr>
                <w:top w:val="nil"/>
                <w:left w:val="nil"/>
                <w:bottom w:val="nil"/>
                <w:right w:val="nil"/>
                <w:between w:val="nil"/>
              </w:pBdr>
            </w:pPr>
            <w:r>
              <w:t>sec.mon.002</w:t>
            </w:r>
          </w:p>
        </w:tc>
        <w:tc>
          <w:tcPr>
            <w:tcW w:w="1855" w:type="dxa"/>
            <w:tcMar>
              <w:top w:w="100" w:type="dxa"/>
              <w:left w:w="100" w:type="dxa"/>
              <w:bottom w:w="100" w:type="dxa"/>
              <w:right w:w="100" w:type="dxa"/>
            </w:tcMar>
          </w:tcPr>
          <w:p w14:paraId="3A2CB64D" w14:textId="77777777" w:rsidR="00FD0CB1" w:rsidRDefault="00286148">
            <w:pPr>
              <w:widowControl w:val="0"/>
              <w:pBdr>
                <w:top w:val="nil"/>
                <w:left w:val="nil"/>
                <w:bottom w:val="nil"/>
                <w:right w:val="nil"/>
                <w:between w:val="nil"/>
              </w:pBdr>
            </w:pPr>
            <w:r>
              <w:t>Monitoring</w:t>
            </w:r>
          </w:p>
        </w:tc>
        <w:tc>
          <w:tcPr>
            <w:tcW w:w="3591" w:type="dxa"/>
            <w:tcMar>
              <w:top w:w="100" w:type="dxa"/>
              <w:left w:w="100" w:type="dxa"/>
              <w:bottom w:w="100" w:type="dxa"/>
              <w:right w:w="100" w:type="dxa"/>
            </w:tcMar>
          </w:tcPr>
          <w:p w14:paraId="605A6DE1" w14:textId="77777777" w:rsidR="00FD0CB1" w:rsidRDefault="00286148">
            <w:pPr>
              <w:widowControl w:val="0"/>
              <w:pBdr>
                <w:top w:val="nil"/>
                <w:left w:val="nil"/>
                <w:bottom w:val="nil"/>
                <w:right w:val="nil"/>
                <w:between w:val="nil"/>
              </w:pBdr>
            </w:pPr>
            <w:r>
              <w:t xml:space="preserve">Security logs </w:t>
            </w:r>
            <w:r>
              <w:rPr>
                <w:b/>
              </w:rPr>
              <w:t>must</w:t>
            </w:r>
            <w:r>
              <w:t xml:space="preserve"> be time </w:t>
            </w:r>
            <w:proofErr w:type="spellStart"/>
            <w:r>
              <w:t>synchronised</w:t>
            </w:r>
            <w:proofErr w:type="spellEnd"/>
            <w:r>
              <w:t>.</w:t>
            </w:r>
          </w:p>
        </w:tc>
        <w:tc>
          <w:tcPr>
            <w:tcW w:w="2530" w:type="dxa"/>
            <w:tcMar>
              <w:top w:w="100" w:type="dxa"/>
              <w:left w:w="100" w:type="dxa"/>
              <w:bottom w:w="100" w:type="dxa"/>
              <w:right w:w="100" w:type="dxa"/>
            </w:tcMar>
          </w:tcPr>
          <w:p w14:paraId="08363CA4" w14:textId="77777777" w:rsidR="00FD0CB1" w:rsidRDefault="00D566BE">
            <w:pPr>
              <w:widowControl w:val="0"/>
              <w:pBdr>
                <w:top w:val="nil"/>
                <w:left w:val="nil"/>
                <w:bottom w:val="nil"/>
                <w:right w:val="nil"/>
                <w:between w:val="nil"/>
              </w:pBdr>
            </w:pPr>
            <w:hyperlink r:id="rId121" w:anchor="6376-security-logs-time-synchronisation">
              <w:r w:rsidR="00286148">
                <w:rPr>
                  <w:color w:val="1155CC"/>
                  <w:u w:val="single"/>
                </w:rPr>
                <w:t xml:space="preserve">RA-1 6.3.7.6 "Security Logs Time </w:t>
              </w:r>
              <w:proofErr w:type="spellStart"/>
              <w:r w:rsidR="00286148">
                <w:rPr>
                  <w:color w:val="1155CC"/>
                  <w:u w:val="single"/>
                </w:rPr>
                <w:t>Synchronisation</w:t>
              </w:r>
              <w:proofErr w:type="spellEnd"/>
              <w:r w:rsidR="00286148">
                <w:rPr>
                  <w:color w:val="1155CC"/>
                  <w:u w:val="single"/>
                </w:rPr>
                <w:t>"</w:t>
              </w:r>
            </w:hyperlink>
          </w:p>
        </w:tc>
      </w:tr>
      <w:tr w:rsidR="00FD0CB1" w14:paraId="692255EC" w14:textId="77777777">
        <w:trPr>
          <w:trHeight w:val="1040"/>
        </w:trPr>
        <w:tc>
          <w:tcPr>
            <w:tcW w:w="1382" w:type="dxa"/>
            <w:tcMar>
              <w:top w:w="100" w:type="dxa"/>
              <w:left w:w="100" w:type="dxa"/>
              <w:bottom w:w="100" w:type="dxa"/>
              <w:right w:w="100" w:type="dxa"/>
            </w:tcMar>
          </w:tcPr>
          <w:p w14:paraId="3E80EEBA" w14:textId="77777777" w:rsidR="00FD0CB1" w:rsidRDefault="00286148">
            <w:pPr>
              <w:widowControl w:val="0"/>
              <w:pBdr>
                <w:top w:val="nil"/>
                <w:left w:val="nil"/>
                <w:bottom w:val="nil"/>
                <w:right w:val="nil"/>
                <w:between w:val="nil"/>
              </w:pBdr>
            </w:pPr>
            <w:r>
              <w:t>sec.mon.003</w:t>
            </w:r>
          </w:p>
        </w:tc>
        <w:tc>
          <w:tcPr>
            <w:tcW w:w="1855" w:type="dxa"/>
            <w:tcMar>
              <w:top w:w="100" w:type="dxa"/>
              <w:left w:w="100" w:type="dxa"/>
              <w:bottom w:w="100" w:type="dxa"/>
              <w:right w:w="100" w:type="dxa"/>
            </w:tcMar>
          </w:tcPr>
          <w:p w14:paraId="7353315B" w14:textId="77777777" w:rsidR="00FD0CB1" w:rsidRDefault="00286148">
            <w:pPr>
              <w:widowControl w:val="0"/>
              <w:pBdr>
                <w:top w:val="nil"/>
                <w:left w:val="nil"/>
                <w:bottom w:val="nil"/>
                <w:right w:val="nil"/>
                <w:between w:val="nil"/>
              </w:pBdr>
            </w:pPr>
            <w:r>
              <w:t>Monitoring</w:t>
            </w:r>
          </w:p>
        </w:tc>
        <w:tc>
          <w:tcPr>
            <w:tcW w:w="3591" w:type="dxa"/>
            <w:tcMar>
              <w:top w:w="100" w:type="dxa"/>
              <w:left w:w="100" w:type="dxa"/>
              <w:bottom w:w="100" w:type="dxa"/>
              <w:right w:w="100" w:type="dxa"/>
            </w:tcMar>
          </w:tcPr>
          <w:p w14:paraId="59995D74" w14:textId="77777777" w:rsidR="00FD0CB1" w:rsidRDefault="00286148">
            <w:pPr>
              <w:widowControl w:val="0"/>
              <w:pBdr>
                <w:top w:val="nil"/>
                <w:left w:val="nil"/>
                <w:bottom w:val="nil"/>
                <w:right w:val="nil"/>
                <w:between w:val="nil"/>
              </w:pBdr>
            </w:pPr>
            <w:r>
              <w:t xml:space="preserve">The Platform </w:t>
            </w:r>
            <w:r>
              <w:rPr>
                <w:b/>
              </w:rPr>
              <w:t>must</w:t>
            </w:r>
            <w:r>
              <w:t xml:space="preserve"> log all changes to time server source, time, </w:t>
            </w:r>
            <w:proofErr w:type="gramStart"/>
            <w:r>
              <w:t>date</w:t>
            </w:r>
            <w:proofErr w:type="gramEnd"/>
            <w:r>
              <w:t xml:space="preserve"> and time zones.</w:t>
            </w:r>
          </w:p>
        </w:tc>
        <w:tc>
          <w:tcPr>
            <w:tcW w:w="2530" w:type="dxa"/>
            <w:tcMar>
              <w:top w:w="100" w:type="dxa"/>
              <w:left w:w="100" w:type="dxa"/>
              <w:bottom w:w="100" w:type="dxa"/>
              <w:right w:w="100" w:type="dxa"/>
            </w:tcMar>
          </w:tcPr>
          <w:p w14:paraId="6BA30C78" w14:textId="77777777" w:rsidR="00FD0CB1" w:rsidRDefault="00D566BE">
            <w:pPr>
              <w:widowControl w:val="0"/>
              <w:pBdr>
                <w:top w:val="nil"/>
                <w:left w:val="nil"/>
                <w:bottom w:val="nil"/>
                <w:right w:val="nil"/>
                <w:between w:val="nil"/>
              </w:pBdr>
            </w:pPr>
            <w:hyperlink r:id="rId122" w:anchor="6376-security-logs-time-synchronisation">
              <w:r w:rsidR="00286148">
                <w:rPr>
                  <w:color w:val="1155CC"/>
                  <w:u w:val="single"/>
                </w:rPr>
                <w:t xml:space="preserve">RA-1 6.3.7.6 "Security Logs Time </w:t>
              </w:r>
              <w:proofErr w:type="spellStart"/>
              <w:r w:rsidR="00286148">
                <w:rPr>
                  <w:color w:val="1155CC"/>
                  <w:u w:val="single"/>
                </w:rPr>
                <w:t>Synchronisation</w:t>
              </w:r>
              <w:proofErr w:type="spellEnd"/>
              <w:r w:rsidR="00286148">
                <w:rPr>
                  <w:color w:val="1155CC"/>
                  <w:u w:val="single"/>
                </w:rPr>
                <w:t>"</w:t>
              </w:r>
            </w:hyperlink>
          </w:p>
        </w:tc>
      </w:tr>
      <w:tr w:rsidR="00FD0CB1" w14:paraId="5E9112CF" w14:textId="77777777">
        <w:trPr>
          <w:trHeight w:val="1310"/>
        </w:trPr>
        <w:tc>
          <w:tcPr>
            <w:tcW w:w="1382" w:type="dxa"/>
            <w:tcMar>
              <w:top w:w="100" w:type="dxa"/>
              <w:left w:w="100" w:type="dxa"/>
              <w:bottom w:w="100" w:type="dxa"/>
              <w:right w:w="100" w:type="dxa"/>
            </w:tcMar>
          </w:tcPr>
          <w:p w14:paraId="6547222A" w14:textId="77777777" w:rsidR="00FD0CB1" w:rsidRDefault="00286148">
            <w:pPr>
              <w:widowControl w:val="0"/>
              <w:pBdr>
                <w:top w:val="nil"/>
                <w:left w:val="nil"/>
                <w:bottom w:val="nil"/>
                <w:right w:val="nil"/>
                <w:between w:val="nil"/>
              </w:pBdr>
            </w:pPr>
            <w:r>
              <w:t>sec.mon.004</w:t>
            </w:r>
          </w:p>
        </w:tc>
        <w:tc>
          <w:tcPr>
            <w:tcW w:w="1855" w:type="dxa"/>
            <w:tcMar>
              <w:top w:w="100" w:type="dxa"/>
              <w:left w:w="100" w:type="dxa"/>
              <w:bottom w:w="100" w:type="dxa"/>
              <w:right w:w="100" w:type="dxa"/>
            </w:tcMar>
          </w:tcPr>
          <w:p w14:paraId="74F68084" w14:textId="77777777" w:rsidR="00FD0CB1" w:rsidRDefault="00286148">
            <w:pPr>
              <w:widowControl w:val="0"/>
              <w:pBdr>
                <w:top w:val="nil"/>
                <w:left w:val="nil"/>
                <w:bottom w:val="nil"/>
                <w:right w:val="nil"/>
                <w:between w:val="nil"/>
              </w:pBdr>
            </w:pPr>
            <w:r>
              <w:t>Audit</w:t>
            </w:r>
          </w:p>
        </w:tc>
        <w:tc>
          <w:tcPr>
            <w:tcW w:w="3591" w:type="dxa"/>
            <w:tcMar>
              <w:top w:w="100" w:type="dxa"/>
              <w:left w:w="100" w:type="dxa"/>
              <w:bottom w:w="100" w:type="dxa"/>
              <w:right w:w="100" w:type="dxa"/>
            </w:tcMar>
          </w:tcPr>
          <w:p w14:paraId="2FAD514C" w14:textId="77777777" w:rsidR="00FD0CB1" w:rsidRDefault="00286148">
            <w:pPr>
              <w:widowControl w:val="0"/>
              <w:pBdr>
                <w:top w:val="nil"/>
                <w:left w:val="nil"/>
                <w:bottom w:val="nil"/>
                <w:right w:val="nil"/>
                <w:between w:val="nil"/>
              </w:pBdr>
            </w:pPr>
            <w:r>
              <w:t xml:space="preserve">The Platform </w:t>
            </w:r>
            <w:r>
              <w:rPr>
                <w:b/>
              </w:rPr>
              <w:t>must</w:t>
            </w:r>
            <w:r>
              <w:t xml:space="preserve"> secure and protect Audit logs (containing sensitive information) both in-transit and at rest.</w:t>
            </w:r>
          </w:p>
        </w:tc>
        <w:tc>
          <w:tcPr>
            <w:tcW w:w="2530" w:type="dxa"/>
            <w:tcMar>
              <w:top w:w="100" w:type="dxa"/>
              <w:left w:w="100" w:type="dxa"/>
              <w:bottom w:w="100" w:type="dxa"/>
              <w:right w:w="100" w:type="dxa"/>
            </w:tcMar>
          </w:tcPr>
          <w:p w14:paraId="2714A881" w14:textId="77777777" w:rsidR="00FD0CB1" w:rsidRDefault="00D566BE">
            <w:pPr>
              <w:widowControl w:val="0"/>
              <w:pBdr>
                <w:top w:val="nil"/>
                <w:left w:val="nil"/>
                <w:bottom w:val="nil"/>
                <w:right w:val="nil"/>
                <w:between w:val="nil"/>
              </w:pBdr>
            </w:pPr>
            <w:hyperlink r:id="rId123" w:anchor="636-security-lcm">
              <w:r w:rsidR="00286148">
                <w:rPr>
                  <w:color w:val="1155CC"/>
                  <w:u w:val="single"/>
                </w:rPr>
                <w:t>RA-1 6.3.6 "Security LCM"</w:t>
              </w:r>
            </w:hyperlink>
          </w:p>
        </w:tc>
      </w:tr>
      <w:tr w:rsidR="00FD0CB1" w14:paraId="55856D64" w14:textId="77777777">
        <w:trPr>
          <w:trHeight w:val="1850"/>
        </w:trPr>
        <w:tc>
          <w:tcPr>
            <w:tcW w:w="1382" w:type="dxa"/>
            <w:tcMar>
              <w:top w:w="100" w:type="dxa"/>
              <w:left w:w="100" w:type="dxa"/>
              <w:bottom w:w="100" w:type="dxa"/>
              <w:right w:w="100" w:type="dxa"/>
            </w:tcMar>
          </w:tcPr>
          <w:p w14:paraId="7E8B8702" w14:textId="77777777" w:rsidR="00FD0CB1" w:rsidRDefault="00286148">
            <w:pPr>
              <w:widowControl w:val="0"/>
              <w:pBdr>
                <w:top w:val="nil"/>
                <w:left w:val="nil"/>
                <w:bottom w:val="nil"/>
                <w:right w:val="nil"/>
                <w:between w:val="nil"/>
              </w:pBdr>
            </w:pPr>
            <w:r>
              <w:t>sec.mon.005</w:t>
            </w:r>
          </w:p>
        </w:tc>
        <w:tc>
          <w:tcPr>
            <w:tcW w:w="1855" w:type="dxa"/>
            <w:tcMar>
              <w:top w:w="100" w:type="dxa"/>
              <w:left w:w="100" w:type="dxa"/>
              <w:bottom w:w="100" w:type="dxa"/>
              <w:right w:w="100" w:type="dxa"/>
            </w:tcMar>
          </w:tcPr>
          <w:p w14:paraId="49C74293"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7C51DC23"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various </w:t>
            </w:r>
            <w:proofErr w:type="spellStart"/>
            <w:r>
              <w:t>behaviours</w:t>
            </w:r>
            <w:proofErr w:type="spellEnd"/>
            <w:r>
              <w:t xml:space="preserve"> of connection and login attempts to detect access attacks and potential access attempts and take corrective actions accordingly</w:t>
            </w:r>
          </w:p>
        </w:tc>
        <w:tc>
          <w:tcPr>
            <w:tcW w:w="2530" w:type="dxa"/>
            <w:tcMar>
              <w:top w:w="100" w:type="dxa"/>
              <w:left w:w="100" w:type="dxa"/>
              <w:bottom w:w="100" w:type="dxa"/>
              <w:right w:w="100" w:type="dxa"/>
            </w:tcMar>
          </w:tcPr>
          <w:p w14:paraId="6B7729A4" w14:textId="77777777" w:rsidR="00FD0CB1" w:rsidRDefault="00D566BE">
            <w:pPr>
              <w:widowControl w:val="0"/>
              <w:pBdr>
                <w:top w:val="nil"/>
                <w:left w:val="nil"/>
                <w:bottom w:val="nil"/>
                <w:right w:val="nil"/>
                <w:between w:val="nil"/>
              </w:pBdr>
            </w:pPr>
            <w:hyperlink r:id="rId124" w:anchor="6332-integrity-of-openstack-components-configuration">
              <w:r w:rsidR="00286148">
                <w:rPr>
                  <w:color w:val="1155CC"/>
                  <w:u w:val="single"/>
                </w:rPr>
                <w:t>RA-1 6.3.3.2 "Confidentiality and Integrity of communications"</w:t>
              </w:r>
            </w:hyperlink>
            <w:r w:rsidR="00286148">
              <w:t>,</w:t>
            </w:r>
            <w:hyperlink r:id="rId125" w:anchor="6372-what-to-log--what-not-to-log">
              <w:r w:rsidR="00286148">
                <w:t xml:space="preserve"> </w:t>
              </w:r>
            </w:hyperlink>
            <w:hyperlink r:id="rId126" w:anchor="6372-what-to-log--what-not-to-log">
              <w:r w:rsidR="00286148">
                <w:rPr>
                  <w:color w:val="1155CC"/>
                  <w:u w:val="single"/>
                </w:rPr>
                <w:t>RA-1 6.3.7.2 "What to log, what not to log"</w:t>
              </w:r>
            </w:hyperlink>
          </w:p>
        </w:tc>
      </w:tr>
      <w:tr w:rsidR="00FD0CB1" w14:paraId="55059788" w14:textId="77777777">
        <w:trPr>
          <w:trHeight w:val="1850"/>
        </w:trPr>
        <w:tc>
          <w:tcPr>
            <w:tcW w:w="1382" w:type="dxa"/>
            <w:tcMar>
              <w:top w:w="100" w:type="dxa"/>
              <w:left w:w="100" w:type="dxa"/>
              <w:bottom w:w="100" w:type="dxa"/>
              <w:right w:w="100" w:type="dxa"/>
            </w:tcMar>
          </w:tcPr>
          <w:p w14:paraId="7AC2760F" w14:textId="77777777" w:rsidR="00FD0CB1" w:rsidRDefault="00286148">
            <w:pPr>
              <w:widowControl w:val="0"/>
              <w:pBdr>
                <w:top w:val="nil"/>
                <w:left w:val="nil"/>
                <w:bottom w:val="nil"/>
                <w:right w:val="nil"/>
                <w:between w:val="nil"/>
              </w:pBdr>
            </w:pPr>
            <w:r>
              <w:t>sec.mon.006</w:t>
            </w:r>
          </w:p>
        </w:tc>
        <w:tc>
          <w:tcPr>
            <w:tcW w:w="1855" w:type="dxa"/>
            <w:tcMar>
              <w:top w:w="100" w:type="dxa"/>
              <w:left w:w="100" w:type="dxa"/>
              <w:bottom w:w="100" w:type="dxa"/>
              <w:right w:w="100" w:type="dxa"/>
            </w:tcMar>
          </w:tcPr>
          <w:p w14:paraId="11380A66"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2DF3A2BA"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operations by authorized account access after login to detect malicious operational activity and take corrective actions.</w:t>
            </w:r>
          </w:p>
        </w:tc>
        <w:tc>
          <w:tcPr>
            <w:tcW w:w="2530" w:type="dxa"/>
            <w:tcMar>
              <w:top w:w="100" w:type="dxa"/>
              <w:left w:w="100" w:type="dxa"/>
              <w:bottom w:w="100" w:type="dxa"/>
              <w:right w:w="100" w:type="dxa"/>
            </w:tcMar>
          </w:tcPr>
          <w:p w14:paraId="76B691D5" w14:textId="77777777" w:rsidR="00FD0CB1" w:rsidRDefault="00D566BE">
            <w:pPr>
              <w:widowControl w:val="0"/>
              <w:pBdr>
                <w:top w:val="nil"/>
                <w:left w:val="nil"/>
                <w:bottom w:val="nil"/>
                <w:right w:val="nil"/>
                <w:between w:val="nil"/>
              </w:pBdr>
            </w:pPr>
            <w:hyperlink r:id="rId127" w:anchor="6332-integrity-of-openstack-components-configuration">
              <w:r w:rsidR="00286148">
                <w:rPr>
                  <w:color w:val="1155CC"/>
                  <w:u w:val="single"/>
                </w:rPr>
                <w:t>RA-1 6.3.3.2 "Integrity of OpenStack components configuration"</w:t>
              </w:r>
            </w:hyperlink>
            <w:r w:rsidR="00286148">
              <w:t>,</w:t>
            </w:r>
            <w:hyperlink r:id="rId128" w:anchor="637-monitoring-and-security-audit">
              <w:r w:rsidR="00286148">
                <w:t xml:space="preserve"> </w:t>
              </w:r>
            </w:hyperlink>
            <w:hyperlink r:id="rId129" w:anchor="637-monitoring-and-security-audit">
              <w:r w:rsidR="00286148">
                <w:rPr>
                  <w:color w:val="1155CC"/>
                  <w:u w:val="single"/>
                </w:rPr>
                <w:t>RA-1 6.3.7 "Monitoring and Security Audit"</w:t>
              </w:r>
            </w:hyperlink>
          </w:p>
        </w:tc>
      </w:tr>
      <w:tr w:rsidR="00FD0CB1" w14:paraId="4AE9B17F" w14:textId="77777777">
        <w:trPr>
          <w:trHeight w:val="1310"/>
        </w:trPr>
        <w:tc>
          <w:tcPr>
            <w:tcW w:w="1382" w:type="dxa"/>
            <w:tcMar>
              <w:top w:w="100" w:type="dxa"/>
              <w:left w:w="100" w:type="dxa"/>
              <w:bottom w:w="100" w:type="dxa"/>
              <w:right w:w="100" w:type="dxa"/>
            </w:tcMar>
          </w:tcPr>
          <w:p w14:paraId="52931FAF" w14:textId="77777777" w:rsidR="00FD0CB1" w:rsidRDefault="00286148">
            <w:pPr>
              <w:widowControl w:val="0"/>
              <w:pBdr>
                <w:top w:val="nil"/>
                <w:left w:val="nil"/>
                <w:bottom w:val="nil"/>
                <w:right w:val="nil"/>
                <w:between w:val="nil"/>
              </w:pBdr>
            </w:pPr>
            <w:r>
              <w:lastRenderedPageBreak/>
              <w:t>sec.mon.007</w:t>
            </w:r>
          </w:p>
        </w:tc>
        <w:tc>
          <w:tcPr>
            <w:tcW w:w="1855" w:type="dxa"/>
            <w:tcMar>
              <w:top w:w="100" w:type="dxa"/>
              <w:left w:w="100" w:type="dxa"/>
              <w:bottom w:w="100" w:type="dxa"/>
              <w:right w:w="100" w:type="dxa"/>
            </w:tcMar>
          </w:tcPr>
          <w:p w14:paraId="71337043"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5D66A590"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security parameter configurations for compliance with defined security policies.</w:t>
            </w:r>
          </w:p>
        </w:tc>
        <w:tc>
          <w:tcPr>
            <w:tcW w:w="2530" w:type="dxa"/>
            <w:tcMar>
              <w:top w:w="100" w:type="dxa"/>
              <w:left w:w="100" w:type="dxa"/>
              <w:bottom w:w="100" w:type="dxa"/>
              <w:right w:w="100" w:type="dxa"/>
            </w:tcMar>
          </w:tcPr>
          <w:p w14:paraId="45EA5C74" w14:textId="77777777" w:rsidR="00FD0CB1" w:rsidRDefault="00D566BE">
            <w:pPr>
              <w:widowControl w:val="0"/>
              <w:pBdr>
                <w:top w:val="nil"/>
                <w:left w:val="nil"/>
                <w:bottom w:val="nil"/>
                <w:right w:val="nil"/>
                <w:between w:val="nil"/>
              </w:pBdr>
            </w:pPr>
            <w:hyperlink r:id="rId130" w:anchor="6332-integrity-of-openstack-components-configuration">
              <w:r w:rsidR="00286148">
                <w:rPr>
                  <w:color w:val="1155CC"/>
                  <w:u w:val="single"/>
                </w:rPr>
                <w:t>RA-1 6.3.3.2 "Integrity of OpenStack components configuration"</w:t>
              </w:r>
            </w:hyperlink>
          </w:p>
        </w:tc>
      </w:tr>
      <w:tr w:rsidR="00FD0CB1" w14:paraId="24D075CB" w14:textId="77777777">
        <w:trPr>
          <w:trHeight w:val="1580"/>
        </w:trPr>
        <w:tc>
          <w:tcPr>
            <w:tcW w:w="1382" w:type="dxa"/>
            <w:tcMar>
              <w:top w:w="100" w:type="dxa"/>
              <w:left w:w="100" w:type="dxa"/>
              <w:bottom w:w="100" w:type="dxa"/>
              <w:right w:w="100" w:type="dxa"/>
            </w:tcMar>
          </w:tcPr>
          <w:p w14:paraId="024B296F" w14:textId="77777777" w:rsidR="00FD0CB1" w:rsidRDefault="00286148">
            <w:pPr>
              <w:widowControl w:val="0"/>
              <w:pBdr>
                <w:top w:val="nil"/>
                <w:left w:val="nil"/>
                <w:bottom w:val="nil"/>
                <w:right w:val="nil"/>
                <w:between w:val="nil"/>
              </w:pBdr>
            </w:pPr>
            <w:r>
              <w:t>sec.mon.008</w:t>
            </w:r>
          </w:p>
        </w:tc>
        <w:tc>
          <w:tcPr>
            <w:tcW w:w="1855" w:type="dxa"/>
            <w:tcMar>
              <w:top w:w="100" w:type="dxa"/>
              <w:left w:w="100" w:type="dxa"/>
              <w:bottom w:w="100" w:type="dxa"/>
              <w:right w:w="100" w:type="dxa"/>
            </w:tcMar>
          </w:tcPr>
          <w:p w14:paraId="18814811"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32B66542"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externally exposed interfaces for illegal access (attacks) and take corrective security hardening measures.</w:t>
            </w:r>
          </w:p>
        </w:tc>
        <w:tc>
          <w:tcPr>
            <w:tcW w:w="2530" w:type="dxa"/>
            <w:tcMar>
              <w:top w:w="100" w:type="dxa"/>
              <w:left w:w="100" w:type="dxa"/>
              <w:bottom w:w="100" w:type="dxa"/>
              <w:right w:w="100" w:type="dxa"/>
            </w:tcMar>
          </w:tcPr>
          <w:p w14:paraId="1A575E7C" w14:textId="77777777" w:rsidR="00FD0CB1" w:rsidRDefault="00D566BE">
            <w:pPr>
              <w:widowControl w:val="0"/>
              <w:pBdr>
                <w:top w:val="nil"/>
                <w:left w:val="nil"/>
                <w:bottom w:val="nil"/>
                <w:right w:val="nil"/>
                <w:between w:val="nil"/>
              </w:pBdr>
            </w:pPr>
            <w:hyperlink r:id="rId131" w:anchor="6331-confidentiality-and-integrity-of-communications">
              <w:r w:rsidR="00286148">
                <w:rPr>
                  <w:color w:val="1155CC"/>
                  <w:u w:val="single"/>
                </w:rPr>
                <w:t>RA-1 6.3.3.1 "Confidentiality and Integrity of communications"</w:t>
              </w:r>
            </w:hyperlink>
          </w:p>
        </w:tc>
      </w:tr>
      <w:tr w:rsidR="00FD0CB1" w14:paraId="73DFBCA2" w14:textId="77777777">
        <w:trPr>
          <w:trHeight w:val="1850"/>
        </w:trPr>
        <w:tc>
          <w:tcPr>
            <w:tcW w:w="1382" w:type="dxa"/>
            <w:tcMar>
              <w:top w:w="100" w:type="dxa"/>
              <w:left w:w="100" w:type="dxa"/>
              <w:bottom w:w="100" w:type="dxa"/>
              <w:right w:w="100" w:type="dxa"/>
            </w:tcMar>
          </w:tcPr>
          <w:p w14:paraId="6C43AFCE" w14:textId="77777777" w:rsidR="00FD0CB1" w:rsidRDefault="00286148">
            <w:pPr>
              <w:widowControl w:val="0"/>
              <w:pBdr>
                <w:top w:val="nil"/>
                <w:left w:val="nil"/>
                <w:bottom w:val="nil"/>
                <w:right w:val="nil"/>
                <w:between w:val="nil"/>
              </w:pBdr>
            </w:pPr>
            <w:r>
              <w:t>sec.mon.009</w:t>
            </w:r>
          </w:p>
        </w:tc>
        <w:tc>
          <w:tcPr>
            <w:tcW w:w="1855" w:type="dxa"/>
            <w:tcMar>
              <w:top w:w="100" w:type="dxa"/>
              <w:left w:w="100" w:type="dxa"/>
              <w:bottom w:w="100" w:type="dxa"/>
              <w:right w:w="100" w:type="dxa"/>
            </w:tcMar>
          </w:tcPr>
          <w:p w14:paraId="7BBC617A"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04F4780A"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service for various attacks (malformed messages, </w:t>
            </w:r>
            <w:proofErr w:type="spellStart"/>
            <w:r>
              <w:t>signalling</w:t>
            </w:r>
            <w:proofErr w:type="spellEnd"/>
            <w:r>
              <w:t xml:space="preserve"> flooding and replaying, etc.) and take corrective actions accordingly.</w:t>
            </w:r>
          </w:p>
        </w:tc>
        <w:tc>
          <w:tcPr>
            <w:tcW w:w="2530" w:type="dxa"/>
            <w:tcMar>
              <w:top w:w="100" w:type="dxa"/>
              <w:left w:w="100" w:type="dxa"/>
              <w:bottom w:w="100" w:type="dxa"/>
              <w:right w:w="100" w:type="dxa"/>
            </w:tcMar>
          </w:tcPr>
          <w:p w14:paraId="31ADCEB5" w14:textId="77777777" w:rsidR="00FD0CB1" w:rsidRDefault="00D566BE">
            <w:pPr>
              <w:widowControl w:val="0"/>
              <w:pBdr>
                <w:top w:val="nil"/>
                <w:left w:val="nil"/>
                <w:bottom w:val="nil"/>
                <w:right w:val="nil"/>
                <w:between w:val="nil"/>
              </w:pBdr>
            </w:pPr>
            <w:hyperlink r:id="rId132" w:anchor="6332-integrity-of-openstack-components-configuration">
              <w:r w:rsidR="00286148">
                <w:rPr>
                  <w:color w:val="1155CC"/>
                  <w:u w:val="single"/>
                </w:rPr>
                <w:t>RA-1 6.3.3.2 "Confidentiality and Integrity of communications"</w:t>
              </w:r>
            </w:hyperlink>
            <w:r w:rsidR="00286148">
              <w:t>,</w:t>
            </w:r>
            <w:hyperlink r:id="rId133" w:anchor="637-monitoring-and-security-audit">
              <w:r w:rsidR="00286148">
                <w:t xml:space="preserve"> </w:t>
              </w:r>
            </w:hyperlink>
            <w:hyperlink r:id="rId134" w:anchor="637-monitoring-and-security-audit">
              <w:r w:rsidR="00286148">
                <w:rPr>
                  <w:color w:val="1155CC"/>
                  <w:u w:val="single"/>
                </w:rPr>
                <w:t>RA-1 6.3.7 "Monitoring and Security Audit"</w:t>
              </w:r>
            </w:hyperlink>
          </w:p>
        </w:tc>
      </w:tr>
      <w:tr w:rsidR="00FD0CB1" w14:paraId="278EF5AC" w14:textId="77777777">
        <w:trPr>
          <w:trHeight w:val="1580"/>
        </w:trPr>
        <w:tc>
          <w:tcPr>
            <w:tcW w:w="1382" w:type="dxa"/>
            <w:tcMar>
              <w:top w:w="100" w:type="dxa"/>
              <w:left w:w="100" w:type="dxa"/>
              <w:bottom w:w="100" w:type="dxa"/>
              <w:right w:w="100" w:type="dxa"/>
            </w:tcMar>
          </w:tcPr>
          <w:p w14:paraId="69548C9C" w14:textId="77777777" w:rsidR="00FD0CB1" w:rsidRDefault="00286148">
            <w:pPr>
              <w:widowControl w:val="0"/>
              <w:pBdr>
                <w:top w:val="nil"/>
                <w:left w:val="nil"/>
                <w:bottom w:val="nil"/>
                <w:right w:val="nil"/>
                <w:between w:val="nil"/>
              </w:pBdr>
            </w:pPr>
            <w:r>
              <w:t>sec.mon.010</w:t>
            </w:r>
          </w:p>
        </w:tc>
        <w:tc>
          <w:tcPr>
            <w:tcW w:w="1855" w:type="dxa"/>
            <w:tcMar>
              <w:top w:w="100" w:type="dxa"/>
              <w:left w:w="100" w:type="dxa"/>
              <w:bottom w:w="100" w:type="dxa"/>
              <w:right w:w="100" w:type="dxa"/>
            </w:tcMar>
          </w:tcPr>
          <w:p w14:paraId="6BA31CF4"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6B9AA623" w14:textId="77777777" w:rsidR="00FD0CB1" w:rsidRDefault="00286148">
            <w:pPr>
              <w:widowControl w:val="0"/>
              <w:pBdr>
                <w:top w:val="nil"/>
                <w:left w:val="nil"/>
                <w:bottom w:val="nil"/>
                <w:right w:val="nil"/>
                <w:between w:val="nil"/>
              </w:pBdr>
            </w:pPr>
            <w:r>
              <w:t xml:space="preserve">The Platform </w:t>
            </w:r>
            <w:r>
              <w:rPr>
                <w:b/>
              </w:rPr>
              <w:t>must</w:t>
            </w:r>
            <w:r>
              <w:t xml:space="preserve"> </w:t>
            </w:r>
            <w:proofErr w:type="gramStart"/>
            <w:r>
              <w:t>Monitor</w:t>
            </w:r>
            <w:proofErr w:type="gramEnd"/>
            <w:r>
              <w:t xml:space="preserve"> and Audit running processes to detect unexpected or unauthorized processes and take corrective actions accordingly.</w:t>
            </w:r>
          </w:p>
        </w:tc>
        <w:tc>
          <w:tcPr>
            <w:tcW w:w="2530" w:type="dxa"/>
            <w:tcMar>
              <w:top w:w="100" w:type="dxa"/>
              <w:left w:w="100" w:type="dxa"/>
              <w:bottom w:w="100" w:type="dxa"/>
              <w:right w:w="100" w:type="dxa"/>
            </w:tcMar>
          </w:tcPr>
          <w:p w14:paraId="26E48354" w14:textId="77777777" w:rsidR="00FD0CB1" w:rsidRDefault="00D566BE">
            <w:pPr>
              <w:widowControl w:val="0"/>
              <w:pBdr>
                <w:top w:val="nil"/>
                <w:left w:val="nil"/>
                <w:bottom w:val="nil"/>
                <w:right w:val="nil"/>
                <w:between w:val="nil"/>
              </w:pBdr>
            </w:pPr>
            <w:hyperlink r:id="rId135" w:anchor="637-monitoring-and-security-audit">
              <w:r w:rsidR="00286148">
                <w:rPr>
                  <w:color w:val="1155CC"/>
                  <w:u w:val="single"/>
                </w:rPr>
                <w:t>RA-1 6.3.7 "Monitoring and Security Audit"</w:t>
              </w:r>
            </w:hyperlink>
          </w:p>
        </w:tc>
      </w:tr>
      <w:tr w:rsidR="00FD0CB1" w14:paraId="62C0EA54" w14:textId="77777777">
        <w:trPr>
          <w:trHeight w:val="1850"/>
        </w:trPr>
        <w:tc>
          <w:tcPr>
            <w:tcW w:w="1382" w:type="dxa"/>
            <w:tcMar>
              <w:top w:w="100" w:type="dxa"/>
              <w:left w:w="100" w:type="dxa"/>
              <w:bottom w:w="100" w:type="dxa"/>
              <w:right w:w="100" w:type="dxa"/>
            </w:tcMar>
          </w:tcPr>
          <w:p w14:paraId="32739E41" w14:textId="77777777" w:rsidR="00FD0CB1" w:rsidRDefault="00286148">
            <w:pPr>
              <w:widowControl w:val="0"/>
              <w:pBdr>
                <w:top w:val="nil"/>
                <w:left w:val="nil"/>
                <w:bottom w:val="nil"/>
                <w:right w:val="nil"/>
                <w:between w:val="nil"/>
              </w:pBdr>
            </w:pPr>
            <w:r>
              <w:t>sec.mon.011</w:t>
            </w:r>
          </w:p>
        </w:tc>
        <w:tc>
          <w:tcPr>
            <w:tcW w:w="1855" w:type="dxa"/>
            <w:tcMar>
              <w:top w:w="100" w:type="dxa"/>
              <w:left w:w="100" w:type="dxa"/>
              <w:bottom w:w="100" w:type="dxa"/>
              <w:right w:w="100" w:type="dxa"/>
            </w:tcMar>
          </w:tcPr>
          <w:p w14:paraId="188AE421"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235E8887"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logs from infrastructure elements and workloads to detected anomalies in the system components and take corrective actions accordingly.</w:t>
            </w:r>
          </w:p>
        </w:tc>
        <w:tc>
          <w:tcPr>
            <w:tcW w:w="2530" w:type="dxa"/>
            <w:tcMar>
              <w:top w:w="100" w:type="dxa"/>
              <w:left w:w="100" w:type="dxa"/>
              <w:bottom w:w="100" w:type="dxa"/>
              <w:right w:w="100" w:type="dxa"/>
            </w:tcMar>
          </w:tcPr>
          <w:p w14:paraId="7CA861E8" w14:textId="77777777" w:rsidR="00FD0CB1" w:rsidRDefault="00D566BE">
            <w:pPr>
              <w:widowControl w:val="0"/>
              <w:pBdr>
                <w:top w:val="nil"/>
                <w:left w:val="nil"/>
                <w:bottom w:val="nil"/>
                <w:right w:val="nil"/>
                <w:between w:val="nil"/>
              </w:pBdr>
            </w:pPr>
            <w:hyperlink r:id="rId136" w:anchor="6371-creating-logs">
              <w:r w:rsidR="00286148">
                <w:rPr>
                  <w:color w:val="1155CC"/>
                  <w:u w:val="single"/>
                </w:rPr>
                <w:t>RA-1 6.3.7.1 "Creating logs"</w:t>
              </w:r>
            </w:hyperlink>
          </w:p>
        </w:tc>
      </w:tr>
      <w:tr w:rsidR="00FD0CB1" w14:paraId="2F3C5173" w14:textId="77777777">
        <w:trPr>
          <w:trHeight w:val="1310"/>
        </w:trPr>
        <w:tc>
          <w:tcPr>
            <w:tcW w:w="1382" w:type="dxa"/>
            <w:tcMar>
              <w:top w:w="100" w:type="dxa"/>
              <w:left w:w="100" w:type="dxa"/>
              <w:bottom w:w="100" w:type="dxa"/>
              <w:right w:w="100" w:type="dxa"/>
            </w:tcMar>
          </w:tcPr>
          <w:p w14:paraId="1DEA8BD5" w14:textId="77777777" w:rsidR="00FD0CB1" w:rsidRDefault="00286148">
            <w:pPr>
              <w:widowControl w:val="0"/>
              <w:pBdr>
                <w:top w:val="nil"/>
                <w:left w:val="nil"/>
                <w:bottom w:val="nil"/>
                <w:right w:val="nil"/>
                <w:between w:val="nil"/>
              </w:pBdr>
            </w:pPr>
            <w:r>
              <w:t>sec.mon.012</w:t>
            </w:r>
          </w:p>
        </w:tc>
        <w:tc>
          <w:tcPr>
            <w:tcW w:w="1855" w:type="dxa"/>
            <w:tcMar>
              <w:top w:w="100" w:type="dxa"/>
              <w:left w:w="100" w:type="dxa"/>
              <w:bottom w:w="100" w:type="dxa"/>
              <w:right w:w="100" w:type="dxa"/>
            </w:tcMar>
          </w:tcPr>
          <w:p w14:paraId="4A0332C2"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77BF2825" w14:textId="77777777" w:rsidR="00FD0CB1" w:rsidRDefault="00286148">
            <w:pPr>
              <w:widowControl w:val="0"/>
              <w:pBdr>
                <w:top w:val="nil"/>
                <w:left w:val="nil"/>
                <w:bottom w:val="nil"/>
                <w:right w:val="nil"/>
                <w:between w:val="nil"/>
              </w:pBdr>
            </w:pPr>
            <w:r>
              <w:t xml:space="preserve">The Platform </w:t>
            </w:r>
            <w:r>
              <w:rPr>
                <w:b/>
              </w:rPr>
              <w:t>must</w:t>
            </w:r>
            <w:r>
              <w:t xml:space="preserve"> Monitor and Audit Traffic patterns and volumes to prevent malware download attempts.</w:t>
            </w:r>
          </w:p>
        </w:tc>
        <w:tc>
          <w:tcPr>
            <w:tcW w:w="2530" w:type="dxa"/>
            <w:tcMar>
              <w:top w:w="100" w:type="dxa"/>
              <w:left w:w="100" w:type="dxa"/>
              <w:bottom w:w="100" w:type="dxa"/>
              <w:right w:w="100" w:type="dxa"/>
            </w:tcMar>
          </w:tcPr>
          <w:p w14:paraId="7B741451" w14:textId="77777777" w:rsidR="00FD0CB1" w:rsidRDefault="00D566BE">
            <w:pPr>
              <w:widowControl w:val="0"/>
              <w:pBdr>
                <w:top w:val="nil"/>
                <w:left w:val="nil"/>
                <w:bottom w:val="nil"/>
                <w:right w:val="nil"/>
                <w:between w:val="nil"/>
              </w:pBdr>
            </w:pPr>
            <w:hyperlink r:id="rId137" w:anchor="6333-confidentiality-and-integrity-of-tenant-data-secmon012-and-secmon013">
              <w:r w:rsidR="00286148">
                <w:rPr>
                  <w:color w:val="1155CC"/>
                  <w:u w:val="single"/>
                </w:rPr>
                <w:t>RA-1 6.3.3.3 "Confidentiality and Integrity of tenant data"</w:t>
              </w:r>
            </w:hyperlink>
          </w:p>
        </w:tc>
      </w:tr>
      <w:tr w:rsidR="00FD0CB1" w14:paraId="15367BFE" w14:textId="77777777">
        <w:trPr>
          <w:trHeight w:val="1580"/>
        </w:trPr>
        <w:tc>
          <w:tcPr>
            <w:tcW w:w="1382" w:type="dxa"/>
            <w:tcMar>
              <w:top w:w="100" w:type="dxa"/>
              <w:left w:w="100" w:type="dxa"/>
              <w:bottom w:w="100" w:type="dxa"/>
              <w:right w:w="100" w:type="dxa"/>
            </w:tcMar>
          </w:tcPr>
          <w:p w14:paraId="380D8384" w14:textId="77777777" w:rsidR="00FD0CB1" w:rsidRDefault="00286148">
            <w:pPr>
              <w:widowControl w:val="0"/>
              <w:pBdr>
                <w:top w:val="nil"/>
                <w:left w:val="nil"/>
                <w:bottom w:val="nil"/>
                <w:right w:val="nil"/>
                <w:between w:val="nil"/>
              </w:pBdr>
            </w:pPr>
            <w:r>
              <w:lastRenderedPageBreak/>
              <w:t>sec.mon.013</w:t>
            </w:r>
          </w:p>
        </w:tc>
        <w:tc>
          <w:tcPr>
            <w:tcW w:w="1855" w:type="dxa"/>
            <w:tcMar>
              <w:top w:w="100" w:type="dxa"/>
              <w:left w:w="100" w:type="dxa"/>
              <w:bottom w:w="100" w:type="dxa"/>
              <w:right w:w="100" w:type="dxa"/>
            </w:tcMar>
          </w:tcPr>
          <w:p w14:paraId="797B3784" w14:textId="77777777" w:rsidR="00FD0CB1" w:rsidRDefault="00286148">
            <w:pPr>
              <w:widowControl w:val="0"/>
              <w:pBdr>
                <w:top w:val="nil"/>
                <w:left w:val="nil"/>
                <w:bottom w:val="nil"/>
                <w:right w:val="nil"/>
                <w:between w:val="nil"/>
              </w:pBdr>
            </w:pPr>
            <w:r>
              <w:t>Monitoring</w:t>
            </w:r>
          </w:p>
        </w:tc>
        <w:tc>
          <w:tcPr>
            <w:tcW w:w="3591" w:type="dxa"/>
            <w:tcMar>
              <w:top w:w="100" w:type="dxa"/>
              <w:left w:w="100" w:type="dxa"/>
              <w:bottom w:w="100" w:type="dxa"/>
              <w:right w:w="100" w:type="dxa"/>
            </w:tcMar>
          </w:tcPr>
          <w:p w14:paraId="070DB79F" w14:textId="77777777" w:rsidR="00FD0CB1" w:rsidRDefault="00286148">
            <w:pPr>
              <w:widowControl w:val="0"/>
              <w:pBdr>
                <w:top w:val="nil"/>
                <w:left w:val="nil"/>
                <w:bottom w:val="nil"/>
                <w:right w:val="nil"/>
                <w:between w:val="nil"/>
              </w:pBdr>
            </w:pPr>
            <w:r>
              <w:t xml:space="preserve">The monitoring system </w:t>
            </w:r>
            <w:r>
              <w:rPr>
                <w:b/>
              </w:rPr>
              <w:t>must not</w:t>
            </w:r>
            <w:r>
              <w:t xml:space="preserve"> affect the security (integrity and confidentiality) of the infrastructure, workloads, or the user data (through back door entries).</w:t>
            </w:r>
          </w:p>
        </w:tc>
        <w:tc>
          <w:tcPr>
            <w:tcW w:w="2530" w:type="dxa"/>
            <w:tcMar>
              <w:top w:w="100" w:type="dxa"/>
              <w:left w:w="100" w:type="dxa"/>
              <w:bottom w:w="100" w:type="dxa"/>
              <w:right w:w="100" w:type="dxa"/>
            </w:tcMar>
          </w:tcPr>
          <w:p w14:paraId="3449FB32" w14:textId="77777777" w:rsidR="00FD0CB1" w:rsidRDefault="00FD0CB1">
            <w:pPr>
              <w:widowControl w:val="0"/>
              <w:pBdr>
                <w:top w:val="nil"/>
                <w:left w:val="nil"/>
                <w:bottom w:val="nil"/>
                <w:right w:val="nil"/>
                <w:between w:val="nil"/>
              </w:pBdr>
            </w:pPr>
          </w:p>
        </w:tc>
      </w:tr>
      <w:tr w:rsidR="00FD0CB1" w14:paraId="4E71B0A3" w14:textId="77777777">
        <w:trPr>
          <w:trHeight w:val="1850"/>
        </w:trPr>
        <w:tc>
          <w:tcPr>
            <w:tcW w:w="1382" w:type="dxa"/>
            <w:tcMar>
              <w:top w:w="100" w:type="dxa"/>
              <w:left w:w="100" w:type="dxa"/>
              <w:bottom w:w="100" w:type="dxa"/>
              <w:right w:w="100" w:type="dxa"/>
            </w:tcMar>
          </w:tcPr>
          <w:p w14:paraId="663F760B" w14:textId="77777777" w:rsidR="00FD0CB1" w:rsidRDefault="00286148">
            <w:pPr>
              <w:widowControl w:val="0"/>
              <w:pBdr>
                <w:top w:val="nil"/>
                <w:left w:val="nil"/>
                <w:bottom w:val="nil"/>
                <w:right w:val="nil"/>
                <w:between w:val="nil"/>
              </w:pBdr>
            </w:pPr>
            <w:r>
              <w:t>sec.mon.015</w:t>
            </w:r>
          </w:p>
        </w:tc>
        <w:tc>
          <w:tcPr>
            <w:tcW w:w="1855" w:type="dxa"/>
            <w:tcMar>
              <w:top w:w="100" w:type="dxa"/>
              <w:left w:w="100" w:type="dxa"/>
              <w:bottom w:w="100" w:type="dxa"/>
              <w:right w:w="100" w:type="dxa"/>
            </w:tcMar>
          </w:tcPr>
          <w:p w14:paraId="2BA07BBC" w14:textId="77777777" w:rsidR="00FD0CB1" w:rsidRDefault="00286148">
            <w:pPr>
              <w:widowControl w:val="0"/>
              <w:pBdr>
                <w:top w:val="nil"/>
                <w:left w:val="nil"/>
                <w:bottom w:val="nil"/>
                <w:right w:val="nil"/>
                <w:between w:val="nil"/>
              </w:pBdr>
            </w:pPr>
            <w:r>
              <w:t>Monitoring</w:t>
            </w:r>
          </w:p>
        </w:tc>
        <w:tc>
          <w:tcPr>
            <w:tcW w:w="3591" w:type="dxa"/>
            <w:tcMar>
              <w:top w:w="100" w:type="dxa"/>
              <w:left w:w="100" w:type="dxa"/>
              <w:bottom w:w="100" w:type="dxa"/>
              <w:right w:w="100" w:type="dxa"/>
            </w:tcMar>
          </w:tcPr>
          <w:p w14:paraId="46B798D0" w14:textId="77777777" w:rsidR="00FD0CB1" w:rsidRDefault="00286148">
            <w:pPr>
              <w:widowControl w:val="0"/>
              <w:pBdr>
                <w:top w:val="nil"/>
                <w:left w:val="nil"/>
                <w:bottom w:val="nil"/>
                <w:right w:val="nil"/>
                <w:between w:val="nil"/>
              </w:pBdr>
            </w:pPr>
            <w:r>
              <w:t xml:space="preserve">The Platform </w:t>
            </w:r>
            <w:r>
              <w:rPr>
                <w:b/>
              </w:rPr>
              <w:t>must</w:t>
            </w:r>
            <w:r>
              <w:t xml:space="preserve"> ensure that the Monitoring systems are never starved of resources and </w:t>
            </w:r>
            <w:r>
              <w:rPr>
                <w:b/>
              </w:rPr>
              <w:t>must</w:t>
            </w:r>
            <w:r>
              <w:t xml:space="preserve"> activate alarms when resource </w:t>
            </w:r>
            <w:proofErr w:type="spellStart"/>
            <w:r>
              <w:t>utilisation</w:t>
            </w:r>
            <w:proofErr w:type="spellEnd"/>
            <w:r>
              <w:t xml:space="preserve"> exceeds a configurable threshold.</w:t>
            </w:r>
          </w:p>
        </w:tc>
        <w:tc>
          <w:tcPr>
            <w:tcW w:w="2530" w:type="dxa"/>
            <w:tcMar>
              <w:top w:w="100" w:type="dxa"/>
              <w:left w:w="100" w:type="dxa"/>
              <w:bottom w:w="100" w:type="dxa"/>
              <w:right w:w="100" w:type="dxa"/>
            </w:tcMar>
          </w:tcPr>
          <w:p w14:paraId="0C6E4246" w14:textId="77777777" w:rsidR="00FD0CB1" w:rsidRDefault="00D566BE">
            <w:pPr>
              <w:widowControl w:val="0"/>
              <w:pBdr>
                <w:top w:val="nil"/>
                <w:left w:val="nil"/>
                <w:bottom w:val="nil"/>
                <w:right w:val="nil"/>
                <w:between w:val="nil"/>
              </w:pBdr>
            </w:pPr>
            <w:hyperlink r:id="rId138" w:anchor="637-monitoring-and-security-audit">
              <w:r w:rsidR="00286148">
                <w:rPr>
                  <w:color w:val="1155CC"/>
                  <w:u w:val="single"/>
                </w:rPr>
                <w:t>RA-1 6.3.7 "Monitoring and Security Audit"</w:t>
              </w:r>
            </w:hyperlink>
          </w:p>
          <w:p w14:paraId="7CF141AE" w14:textId="77777777" w:rsidR="00FD0CB1" w:rsidRDefault="00FD0CB1">
            <w:pPr>
              <w:widowControl w:val="0"/>
              <w:pBdr>
                <w:top w:val="nil"/>
                <w:left w:val="nil"/>
                <w:bottom w:val="nil"/>
                <w:right w:val="nil"/>
                <w:between w:val="nil"/>
              </w:pBdr>
            </w:pPr>
          </w:p>
        </w:tc>
      </w:tr>
      <w:tr w:rsidR="00FD0CB1" w14:paraId="0F376A87" w14:textId="77777777">
        <w:trPr>
          <w:trHeight w:val="1040"/>
        </w:trPr>
        <w:tc>
          <w:tcPr>
            <w:tcW w:w="1382" w:type="dxa"/>
            <w:tcMar>
              <w:top w:w="100" w:type="dxa"/>
              <w:left w:w="100" w:type="dxa"/>
              <w:bottom w:w="100" w:type="dxa"/>
              <w:right w:w="100" w:type="dxa"/>
            </w:tcMar>
          </w:tcPr>
          <w:p w14:paraId="7A9243F0" w14:textId="77777777" w:rsidR="00FD0CB1" w:rsidRDefault="00286148">
            <w:pPr>
              <w:widowControl w:val="0"/>
              <w:pBdr>
                <w:top w:val="nil"/>
                <w:left w:val="nil"/>
                <w:bottom w:val="nil"/>
                <w:right w:val="nil"/>
                <w:between w:val="nil"/>
              </w:pBdr>
            </w:pPr>
            <w:r>
              <w:t>sec.mon.017</w:t>
            </w:r>
          </w:p>
        </w:tc>
        <w:tc>
          <w:tcPr>
            <w:tcW w:w="1855" w:type="dxa"/>
            <w:tcMar>
              <w:top w:w="100" w:type="dxa"/>
              <w:left w:w="100" w:type="dxa"/>
              <w:bottom w:w="100" w:type="dxa"/>
              <w:right w:w="100" w:type="dxa"/>
            </w:tcMar>
          </w:tcPr>
          <w:p w14:paraId="58454F83" w14:textId="77777777" w:rsidR="00FD0CB1" w:rsidRDefault="00286148">
            <w:pPr>
              <w:widowControl w:val="0"/>
              <w:pBdr>
                <w:top w:val="nil"/>
                <w:left w:val="nil"/>
                <w:bottom w:val="nil"/>
                <w:right w:val="nil"/>
                <w:between w:val="nil"/>
              </w:pBdr>
            </w:pPr>
            <w:r>
              <w:t>Audit</w:t>
            </w:r>
          </w:p>
        </w:tc>
        <w:tc>
          <w:tcPr>
            <w:tcW w:w="3591" w:type="dxa"/>
            <w:tcMar>
              <w:top w:w="100" w:type="dxa"/>
              <w:left w:w="100" w:type="dxa"/>
              <w:bottom w:w="100" w:type="dxa"/>
              <w:right w:w="100" w:type="dxa"/>
            </w:tcMar>
          </w:tcPr>
          <w:p w14:paraId="76084235" w14:textId="77777777" w:rsidR="00FD0CB1" w:rsidRDefault="00286148">
            <w:pPr>
              <w:widowControl w:val="0"/>
              <w:pBdr>
                <w:top w:val="nil"/>
                <w:left w:val="nil"/>
                <w:bottom w:val="nil"/>
                <w:right w:val="nil"/>
                <w:between w:val="nil"/>
              </w:pBdr>
            </w:pPr>
            <w:r>
              <w:t xml:space="preserve">The Platform </w:t>
            </w:r>
            <w:r>
              <w:rPr>
                <w:b/>
              </w:rPr>
              <w:t>must</w:t>
            </w:r>
            <w:r>
              <w:t xml:space="preserve"> audit systems for any missing security patches and take appropriate actions.</w:t>
            </w:r>
          </w:p>
        </w:tc>
        <w:tc>
          <w:tcPr>
            <w:tcW w:w="2530" w:type="dxa"/>
            <w:tcMar>
              <w:top w:w="100" w:type="dxa"/>
              <w:left w:w="100" w:type="dxa"/>
              <w:bottom w:w="100" w:type="dxa"/>
              <w:right w:w="100" w:type="dxa"/>
            </w:tcMar>
          </w:tcPr>
          <w:p w14:paraId="35E0E17E" w14:textId="77777777" w:rsidR="00FD0CB1" w:rsidRDefault="00D566BE">
            <w:pPr>
              <w:widowControl w:val="0"/>
              <w:pBdr>
                <w:top w:val="nil"/>
                <w:left w:val="nil"/>
                <w:bottom w:val="nil"/>
                <w:right w:val="nil"/>
                <w:between w:val="nil"/>
              </w:pBdr>
            </w:pPr>
            <w:hyperlink r:id="rId139" w:anchor="6315-patches">
              <w:r w:rsidR="00286148">
                <w:rPr>
                  <w:color w:val="1155CC"/>
                  <w:u w:val="single"/>
                </w:rPr>
                <w:t>RA-1 6.3.1.5 "Patches"</w:t>
              </w:r>
            </w:hyperlink>
          </w:p>
        </w:tc>
      </w:tr>
      <w:tr w:rsidR="00FD0CB1" w14:paraId="5CE6C7F1" w14:textId="77777777">
        <w:trPr>
          <w:trHeight w:val="1580"/>
        </w:trPr>
        <w:tc>
          <w:tcPr>
            <w:tcW w:w="1382" w:type="dxa"/>
            <w:tcMar>
              <w:top w:w="100" w:type="dxa"/>
              <w:left w:w="100" w:type="dxa"/>
              <w:bottom w:w="100" w:type="dxa"/>
              <w:right w:w="100" w:type="dxa"/>
            </w:tcMar>
          </w:tcPr>
          <w:p w14:paraId="5BFE8905" w14:textId="77777777" w:rsidR="00FD0CB1" w:rsidRDefault="00286148">
            <w:pPr>
              <w:widowControl w:val="0"/>
              <w:pBdr>
                <w:top w:val="nil"/>
                <w:left w:val="nil"/>
                <w:bottom w:val="nil"/>
                <w:right w:val="nil"/>
                <w:between w:val="nil"/>
              </w:pBdr>
            </w:pPr>
            <w:r>
              <w:t>sec.mon.018</w:t>
            </w:r>
          </w:p>
        </w:tc>
        <w:tc>
          <w:tcPr>
            <w:tcW w:w="1855" w:type="dxa"/>
            <w:tcMar>
              <w:top w:w="100" w:type="dxa"/>
              <w:left w:w="100" w:type="dxa"/>
              <w:bottom w:w="100" w:type="dxa"/>
              <w:right w:w="100" w:type="dxa"/>
            </w:tcMar>
          </w:tcPr>
          <w:p w14:paraId="4EDB65B3" w14:textId="77777777" w:rsidR="00FD0CB1" w:rsidRDefault="00286148">
            <w:pPr>
              <w:widowControl w:val="0"/>
              <w:pBdr>
                <w:top w:val="nil"/>
                <w:left w:val="nil"/>
                <w:bottom w:val="nil"/>
                <w:right w:val="nil"/>
                <w:between w:val="nil"/>
              </w:pBdr>
            </w:pPr>
            <w:r>
              <w:t>Monitoring</w:t>
            </w:r>
          </w:p>
        </w:tc>
        <w:tc>
          <w:tcPr>
            <w:tcW w:w="3591" w:type="dxa"/>
            <w:tcMar>
              <w:top w:w="100" w:type="dxa"/>
              <w:left w:w="100" w:type="dxa"/>
              <w:bottom w:w="100" w:type="dxa"/>
              <w:right w:w="100" w:type="dxa"/>
            </w:tcMar>
          </w:tcPr>
          <w:p w14:paraId="51D9588C" w14:textId="77777777" w:rsidR="00FD0CB1" w:rsidRDefault="00286148">
            <w:pPr>
              <w:widowControl w:val="0"/>
              <w:pBdr>
                <w:top w:val="nil"/>
                <w:left w:val="nil"/>
                <w:bottom w:val="nil"/>
                <w:right w:val="nil"/>
                <w:between w:val="nil"/>
              </w:pBdr>
            </w:pPr>
            <w:r>
              <w:t xml:space="preserve">The Platform, starting from initialization, </w:t>
            </w:r>
            <w:r>
              <w:rPr>
                <w:b/>
              </w:rPr>
              <w:t>must</w:t>
            </w:r>
            <w:r>
              <w:t xml:space="preserve"> collect and analyze logs to identify security events, and store these events in an external system.</w:t>
            </w:r>
          </w:p>
        </w:tc>
        <w:tc>
          <w:tcPr>
            <w:tcW w:w="2530" w:type="dxa"/>
            <w:tcMar>
              <w:top w:w="100" w:type="dxa"/>
              <w:left w:w="100" w:type="dxa"/>
              <w:bottom w:w="100" w:type="dxa"/>
              <w:right w:w="100" w:type="dxa"/>
            </w:tcMar>
          </w:tcPr>
          <w:p w14:paraId="1A26C881" w14:textId="77777777" w:rsidR="00FD0CB1" w:rsidRDefault="00D566BE">
            <w:pPr>
              <w:widowControl w:val="0"/>
              <w:pBdr>
                <w:top w:val="nil"/>
                <w:left w:val="nil"/>
                <w:bottom w:val="nil"/>
                <w:right w:val="nil"/>
                <w:between w:val="nil"/>
              </w:pBdr>
            </w:pPr>
            <w:hyperlink r:id="rId140" w:anchor="6373-where-to-log">
              <w:r w:rsidR="00286148">
                <w:rPr>
                  <w:color w:val="1155CC"/>
                  <w:u w:val="single"/>
                </w:rPr>
                <w:t>RA-1 6.3.7.3 "Where to Log"</w:t>
              </w:r>
            </w:hyperlink>
          </w:p>
        </w:tc>
      </w:tr>
      <w:tr w:rsidR="00FD0CB1" w14:paraId="50636D13" w14:textId="77777777">
        <w:trPr>
          <w:trHeight w:val="1310"/>
        </w:trPr>
        <w:tc>
          <w:tcPr>
            <w:tcW w:w="1382" w:type="dxa"/>
            <w:tcMar>
              <w:top w:w="100" w:type="dxa"/>
              <w:left w:w="100" w:type="dxa"/>
              <w:bottom w:w="100" w:type="dxa"/>
              <w:right w:w="100" w:type="dxa"/>
            </w:tcMar>
          </w:tcPr>
          <w:p w14:paraId="1C91428B" w14:textId="77777777" w:rsidR="00FD0CB1" w:rsidRDefault="00286148">
            <w:pPr>
              <w:widowControl w:val="0"/>
              <w:pBdr>
                <w:top w:val="nil"/>
                <w:left w:val="nil"/>
                <w:bottom w:val="nil"/>
                <w:right w:val="nil"/>
                <w:between w:val="nil"/>
              </w:pBdr>
            </w:pPr>
            <w:r>
              <w:t>sec.mon.019</w:t>
            </w:r>
          </w:p>
        </w:tc>
        <w:tc>
          <w:tcPr>
            <w:tcW w:w="1855" w:type="dxa"/>
            <w:tcMar>
              <w:top w:w="100" w:type="dxa"/>
              <w:left w:w="100" w:type="dxa"/>
              <w:bottom w:w="100" w:type="dxa"/>
              <w:right w:w="100" w:type="dxa"/>
            </w:tcMar>
          </w:tcPr>
          <w:p w14:paraId="0BB287BF" w14:textId="77777777" w:rsidR="00FD0CB1" w:rsidRDefault="00286148">
            <w:pPr>
              <w:widowControl w:val="0"/>
              <w:pBdr>
                <w:top w:val="nil"/>
                <w:left w:val="nil"/>
                <w:bottom w:val="nil"/>
                <w:right w:val="nil"/>
                <w:between w:val="nil"/>
              </w:pBdr>
            </w:pPr>
            <w:r>
              <w:t>Monitoring</w:t>
            </w:r>
          </w:p>
        </w:tc>
        <w:tc>
          <w:tcPr>
            <w:tcW w:w="3591" w:type="dxa"/>
            <w:tcMar>
              <w:top w:w="100" w:type="dxa"/>
              <w:left w:w="100" w:type="dxa"/>
              <w:bottom w:w="100" w:type="dxa"/>
              <w:right w:w="100" w:type="dxa"/>
            </w:tcMar>
          </w:tcPr>
          <w:p w14:paraId="5B0E552B" w14:textId="77777777" w:rsidR="00FD0CB1" w:rsidRDefault="00286148">
            <w:pPr>
              <w:widowControl w:val="0"/>
              <w:pBdr>
                <w:top w:val="nil"/>
                <w:left w:val="nil"/>
                <w:bottom w:val="nil"/>
                <w:right w:val="nil"/>
                <w:between w:val="nil"/>
              </w:pBdr>
            </w:pPr>
            <w:r>
              <w:t xml:space="preserve">The Platform’s components </w:t>
            </w:r>
            <w:r>
              <w:rPr>
                <w:b/>
              </w:rPr>
              <w:t>must not</w:t>
            </w:r>
            <w:r>
              <w:t xml:space="preserve"> include an authentication credential, e.g., password, in any logs, even if encrypted.</w:t>
            </w:r>
          </w:p>
        </w:tc>
        <w:tc>
          <w:tcPr>
            <w:tcW w:w="2530" w:type="dxa"/>
            <w:tcMar>
              <w:top w:w="100" w:type="dxa"/>
              <w:left w:w="100" w:type="dxa"/>
              <w:bottom w:w="100" w:type="dxa"/>
              <w:right w:w="100" w:type="dxa"/>
            </w:tcMar>
          </w:tcPr>
          <w:p w14:paraId="4FE647F5" w14:textId="77777777" w:rsidR="00FD0CB1" w:rsidRDefault="00D566BE">
            <w:pPr>
              <w:widowControl w:val="0"/>
              <w:pBdr>
                <w:top w:val="nil"/>
                <w:left w:val="nil"/>
                <w:bottom w:val="nil"/>
                <w:right w:val="nil"/>
                <w:between w:val="nil"/>
              </w:pBdr>
            </w:pPr>
            <w:hyperlink r:id="rId141" w:anchor="6372-what-to-log--what-not-to-log">
              <w:r w:rsidR="00286148">
                <w:rPr>
                  <w:color w:val="1155CC"/>
                  <w:u w:val="single"/>
                </w:rPr>
                <w:t>RA-1 6.3.7.2 "What to Log"</w:t>
              </w:r>
            </w:hyperlink>
          </w:p>
        </w:tc>
      </w:tr>
      <w:tr w:rsidR="00FD0CB1" w14:paraId="117AB875" w14:textId="77777777">
        <w:trPr>
          <w:trHeight w:val="1310"/>
        </w:trPr>
        <w:tc>
          <w:tcPr>
            <w:tcW w:w="1382" w:type="dxa"/>
            <w:tcMar>
              <w:top w:w="100" w:type="dxa"/>
              <w:left w:w="100" w:type="dxa"/>
              <w:bottom w:w="100" w:type="dxa"/>
              <w:right w:w="100" w:type="dxa"/>
            </w:tcMar>
          </w:tcPr>
          <w:p w14:paraId="115C6166" w14:textId="77777777" w:rsidR="00FD0CB1" w:rsidRDefault="00286148">
            <w:pPr>
              <w:widowControl w:val="0"/>
              <w:pBdr>
                <w:top w:val="nil"/>
                <w:left w:val="nil"/>
                <w:bottom w:val="nil"/>
                <w:right w:val="nil"/>
                <w:between w:val="nil"/>
              </w:pBdr>
            </w:pPr>
            <w:r>
              <w:t>sec.mon.020</w:t>
            </w:r>
          </w:p>
        </w:tc>
        <w:tc>
          <w:tcPr>
            <w:tcW w:w="1855" w:type="dxa"/>
            <w:tcMar>
              <w:top w:w="100" w:type="dxa"/>
              <w:left w:w="100" w:type="dxa"/>
              <w:bottom w:w="100" w:type="dxa"/>
              <w:right w:w="100" w:type="dxa"/>
            </w:tcMar>
          </w:tcPr>
          <w:p w14:paraId="20114453" w14:textId="77777777" w:rsidR="00FD0CB1" w:rsidRDefault="00286148">
            <w:pPr>
              <w:widowControl w:val="0"/>
              <w:pBdr>
                <w:top w:val="nil"/>
                <w:left w:val="nil"/>
                <w:bottom w:val="nil"/>
                <w:right w:val="nil"/>
                <w:between w:val="nil"/>
              </w:pBdr>
            </w:pPr>
            <w:r>
              <w:t>Monitoring/Audit</w:t>
            </w:r>
          </w:p>
        </w:tc>
        <w:tc>
          <w:tcPr>
            <w:tcW w:w="3591" w:type="dxa"/>
            <w:tcMar>
              <w:top w:w="100" w:type="dxa"/>
              <w:left w:w="100" w:type="dxa"/>
              <w:bottom w:w="100" w:type="dxa"/>
              <w:right w:w="100" w:type="dxa"/>
            </w:tcMar>
          </w:tcPr>
          <w:p w14:paraId="5176D574" w14:textId="77777777" w:rsidR="00FD0CB1" w:rsidRDefault="00286148">
            <w:pPr>
              <w:widowControl w:val="0"/>
              <w:pBdr>
                <w:top w:val="nil"/>
                <w:left w:val="nil"/>
                <w:bottom w:val="nil"/>
                <w:right w:val="nil"/>
                <w:between w:val="nil"/>
              </w:pBdr>
            </w:pPr>
            <w:r>
              <w:t xml:space="preserve">The Platform’s logging system </w:t>
            </w:r>
            <w:r>
              <w:rPr>
                <w:b/>
              </w:rPr>
              <w:t>must</w:t>
            </w:r>
            <w:r>
              <w:t xml:space="preserve"> support the storage of security audit logs for a configurable </w:t>
            </w:r>
            <w:proofErr w:type="gramStart"/>
            <w:r>
              <w:t>period of time</w:t>
            </w:r>
            <w:proofErr w:type="gramEnd"/>
            <w:r>
              <w:t>.</w:t>
            </w:r>
          </w:p>
        </w:tc>
        <w:tc>
          <w:tcPr>
            <w:tcW w:w="2530" w:type="dxa"/>
            <w:tcMar>
              <w:top w:w="100" w:type="dxa"/>
              <w:left w:w="100" w:type="dxa"/>
              <w:bottom w:w="100" w:type="dxa"/>
              <w:right w:w="100" w:type="dxa"/>
            </w:tcMar>
          </w:tcPr>
          <w:p w14:paraId="56E7B0E9" w14:textId="77777777" w:rsidR="00FD0CB1" w:rsidRDefault="00D566BE">
            <w:pPr>
              <w:widowControl w:val="0"/>
              <w:pBdr>
                <w:top w:val="nil"/>
                <w:left w:val="nil"/>
                <w:bottom w:val="nil"/>
                <w:right w:val="nil"/>
                <w:between w:val="nil"/>
              </w:pBdr>
            </w:pPr>
            <w:hyperlink r:id="rId142" w:anchor="6375-data-retention">
              <w:r w:rsidR="00286148">
                <w:rPr>
                  <w:color w:val="1155CC"/>
                  <w:u w:val="single"/>
                </w:rPr>
                <w:t>RA-1 6.3.7.5 "Data Retention</w:t>
              </w:r>
            </w:hyperlink>
          </w:p>
        </w:tc>
      </w:tr>
      <w:tr w:rsidR="00FD0CB1" w14:paraId="4DF3F5D8" w14:textId="77777777">
        <w:trPr>
          <w:trHeight w:val="1850"/>
        </w:trPr>
        <w:tc>
          <w:tcPr>
            <w:tcW w:w="1382" w:type="dxa"/>
            <w:tcMar>
              <w:top w:w="100" w:type="dxa"/>
              <w:left w:w="100" w:type="dxa"/>
              <w:bottom w:w="100" w:type="dxa"/>
              <w:right w:w="100" w:type="dxa"/>
            </w:tcMar>
          </w:tcPr>
          <w:p w14:paraId="2C0323DE" w14:textId="77777777" w:rsidR="00FD0CB1" w:rsidRDefault="00286148">
            <w:pPr>
              <w:widowControl w:val="0"/>
              <w:pBdr>
                <w:top w:val="nil"/>
                <w:left w:val="nil"/>
                <w:bottom w:val="nil"/>
                <w:right w:val="nil"/>
                <w:between w:val="nil"/>
              </w:pBdr>
            </w:pPr>
            <w:r>
              <w:t>sec.mon.021</w:t>
            </w:r>
          </w:p>
        </w:tc>
        <w:tc>
          <w:tcPr>
            <w:tcW w:w="1855" w:type="dxa"/>
            <w:tcMar>
              <w:top w:w="100" w:type="dxa"/>
              <w:left w:w="100" w:type="dxa"/>
              <w:bottom w:w="100" w:type="dxa"/>
              <w:right w:w="100" w:type="dxa"/>
            </w:tcMar>
          </w:tcPr>
          <w:p w14:paraId="0F83BA71" w14:textId="77777777" w:rsidR="00FD0CB1" w:rsidRDefault="00286148">
            <w:pPr>
              <w:widowControl w:val="0"/>
              <w:pBdr>
                <w:top w:val="nil"/>
                <w:left w:val="nil"/>
                <w:bottom w:val="nil"/>
                <w:right w:val="nil"/>
                <w:between w:val="nil"/>
              </w:pBdr>
            </w:pPr>
            <w:r>
              <w:t>Monitoring</w:t>
            </w:r>
          </w:p>
        </w:tc>
        <w:tc>
          <w:tcPr>
            <w:tcW w:w="3591" w:type="dxa"/>
            <w:tcMar>
              <w:top w:w="100" w:type="dxa"/>
              <w:left w:w="100" w:type="dxa"/>
              <w:bottom w:w="100" w:type="dxa"/>
              <w:right w:w="100" w:type="dxa"/>
            </w:tcMar>
          </w:tcPr>
          <w:p w14:paraId="4B943CC5" w14:textId="77777777" w:rsidR="00FD0CB1" w:rsidRDefault="00286148">
            <w:pPr>
              <w:widowControl w:val="0"/>
              <w:pBdr>
                <w:top w:val="nil"/>
                <w:left w:val="nil"/>
                <w:bottom w:val="nil"/>
                <w:right w:val="nil"/>
                <w:between w:val="nil"/>
              </w:pBdr>
            </w:pPr>
            <w:r>
              <w:t xml:space="preserve">The Platform </w:t>
            </w:r>
            <w:r>
              <w:rPr>
                <w:b/>
              </w:rPr>
              <w:t>must</w:t>
            </w:r>
            <w:r>
              <w:t xml:space="preserve"> store security events locally if the external logging system is unavailable and shall periodically attempt to send these to the external logging system until successful.</w:t>
            </w:r>
          </w:p>
        </w:tc>
        <w:tc>
          <w:tcPr>
            <w:tcW w:w="2530" w:type="dxa"/>
            <w:tcMar>
              <w:top w:w="100" w:type="dxa"/>
              <w:left w:w="100" w:type="dxa"/>
              <w:bottom w:w="100" w:type="dxa"/>
              <w:right w:w="100" w:type="dxa"/>
            </w:tcMar>
          </w:tcPr>
          <w:p w14:paraId="10EC227E" w14:textId="77777777" w:rsidR="00FD0CB1" w:rsidRDefault="00D566BE">
            <w:pPr>
              <w:widowControl w:val="0"/>
              <w:pBdr>
                <w:top w:val="nil"/>
                <w:left w:val="nil"/>
                <w:bottom w:val="nil"/>
                <w:right w:val="nil"/>
                <w:between w:val="nil"/>
              </w:pBdr>
            </w:pPr>
            <w:hyperlink r:id="rId143" w:anchor="6373-where-to-log">
              <w:r w:rsidR="00286148">
                <w:rPr>
                  <w:color w:val="1155CC"/>
                  <w:u w:val="single"/>
                </w:rPr>
                <w:t>RA-1 6.3.7.3 "Where to Log"</w:t>
              </w:r>
            </w:hyperlink>
          </w:p>
        </w:tc>
      </w:tr>
    </w:tbl>
    <w:p w14:paraId="232B308B" w14:textId="7ADF518D" w:rsidR="00FD0CB1" w:rsidRDefault="008C406D" w:rsidP="008C406D">
      <w:pPr>
        <w:pStyle w:val="Caption"/>
      </w:pPr>
      <w:r>
        <w:lastRenderedPageBreak/>
        <w:t xml:space="preserve">Table </w:t>
      </w:r>
      <w:r>
        <w:fldChar w:fldCharType="begin"/>
      </w:r>
      <w:r>
        <w:instrText xml:space="preserve"> SEQ Table \* ARABIC </w:instrText>
      </w:r>
      <w:r>
        <w:fldChar w:fldCharType="separate"/>
      </w:r>
      <w:r w:rsidR="0078348B">
        <w:rPr>
          <w:noProof/>
        </w:rPr>
        <w:t>17</w:t>
      </w:r>
      <w:r>
        <w:fldChar w:fldCharType="end"/>
      </w:r>
      <w:r>
        <w:t xml:space="preserve"> </w:t>
      </w:r>
      <w:r w:rsidR="00286148">
        <w:rPr>
          <w:b/>
        </w:rPr>
        <w:t>Table 2-12:</w:t>
      </w:r>
      <w:r w:rsidR="00286148">
        <w:t xml:space="preserve"> Reference Model Requirements: Monitoring and Security Audit Requirements</w:t>
      </w:r>
    </w:p>
    <w:p w14:paraId="4AF20C80" w14:textId="77777777" w:rsidR="00FD0CB1" w:rsidRDefault="00286148" w:rsidP="00F8384E">
      <w:pPr>
        <w:pStyle w:val="Heading4"/>
        <w:rPr>
          <w:color w:val="000000"/>
          <w:sz w:val="22"/>
          <w:szCs w:val="22"/>
        </w:rPr>
      </w:pPr>
      <w:bookmarkStart w:id="38" w:name="_bej86bfwuhex" w:colFirst="0" w:colLast="0"/>
      <w:bookmarkEnd w:id="38"/>
      <w:r>
        <w:rPr>
          <w:color w:val="000000"/>
          <w:sz w:val="22"/>
          <w:szCs w:val="22"/>
        </w:rPr>
        <w:t>2.2.6.9. Open Source Software (source</w:t>
      </w:r>
      <w:hyperlink r:id="rId144" w:anchor="798-open-source-sotfware">
        <w:r>
          <w:rPr>
            <w:color w:val="000000"/>
            <w:sz w:val="22"/>
            <w:szCs w:val="22"/>
          </w:rPr>
          <w:t xml:space="preserve"> </w:t>
        </w:r>
      </w:hyperlink>
      <w:hyperlink r:id="rId145" w:anchor="798-open-source-sotfware">
        <w:r>
          <w:rPr>
            <w:color w:val="1155CC"/>
            <w:sz w:val="22"/>
            <w:szCs w:val="22"/>
            <w:u w:val="single"/>
          </w:rPr>
          <w:t>RM7.9.8</w:t>
        </w:r>
      </w:hyperlink>
      <w:r>
        <w:rPr>
          <w:color w:val="000000"/>
          <w:sz w:val="22"/>
          <w:szCs w:val="22"/>
        </w:rPr>
        <w:t xml:space="preserve"> [1])</w:t>
      </w:r>
    </w:p>
    <w:tbl>
      <w:tblPr>
        <w:tblStyle w:val="a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0"/>
        <w:gridCol w:w="1140"/>
        <w:gridCol w:w="5552"/>
        <w:gridCol w:w="1398"/>
      </w:tblGrid>
      <w:tr w:rsidR="00FD0CB1" w14:paraId="332AFEF7" w14:textId="77777777" w:rsidTr="00D740EC">
        <w:trPr>
          <w:trHeight w:val="770"/>
          <w:tblHeader/>
        </w:trPr>
        <w:tc>
          <w:tcPr>
            <w:tcW w:w="1269" w:type="dxa"/>
            <w:shd w:val="clear" w:color="auto" w:fill="FF0000"/>
            <w:tcMar>
              <w:top w:w="100" w:type="dxa"/>
              <w:left w:w="100" w:type="dxa"/>
              <w:bottom w:w="100" w:type="dxa"/>
              <w:right w:w="100" w:type="dxa"/>
            </w:tcMar>
          </w:tcPr>
          <w:p w14:paraId="42D679B2" w14:textId="77777777" w:rsidR="00FD0CB1" w:rsidRPr="00D740EC" w:rsidRDefault="00286148">
            <w:pPr>
              <w:jc w:val="center"/>
              <w:rPr>
                <w:color w:val="FFFFFF" w:themeColor="background1"/>
              </w:rPr>
            </w:pPr>
            <w:r w:rsidRPr="00D740EC">
              <w:rPr>
                <w:b/>
                <w:color w:val="FFFFFF" w:themeColor="background1"/>
              </w:rPr>
              <w:t>Ref #</w:t>
            </w:r>
          </w:p>
        </w:tc>
        <w:tc>
          <w:tcPr>
            <w:tcW w:w="1140" w:type="dxa"/>
            <w:shd w:val="clear" w:color="auto" w:fill="FF0000"/>
            <w:tcMar>
              <w:top w:w="100" w:type="dxa"/>
              <w:left w:w="100" w:type="dxa"/>
              <w:bottom w:w="100" w:type="dxa"/>
              <w:right w:w="100" w:type="dxa"/>
            </w:tcMar>
          </w:tcPr>
          <w:p w14:paraId="39076A6C" w14:textId="77777777" w:rsidR="00FD0CB1" w:rsidRPr="00D740EC" w:rsidRDefault="00286148">
            <w:pPr>
              <w:jc w:val="center"/>
              <w:rPr>
                <w:color w:val="FFFFFF" w:themeColor="background1"/>
              </w:rPr>
            </w:pPr>
            <w:r w:rsidRPr="00D740EC">
              <w:rPr>
                <w:b/>
                <w:color w:val="FFFFFF" w:themeColor="background1"/>
              </w:rPr>
              <w:t>sub-category</w:t>
            </w:r>
          </w:p>
        </w:tc>
        <w:tc>
          <w:tcPr>
            <w:tcW w:w="5551" w:type="dxa"/>
            <w:shd w:val="clear" w:color="auto" w:fill="FF0000"/>
            <w:tcMar>
              <w:top w:w="100" w:type="dxa"/>
              <w:left w:w="100" w:type="dxa"/>
              <w:bottom w:w="100" w:type="dxa"/>
              <w:right w:w="100" w:type="dxa"/>
            </w:tcMar>
          </w:tcPr>
          <w:p w14:paraId="6C8A7305" w14:textId="77777777" w:rsidR="00FD0CB1" w:rsidRPr="00D740EC" w:rsidRDefault="00286148">
            <w:pPr>
              <w:jc w:val="center"/>
              <w:rPr>
                <w:color w:val="FFFFFF" w:themeColor="background1"/>
              </w:rPr>
            </w:pPr>
            <w:r w:rsidRPr="00D740EC">
              <w:rPr>
                <w:b/>
                <w:color w:val="FFFFFF" w:themeColor="background1"/>
              </w:rPr>
              <w:t>Description</w:t>
            </w:r>
          </w:p>
        </w:tc>
        <w:tc>
          <w:tcPr>
            <w:tcW w:w="1398" w:type="dxa"/>
            <w:shd w:val="clear" w:color="auto" w:fill="FF0000"/>
            <w:tcMar>
              <w:top w:w="100" w:type="dxa"/>
              <w:left w:w="100" w:type="dxa"/>
              <w:bottom w:w="100" w:type="dxa"/>
              <w:right w:w="100" w:type="dxa"/>
            </w:tcMar>
          </w:tcPr>
          <w:p w14:paraId="166B7317"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4076E18E" w14:textId="77777777">
        <w:trPr>
          <w:trHeight w:val="770"/>
        </w:trPr>
        <w:tc>
          <w:tcPr>
            <w:tcW w:w="1269" w:type="dxa"/>
            <w:tcMar>
              <w:top w:w="100" w:type="dxa"/>
              <w:left w:w="100" w:type="dxa"/>
              <w:bottom w:w="100" w:type="dxa"/>
              <w:right w:w="100" w:type="dxa"/>
            </w:tcMar>
          </w:tcPr>
          <w:p w14:paraId="138419C2" w14:textId="77777777" w:rsidR="00FD0CB1" w:rsidRDefault="00286148">
            <w:r>
              <w:t>sec.oss.001</w:t>
            </w:r>
          </w:p>
        </w:tc>
        <w:tc>
          <w:tcPr>
            <w:tcW w:w="1140" w:type="dxa"/>
            <w:tcMar>
              <w:top w:w="100" w:type="dxa"/>
              <w:left w:w="100" w:type="dxa"/>
              <w:bottom w:w="100" w:type="dxa"/>
              <w:right w:w="100" w:type="dxa"/>
            </w:tcMar>
          </w:tcPr>
          <w:p w14:paraId="4DDCDAA7" w14:textId="77777777" w:rsidR="00FD0CB1" w:rsidRDefault="00286148">
            <w:pPr>
              <w:widowControl w:val="0"/>
              <w:pBdr>
                <w:top w:val="nil"/>
                <w:left w:val="nil"/>
                <w:bottom w:val="nil"/>
                <w:right w:val="nil"/>
                <w:between w:val="nil"/>
              </w:pBdr>
            </w:pPr>
            <w:r>
              <w:t>Software</w:t>
            </w:r>
          </w:p>
        </w:tc>
        <w:tc>
          <w:tcPr>
            <w:tcW w:w="5551" w:type="dxa"/>
            <w:tcMar>
              <w:top w:w="100" w:type="dxa"/>
              <w:left w:w="100" w:type="dxa"/>
              <w:bottom w:w="100" w:type="dxa"/>
              <w:right w:w="100" w:type="dxa"/>
            </w:tcMar>
          </w:tcPr>
          <w:p w14:paraId="2CBD14D5" w14:textId="77777777" w:rsidR="00FD0CB1" w:rsidRDefault="00286148">
            <w:pPr>
              <w:widowControl w:val="0"/>
              <w:pBdr>
                <w:top w:val="nil"/>
                <w:left w:val="nil"/>
                <w:bottom w:val="nil"/>
                <w:right w:val="nil"/>
                <w:between w:val="nil"/>
              </w:pBdr>
            </w:pPr>
            <w:r>
              <w:t xml:space="preserve">Open source code </w:t>
            </w:r>
            <w:r>
              <w:rPr>
                <w:b/>
              </w:rPr>
              <w:t>must</w:t>
            </w:r>
            <w:r>
              <w:t xml:space="preserve"> be inspected by tools with various capabilities for static and dynamic code analysis.</w:t>
            </w:r>
          </w:p>
        </w:tc>
        <w:tc>
          <w:tcPr>
            <w:tcW w:w="1398" w:type="dxa"/>
            <w:tcMar>
              <w:top w:w="100" w:type="dxa"/>
              <w:left w:w="100" w:type="dxa"/>
              <w:bottom w:w="100" w:type="dxa"/>
              <w:right w:w="100" w:type="dxa"/>
            </w:tcMar>
          </w:tcPr>
          <w:p w14:paraId="6CD4F2E3" w14:textId="77777777" w:rsidR="00FD0CB1" w:rsidRDefault="00FD0CB1">
            <w:pPr>
              <w:widowControl w:val="0"/>
              <w:pBdr>
                <w:top w:val="nil"/>
                <w:left w:val="nil"/>
                <w:bottom w:val="nil"/>
                <w:right w:val="nil"/>
                <w:between w:val="nil"/>
              </w:pBdr>
            </w:pPr>
          </w:p>
        </w:tc>
      </w:tr>
      <w:tr w:rsidR="00FD0CB1" w14:paraId="080EC0B1" w14:textId="77777777">
        <w:trPr>
          <w:trHeight w:val="1310"/>
        </w:trPr>
        <w:tc>
          <w:tcPr>
            <w:tcW w:w="1269" w:type="dxa"/>
            <w:tcMar>
              <w:top w:w="100" w:type="dxa"/>
              <w:left w:w="100" w:type="dxa"/>
              <w:bottom w:w="100" w:type="dxa"/>
              <w:right w:w="100" w:type="dxa"/>
            </w:tcMar>
          </w:tcPr>
          <w:p w14:paraId="2BB7DE6D" w14:textId="77777777" w:rsidR="00FD0CB1" w:rsidRDefault="00286148">
            <w:pPr>
              <w:widowControl w:val="0"/>
              <w:pBdr>
                <w:top w:val="nil"/>
                <w:left w:val="nil"/>
                <w:bottom w:val="nil"/>
                <w:right w:val="nil"/>
                <w:between w:val="nil"/>
              </w:pBdr>
            </w:pPr>
            <w:r>
              <w:t>sec.oss.002</w:t>
            </w:r>
          </w:p>
        </w:tc>
        <w:tc>
          <w:tcPr>
            <w:tcW w:w="1140" w:type="dxa"/>
            <w:tcMar>
              <w:top w:w="100" w:type="dxa"/>
              <w:left w:w="100" w:type="dxa"/>
              <w:bottom w:w="100" w:type="dxa"/>
              <w:right w:w="100" w:type="dxa"/>
            </w:tcMar>
          </w:tcPr>
          <w:p w14:paraId="47DCCD45" w14:textId="77777777" w:rsidR="00FD0CB1" w:rsidRDefault="00286148">
            <w:pPr>
              <w:widowControl w:val="0"/>
              <w:pBdr>
                <w:top w:val="nil"/>
                <w:left w:val="nil"/>
                <w:bottom w:val="nil"/>
                <w:right w:val="nil"/>
                <w:between w:val="nil"/>
              </w:pBdr>
            </w:pPr>
            <w:r>
              <w:t>Software</w:t>
            </w:r>
          </w:p>
        </w:tc>
        <w:tc>
          <w:tcPr>
            <w:tcW w:w="5551" w:type="dxa"/>
            <w:tcMar>
              <w:top w:w="100" w:type="dxa"/>
              <w:left w:w="100" w:type="dxa"/>
              <w:bottom w:w="100" w:type="dxa"/>
              <w:right w:w="100" w:type="dxa"/>
            </w:tcMar>
          </w:tcPr>
          <w:p w14:paraId="7CBBA974" w14:textId="77777777" w:rsidR="00FD0CB1" w:rsidRDefault="00286148">
            <w:pPr>
              <w:widowControl w:val="0"/>
              <w:pBdr>
                <w:top w:val="nil"/>
                <w:left w:val="nil"/>
                <w:bottom w:val="nil"/>
                <w:right w:val="nil"/>
                <w:between w:val="nil"/>
              </w:pBdr>
            </w:pPr>
            <w:r>
              <w:t xml:space="preserve">The CVE(Common Vulnerabilities and Exposures) </w:t>
            </w:r>
            <w:r>
              <w:rPr>
                <w:b/>
              </w:rPr>
              <w:t>must</w:t>
            </w:r>
            <w:r>
              <w:t xml:space="preserve"> be used to identify vulnerabilities and their severity rating for open source code part of Cloud Infrastructure and workloads software,</w:t>
            </w:r>
            <w:hyperlink r:id="rId146">
              <w:r>
                <w:t xml:space="preserve"> </w:t>
              </w:r>
            </w:hyperlink>
            <w:hyperlink r:id="rId147">
              <w:r>
                <w:rPr>
                  <w:color w:val="1155CC"/>
                  <w:u w:val="single"/>
                </w:rPr>
                <w:t>https://cve.mitre.org/</w:t>
              </w:r>
            </w:hyperlink>
          </w:p>
        </w:tc>
        <w:tc>
          <w:tcPr>
            <w:tcW w:w="1398" w:type="dxa"/>
            <w:tcMar>
              <w:top w:w="100" w:type="dxa"/>
              <w:left w:w="100" w:type="dxa"/>
              <w:bottom w:w="100" w:type="dxa"/>
              <w:right w:w="100" w:type="dxa"/>
            </w:tcMar>
          </w:tcPr>
          <w:p w14:paraId="4660BBBB" w14:textId="77777777" w:rsidR="00FD0CB1" w:rsidRDefault="00FD0CB1">
            <w:pPr>
              <w:widowControl w:val="0"/>
              <w:pBdr>
                <w:top w:val="nil"/>
                <w:left w:val="nil"/>
                <w:bottom w:val="nil"/>
                <w:right w:val="nil"/>
                <w:between w:val="nil"/>
              </w:pBdr>
            </w:pPr>
          </w:p>
        </w:tc>
      </w:tr>
      <w:tr w:rsidR="00FD0CB1" w14:paraId="5865A7E6" w14:textId="77777777">
        <w:trPr>
          <w:trHeight w:val="1040"/>
        </w:trPr>
        <w:tc>
          <w:tcPr>
            <w:tcW w:w="1269" w:type="dxa"/>
            <w:tcMar>
              <w:top w:w="100" w:type="dxa"/>
              <w:left w:w="100" w:type="dxa"/>
              <w:bottom w:w="100" w:type="dxa"/>
              <w:right w:w="100" w:type="dxa"/>
            </w:tcMar>
          </w:tcPr>
          <w:p w14:paraId="3902EBEA" w14:textId="77777777" w:rsidR="00FD0CB1" w:rsidRDefault="00286148">
            <w:pPr>
              <w:widowControl w:val="0"/>
              <w:pBdr>
                <w:top w:val="nil"/>
                <w:left w:val="nil"/>
                <w:bottom w:val="nil"/>
                <w:right w:val="nil"/>
                <w:between w:val="nil"/>
              </w:pBdr>
            </w:pPr>
            <w:r>
              <w:t>sec.oss.003</w:t>
            </w:r>
          </w:p>
        </w:tc>
        <w:tc>
          <w:tcPr>
            <w:tcW w:w="1140" w:type="dxa"/>
            <w:tcMar>
              <w:top w:w="100" w:type="dxa"/>
              <w:left w:w="100" w:type="dxa"/>
              <w:bottom w:w="100" w:type="dxa"/>
              <w:right w:w="100" w:type="dxa"/>
            </w:tcMar>
          </w:tcPr>
          <w:p w14:paraId="402150E4" w14:textId="77777777" w:rsidR="00FD0CB1" w:rsidRDefault="00286148">
            <w:pPr>
              <w:widowControl w:val="0"/>
              <w:pBdr>
                <w:top w:val="nil"/>
                <w:left w:val="nil"/>
                <w:bottom w:val="nil"/>
                <w:right w:val="nil"/>
                <w:between w:val="nil"/>
              </w:pBdr>
            </w:pPr>
            <w:r>
              <w:t>Software</w:t>
            </w:r>
          </w:p>
        </w:tc>
        <w:tc>
          <w:tcPr>
            <w:tcW w:w="5551" w:type="dxa"/>
            <w:tcMar>
              <w:top w:w="100" w:type="dxa"/>
              <w:left w:w="100" w:type="dxa"/>
              <w:bottom w:w="100" w:type="dxa"/>
              <w:right w:w="100" w:type="dxa"/>
            </w:tcMar>
          </w:tcPr>
          <w:p w14:paraId="59290F59" w14:textId="77777777" w:rsidR="00FD0CB1" w:rsidRDefault="00286148">
            <w:pPr>
              <w:widowControl w:val="0"/>
              <w:pBdr>
                <w:top w:val="nil"/>
                <w:left w:val="nil"/>
                <w:bottom w:val="nil"/>
                <w:right w:val="nil"/>
                <w:between w:val="nil"/>
              </w:pBdr>
            </w:pPr>
            <w:r>
              <w:t xml:space="preserve">High severity rated vulnerabilities </w:t>
            </w:r>
            <w:r>
              <w:rPr>
                <w:b/>
              </w:rPr>
              <w:t>must</w:t>
            </w:r>
            <w:r>
              <w:t xml:space="preserve"> be fixed. Refer to the CVSS (Common Vulnerability Scoring System) to know a vulnerability score.</w:t>
            </w:r>
          </w:p>
        </w:tc>
        <w:tc>
          <w:tcPr>
            <w:tcW w:w="1398" w:type="dxa"/>
            <w:tcMar>
              <w:top w:w="100" w:type="dxa"/>
              <w:left w:w="100" w:type="dxa"/>
              <w:bottom w:w="100" w:type="dxa"/>
              <w:right w:w="100" w:type="dxa"/>
            </w:tcMar>
          </w:tcPr>
          <w:p w14:paraId="173E9EFA" w14:textId="77777777" w:rsidR="00FD0CB1" w:rsidRDefault="00FD0CB1">
            <w:pPr>
              <w:widowControl w:val="0"/>
              <w:pBdr>
                <w:top w:val="nil"/>
                <w:left w:val="nil"/>
                <w:bottom w:val="nil"/>
                <w:right w:val="nil"/>
                <w:between w:val="nil"/>
              </w:pBdr>
            </w:pPr>
          </w:p>
        </w:tc>
      </w:tr>
      <w:tr w:rsidR="00FD0CB1" w14:paraId="3ED6AF0B" w14:textId="77777777">
        <w:trPr>
          <w:trHeight w:val="1040"/>
        </w:trPr>
        <w:tc>
          <w:tcPr>
            <w:tcW w:w="1269" w:type="dxa"/>
            <w:tcMar>
              <w:top w:w="100" w:type="dxa"/>
              <w:left w:w="100" w:type="dxa"/>
              <w:bottom w:w="100" w:type="dxa"/>
              <w:right w:w="100" w:type="dxa"/>
            </w:tcMar>
          </w:tcPr>
          <w:p w14:paraId="4EE6FC8B" w14:textId="77777777" w:rsidR="00FD0CB1" w:rsidRDefault="00286148">
            <w:pPr>
              <w:widowControl w:val="0"/>
              <w:pBdr>
                <w:top w:val="nil"/>
                <w:left w:val="nil"/>
                <w:bottom w:val="nil"/>
                <w:right w:val="nil"/>
                <w:between w:val="nil"/>
              </w:pBdr>
            </w:pPr>
            <w:r>
              <w:t>sec.oss.004</w:t>
            </w:r>
          </w:p>
        </w:tc>
        <w:tc>
          <w:tcPr>
            <w:tcW w:w="1140" w:type="dxa"/>
            <w:tcMar>
              <w:top w:w="100" w:type="dxa"/>
              <w:left w:w="100" w:type="dxa"/>
              <w:bottom w:w="100" w:type="dxa"/>
              <w:right w:w="100" w:type="dxa"/>
            </w:tcMar>
          </w:tcPr>
          <w:p w14:paraId="0E73401C" w14:textId="77777777" w:rsidR="00FD0CB1" w:rsidRDefault="00286148">
            <w:pPr>
              <w:widowControl w:val="0"/>
              <w:pBdr>
                <w:top w:val="nil"/>
                <w:left w:val="nil"/>
                <w:bottom w:val="nil"/>
                <w:right w:val="nil"/>
                <w:between w:val="nil"/>
              </w:pBdr>
            </w:pPr>
            <w:r>
              <w:t>Software</w:t>
            </w:r>
          </w:p>
        </w:tc>
        <w:tc>
          <w:tcPr>
            <w:tcW w:w="5551" w:type="dxa"/>
            <w:tcMar>
              <w:top w:w="100" w:type="dxa"/>
              <w:left w:w="100" w:type="dxa"/>
              <w:bottom w:w="100" w:type="dxa"/>
              <w:right w:w="100" w:type="dxa"/>
            </w:tcMar>
          </w:tcPr>
          <w:p w14:paraId="766F1CF4" w14:textId="77777777" w:rsidR="00FD0CB1" w:rsidRDefault="00286148">
            <w:pPr>
              <w:widowControl w:val="0"/>
              <w:pBdr>
                <w:top w:val="nil"/>
                <w:left w:val="nil"/>
                <w:bottom w:val="nil"/>
                <w:right w:val="nil"/>
                <w:between w:val="nil"/>
              </w:pBdr>
            </w:pPr>
            <w:r>
              <w:t xml:space="preserve">A dedicated internal isolated repository separated from the production environment </w:t>
            </w:r>
            <w:r>
              <w:rPr>
                <w:b/>
              </w:rPr>
              <w:t>must</w:t>
            </w:r>
            <w:r>
              <w:t xml:space="preserve"> be used to store vetted open source content.</w:t>
            </w:r>
          </w:p>
        </w:tc>
        <w:tc>
          <w:tcPr>
            <w:tcW w:w="1398" w:type="dxa"/>
            <w:tcMar>
              <w:top w:w="100" w:type="dxa"/>
              <w:left w:w="100" w:type="dxa"/>
              <w:bottom w:w="100" w:type="dxa"/>
              <w:right w:w="100" w:type="dxa"/>
            </w:tcMar>
          </w:tcPr>
          <w:p w14:paraId="1FB6B1FB" w14:textId="77777777" w:rsidR="00FD0CB1" w:rsidRDefault="00FD0CB1">
            <w:pPr>
              <w:widowControl w:val="0"/>
              <w:pBdr>
                <w:top w:val="nil"/>
                <w:left w:val="nil"/>
                <w:bottom w:val="nil"/>
                <w:right w:val="nil"/>
                <w:between w:val="nil"/>
              </w:pBdr>
            </w:pPr>
          </w:p>
        </w:tc>
      </w:tr>
    </w:tbl>
    <w:p w14:paraId="4D061010" w14:textId="0774D805"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18</w:t>
      </w:r>
      <w:r>
        <w:fldChar w:fldCharType="end"/>
      </w:r>
      <w:r>
        <w:t xml:space="preserve"> </w:t>
      </w:r>
      <w:r w:rsidR="00286148">
        <w:rPr>
          <w:b/>
        </w:rPr>
        <w:t>Table 2-13:</w:t>
      </w:r>
      <w:r w:rsidR="00286148">
        <w:t xml:space="preserve"> Reference Model Requirements: Open Source Software Security Requirements</w:t>
      </w:r>
    </w:p>
    <w:p w14:paraId="7CA31232" w14:textId="77777777" w:rsidR="00FD0CB1" w:rsidRDefault="00286148" w:rsidP="00F8384E">
      <w:pPr>
        <w:pStyle w:val="Heading4"/>
        <w:rPr>
          <w:color w:val="000000"/>
          <w:sz w:val="22"/>
          <w:szCs w:val="22"/>
        </w:rPr>
      </w:pPr>
      <w:bookmarkStart w:id="39" w:name="_uhe9icsxgcg2" w:colFirst="0" w:colLast="0"/>
      <w:bookmarkEnd w:id="39"/>
      <w:r>
        <w:rPr>
          <w:color w:val="000000"/>
          <w:sz w:val="22"/>
          <w:szCs w:val="22"/>
        </w:rPr>
        <w:t xml:space="preserve">2.2.6.9. </w:t>
      </w:r>
      <w:proofErr w:type="spellStart"/>
      <w:r>
        <w:rPr>
          <w:color w:val="000000"/>
          <w:sz w:val="22"/>
          <w:szCs w:val="22"/>
        </w:rPr>
        <w:t>IaaC</w:t>
      </w:r>
      <w:proofErr w:type="spellEnd"/>
      <w:r>
        <w:rPr>
          <w:color w:val="000000"/>
          <w:sz w:val="22"/>
          <w:szCs w:val="22"/>
        </w:rPr>
        <w:t xml:space="preserve"> security (source</w:t>
      </w:r>
      <w:hyperlink r:id="rId148" w:anchor="799-iaac---secure-design-and-architecture-stage-requirements">
        <w:r>
          <w:rPr>
            <w:color w:val="000000"/>
            <w:sz w:val="22"/>
            <w:szCs w:val="22"/>
          </w:rPr>
          <w:t xml:space="preserve"> </w:t>
        </w:r>
      </w:hyperlink>
      <w:hyperlink r:id="rId149" w:anchor="799-iaac---secure-design-and-architecture-stage-requirements">
        <w:r>
          <w:rPr>
            <w:color w:val="1155CC"/>
            <w:sz w:val="22"/>
            <w:szCs w:val="22"/>
            <w:u w:val="single"/>
          </w:rPr>
          <w:t>RM7.9.9</w:t>
        </w:r>
      </w:hyperlink>
      <w:r>
        <w:rPr>
          <w:color w:val="000000"/>
          <w:sz w:val="22"/>
          <w:szCs w:val="22"/>
        </w:rPr>
        <w:t xml:space="preserve"> [1])</w:t>
      </w:r>
    </w:p>
    <w:p w14:paraId="16FE06F2" w14:textId="77777777" w:rsidR="00FD0CB1" w:rsidRDefault="00286148" w:rsidP="008A2766">
      <w:pPr>
        <w:pStyle w:val="Heading5"/>
      </w:pPr>
      <w:r>
        <w:t>Secure Code Stage Requirements</w:t>
      </w:r>
    </w:p>
    <w:tbl>
      <w:tblPr>
        <w:tblStyle w:val="af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1"/>
        <w:gridCol w:w="1123"/>
        <w:gridCol w:w="5430"/>
        <w:gridCol w:w="1396"/>
      </w:tblGrid>
      <w:tr w:rsidR="00FD0CB1" w14:paraId="62FBC4CE" w14:textId="77777777" w:rsidTr="00D740EC">
        <w:trPr>
          <w:trHeight w:val="770"/>
        </w:trPr>
        <w:tc>
          <w:tcPr>
            <w:tcW w:w="1410" w:type="dxa"/>
            <w:shd w:val="clear" w:color="auto" w:fill="FF0000"/>
            <w:tcMar>
              <w:top w:w="100" w:type="dxa"/>
              <w:left w:w="100" w:type="dxa"/>
              <w:bottom w:w="100" w:type="dxa"/>
              <w:right w:w="100" w:type="dxa"/>
            </w:tcMar>
          </w:tcPr>
          <w:p w14:paraId="2A5D3247" w14:textId="77777777" w:rsidR="00FD0CB1" w:rsidRPr="00D740EC" w:rsidRDefault="00286148">
            <w:pPr>
              <w:jc w:val="center"/>
              <w:rPr>
                <w:color w:val="FFFFFF" w:themeColor="background1"/>
              </w:rPr>
            </w:pPr>
            <w:r w:rsidRPr="00D740EC">
              <w:rPr>
                <w:b/>
                <w:color w:val="FFFFFF" w:themeColor="background1"/>
              </w:rPr>
              <w:t>Ref #</w:t>
            </w:r>
          </w:p>
        </w:tc>
        <w:tc>
          <w:tcPr>
            <w:tcW w:w="1123" w:type="dxa"/>
            <w:shd w:val="clear" w:color="auto" w:fill="FF0000"/>
            <w:tcMar>
              <w:top w:w="100" w:type="dxa"/>
              <w:left w:w="100" w:type="dxa"/>
              <w:bottom w:w="100" w:type="dxa"/>
              <w:right w:w="100" w:type="dxa"/>
            </w:tcMar>
          </w:tcPr>
          <w:p w14:paraId="545EA8C1" w14:textId="77777777" w:rsidR="00FD0CB1" w:rsidRPr="00D740EC" w:rsidRDefault="00286148">
            <w:pPr>
              <w:jc w:val="center"/>
              <w:rPr>
                <w:color w:val="FFFFFF" w:themeColor="background1"/>
              </w:rPr>
            </w:pPr>
            <w:r w:rsidRPr="00D740EC">
              <w:rPr>
                <w:b/>
                <w:color w:val="FFFFFF" w:themeColor="background1"/>
              </w:rPr>
              <w:t>sub-category</w:t>
            </w:r>
          </w:p>
        </w:tc>
        <w:tc>
          <w:tcPr>
            <w:tcW w:w="5428" w:type="dxa"/>
            <w:shd w:val="clear" w:color="auto" w:fill="FF0000"/>
            <w:tcMar>
              <w:top w:w="100" w:type="dxa"/>
              <w:left w:w="100" w:type="dxa"/>
              <w:bottom w:w="100" w:type="dxa"/>
              <w:right w:w="100" w:type="dxa"/>
            </w:tcMar>
          </w:tcPr>
          <w:p w14:paraId="4E7CE195" w14:textId="77777777" w:rsidR="00FD0CB1" w:rsidRPr="00D740EC" w:rsidRDefault="00286148">
            <w:pPr>
              <w:jc w:val="center"/>
              <w:rPr>
                <w:color w:val="FFFFFF" w:themeColor="background1"/>
              </w:rPr>
            </w:pPr>
            <w:r w:rsidRPr="00D740EC">
              <w:rPr>
                <w:b/>
                <w:color w:val="FFFFFF" w:themeColor="background1"/>
              </w:rPr>
              <w:t>Description</w:t>
            </w:r>
          </w:p>
        </w:tc>
        <w:tc>
          <w:tcPr>
            <w:tcW w:w="1396" w:type="dxa"/>
            <w:shd w:val="clear" w:color="auto" w:fill="FF0000"/>
            <w:tcMar>
              <w:top w:w="100" w:type="dxa"/>
              <w:left w:w="100" w:type="dxa"/>
              <w:bottom w:w="100" w:type="dxa"/>
              <w:right w:w="100" w:type="dxa"/>
            </w:tcMar>
          </w:tcPr>
          <w:p w14:paraId="27E6F96E"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1C0CC22B" w14:textId="77777777">
        <w:trPr>
          <w:trHeight w:val="1850"/>
        </w:trPr>
        <w:tc>
          <w:tcPr>
            <w:tcW w:w="1410" w:type="dxa"/>
            <w:tcMar>
              <w:top w:w="100" w:type="dxa"/>
              <w:left w:w="100" w:type="dxa"/>
              <w:bottom w:w="100" w:type="dxa"/>
              <w:right w:w="100" w:type="dxa"/>
            </w:tcMar>
          </w:tcPr>
          <w:p w14:paraId="6FB9F67D" w14:textId="77777777" w:rsidR="00FD0CB1" w:rsidRDefault="00286148">
            <w:proofErr w:type="gramStart"/>
            <w:r>
              <w:t>sec.code</w:t>
            </w:r>
            <w:proofErr w:type="gramEnd"/>
            <w:r>
              <w:t>.001</w:t>
            </w:r>
          </w:p>
        </w:tc>
        <w:tc>
          <w:tcPr>
            <w:tcW w:w="1123" w:type="dxa"/>
            <w:tcMar>
              <w:top w:w="100" w:type="dxa"/>
              <w:left w:w="100" w:type="dxa"/>
              <w:bottom w:w="100" w:type="dxa"/>
              <w:right w:w="100" w:type="dxa"/>
            </w:tcMar>
          </w:tcPr>
          <w:p w14:paraId="4C320994" w14:textId="77777777" w:rsidR="00FD0CB1" w:rsidRDefault="00286148">
            <w:pPr>
              <w:widowControl w:val="0"/>
              <w:pBdr>
                <w:top w:val="nil"/>
                <w:left w:val="nil"/>
                <w:bottom w:val="nil"/>
                <w:right w:val="nil"/>
                <w:between w:val="nil"/>
              </w:pBdr>
            </w:pPr>
            <w:proofErr w:type="spellStart"/>
            <w:r>
              <w:t>IaaC</w:t>
            </w:r>
            <w:proofErr w:type="spellEnd"/>
          </w:p>
        </w:tc>
        <w:tc>
          <w:tcPr>
            <w:tcW w:w="5428" w:type="dxa"/>
            <w:tcMar>
              <w:top w:w="100" w:type="dxa"/>
              <w:left w:w="100" w:type="dxa"/>
              <w:bottom w:w="100" w:type="dxa"/>
              <w:right w:w="100" w:type="dxa"/>
            </w:tcMar>
          </w:tcPr>
          <w:p w14:paraId="36A64975" w14:textId="77777777" w:rsidR="00FD0CB1" w:rsidRDefault="00286148">
            <w:pPr>
              <w:widowControl w:val="0"/>
              <w:pBdr>
                <w:top w:val="nil"/>
                <w:left w:val="nil"/>
                <w:bottom w:val="nil"/>
                <w:right w:val="nil"/>
                <w:between w:val="nil"/>
              </w:pBdr>
            </w:pPr>
            <w:r>
              <w:t xml:space="preserve">SAST -Static Application Security Testing </w:t>
            </w:r>
            <w:r>
              <w:rPr>
                <w:b/>
              </w:rPr>
              <w:t>must</w:t>
            </w:r>
            <w:r>
              <w:t xml:space="preserve"> be applied during Secure Coding stage triggered by Pull, Clone or Comment trigger. Security testing that analyses application source code for software vulnerabilities and gaps against best practices. Example: open source OWASP range of tools.</w:t>
            </w:r>
          </w:p>
        </w:tc>
        <w:tc>
          <w:tcPr>
            <w:tcW w:w="1396" w:type="dxa"/>
            <w:tcMar>
              <w:top w:w="100" w:type="dxa"/>
              <w:left w:w="100" w:type="dxa"/>
              <w:bottom w:w="100" w:type="dxa"/>
              <w:right w:w="100" w:type="dxa"/>
            </w:tcMar>
          </w:tcPr>
          <w:p w14:paraId="245CED6A" w14:textId="77777777" w:rsidR="00FD0CB1" w:rsidRDefault="00FD0CB1">
            <w:pPr>
              <w:widowControl w:val="0"/>
              <w:pBdr>
                <w:top w:val="nil"/>
                <w:left w:val="nil"/>
                <w:bottom w:val="nil"/>
                <w:right w:val="nil"/>
                <w:between w:val="nil"/>
              </w:pBdr>
            </w:pPr>
          </w:p>
        </w:tc>
      </w:tr>
    </w:tbl>
    <w:p w14:paraId="3081AA1D" w14:textId="4F7BA0BA"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19</w:t>
      </w:r>
      <w:r>
        <w:fldChar w:fldCharType="end"/>
      </w:r>
      <w:r>
        <w:t xml:space="preserve"> </w:t>
      </w:r>
      <w:r w:rsidR="00286148">
        <w:rPr>
          <w:b/>
        </w:rPr>
        <w:t>Table 2-14:</w:t>
      </w:r>
      <w:r w:rsidR="00286148">
        <w:t xml:space="preserve"> Reference Model Requirements: </w:t>
      </w:r>
      <w:proofErr w:type="spellStart"/>
      <w:r w:rsidR="00286148">
        <w:t>IaaC</w:t>
      </w:r>
      <w:proofErr w:type="spellEnd"/>
      <w:r w:rsidR="00286148">
        <w:t xml:space="preserve"> Security Requirements, Secure Code Stage</w:t>
      </w:r>
    </w:p>
    <w:p w14:paraId="7967E0BD" w14:textId="77777777" w:rsidR="00FD0CB1" w:rsidRDefault="00286148" w:rsidP="008A2766">
      <w:pPr>
        <w:pStyle w:val="Heading5"/>
      </w:pPr>
      <w:r>
        <w:lastRenderedPageBreak/>
        <w:t>Continuous Build, Integration and Testing Stage Requirements</w:t>
      </w:r>
    </w:p>
    <w:tbl>
      <w:tblPr>
        <w:tblStyle w:val="af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8"/>
        <w:gridCol w:w="1138"/>
        <w:gridCol w:w="5558"/>
        <w:gridCol w:w="1396"/>
      </w:tblGrid>
      <w:tr w:rsidR="00FD0CB1" w14:paraId="7AA73877" w14:textId="77777777" w:rsidTr="00D740EC">
        <w:trPr>
          <w:trHeight w:val="770"/>
        </w:trPr>
        <w:tc>
          <w:tcPr>
            <w:tcW w:w="1267" w:type="dxa"/>
            <w:shd w:val="clear" w:color="auto" w:fill="FF0000"/>
            <w:tcMar>
              <w:top w:w="100" w:type="dxa"/>
              <w:left w:w="100" w:type="dxa"/>
              <w:bottom w:w="100" w:type="dxa"/>
              <w:right w:w="100" w:type="dxa"/>
            </w:tcMar>
          </w:tcPr>
          <w:p w14:paraId="2125BA6F" w14:textId="77777777" w:rsidR="00FD0CB1" w:rsidRPr="00D740EC" w:rsidRDefault="00286148">
            <w:pPr>
              <w:jc w:val="center"/>
              <w:rPr>
                <w:color w:val="FFFFFF" w:themeColor="background1"/>
              </w:rPr>
            </w:pPr>
            <w:r w:rsidRPr="00D740EC">
              <w:rPr>
                <w:b/>
                <w:color w:val="FFFFFF" w:themeColor="background1"/>
              </w:rPr>
              <w:t>Ref #</w:t>
            </w:r>
          </w:p>
        </w:tc>
        <w:tc>
          <w:tcPr>
            <w:tcW w:w="1138" w:type="dxa"/>
            <w:shd w:val="clear" w:color="auto" w:fill="FF0000"/>
            <w:tcMar>
              <w:top w:w="100" w:type="dxa"/>
              <w:left w:w="100" w:type="dxa"/>
              <w:bottom w:w="100" w:type="dxa"/>
              <w:right w:w="100" w:type="dxa"/>
            </w:tcMar>
          </w:tcPr>
          <w:p w14:paraId="3F6DECE5" w14:textId="77777777" w:rsidR="00FD0CB1" w:rsidRPr="00D740EC" w:rsidRDefault="00286148">
            <w:pPr>
              <w:jc w:val="center"/>
              <w:rPr>
                <w:color w:val="FFFFFF" w:themeColor="background1"/>
              </w:rPr>
            </w:pPr>
            <w:r w:rsidRPr="00D740EC">
              <w:rPr>
                <w:b/>
                <w:color w:val="FFFFFF" w:themeColor="background1"/>
              </w:rPr>
              <w:t>sub-category</w:t>
            </w:r>
          </w:p>
        </w:tc>
        <w:tc>
          <w:tcPr>
            <w:tcW w:w="5557" w:type="dxa"/>
            <w:shd w:val="clear" w:color="auto" w:fill="FF0000"/>
            <w:tcMar>
              <w:top w:w="100" w:type="dxa"/>
              <w:left w:w="100" w:type="dxa"/>
              <w:bottom w:w="100" w:type="dxa"/>
              <w:right w:w="100" w:type="dxa"/>
            </w:tcMar>
          </w:tcPr>
          <w:p w14:paraId="7725EC59" w14:textId="77777777" w:rsidR="00FD0CB1" w:rsidRPr="00D740EC" w:rsidRDefault="00286148">
            <w:pPr>
              <w:jc w:val="center"/>
              <w:rPr>
                <w:color w:val="FFFFFF" w:themeColor="background1"/>
              </w:rPr>
            </w:pPr>
            <w:r w:rsidRPr="00D740EC">
              <w:rPr>
                <w:b/>
                <w:color w:val="FFFFFF" w:themeColor="background1"/>
              </w:rPr>
              <w:t>Description</w:t>
            </w:r>
          </w:p>
        </w:tc>
        <w:tc>
          <w:tcPr>
            <w:tcW w:w="1396" w:type="dxa"/>
            <w:shd w:val="clear" w:color="auto" w:fill="FF0000"/>
            <w:tcMar>
              <w:top w:w="100" w:type="dxa"/>
              <w:left w:w="100" w:type="dxa"/>
              <w:bottom w:w="100" w:type="dxa"/>
              <w:right w:w="100" w:type="dxa"/>
            </w:tcMar>
          </w:tcPr>
          <w:p w14:paraId="04E90666"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265D3B67" w14:textId="77777777">
        <w:trPr>
          <w:trHeight w:val="1580"/>
        </w:trPr>
        <w:tc>
          <w:tcPr>
            <w:tcW w:w="1267" w:type="dxa"/>
            <w:tcMar>
              <w:top w:w="100" w:type="dxa"/>
              <w:left w:w="100" w:type="dxa"/>
              <w:bottom w:w="100" w:type="dxa"/>
              <w:right w:w="100" w:type="dxa"/>
            </w:tcMar>
          </w:tcPr>
          <w:p w14:paraId="7C2E1D05" w14:textId="77777777" w:rsidR="00FD0CB1" w:rsidRDefault="00286148">
            <w:r>
              <w:t>sec.bld.003</w:t>
            </w:r>
          </w:p>
        </w:tc>
        <w:tc>
          <w:tcPr>
            <w:tcW w:w="1138" w:type="dxa"/>
            <w:tcMar>
              <w:top w:w="100" w:type="dxa"/>
              <w:left w:w="100" w:type="dxa"/>
              <w:bottom w:w="100" w:type="dxa"/>
              <w:right w:w="100" w:type="dxa"/>
            </w:tcMar>
          </w:tcPr>
          <w:p w14:paraId="101C4952" w14:textId="77777777" w:rsidR="00FD0CB1" w:rsidRDefault="00286148">
            <w:pPr>
              <w:widowControl w:val="0"/>
              <w:pBdr>
                <w:top w:val="nil"/>
                <w:left w:val="nil"/>
                <w:bottom w:val="nil"/>
                <w:right w:val="nil"/>
                <w:between w:val="nil"/>
              </w:pBdr>
            </w:pPr>
            <w:proofErr w:type="spellStart"/>
            <w:r>
              <w:t>IaaC</w:t>
            </w:r>
            <w:proofErr w:type="spellEnd"/>
          </w:p>
        </w:tc>
        <w:tc>
          <w:tcPr>
            <w:tcW w:w="5557" w:type="dxa"/>
            <w:tcMar>
              <w:top w:w="100" w:type="dxa"/>
              <w:left w:w="100" w:type="dxa"/>
              <w:bottom w:w="100" w:type="dxa"/>
              <w:right w:w="100" w:type="dxa"/>
            </w:tcMar>
          </w:tcPr>
          <w:p w14:paraId="2835960C" w14:textId="77777777" w:rsidR="00FD0CB1" w:rsidRDefault="00286148">
            <w:pPr>
              <w:widowControl w:val="0"/>
              <w:pBdr>
                <w:top w:val="nil"/>
                <w:left w:val="nil"/>
                <w:bottom w:val="nil"/>
                <w:right w:val="nil"/>
                <w:between w:val="nil"/>
              </w:pBdr>
            </w:pPr>
            <w:r>
              <w:t xml:space="preserve">Container and Image Scan </w:t>
            </w:r>
            <w:r>
              <w:rPr>
                <w:b/>
              </w:rPr>
              <w:t>must</w:t>
            </w:r>
            <w:r>
              <w:t xml:space="preserve"> be applied during the Continuous Build, Integration and Testing stage triggered by Package trigger. Example: A push of a container image to a container registry may trigger a vulnerability scan before the image becomes available in the registry.</w:t>
            </w:r>
          </w:p>
        </w:tc>
        <w:tc>
          <w:tcPr>
            <w:tcW w:w="1396" w:type="dxa"/>
            <w:tcMar>
              <w:top w:w="100" w:type="dxa"/>
              <w:left w:w="100" w:type="dxa"/>
              <w:bottom w:w="100" w:type="dxa"/>
              <w:right w:w="100" w:type="dxa"/>
            </w:tcMar>
          </w:tcPr>
          <w:p w14:paraId="2ACA1A3C" w14:textId="77777777" w:rsidR="00FD0CB1" w:rsidRDefault="00FD0CB1">
            <w:pPr>
              <w:widowControl w:val="0"/>
              <w:pBdr>
                <w:top w:val="nil"/>
                <w:left w:val="nil"/>
                <w:bottom w:val="nil"/>
                <w:right w:val="nil"/>
                <w:between w:val="nil"/>
              </w:pBdr>
            </w:pPr>
          </w:p>
        </w:tc>
      </w:tr>
    </w:tbl>
    <w:p w14:paraId="61BC9C75" w14:textId="7E4328C9"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20</w:t>
      </w:r>
      <w:r>
        <w:fldChar w:fldCharType="end"/>
      </w:r>
      <w:r>
        <w:t xml:space="preserve"> </w:t>
      </w:r>
      <w:r w:rsidR="00286148">
        <w:rPr>
          <w:b/>
        </w:rPr>
        <w:t>Table 2-15:</w:t>
      </w:r>
      <w:r w:rsidR="00286148">
        <w:t xml:space="preserve"> Reference Model Requirements: </w:t>
      </w:r>
      <w:proofErr w:type="spellStart"/>
      <w:r w:rsidR="00286148">
        <w:t>IaaC</w:t>
      </w:r>
      <w:proofErr w:type="spellEnd"/>
      <w:r w:rsidR="00286148">
        <w:t xml:space="preserve"> Security Requirements, Continuous Build, Integration and Testing Stage</w:t>
      </w:r>
    </w:p>
    <w:p w14:paraId="1BCB1DA1" w14:textId="77777777" w:rsidR="00FD0CB1" w:rsidRDefault="00286148" w:rsidP="008A2766">
      <w:pPr>
        <w:pStyle w:val="Heading5"/>
      </w:pPr>
      <w:r>
        <w:t>Continuous Delivery and Deployment Stage Requirements</w:t>
      </w:r>
    </w:p>
    <w:tbl>
      <w:tblPr>
        <w:tblStyle w:val="a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56"/>
        <w:gridCol w:w="1111"/>
        <w:gridCol w:w="5595"/>
        <w:gridCol w:w="1398"/>
      </w:tblGrid>
      <w:tr w:rsidR="00FD0CB1" w14:paraId="002E2D64" w14:textId="77777777" w:rsidTr="00D740EC">
        <w:trPr>
          <w:trHeight w:val="770"/>
          <w:tblHeader/>
        </w:trPr>
        <w:tc>
          <w:tcPr>
            <w:tcW w:w="1255" w:type="dxa"/>
            <w:shd w:val="clear" w:color="auto" w:fill="FF0000"/>
            <w:tcMar>
              <w:top w:w="100" w:type="dxa"/>
              <w:left w:w="100" w:type="dxa"/>
              <w:bottom w:w="100" w:type="dxa"/>
              <w:right w:w="100" w:type="dxa"/>
            </w:tcMar>
          </w:tcPr>
          <w:p w14:paraId="5A3C7D42" w14:textId="77777777" w:rsidR="00FD0CB1" w:rsidRPr="00D740EC" w:rsidRDefault="00286148">
            <w:pPr>
              <w:jc w:val="center"/>
              <w:rPr>
                <w:color w:val="FFFFFF" w:themeColor="background1"/>
              </w:rPr>
            </w:pPr>
            <w:r w:rsidRPr="00D740EC">
              <w:rPr>
                <w:b/>
                <w:color w:val="FFFFFF" w:themeColor="background1"/>
              </w:rPr>
              <w:t>Ref #</w:t>
            </w:r>
          </w:p>
        </w:tc>
        <w:tc>
          <w:tcPr>
            <w:tcW w:w="1111" w:type="dxa"/>
            <w:shd w:val="clear" w:color="auto" w:fill="FF0000"/>
            <w:tcMar>
              <w:top w:w="100" w:type="dxa"/>
              <w:left w:w="100" w:type="dxa"/>
              <w:bottom w:w="100" w:type="dxa"/>
              <w:right w:w="100" w:type="dxa"/>
            </w:tcMar>
          </w:tcPr>
          <w:p w14:paraId="5D9E29A9" w14:textId="77777777" w:rsidR="00FD0CB1" w:rsidRPr="00D740EC" w:rsidRDefault="00286148">
            <w:pPr>
              <w:jc w:val="center"/>
              <w:rPr>
                <w:color w:val="FFFFFF" w:themeColor="background1"/>
              </w:rPr>
            </w:pPr>
            <w:r w:rsidRPr="00D740EC">
              <w:rPr>
                <w:b/>
                <w:color w:val="FFFFFF" w:themeColor="background1"/>
              </w:rPr>
              <w:t>sub-category</w:t>
            </w:r>
          </w:p>
        </w:tc>
        <w:tc>
          <w:tcPr>
            <w:tcW w:w="5594" w:type="dxa"/>
            <w:shd w:val="clear" w:color="auto" w:fill="FF0000"/>
            <w:tcMar>
              <w:top w:w="100" w:type="dxa"/>
              <w:left w:w="100" w:type="dxa"/>
              <w:bottom w:w="100" w:type="dxa"/>
              <w:right w:w="100" w:type="dxa"/>
            </w:tcMar>
          </w:tcPr>
          <w:p w14:paraId="17B12CB0" w14:textId="77777777" w:rsidR="00FD0CB1" w:rsidRPr="00D740EC" w:rsidRDefault="00286148">
            <w:pPr>
              <w:jc w:val="center"/>
              <w:rPr>
                <w:color w:val="FFFFFF" w:themeColor="background1"/>
              </w:rPr>
            </w:pPr>
            <w:r w:rsidRPr="00D740EC">
              <w:rPr>
                <w:b/>
                <w:color w:val="FFFFFF" w:themeColor="background1"/>
              </w:rPr>
              <w:t>Description</w:t>
            </w:r>
          </w:p>
        </w:tc>
        <w:tc>
          <w:tcPr>
            <w:tcW w:w="1398" w:type="dxa"/>
            <w:shd w:val="clear" w:color="auto" w:fill="FF0000"/>
            <w:tcMar>
              <w:top w:w="100" w:type="dxa"/>
              <w:left w:w="100" w:type="dxa"/>
              <w:bottom w:w="100" w:type="dxa"/>
              <w:right w:w="100" w:type="dxa"/>
            </w:tcMar>
          </w:tcPr>
          <w:p w14:paraId="030C0BD2"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267F2754" w14:textId="77777777">
        <w:trPr>
          <w:trHeight w:val="1580"/>
        </w:trPr>
        <w:tc>
          <w:tcPr>
            <w:tcW w:w="1255" w:type="dxa"/>
            <w:tcMar>
              <w:top w:w="100" w:type="dxa"/>
              <w:left w:w="100" w:type="dxa"/>
              <w:bottom w:w="100" w:type="dxa"/>
              <w:right w:w="100" w:type="dxa"/>
            </w:tcMar>
          </w:tcPr>
          <w:p w14:paraId="06900E5B" w14:textId="77777777" w:rsidR="00FD0CB1" w:rsidRDefault="00286148">
            <w:r>
              <w:t>sec.del.001</w:t>
            </w:r>
          </w:p>
        </w:tc>
        <w:tc>
          <w:tcPr>
            <w:tcW w:w="1111" w:type="dxa"/>
            <w:tcMar>
              <w:top w:w="100" w:type="dxa"/>
              <w:left w:w="100" w:type="dxa"/>
              <w:bottom w:w="100" w:type="dxa"/>
              <w:right w:w="100" w:type="dxa"/>
            </w:tcMar>
          </w:tcPr>
          <w:p w14:paraId="5F8365EF" w14:textId="77777777" w:rsidR="00FD0CB1" w:rsidRDefault="00286148">
            <w:pPr>
              <w:widowControl w:val="0"/>
              <w:pBdr>
                <w:top w:val="nil"/>
                <w:left w:val="nil"/>
                <w:bottom w:val="nil"/>
                <w:right w:val="nil"/>
                <w:between w:val="nil"/>
              </w:pBdr>
            </w:pPr>
            <w:proofErr w:type="spellStart"/>
            <w:r>
              <w:t>IaaC</w:t>
            </w:r>
            <w:proofErr w:type="spellEnd"/>
          </w:p>
        </w:tc>
        <w:tc>
          <w:tcPr>
            <w:tcW w:w="5594" w:type="dxa"/>
            <w:tcMar>
              <w:top w:w="100" w:type="dxa"/>
              <w:left w:w="100" w:type="dxa"/>
              <w:bottom w:w="100" w:type="dxa"/>
              <w:right w:w="100" w:type="dxa"/>
            </w:tcMar>
          </w:tcPr>
          <w:p w14:paraId="4EEA6A35" w14:textId="77777777" w:rsidR="00FD0CB1" w:rsidRDefault="00286148">
            <w:pPr>
              <w:widowControl w:val="0"/>
              <w:pBdr>
                <w:top w:val="nil"/>
                <w:left w:val="nil"/>
                <w:bottom w:val="nil"/>
                <w:right w:val="nil"/>
                <w:between w:val="nil"/>
              </w:pBdr>
            </w:pPr>
            <w:r>
              <w:t xml:space="preserve">Image Scan </w:t>
            </w:r>
            <w:r>
              <w:rPr>
                <w:b/>
              </w:rPr>
              <w:t>must</w:t>
            </w:r>
            <w:r>
              <w:t xml:space="preserve"> be applied during the Continuous Delivery and Deployment stage triggered by Publish to Artifact and Image Repository trigger. Example: GitLab uses the open source Clair engine for container image scanning.</w:t>
            </w:r>
          </w:p>
        </w:tc>
        <w:tc>
          <w:tcPr>
            <w:tcW w:w="1398" w:type="dxa"/>
            <w:tcMar>
              <w:top w:w="100" w:type="dxa"/>
              <w:left w:w="100" w:type="dxa"/>
              <w:bottom w:w="100" w:type="dxa"/>
              <w:right w:w="100" w:type="dxa"/>
            </w:tcMar>
          </w:tcPr>
          <w:p w14:paraId="11F95D5B" w14:textId="77777777" w:rsidR="00FD0CB1" w:rsidRDefault="00FD0CB1">
            <w:pPr>
              <w:widowControl w:val="0"/>
              <w:pBdr>
                <w:top w:val="nil"/>
                <w:left w:val="nil"/>
                <w:bottom w:val="nil"/>
                <w:right w:val="nil"/>
                <w:between w:val="nil"/>
              </w:pBdr>
            </w:pPr>
          </w:p>
        </w:tc>
      </w:tr>
      <w:tr w:rsidR="00FD0CB1" w14:paraId="6C245AFF" w14:textId="77777777">
        <w:trPr>
          <w:trHeight w:val="1580"/>
        </w:trPr>
        <w:tc>
          <w:tcPr>
            <w:tcW w:w="1255" w:type="dxa"/>
            <w:tcMar>
              <w:top w:w="100" w:type="dxa"/>
              <w:left w:w="100" w:type="dxa"/>
              <w:bottom w:w="100" w:type="dxa"/>
              <w:right w:w="100" w:type="dxa"/>
            </w:tcMar>
          </w:tcPr>
          <w:p w14:paraId="77148EFD" w14:textId="77777777" w:rsidR="00FD0CB1" w:rsidRDefault="00286148">
            <w:pPr>
              <w:widowControl w:val="0"/>
              <w:pBdr>
                <w:top w:val="nil"/>
                <w:left w:val="nil"/>
                <w:bottom w:val="nil"/>
                <w:right w:val="nil"/>
                <w:between w:val="nil"/>
              </w:pBdr>
            </w:pPr>
            <w:r>
              <w:t>sec.del.002</w:t>
            </w:r>
          </w:p>
        </w:tc>
        <w:tc>
          <w:tcPr>
            <w:tcW w:w="1111" w:type="dxa"/>
            <w:tcMar>
              <w:top w:w="100" w:type="dxa"/>
              <w:left w:w="100" w:type="dxa"/>
              <w:bottom w:w="100" w:type="dxa"/>
              <w:right w:w="100" w:type="dxa"/>
            </w:tcMar>
          </w:tcPr>
          <w:p w14:paraId="6ABE7911" w14:textId="77777777" w:rsidR="00FD0CB1" w:rsidRDefault="00286148">
            <w:pPr>
              <w:widowControl w:val="0"/>
              <w:pBdr>
                <w:top w:val="nil"/>
                <w:left w:val="nil"/>
                <w:bottom w:val="nil"/>
                <w:right w:val="nil"/>
                <w:between w:val="nil"/>
              </w:pBdr>
            </w:pPr>
            <w:proofErr w:type="spellStart"/>
            <w:r>
              <w:t>IaaC</w:t>
            </w:r>
            <w:proofErr w:type="spellEnd"/>
          </w:p>
        </w:tc>
        <w:tc>
          <w:tcPr>
            <w:tcW w:w="5594" w:type="dxa"/>
            <w:tcMar>
              <w:top w:w="100" w:type="dxa"/>
              <w:left w:w="100" w:type="dxa"/>
              <w:bottom w:w="100" w:type="dxa"/>
              <w:right w:w="100" w:type="dxa"/>
            </w:tcMar>
          </w:tcPr>
          <w:p w14:paraId="28377671" w14:textId="77777777" w:rsidR="00FD0CB1" w:rsidRDefault="00286148">
            <w:pPr>
              <w:widowControl w:val="0"/>
              <w:pBdr>
                <w:top w:val="nil"/>
                <w:left w:val="nil"/>
                <w:bottom w:val="nil"/>
                <w:right w:val="nil"/>
                <w:between w:val="nil"/>
              </w:pBdr>
            </w:pPr>
            <w:r>
              <w:t xml:space="preserve">Code Signing </w:t>
            </w:r>
            <w:r>
              <w:rPr>
                <w:b/>
              </w:rPr>
              <w:t>must</w:t>
            </w:r>
            <w:r>
              <w:t xml:space="preserve"> be applied during the Continuous Delivery and Deployment stage triggered by Publish to Artifact and Image Repository trigger. Code Signing provides authentication to assure that downloaded files are form the publisher named on the certificate.</w:t>
            </w:r>
          </w:p>
        </w:tc>
        <w:tc>
          <w:tcPr>
            <w:tcW w:w="1398" w:type="dxa"/>
            <w:tcMar>
              <w:top w:w="100" w:type="dxa"/>
              <w:left w:w="100" w:type="dxa"/>
              <w:bottom w:w="100" w:type="dxa"/>
              <w:right w:w="100" w:type="dxa"/>
            </w:tcMar>
          </w:tcPr>
          <w:p w14:paraId="72C78ACA" w14:textId="77777777" w:rsidR="00FD0CB1" w:rsidRDefault="00FD0CB1">
            <w:pPr>
              <w:widowControl w:val="0"/>
              <w:pBdr>
                <w:top w:val="nil"/>
                <w:left w:val="nil"/>
                <w:bottom w:val="nil"/>
                <w:right w:val="nil"/>
                <w:between w:val="nil"/>
              </w:pBdr>
            </w:pPr>
          </w:p>
        </w:tc>
      </w:tr>
      <w:tr w:rsidR="00FD0CB1" w14:paraId="3BED01E7" w14:textId="77777777">
        <w:trPr>
          <w:trHeight w:val="2120"/>
        </w:trPr>
        <w:tc>
          <w:tcPr>
            <w:tcW w:w="1255" w:type="dxa"/>
            <w:tcMar>
              <w:top w:w="100" w:type="dxa"/>
              <w:left w:w="100" w:type="dxa"/>
              <w:bottom w:w="100" w:type="dxa"/>
              <w:right w:w="100" w:type="dxa"/>
            </w:tcMar>
          </w:tcPr>
          <w:p w14:paraId="49C3CCF7" w14:textId="77777777" w:rsidR="00FD0CB1" w:rsidRDefault="00286148">
            <w:pPr>
              <w:widowControl w:val="0"/>
              <w:pBdr>
                <w:top w:val="nil"/>
                <w:left w:val="nil"/>
                <w:bottom w:val="nil"/>
                <w:right w:val="nil"/>
                <w:between w:val="nil"/>
              </w:pBdr>
            </w:pPr>
            <w:r>
              <w:t>sec.del.004</w:t>
            </w:r>
          </w:p>
        </w:tc>
        <w:tc>
          <w:tcPr>
            <w:tcW w:w="1111" w:type="dxa"/>
            <w:tcMar>
              <w:top w:w="100" w:type="dxa"/>
              <w:left w:w="100" w:type="dxa"/>
              <w:bottom w:w="100" w:type="dxa"/>
              <w:right w:w="100" w:type="dxa"/>
            </w:tcMar>
          </w:tcPr>
          <w:p w14:paraId="779B01F5" w14:textId="77777777" w:rsidR="00FD0CB1" w:rsidRDefault="00286148">
            <w:pPr>
              <w:widowControl w:val="0"/>
              <w:pBdr>
                <w:top w:val="nil"/>
                <w:left w:val="nil"/>
                <w:bottom w:val="nil"/>
                <w:right w:val="nil"/>
                <w:between w:val="nil"/>
              </w:pBdr>
            </w:pPr>
            <w:proofErr w:type="spellStart"/>
            <w:r>
              <w:t>IaaC</w:t>
            </w:r>
            <w:proofErr w:type="spellEnd"/>
          </w:p>
        </w:tc>
        <w:tc>
          <w:tcPr>
            <w:tcW w:w="5594" w:type="dxa"/>
            <w:tcMar>
              <w:top w:w="100" w:type="dxa"/>
              <w:left w:w="100" w:type="dxa"/>
              <w:bottom w:w="100" w:type="dxa"/>
              <w:right w:w="100" w:type="dxa"/>
            </w:tcMar>
          </w:tcPr>
          <w:p w14:paraId="10A7193B" w14:textId="77777777" w:rsidR="00FD0CB1" w:rsidRDefault="00286148">
            <w:pPr>
              <w:widowControl w:val="0"/>
              <w:pBdr>
                <w:top w:val="nil"/>
                <w:left w:val="nil"/>
                <w:bottom w:val="nil"/>
                <w:right w:val="nil"/>
                <w:between w:val="nil"/>
              </w:pBdr>
            </w:pPr>
            <w:r>
              <w:t xml:space="preserve">Component Vulnerability Scan </w:t>
            </w:r>
            <w:r>
              <w:rPr>
                <w:b/>
              </w:rPr>
              <w:t>must</w:t>
            </w:r>
            <w:r>
              <w:t xml:space="preserve"> be applied during the Continuous Delivery and Deployment stage triggered by Instantiate Infrastructure trigger. The vulnerability scanning system is deployed on the cloud platform to detect security vulnerabilities of specified components through scanning and to provide timely security protection. Example: OWASP Zed Attack Proxy (ZAP).</w:t>
            </w:r>
          </w:p>
        </w:tc>
        <w:tc>
          <w:tcPr>
            <w:tcW w:w="1398" w:type="dxa"/>
            <w:tcMar>
              <w:top w:w="100" w:type="dxa"/>
              <w:left w:w="100" w:type="dxa"/>
              <w:bottom w:w="100" w:type="dxa"/>
              <w:right w:w="100" w:type="dxa"/>
            </w:tcMar>
          </w:tcPr>
          <w:p w14:paraId="757F9E68" w14:textId="77777777" w:rsidR="00FD0CB1" w:rsidRDefault="00FD0CB1">
            <w:pPr>
              <w:widowControl w:val="0"/>
              <w:pBdr>
                <w:top w:val="nil"/>
                <w:left w:val="nil"/>
                <w:bottom w:val="nil"/>
                <w:right w:val="nil"/>
                <w:between w:val="nil"/>
              </w:pBdr>
            </w:pPr>
          </w:p>
        </w:tc>
      </w:tr>
    </w:tbl>
    <w:p w14:paraId="0E6EDA28" w14:textId="3CA77837"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21</w:t>
      </w:r>
      <w:r>
        <w:fldChar w:fldCharType="end"/>
      </w:r>
      <w:r>
        <w:t xml:space="preserve"> </w:t>
      </w:r>
      <w:r w:rsidR="00286148">
        <w:rPr>
          <w:b/>
        </w:rPr>
        <w:t>Table 2-16:</w:t>
      </w:r>
      <w:r w:rsidR="00286148">
        <w:t xml:space="preserve"> Reference Model Requirements: </w:t>
      </w:r>
      <w:proofErr w:type="spellStart"/>
      <w:r w:rsidR="00286148">
        <w:t>IaaC</w:t>
      </w:r>
      <w:proofErr w:type="spellEnd"/>
      <w:r w:rsidR="00286148">
        <w:t xml:space="preserve"> Security Requirements, Continuous Delivery and Deployment Stage</w:t>
      </w:r>
    </w:p>
    <w:p w14:paraId="4DB3DED6" w14:textId="77777777" w:rsidR="00FD0CB1" w:rsidRDefault="00286148" w:rsidP="008A2766">
      <w:pPr>
        <w:pStyle w:val="Heading5"/>
      </w:pPr>
      <w:r>
        <w:lastRenderedPageBreak/>
        <w:t xml:space="preserve">Runtime </w:t>
      </w:r>
      <w:proofErr w:type="spellStart"/>
      <w:r>
        <w:t>Defence</w:t>
      </w:r>
      <w:proofErr w:type="spellEnd"/>
      <w:r>
        <w:t xml:space="preserve"> and Monitoring Requirements</w:t>
      </w:r>
    </w:p>
    <w:tbl>
      <w:tblPr>
        <w:tblStyle w:val="a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2"/>
        <w:gridCol w:w="1138"/>
        <w:gridCol w:w="5544"/>
        <w:gridCol w:w="1396"/>
      </w:tblGrid>
      <w:tr w:rsidR="00FD0CB1" w14:paraId="60237A4F" w14:textId="77777777" w:rsidTr="00D740EC">
        <w:trPr>
          <w:trHeight w:val="770"/>
        </w:trPr>
        <w:tc>
          <w:tcPr>
            <w:tcW w:w="1281" w:type="dxa"/>
            <w:shd w:val="clear" w:color="auto" w:fill="FF0000"/>
            <w:tcMar>
              <w:top w:w="100" w:type="dxa"/>
              <w:left w:w="100" w:type="dxa"/>
              <w:bottom w:w="100" w:type="dxa"/>
              <w:right w:w="100" w:type="dxa"/>
            </w:tcMar>
          </w:tcPr>
          <w:p w14:paraId="08789B53" w14:textId="77777777" w:rsidR="00FD0CB1" w:rsidRPr="00D740EC" w:rsidRDefault="00286148">
            <w:pPr>
              <w:jc w:val="center"/>
              <w:rPr>
                <w:color w:val="FFFFFF" w:themeColor="background1"/>
              </w:rPr>
            </w:pPr>
            <w:r w:rsidRPr="00D740EC">
              <w:rPr>
                <w:b/>
                <w:color w:val="FFFFFF" w:themeColor="background1"/>
              </w:rPr>
              <w:t>Ref #</w:t>
            </w:r>
          </w:p>
        </w:tc>
        <w:tc>
          <w:tcPr>
            <w:tcW w:w="1138" w:type="dxa"/>
            <w:shd w:val="clear" w:color="auto" w:fill="FF0000"/>
            <w:tcMar>
              <w:top w:w="100" w:type="dxa"/>
              <w:left w:w="100" w:type="dxa"/>
              <w:bottom w:w="100" w:type="dxa"/>
              <w:right w:w="100" w:type="dxa"/>
            </w:tcMar>
          </w:tcPr>
          <w:p w14:paraId="15EB81FE" w14:textId="77777777" w:rsidR="00FD0CB1" w:rsidRPr="00D740EC" w:rsidRDefault="00286148">
            <w:pPr>
              <w:jc w:val="center"/>
              <w:rPr>
                <w:color w:val="FFFFFF" w:themeColor="background1"/>
              </w:rPr>
            </w:pPr>
            <w:r w:rsidRPr="00D740EC">
              <w:rPr>
                <w:b/>
                <w:color w:val="FFFFFF" w:themeColor="background1"/>
              </w:rPr>
              <w:t>sub-category</w:t>
            </w:r>
          </w:p>
        </w:tc>
        <w:tc>
          <w:tcPr>
            <w:tcW w:w="5543" w:type="dxa"/>
            <w:shd w:val="clear" w:color="auto" w:fill="FF0000"/>
            <w:tcMar>
              <w:top w:w="100" w:type="dxa"/>
              <w:left w:w="100" w:type="dxa"/>
              <w:bottom w:w="100" w:type="dxa"/>
              <w:right w:w="100" w:type="dxa"/>
            </w:tcMar>
          </w:tcPr>
          <w:p w14:paraId="06E6A1A7" w14:textId="77777777" w:rsidR="00FD0CB1" w:rsidRPr="00D740EC" w:rsidRDefault="00286148">
            <w:pPr>
              <w:jc w:val="center"/>
              <w:rPr>
                <w:color w:val="FFFFFF" w:themeColor="background1"/>
              </w:rPr>
            </w:pPr>
            <w:r w:rsidRPr="00D740EC">
              <w:rPr>
                <w:b/>
                <w:color w:val="FFFFFF" w:themeColor="background1"/>
              </w:rPr>
              <w:t>Description</w:t>
            </w:r>
          </w:p>
        </w:tc>
        <w:tc>
          <w:tcPr>
            <w:tcW w:w="1396" w:type="dxa"/>
            <w:shd w:val="clear" w:color="auto" w:fill="FF0000"/>
            <w:tcMar>
              <w:top w:w="100" w:type="dxa"/>
              <w:left w:w="100" w:type="dxa"/>
              <w:bottom w:w="100" w:type="dxa"/>
              <w:right w:w="100" w:type="dxa"/>
            </w:tcMar>
          </w:tcPr>
          <w:p w14:paraId="58D435DE"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3B32B83C" w14:textId="77777777">
        <w:trPr>
          <w:trHeight w:val="1580"/>
        </w:trPr>
        <w:tc>
          <w:tcPr>
            <w:tcW w:w="1281" w:type="dxa"/>
            <w:tcMar>
              <w:top w:w="100" w:type="dxa"/>
              <w:left w:w="100" w:type="dxa"/>
              <w:bottom w:w="100" w:type="dxa"/>
              <w:right w:w="100" w:type="dxa"/>
            </w:tcMar>
          </w:tcPr>
          <w:p w14:paraId="4C1821C8" w14:textId="77777777" w:rsidR="00FD0CB1" w:rsidRDefault="00286148">
            <w:r>
              <w:t>sec.run.001</w:t>
            </w:r>
          </w:p>
        </w:tc>
        <w:tc>
          <w:tcPr>
            <w:tcW w:w="1138" w:type="dxa"/>
            <w:tcMar>
              <w:top w:w="100" w:type="dxa"/>
              <w:left w:w="100" w:type="dxa"/>
              <w:bottom w:w="100" w:type="dxa"/>
              <w:right w:w="100" w:type="dxa"/>
            </w:tcMar>
          </w:tcPr>
          <w:p w14:paraId="54D4E3E0" w14:textId="77777777" w:rsidR="00FD0CB1" w:rsidRDefault="00286148">
            <w:pPr>
              <w:widowControl w:val="0"/>
              <w:pBdr>
                <w:top w:val="nil"/>
                <w:left w:val="nil"/>
                <w:bottom w:val="nil"/>
                <w:right w:val="nil"/>
                <w:between w:val="nil"/>
              </w:pBdr>
            </w:pPr>
            <w:proofErr w:type="spellStart"/>
            <w:r>
              <w:t>IaaC</w:t>
            </w:r>
            <w:proofErr w:type="spellEnd"/>
          </w:p>
        </w:tc>
        <w:tc>
          <w:tcPr>
            <w:tcW w:w="5543" w:type="dxa"/>
            <w:tcMar>
              <w:top w:w="100" w:type="dxa"/>
              <w:left w:w="100" w:type="dxa"/>
              <w:bottom w:w="100" w:type="dxa"/>
              <w:right w:w="100" w:type="dxa"/>
            </w:tcMar>
          </w:tcPr>
          <w:p w14:paraId="0636E9A3" w14:textId="77777777" w:rsidR="00FD0CB1" w:rsidRDefault="00286148">
            <w:pPr>
              <w:widowControl w:val="0"/>
              <w:pBdr>
                <w:top w:val="nil"/>
                <w:left w:val="nil"/>
                <w:bottom w:val="nil"/>
                <w:right w:val="nil"/>
                <w:between w:val="nil"/>
              </w:pBdr>
            </w:pPr>
            <w:r>
              <w:t xml:space="preserve">Component Vulnerability Monitoring </w:t>
            </w:r>
            <w:r>
              <w:rPr>
                <w:b/>
              </w:rPr>
              <w:t>must</w:t>
            </w:r>
            <w:r>
              <w:t xml:space="preserve"> be continuously applied during the Runtime </w:t>
            </w:r>
            <w:proofErr w:type="spellStart"/>
            <w:r>
              <w:t>Defence</w:t>
            </w:r>
            <w:proofErr w:type="spellEnd"/>
            <w:r>
              <w:t xml:space="preserve"> and Monitoring stage. Security technology that monitors components like virtual servers and assesses data, applications, and infrastructure for security risks.</w:t>
            </w:r>
          </w:p>
        </w:tc>
        <w:tc>
          <w:tcPr>
            <w:tcW w:w="1396" w:type="dxa"/>
            <w:tcMar>
              <w:top w:w="100" w:type="dxa"/>
              <w:left w:w="100" w:type="dxa"/>
              <w:bottom w:w="100" w:type="dxa"/>
              <w:right w:w="100" w:type="dxa"/>
            </w:tcMar>
          </w:tcPr>
          <w:p w14:paraId="03ADBCDA" w14:textId="77777777" w:rsidR="00FD0CB1" w:rsidRDefault="00FD0CB1">
            <w:pPr>
              <w:widowControl w:val="0"/>
              <w:pBdr>
                <w:top w:val="nil"/>
                <w:left w:val="nil"/>
                <w:bottom w:val="nil"/>
                <w:right w:val="nil"/>
                <w:between w:val="nil"/>
              </w:pBdr>
            </w:pPr>
          </w:p>
        </w:tc>
      </w:tr>
    </w:tbl>
    <w:p w14:paraId="23D2A2C0" w14:textId="5BF6B4C4"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22</w:t>
      </w:r>
      <w:r>
        <w:fldChar w:fldCharType="end"/>
      </w:r>
      <w:r>
        <w:t xml:space="preserve"> </w:t>
      </w:r>
      <w:r w:rsidR="00286148">
        <w:rPr>
          <w:b/>
        </w:rPr>
        <w:t>Table 2-17:</w:t>
      </w:r>
      <w:r w:rsidR="00286148">
        <w:t xml:space="preserve"> Reference Model Requirements: </w:t>
      </w:r>
      <w:proofErr w:type="spellStart"/>
      <w:r w:rsidR="00286148">
        <w:t>IaaC</w:t>
      </w:r>
      <w:proofErr w:type="spellEnd"/>
      <w:r w:rsidR="00286148">
        <w:t xml:space="preserve"> Security Requirements, Runtime </w:t>
      </w:r>
      <w:proofErr w:type="spellStart"/>
      <w:r w:rsidR="00286148">
        <w:t>Defence</w:t>
      </w:r>
      <w:proofErr w:type="spellEnd"/>
      <w:r w:rsidR="00286148">
        <w:t xml:space="preserve"> and Monitoring Stage</w:t>
      </w:r>
    </w:p>
    <w:p w14:paraId="62BA6821" w14:textId="77777777" w:rsidR="00FD0CB1" w:rsidRDefault="00286148" w:rsidP="00F8384E">
      <w:pPr>
        <w:pStyle w:val="Heading4"/>
        <w:rPr>
          <w:color w:val="000000"/>
          <w:sz w:val="22"/>
          <w:szCs w:val="22"/>
        </w:rPr>
      </w:pPr>
      <w:bookmarkStart w:id="40" w:name="_rdxrbgaq9k2x" w:colFirst="0" w:colLast="0"/>
      <w:bookmarkEnd w:id="40"/>
      <w:r>
        <w:rPr>
          <w:color w:val="000000"/>
          <w:sz w:val="22"/>
          <w:szCs w:val="22"/>
        </w:rPr>
        <w:t>2.2.6.10. Compliance with Standards (source</w:t>
      </w:r>
      <w:hyperlink r:id="rId150" w:anchor="7910-compliance-with-standards">
        <w:r>
          <w:rPr>
            <w:color w:val="000000"/>
            <w:sz w:val="22"/>
            <w:szCs w:val="22"/>
          </w:rPr>
          <w:t xml:space="preserve"> </w:t>
        </w:r>
      </w:hyperlink>
      <w:hyperlink r:id="rId151" w:anchor="7910-compliance-with-standards">
        <w:r>
          <w:rPr>
            <w:color w:val="1155CC"/>
            <w:sz w:val="22"/>
            <w:szCs w:val="22"/>
            <w:u w:val="single"/>
          </w:rPr>
          <w:t>RM7.9.10</w:t>
        </w:r>
      </w:hyperlink>
      <w:r>
        <w:rPr>
          <w:color w:val="000000"/>
          <w:sz w:val="22"/>
          <w:szCs w:val="22"/>
        </w:rPr>
        <w:t xml:space="preserve"> [1])</w:t>
      </w:r>
    </w:p>
    <w:tbl>
      <w:tblPr>
        <w:tblStyle w:val="a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41"/>
        <w:gridCol w:w="1183"/>
        <w:gridCol w:w="5538"/>
        <w:gridCol w:w="1398"/>
      </w:tblGrid>
      <w:tr w:rsidR="00FD0CB1" w14:paraId="4BD88499" w14:textId="77777777" w:rsidTr="00D740EC">
        <w:trPr>
          <w:trHeight w:val="770"/>
        </w:trPr>
        <w:tc>
          <w:tcPr>
            <w:tcW w:w="1240" w:type="dxa"/>
            <w:shd w:val="clear" w:color="auto" w:fill="FF0000"/>
            <w:tcMar>
              <w:top w:w="100" w:type="dxa"/>
              <w:left w:w="100" w:type="dxa"/>
              <w:bottom w:w="100" w:type="dxa"/>
              <w:right w:w="100" w:type="dxa"/>
            </w:tcMar>
          </w:tcPr>
          <w:p w14:paraId="2439A5AA" w14:textId="77777777" w:rsidR="00FD0CB1" w:rsidRPr="00D740EC" w:rsidRDefault="00286148">
            <w:pPr>
              <w:jc w:val="center"/>
              <w:rPr>
                <w:color w:val="FFFFFF" w:themeColor="background1"/>
              </w:rPr>
            </w:pPr>
            <w:r w:rsidRPr="00D740EC">
              <w:rPr>
                <w:b/>
                <w:color w:val="FFFFFF" w:themeColor="background1"/>
              </w:rPr>
              <w:t>Ref #</w:t>
            </w:r>
          </w:p>
        </w:tc>
        <w:tc>
          <w:tcPr>
            <w:tcW w:w="1183" w:type="dxa"/>
            <w:shd w:val="clear" w:color="auto" w:fill="FF0000"/>
            <w:tcMar>
              <w:top w:w="100" w:type="dxa"/>
              <w:left w:w="100" w:type="dxa"/>
              <w:bottom w:w="100" w:type="dxa"/>
              <w:right w:w="100" w:type="dxa"/>
            </w:tcMar>
          </w:tcPr>
          <w:p w14:paraId="52951EE8" w14:textId="77777777" w:rsidR="00FD0CB1" w:rsidRPr="00D740EC" w:rsidRDefault="00286148">
            <w:pPr>
              <w:jc w:val="center"/>
              <w:rPr>
                <w:color w:val="FFFFFF" w:themeColor="background1"/>
              </w:rPr>
            </w:pPr>
            <w:r w:rsidRPr="00D740EC">
              <w:rPr>
                <w:b/>
                <w:color w:val="FFFFFF" w:themeColor="background1"/>
              </w:rPr>
              <w:t>sub-category</w:t>
            </w:r>
          </w:p>
        </w:tc>
        <w:tc>
          <w:tcPr>
            <w:tcW w:w="5537" w:type="dxa"/>
            <w:shd w:val="clear" w:color="auto" w:fill="FF0000"/>
            <w:tcMar>
              <w:top w:w="100" w:type="dxa"/>
              <w:left w:w="100" w:type="dxa"/>
              <w:bottom w:w="100" w:type="dxa"/>
              <w:right w:w="100" w:type="dxa"/>
            </w:tcMar>
          </w:tcPr>
          <w:p w14:paraId="3DCF944E" w14:textId="77777777" w:rsidR="00FD0CB1" w:rsidRPr="00D740EC" w:rsidRDefault="00286148">
            <w:pPr>
              <w:jc w:val="center"/>
              <w:rPr>
                <w:color w:val="FFFFFF" w:themeColor="background1"/>
              </w:rPr>
            </w:pPr>
            <w:r w:rsidRPr="00D740EC">
              <w:rPr>
                <w:b/>
                <w:color w:val="FFFFFF" w:themeColor="background1"/>
              </w:rPr>
              <w:t>Description</w:t>
            </w:r>
          </w:p>
        </w:tc>
        <w:tc>
          <w:tcPr>
            <w:tcW w:w="1398" w:type="dxa"/>
            <w:shd w:val="clear" w:color="auto" w:fill="FF0000"/>
            <w:tcMar>
              <w:top w:w="100" w:type="dxa"/>
              <w:left w:w="100" w:type="dxa"/>
              <w:bottom w:w="100" w:type="dxa"/>
              <w:right w:w="100" w:type="dxa"/>
            </w:tcMar>
          </w:tcPr>
          <w:p w14:paraId="5F794EFF"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51757C57" w14:textId="77777777">
        <w:trPr>
          <w:trHeight w:val="1850"/>
        </w:trPr>
        <w:tc>
          <w:tcPr>
            <w:tcW w:w="1240" w:type="dxa"/>
            <w:tcMar>
              <w:top w:w="100" w:type="dxa"/>
              <w:left w:w="100" w:type="dxa"/>
              <w:bottom w:w="100" w:type="dxa"/>
              <w:right w:w="100" w:type="dxa"/>
            </w:tcMar>
          </w:tcPr>
          <w:p w14:paraId="4C63B401" w14:textId="77777777" w:rsidR="00FD0CB1" w:rsidRDefault="00286148">
            <w:r>
              <w:t>sec.std.012</w:t>
            </w:r>
          </w:p>
        </w:tc>
        <w:tc>
          <w:tcPr>
            <w:tcW w:w="1183" w:type="dxa"/>
            <w:tcMar>
              <w:top w:w="100" w:type="dxa"/>
              <w:left w:w="100" w:type="dxa"/>
              <w:bottom w:w="100" w:type="dxa"/>
              <w:right w:w="100" w:type="dxa"/>
            </w:tcMar>
          </w:tcPr>
          <w:p w14:paraId="27FD5CB6" w14:textId="77777777" w:rsidR="00FD0CB1" w:rsidRDefault="00286148">
            <w:pPr>
              <w:widowControl w:val="0"/>
              <w:pBdr>
                <w:top w:val="nil"/>
                <w:left w:val="nil"/>
                <w:bottom w:val="nil"/>
                <w:right w:val="nil"/>
                <w:between w:val="nil"/>
              </w:pBdr>
            </w:pPr>
            <w:r>
              <w:t>Standards</w:t>
            </w:r>
          </w:p>
        </w:tc>
        <w:tc>
          <w:tcPr>
            <w:tcW w:w="5537" w:type="dxa"/>
            <w:tcMar>
              <w:top w:w="100" w:type="dxa"/>
              <w:left w:w="100" w:type="dxa"/>
              <w:bottom w:w="100" w:type="dxa"/>
              <w:right w:w="100" w:type="dxa"/>
            </w:tcMar>
          </w:tcPr>
          <w:p w14:paraId="3DDA7D7F" w14:textId="77777777" w:rsidR="00FD0CB1" w:rsidRDefault="00286148">
            <w:pPr>
              <w:widowControl w:val="0"/>
              <w:pBdr>
                <w:top w:val="nil"/>
                <w:left w:val="nil"/>
                <w:bottom w:val="nil"/>
                <w:right w:val="nil"/>
                <w:between w:val="nil"/>
              </w:pBdr>
            </w:pPr>
            <w:r>
              <w:t xml:space="preserve">The Public Cloud Operator </w:t>
            </w:r>
            <w:r>
              <w:rPr>
                <w:b/>
              </w:rPr>
              <w:t>must</w:t>
            </w:r>
            <w:r>
              <w:t xml:space="preserve">, and the Private Cloud Operator </w:t>
            </w:r>
            <w:r>
              <w:rPr>
                <w:b/>
              </w:rPr>
              <w:t>may</w:t>
            </w:r>
            <w:r>
              <w:t xml:space="preserve"> be certified to be compliant with the International Standard on Awareness Engagements (ISAE) 3402 (in the US: SSAE 16); International Standard on Awareness Engagements (ISAE) 3402. US Equivalent: SSAE16.</w:t>
            </w:r>
          </w:p>
        </w:tc>
        <w:tc>
          <w:tcPr>
            <w:tcW w:w="1398" w:type="dxa"/>
            <w:tcMar>
              <w:top w:w="100" w:type="dxa"/>
              <w:left w:w="100" w:type="dxa"/>
              <w:bottom w:w="100" w:type="dxa"/>
              <w:right w:w="100" w:type="dxa"/>
            </w:tcMar>
          </w:tcPr>
          <w:p w14:paraId="020D40A4" w14:textId="77777777" w:rsidR="00FD0CB1" w:rsidRDefault="00FD0CB1">
            <w:pPr>
              <w:widowControl w:val="0"/>
              <w:pBdr>
                <w:top w:val="nil"/>
                <w:left w:val="nil"/>
                <w:bottom w:val="nil"/>
                <w:right w:val="nil"/>
                <w:between w:val="nil"/>
              </w:pBdr>
            </w:pPr>
          </w:p>
        </w:tc>
      </w:tr>
    </w:tbl>
    <w:p w14:paraId="232FE841" w14:textId="25AD039A"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23</w:t>
      </w:r>
      <w:r>
        <w:fldChar w:fldCharType="end"/>
      </w:r>
      <w:r>
        <w:t xml:space="preserve"> </w:t>
      </w:r>
      <w:r w:rsidR="00286148">
        <w:rPr>
          <w:b/>
        </w:rPr>
        <w:t>Table 2-18:</w:t>
      </w:r>
      <w:r w:rsidR="00286148">
        <w:t xml:space="preserve"> Reference Model Requirements: Cloud Infrastructure Security Requirements</w:t>
      </w:r>
    </w:p>
    <w:p w14:paraId="7FEDDD80" w14:textId="77777777" w:rsidR="00FD0CB1" w:rsidRDefault="00286148" w:rsidP="00F8384E">
      <w:pPr>
        <w:pStyle w:val="Heading2"/>
      </w:pPr>
      <w:bookmarkStart w:id="41" w:name="_mssod9lm0zjs" w:colFirst="0" w:colLast="0"/>
      <w:bookmarkEnd w:id="41"/>
      <w:r>
        <w:t>2.3 Architecture and OpenStack Requirements</w:t>
      </w:r>
    </w:p>
    <w:p w14:paraId="63577A2C" w14:textId="77777777" w:rsidR="00FD0CB1" w:rsidRDefault="00286148">
      <w:pPr>
        <w:spacing w:before="240" w:after="240"/>
      </w:pPr>
      <w:r>
        <w:t>"Architecture" in this section refers to Cloud infrastructure (referred to as NFVI by ETSI) + VIM (as specified in Reference Model section 3).</w:t>
      </w:r>
    </w:p>
    <w:p w14:paraId="2DF6E1CC" w14:textId="77777777" w:rsidR="00FD0CB1" w:rsidRDefault="00286148" w:rsidP="00F8384E">
      <w:pPr>
        <w:pStyle w:val="Heading3"/>
      </w:pPr>
      <w:bookmarkStart w:id="42" w:name="_l9vi04bvx9hf" w:colFirst="0" w:colLast="0"/>
      <w:bookmarkEnd w:id="42"/>
      <w:r>
        <w:t>2.3.1 General Requirements</w:t>
      </w:r>
    </w:p>
    <w:tbl>
      <w:tblPr>
        <w:tblStyle w:val="af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2"/>
        <w:gridCol w:w="1353"/>
        <w:gridCol w:w="4855"/>
        <w:gridCol w:w="1970"/>
      </w:tblGrid>
      <w:tr w:rsidR="00FD0CB1" w14:paraId="5D1727CF" w14:textId="77777777" w:rsidTr="00D740EC">
        <w:trPr>
          <w:trHeight w:val="770"/>
        </w:trPr>
        <w:tc>
          <w:tcPr>
            <w:tcW w:w="1181" w:type="dxa"/>
            <w:shd w:val="clear" w:color="auto" w:fill="FF0000"/>
            <w:tcMar>
              <w:top w:w="100" w:type="dxa"/>
              <w:left w:w="100" w:type="dxa"/>
              <w:bottom w:w="100" w:type="dxa"/>
              <w:right w:w="100" w:type="dxa"/>
            </w:tcMar>
          </w:tcPr>
          <w:p w14:paraId="73411397" w14:textId="77777777" w:rsidR="00FD0CB1" w:rsidRPr="00D740EC" w:rsidRDefault="00286148">
            <w:pPr>
              <w:jc w:val="center"/>
              <w:rPr>
                <w:color w:val="FFFFFF" w:themeColor="background1"/>
              </w:rPr>
            </w:pPr>
            <w:r w:rsidRPr="00D740EC">
              <w:rPr>
                <w:b/>
                <w:color w:val="FFFFFF" w:themeColor="background1"/>
              </w:rPr>
              <w:t>Ref #</w:t>
            </w:r>
          </w:p>
        </w:tc>
        <w:tc>
          <w:tcPr>
            <w:tcW w:w="1353" w:type="dxa"/>
            <w:shd w:val="clear" w:color="auto" w:fill="FF0000"/>
            <w:tcMar>
              <w:top w:w="100" w:type="dxa"/>
              <w:left w:w="100" w:type="dxa"/>
              <w:bottom w:w="100" w:type="dxa"/>
              <w:right w:w="100" w:type="dxa"/>
            </w:tcMar>
          </w:tcPr>
          <w:p w14:paraId="229988CF" w14:textId="77777777" w:rsidR="00FD0CB1" w:rsidRPr="00D740EC" w:rsidRDefault="00286148">
            <w:pPr>
              <w:jc w:val="center"/>
              <w:rPr>
                <w:color w:val="FFFFFF" w:themeColor="background1"/>
              </w:rPr>
            </w:pPr>
            <w:r w:rsidRPr="00D740EC">
              <w:rPr>
                <w:b/>
                <w:color w:val="FFFFFF" w:themeColor="background1"/>
              </w:rPr>
              <w:t>sub-category</w:t>
            </w:r>
          </w:p>
        </w:tc>
        <w:tc>
          <w:tcPr>
            <w:tcW w:w="4854" w:type="dxa"/>
            <w:shd w:val="clear" w:color="auto" w:fill="FF0000"/>
            <w:tcMar>
              <w:top w:w="100" w:type="dxa"/>
              <w:left w:w="100" w:type="dxa"/>
              <w:bottom w:w="100" w:type="dxa"/>
              <w:right w:w="100" w:type="dxa"/>
            </w:tcMar>
          </w:tcPr>
          <w:p w14:paraId="772237E6" w14:textId="77777777" w:rsidR="00FD0CB1" w:rsidRPr="00D740EC" w:rsidRDefault="00286148">
            <w:pPr>
              <w:jc w:val="center"/>
              <w:rPr>
                <w:color w:val="FFFFFF" w:themeColor="background1"/>
              </w:rPr>
            </w:pPr>
            <w:r w:rsidRPr="00D740EC">
              <w:rPr>
                <w:b/>
                <w:color w:val="FFFFFF" w:themeColor="background1"/>
              </w:rPr>
              <w:t>Description</w:t>
            </w:r>
          </w:p>
        </w:tc>
        <w:tc>
          <w:tcPr>
            <w:tcW w:w="1970" w:type="dxa"/>
            <w:shd w:val="clear" w:color="auto" w:fill="FF0000"/>
            <w:tcMar>
              <w:top w:w="100" w:type="dxa"/>
              <w:left w:w="100" w:type="dxa"/>
              <w:bottom w:w="100" w:type="dxa"/>
              <w:right w:w="100" w:type="dxa"/>
            </w:tcMar>
          </w:tcPr>
          <w:p w14:paraId="76C7766D"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1EEE7C21" w14:textId="77777777">
        <w:trPr>
          <w:trHeight w:val="770"/>
        </w:trPr>
        <w:tc>
          <w:tcPr>
            <w:tcW w:w="1181" w:type="dxa"/>
            <w:tcMar>
              <w:top w:w="100" w:type="dxa"/>
              <w:left w:w="100" w:type="dxa"/>
              <w:bottom w:w="100" w:type="dxa"/>
              <w:right w:w="100" w:type="dxa"/>
            </w:tcMar>
          </w:tcPr>
          <w:p w14:paraId="5C5F25E9" w14:textId="77777777" w:rsidR="00FD0CB1" w:rsidRDefault="00286148">
            <w:r>
              <w:t>gen.ost.01</w:t>
            </w:r>
          </w:p>
        </w:tc>
        <w:tc>
          <w:tcPr>
            <w:tcW w:w="1353" w:type="dxa"/>
            <w:tcMar>
              <w:top w:w="100" w:type="dxa"/>
              <w:left w:w="100" w:type="dxa"/>
              <w:bottom w:w="100" w:type="dxa"/>
              <w:right w:w="100" w:type="dxa"/>
            </w:tcMar>
          </w:tcPr>
          <w:p w14:paraId="493E4332" w14:textId="77777777" w:rsidR="00FD0CB1" w:rsidRDefault="00286148">
            <w:pPr>
              <w:widowControl w:val="0"/>
              <w:pBdr>
                <w:top w:val="nil"/>
                <w:left w:val="nil"/>
                <w:bottom w:val="nil"/>
                <w:right w:val="nil"/>
                <w:between w:val="nil"/>
              </w:pBdr>
            </w:pPr>
            <w:r>
              <w:t>Open source</w:t>
            </w:r>
          </w:p>
        </w:tc>
        <w:tc>
          <w:tcPr>
            <w:tcW w:w="4854" w:type="dxa"/>
            <w:tcMar>
              <w:top w:w="100" w:type="dxa"/>
              <w:left w:w="100" w:type="dxa"/>
              <w:bottom w:w="100" w:type="dxa"/>
              <w:right w:w="100" w:type="dxa"/>
            </w:tcMar>
          </w:tcPr>
          <w:p w14:paraId="74A4B00D" w14:textId="77777777" w:rsidR="00FD0CB1" w:rsidRDefault="00286148">
            <w:pPr>
              <w:widowControl w:val="0"/>
              <w:pBdr>
                <w:top w:val="nil"/>
                <w:left w:val="nil"/>
                <w:bottom w:val="nil"/>
                <w:right w:val="nil"/>
                <w:between w:val="nil"/>
              </w:pBdr>
            </w:pPr>
            <w:r>
              <w:t xml:space="preserve">The Architecture </w:t>
            </w:r>
            <w:r>
              <w:rPr>
                <w:b/>
              </w:rPr>
              <w:t>must</w:t>
            </w:r>
            <w:r>
              <w:t xml:space="preserve"> use OpenStack APIs.</w:t>
            </w:r>
          </w:p>
        </w:tc>
        <w:tc>
          <w:tcPr>
            <w:tcW w:w="1970" w:type="dxa"/>
            <w:tcMar>
              <w:top w:w="100" w:type="dxa"/>
              <w:left w:w="100" w:type="dxa"/>
              <w:bottom w:w="100" w:type="dxa"/>
              <w:right w:w="100" w:type="dxa"/>
            </w:tcMar>
          </w:tcPr>
          <w:p w14:paraId="6D02C939" w14:textId="77777777" w:rsidR="00FD0CB1" w:rsidRDefault="00D566BE">
            <w:pPr>
              <w:widowControl w:val="0"/>
              <w:pBdr>
                <w:top w:val="nil"/>
                <w:left w:val="nil"/>
                <w:bottom w:val="nil"/>
                <w:right w:val="nil"/>
                <w:between w:val="nil"/>
              </w:pBdr>
            </w:pPr>
            <w:hyperlink r:id="rId152" w:anchor="5.3">
              <w:r w:rsidR="00286148">
                <w:rPr>
                  <w:color w:val="1155CC"/>
                  <w:u w:val="single"/>
                </w:rPr>
                <w:t>RA-1 5.3</w:t>
              </w:r>
            </w:hyperlink>
          </w:p>
        </w:tc>
      </w:tr>
      <w:tr w:rsidR="00FD0CB1" w14:paraId="087303A8" w14:textId="77777777">
        <w:trPr>
          <w:trHeight w:val="1040"/>
        </w:trPr>
        <w:tc>
          <w:tcPr>
            <w:tcW w:w="1181" w:type="dxa"/>
            <w:tcMar>
              <w:top w:w="100" w:type="dxa"/>
              <w:left w:w="100" w:type="dxa"/>
              <w:bottom w:w="100" w:type="dxa"/>
              <w:right w:w="100" w:type="dxa"/>
            </w:tcMar>
          </w:tcPr>
          <w:p w14:paraId="3E1CD189" w14:textId="77777777" w:rsidR="00FD0CB1" w:rsidRDefault="00286148">
            <w:pPr>
              <w:widowControl w:val="0"/>
              <w:pBdr>
                <w:top w:val="nil"/>
                <w:left w:val="nil"/>
                <w:bottom w:val="nil"/>
                <w:right w:val="nil"/>
                <w:between w:val="nil"/>
              </w:pBdr>
            </w:pPr>
            <w:r>
              <w:t>gen.ost.02</w:t>
            </w:r>
          </w:p>
        </w:tc>
        <w:tc>
          <w:tcPr>
            <w:tcW w:w="1353" w:type="dxa"/>
            <w:tcMar>
              <w:top w:w="100" w:type="dxa"/>
              <w:left w:w="100" w:type="dxa"/>
              <w:bottom w:w="100" w:type="dxa"/>
              <w:right w:w="100" w:type="dxa"/>
            </w:tcMar>
          </w:tcPr>
          <w:p w14:paraId="729F3C8C" w14:textId="77777777" w:rsidR="00FD0CB1" w:rsidRDefault="00286148">
            <w:pPr>
              <w:widowControl w:val="0"/>
              <w:pBdr>
                <w:top w:val="nil"/>
                <w:left w:val="nil"/>
                <w:bottom w:val="nil"/>
                <w:right w:val="nil"/>
                <w:between w:val="nil"/>
              </w:pBdr>
            </w:pPr>
            <w:r>
              <w:t>Open source</w:t>
            </w:r>
          </w:p>
        </w:tc>
        <w:tc>
          <w:tcPr>
            <w:tcW w:w="4854" w:type="dxa"/>
            <w:tcMar>
              <w:top w:w="100" w:type="dxa"/>
              <w:left w:w="100" w:type="dxa"/>
              <w:bottom w:w="100" w:type="dxa"/>
              <w:right w:w="100" w:type="dxa"/>
            </w:tcMar>
          </w:tcPr>
          <w:p w14:paraId="61E2C782" w14:textId="77777777" w:rsidR="00FD0CB1" w:rsidRDefault="00286148">
            <w:pPr>
              <w:widowControl w:val="0"/>
              <w:pBdr>
                <w:top w:val="nil"/>
                <w:left w:val="nil"/>
                <w:bottom w:val="nil"/>
                <w:right w:val="nil"/>
                <w:between w:val="nil"/>
              </w:pBdr>
            </w:pPr>
            <w:r>
              <w:t xml:space="preserve">The Architecture </w:t>
            </w:r>
            <w:r>
              <w:rPr>
                <w:b/>
              </w:rPr>
              <w:t>must</w:t>
            </w:r>
            <w:r>
              <w:t xml:space="preserve"> support dynamic request and configuration of virtual resources (compute, network, storage) through </w:t>
            </w:r>
            <w:r>
              <w:lastRenderedPageBreak/>
              <w:t>OpenStack APIs.</w:t>
            </w:r>
          </w:p>
        </w:tc>
        <w:tc>
          <w:tcPr>
            <w:tcW w:w="1970" w:type="dxa"/>
            <w:tcMar>
              <w:top w:w="100" w:type="dxa"/>
              <w:left w:w="100" w:type="dxa"/>
              <w:bottom w:w="100" w:type="dxa"/>
              <w:right w:w="100" w:type="dxa"/>
            </w:tcMar>
          </w:tcPr>
          <w:p w14:paraId="540CC1C8" w14:textId="77777777" w:rsidR="00FD0CB1" w:rsidRDefault="00D566BE">
            <w:pPr>
              <w:widowControl w:val="0"/>
              <w:pBdr>
                <w:top w:val="nil"/>
                <w:left w:val="nil"/>
                <w:bottom w:val="nil"/>
                <w:right w:val="nil"/>
                <w:between w:val="nil"/>
              </w:pBdr>
            </w:pPr>
            <w:hyperlink r:id="rId153" w:anchor="53-consolidated-set-of-apis">
              <w:r w:rsidR="00286148">
                <w:rPr>
                  <w:color w:val="1155CC"/>
                  <w:u w:val="single"/>
                </w:rPr>
                <w:t>RA-1 5.3</w:t>
              </w:r>
            </w:hyperlink>
          </w:p>
        </w:tc>
      </w:tr>
      <w:tr w:rsidR="00FD0CB1" w14:paraId="326B3F6A" w14:textId="77777777">
        <w:trPr>
          <w:trHeight w:val="1040"/>
        </w:trPr>
        <w:tc>
          <w:tcPr>
            <w:tcW w:w="1181" w:type="dxa"/>
            <w:tcMar>
              <w:top w:w="100" w:type="dxa"/>
              <w:left w:w="100" w:type="dxa"/>
              <w:bottom w:w="100" w:type="dxa"/>
              <w:right w:w="100" w:type="dxa"/>
            </w:tcMar>
          </w:tcPr>
          <w:p w14:paraId="3F5FEA05" w14:textId="77777777" w:rsidR="00FD0CB1" w:rsidRDefault="00286148">
            <w:pPr>
              <w:widowControl w:val="0"/>
              <w:pBdr>
                <w:top w:val="nil"/>
                <w:left w:val="nil"/>
                <w:bottom w:val="nil"/>
                <w:right w:val="nil"/>
                <w:between w:val="nil"/>
              </w:pBdr>
            </w:pPr>
            <w:r>
              <w:t>gen.rsl.01</w:t>
            </w:r>
          </w:p>
        </w:tc>
        <w:tc>
          <w:tcPr>
            <w:tcW w:w="1353" w:type="dxa"/>
            <w:tcMar>
              <w:top w:w="100" w:type="dxa"/>
              <w:left w:w="100" w:type="dxa"/>
              <w:bottom w:w="100" w:type="dxa"/>
              <w:right w:w="100" w:type="dxa"/>
            </w:tcMar>
          </w:tcPr>
          <w:p w14:paraId="5DA19F2D" w14:textId="77777777" w:rsidR="00FD0CB1" w:rsidRDefault="00286148">
            <w:pPr>
              <w:widowControl w:val="0"/>
              <w:pBdr>
                <w:top w:val="nil"/>
                <w:left w:val="nil"/>
                <w:bottom w:val="nil"/>
                <w:right w:val="nil"/>
                <w:between w:val="nil"/>
              </w:pBdr>
            </w:pPr>
            <w:r>
              <w:t>Resiliency</w:t>
            </w:r>
          </w:p>
        </w:tc>
        <w:tc>
          <w:tcPr>
            <w:tcW w:w="4854" w:type="dxa"/>
            <w:tcMar>
              <w:top w:w="100" w:type="dxa"/>
              <w:left w:w="100" w:type="dxa"/>
              <w:bottom w:w="100" w:type="dxa"/>
              <w:right w:w="100" w:type="dxa"/>
            </w:tcMar>
          </w:tcPr>
          <w:p w14:paraId="1C6467A1" w14:textId="77777777" w:rsidR="00FD0CB1" w:rsidRDefault="00286148">
            <w:pPr>
              <w:widowControl w:val="0"/>
              <w:pBdr>
                <w:top w:val="nil"/>
                <w:left w:val="nil"/>
                <w:bottom w:val="nil"/>
                <w:right w:val="nil"/>
                <w:between w:val="nil"/>
              </w:pBdr>
            </w:pPr>
            <w:r>
              <w:t xml:space="preserve">The Architecture </w:t>
            </w:r>
            <w:r>
              <w:rPr>
                <w:b/>
              </w:rPr>
              <w:t>must</w:t>
            </w:r>
            <w:r>
              <w:t xml:space="preserve"> support resilient OpenStack components that are required for the continued availability of running workloads.</w:t>
            </w:r>
          </w:p>
        </w:tc>
        <w:tc>
          <w:tcPr>
            <w:tcW w:w="1970" w:type="dxa"/>
            <w:tcMar>
              <w:top w:w="100" w:type="dxa"/>
              <w:left w:w="100" w:type="dxa"/>
              <w:bottom w:w="100" w:type="dxa"/>
              <w:right w:w="100" w:type="dxa"/>
            </w:tcMar>
          </w:tcPr>
          <w:p w14:paraId="52E83CA4" w14:textId="77777777" w:rsidR="00FD0CB1" w:rsidRDefault="00FD0CB1">
            <w:pPr>
              <w:widowControl w:val="0"/>
              <w:pBdr>
                <w:top w:val="nil"/>
                <w:left w:val="nil"/>
                <w:bottom w:val="nil"/>
                <w:right w:val="nil"/>
                <w:between w:val="nil"/>
              </w:pBdr>
            </w:pPr>
          </w:p>
        </w:tc>
      </w:tr>
      <w:tr w:rsidR="00FD0CB1" w14:paraId="1A7999A8" w14:textId="77777777">
        <w:trPr>
          <w:trHeight w:val="1040"/>
        </w:trPr>
        <w:tc>
          <w:tcPr>
            <w:tcW w:w="1181" w:type="dxa"/>
            <w:tcMar>
              <w:top w:w="100" w:type="dxa"/>
              <w:left w:w="100" w:type="dxa"/>
              <w:bottom w:w="100" w:type="dxa"/>
              <w:right w:w="100" w:type="dxa"/>
            </w:tcMar>
          </w:tcPr>
          <w:p w14:paraId="576C8532" w14:textId="77777777" w:rsidR="00FD0CB1" w:rsidRDefault="00286148">
            <w:pPr>
              <w:widowControl w:val="0"/>
              <w:pBdr>
                <w:top w:val="nil"/>
                <w:left w:val="nil"/>
                <w:bottom w:val="nil"/>
                <w:right w:val="nil"/>
                <w:between w:val="nil"/>
              </w:pBdr>
            </w:pPr>
            <w:r>
              <w:t>gen.avl.01</w:t>
            </w:r>
          </w:p>
        </w:tc>
        <w:tc>
          <w:tcPr>
            <w:tcW w:w="1353" w:type="dxa"/>
            <w:tcMar>
              <w:top w:w="100" w:type="dxa"/>
              <w:left w:w="100" w:type="dxa"/>
              <w:bottom w:w="100" w:type="dxa"/>
              <w:right w:w="100" w:type="dxa"/>
            </w:tcMar>
          </w:tcPr>
          <w:p w14:paraId="793EB823" w14:textId="77777777" w:rsidR="00FD0CB1" w:rsidRDefault="00286148">
            <w:pPr>
              <w:widowControl w:val="0"/>
              <w:pBdr>
                <w:top w:val="nil"/>
                <w:left w:val="nil"/>
                <w:bottom w:val="nil"/>
                <w:right w:val="nil"/>
                <w:between w:val="nil"/>
              </w:pBdr>
            </w:pPr>
            <w:r>
              <w:t>Availability</w:t>
            </w:r>
          </w:p>
        </w:tc>
        <w:tc>
          <w:tcPr>
            <w:tcW w:w="4854" w:type="dxa"/>
            <w:tcMar>
              <w:top w:w="100" w:type="dxa"/>
              <w:left w:w="100" w:type="dxa"/>
              <w:bottom w:w="100" w:type="dxa"/>
              <w:right w:w="100" w:type="dxa"/>
            </w:tcMar>
          </w:tcPr>
          <w:p w14:paraId="762B02E9" w14:textId="77777777" w:rsidR="00FD0CB1" w:rsidRDefault="00286148">
            <w:pPr>
              <w:widowControl w:val="0"/>
              <w:pBdr>
                <w:top w:val="nil"/>
                <w:left w:val="nil"/>
                <w:bottom w:val="nil"/>
                <w:right w:val="nil"/>
                <w:between w:val="nil"/>
              </w:pBdr>
            </w:pPr>
            <w:r>
              <w:t xml:space="preserve">The Architecture </w:t>
            </w:r>
            <w:r>
              <w:rPr>
                <w:b/>
              </w:rPr>
              <w:t>must</w:t>
            </w:r>
            <w:r>
              <w:t xml:space="preserve"> provide High Availability for OpenStack components.</w:t>
            </w:r>
          </w:p>
        </w:tc>
        <w:tc>
          <w:tcPr>
            <w:tcW w:w="1970" w:type="dxa"/>
            <w:tcMar>
              <w:top w:w="100" w:type="dxa"/>
              <w:left w:w="100" w:type="dxa"/>
              <w:bottom w:w="100" w:type="dxa"/>
              <w:right w:w="100" w:type="dxa"/>
            </w:tcMar>
          </w:tcPr>
          <w:p w14:paraId="6B1B8992" w14:textId="77777777" w:rsidR="00FD0CB1" w:rsidRDefault="00D566BE">
            <w:pPr>
              <w:widowControl w:val="0"/>
              <w:pBdr>
                <w:top w:val="nil"/>
                <w:left w:val="nil"/>
                <w:bottom w:val="nil"/>
                <w:right w:val="nil"/>
                <w:between w:val="nil"/>
              </w:pBdr>
            </w:pPr>
            <w:hyperlink r:id="rId154" w:anchor="42-underlying-resources">
              <w:r w:rsidR="00286148">
                <w:rPr>
                  <w:color w:val="1155CC"/>
                  <w:u w:val="single"/>
                </w:rPr>
                <w:t>RA-1 4.2 "Underlying Resources"</w:t>
              </w:r>
            </w:hyperlink>
          </w:p>
        </w:tc>
      </w:tr>
    </w:tbl>
    <w:p w14:paraId="46087FFF" w14:textId="3AC8C6EB"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24</w:t>
      </w:r>
      <w:r>
        <w:fldChar w:fldCharType="end"/>
      </w:r>
      <w:r>
        <w:t xml:space="preserve"> </w:t>
      </w:r>
      <w:r w:rsidR="00286148">
        <w:rPr>
          <w:b/>
        </w:rPr>
        <w:t>Table 2-19:</w:t>
      </w:r>
      <w:r w:rsidR="00286148">
        <w:t xml:space="preserve"> General Requirements</w:t>
      </w:r>
    </w:p>
    <w:p w14:paraId="4F233BCB" w14:textId="77777777" w:rsidR="00FD0CB1" w:rsidRDefault="00286148" w:rsidP="00F8384E">
      <w:pPr>
        <w:pStyle w:val="Heading3"/>
      </w:pPr>
      <w:bookmarkStart w:id="43" w:name="_iwsy0msm5iq2" w:colFirst="0" w:colLast="0"/>
      <w:bookmarkEnd w:id="43"/>
      <w:r>
        <w:t>2.3.2 Infrastructure Requirements</w:t>
      </w:r>
    </w:p>
    <w:tbl>
      <w:tblPr>
        <w:tblStyle w:val="af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10"/>
        <w:gridCol w:w="1109"/>
        <w:gridCol w:w="3750"/>
        <w:gridCol w:w="3291"/>
      </w:tblGrid>
      <w:tr w:rsidR="00FD0CB1" w14:paraId="560337B7" w14:textId="77777777" w:rsidTr="00D740EC">
        <w:trPr>
          <w:trHeight w:val="770"/>
          <w:tblHeader/>
        </w:trPr>
        <w:tc>
          <w:tcPr>
            <w:tcW w:w="1210" w:type="dxa"/>
            <w:shd w:val="clear" w:color="auto" w:fill="FF0000"/>
            <w:tcMar>
              <w:top w:w="100" w:type="dxa"/>
              <w:left w:w="100" w:type="dxa"/>
              <w:bottom w:w="100" w:type="dxa"/>
              <w:right w:w="100" w:type="dxa"/>
            </w:tcMar>
          </w:tcPr>
          <w:p w14:paraId="15B9B2A4" w14:textId="77777777" w:rsidR="00FD0CB1" w:rsidRPr="00D740EC" w:rsidRDefault="00286148">
            <w:pPr>
              <w:jc w:val="center"/>
              <w:rPr>
                <w:color w:val="FFFFFF" w:themeColor="background1"/>
              </w:rPr>
            </w:pPr>
            <w:r w:rsidRPr="00D740EC">
              <w:rPr>
                <w:b/>
                <w:color w:val="FFFFFF" w:themeColor="background1"/>
              </w:rPr>
              <w:t>Ref #</w:t>
            </w:r>
          </w:p>
        </w:tc>
        <w:tc>
          <w:tcPr>
            <w:tcW w:w="1109" w:type="dxa"/>
            <w:shd w:val="clear" w:color="auto" w:fill="FF0000"/>
            <w:tcMar>
              <w:top w:w="100" w:type="dxa"/>
              <w:left w:w="100" w:type="dxa"/>
              <w:bottom w:w="100" w:type="dxa"/>
              <w:right w:w="100" w:type="dxa"/>
            </w:tcMar>
          </w:tcPr>
          <w:p w14:paraId="1006F388" w14:textId="77777777" w:rsidR="00FD0CB1" w:rsidRPr="00D740EC" w:rsidRDefault="00286148">
            <w:pPr>
              <w:jc w:val="center"/>
              <w:rPr>
                <w:color w:val="FFFFFF" w:themeColor="background1"/>
              </w:rPr>
            </w:pPr>
            <w:r w:rsidRPr="00D740EC">
              <w:rPr>
                <w:b/>
                <w:color w:val="FFFFFF" w:themeColor="background1"/>
              </w:rPr>
              <w:t>sub-category</w:t>
            </w:r>
          </w:p>
        </w:tc>
        <w:tc>
          <w:tcPr>
            <w:tcW w:w="3749" w:type="dxa"/>
            <w:shd w:val="clear" w:color="auto" w:fill="FF0000"/>
            <w:tcMar>
              <w:top w:w="100" w:type="dxa"/>
              <w:left w:w="100" w:type="dxa"/>
              <w:bottom w:w="100" w:type="dxa"/>
              <w:right w:w="100" w:type="dxa"/>
            </w:tcMar>
          </w:tcPr>
          <w:p w14:paraId="75B9537D" w14:textId="77777777" w:rsidR="00FD0CB1" w:rsidRPr="00D740EC" w:rsidRDefault="00286148">
            <w:pPr>
              <w:jc w:val="center"/>
              <w:rPr>
                <w:color w:val="FFFFFF" w:themeColor="background1"/>
              </w:rPr>
            </w:pPr>
            <w:r w:rsidRPr="00D740EC">
              <w:rPr>
                <w:b/>
                <w:color w:val="FFFFFF" w:themeColor="background1"/>
              </w:rPr>
              <w:t>Description</w:t>
            </w:r>
          </w:p>
        </w:tc>
        <w:tc>
          <w:tcPr>
            <w:tcW w:w="3290" w:type="dxa"/>
            <w:shd w:val="clear" w:color="auto" w:fill="FF0000"/>
            <w:tcMar>
              <w:top w:w="100" w:type="dxa"/>
              <w:left w:w="100" w:type="dxa"/>
              <w:bottom w:w="100" w:type="dxa"/>
              <w:right w:w="100" w:type="dxa"/>
            </w:tcMar>
          </w:tcPr>
          <w:p w14:paraId="61C4CD42"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12705360" w14:textId="77777777">
        <w:trPr>
          <w:trHeight w:val="770"/>
        </w:trPr>
        <w:tc>
          <w:tcPr>
            <w:tcW w:w="1210" w:type="dxa"/>
            <w:tcMar>
              <w:top w:w="100" w:type="dxa"/>
              <w:left w:w="100" w:type="dxa"/>
              <w:bottom w:w="100" w:type="dxa"/>
              <w:right w:w="100" w:type="dxa"/>
            </w:tcMar>
          </w:tcPr>
          <w:p w14:paraId="547D400B" w14:textId="77777777" w:rsidR="00FD0CB1" w:rsidRDefault="00286148">
            <w:r>
              <w:t>inf.com.01</w:t>
            </w:r>
          </w:p>
        </w:tc>
        <w:tc>
          <w:tcPr>
            <w:tcW w:w="1109" w:type="dxa"/>
            <w:tcMar>
              <w:top w:w="100" w:type="dxa"/>
              <w:left w:w="100" w:type="dxa"/>
              <w:bottom w:w="100" w:type="dxa"/>
              <w:right w:w="100" w:type="dxa"/>
            </w:tcMar>
          </w:tcPr>
          <w:p w14:paraId="640EDAA8" w14:textId="77777777" w:rsidR="00FD0CB1" w:rsidRDefault="00286148">
            <w:pPr>
              <w:widowControl w:val="0"/>
              <w:pBdr>
                <w:top w:val="nil"/>
                <w:left w:val="nil"/>
                <w:bottom w:val="nil"/>
                <w:right w:val="nil"/>
                <w:between w:val="nil"/>
              </w:pBdr>
            </w:pPr>
            <w:r>
              <w:t>Compute</w:t>
            </w:r>
          </w:p>
        </w:tc>
        <w:tc>
          <w:tcPr>
            <w:tcW w:w="3749" w:type="dxa"/>
            <w:tcMar>
              <w:top w:w="100" w:type="dxa"/>
              <w:left w:w="100" w:type="dxa"/>
              <w:bottom w:w="100" w:type="dxa"/>
              <w:right w:w="100" w:type="dxa"/>
            </w:tcMar>
          </w:tcPr>
          <w:p w14:paraId="28E7581E" w14:textId="77777777" w:rsidR="00FD0CB1" w:rsidRDefault="00286148">
            <w:pPr>
              <w:widowControl w:val="0"/>
              <w:pBdr>
                <w:top w:val="nil"/>
                <w:left w:val="nil"/>
                <w:bottom w:val="nil"/>
                <w:right w:val="nil"/>
                <w:between w:val="nil"/>
              </w:pBdr>
            </w:pPr>
            <w:r>
              <w:t xml:space="preserve">The Architecture </w:t>
            </w:r>
            <w:r>
              <w:rPr>
                <w:b/>
              </w:rPr>
              <w:t>must</w:t>
            </w:r>
            <w:r>
              <w:t xml:space="preserve"> provide compute resources for VM instances.</w:t>
            </w:r>
          </w:p>
        </w:tc>
        <w:tc>
          <w:tcPr>
            <w:tcW w:w="3290" w:type="dxa"/>
            <w:tcMar>
              <w:top w:w="100" w:type="dxa"/>
              <w:left w:w="100" w:type="dxa"/>
              <w:bottom w:w="100" w:type="dxa"/>
              <w:right w:w="100" w:type="dxa"/>
            </w:tcMar>
          </w:tcPr>
          <w:p w14:paraId="4E2C3EC1" w14:textId="77777777" w:rsidR="00FD0CB1" w:rsidRDefault="00D566BE">
            <w:pPr>
              <w:widowControl w:val="0"/>
              <w:pBdr>
                <w:top w:val="nil"/>
                <w:left w:val="nil"/>
                <w:bottom w:val="nil"/>
                <w:right w:val="nil"/>
                <w:between w:val="nil"/>
              </w:pBdr>
            </w:pPr>
            <w:hyperlink r:id="rId155" w:anchor="3314-cloud-workload-services">
              <w:r w:rsidR="00286148">
                <w:rPr>
                  <w:color w:val="1155CC"/>
                  <w:u w:val="single"/>
                </w:rPr>
                <w:t>RA-1 3.3.1.4 "Cloud Workload Services"</w:t>
              </w:r>
            </w:hyperlink>
          </w:p>
        </w:tc>
      </w:tr>
      <w:tr w:rsidR="00FD0CB1" w14:paraId="7A7D55A1" w14:textId="77777777">
        <w:trPr>
          <w:trHeight w:val="1310"/>
        </w:trPr>
        <w:tc>
          <w:tcPr>
            <w:tcW w:w="1210" w:type="dxa"/>
            <w:tcMar>
              <w:top w:w="100" w:type="dxa"/>
              <w:left w:w="100" w:type="dxa"/>
              <w:bottom w:w="100" w:type="dxa"/>
              <w:right w:w="100" w:type="dxa"/>
            </w:tcMar>
          </w:tcPr>
          <w:p w14:paraId="7A3B3482" w14:textId="77777777" w:rsidR="00FD0CB1" w:rsidRDefault="00286148">
            <w:pPr>
              <w:widowControl w:val="0"/>
              <w:pBdr>
                <w:top w:val="nil"/>
                <w:left w:val="nil"/>
                <w:bottom w:val="nil"/>
                <w:right w:val="nil"/>
                <w:between w:val="nil"/>
              </w:pBdr>
            </w:pPr>
            <w:r>
              <w:t>inf.com.04</w:t>
            </w:r>
          </w:p>
        </w:tc>
        <w:tc>
          <w:tcPr>
            <w:tcW w:w="1109" w:type="dxa"/>
            <w:tcMar>
              <w:top w:w="100" w:type="dxa"/>
              <w:left w:w="100" w:type="dxa"/>
              <w:bottom w:w="100" w:type="dxa"/>
              <w:right w:w="100" w:type="dxa"/>
            </w:tcMar>
          </w:tcPr>
          <w:p w14:paraId="4C5A46A1" w14:textId="77777777" w:rsidR="00FD0CB1" w:rsidRDefault="00286148">
            <w:pPr>
              <w:widowControl w:val="0"/>
              <w:pBdr>
                <w:top w:val="nil"/>
                <w:left w:val="nil"/>
                <w:bottom w:val="nil"/>
                <w:right w:val="nil"/>
                <w:between w:val="nil"/>
              </w:pBdr>
            </w:pPr>
            <w:r>
              <w:t>Compute</w:t>
            </w:r>
          </w:p>
        </w:tc>
        <w:tc>
          <w:tcPr>
            <w:tcW w:w="3749" w:type="dxa"/>
            <w:tcMar>
              <w:top w:w="100" w:type="dxa"/>
              <w:left w:w="100" w:type="dxa"/>
              <w:bottom w:w="100" w:type="dxa"/>
              <w:right w:w="100" w:type="dxa"/>
            </w:tcMar>
          </w:tcPr>
          <w:p w14:paraId="3E545B71" w14:textId="77777777" w:rsidR="00FD0CB1" w:rsidRDefault="00286148">
            <w:pPr>
              <w:widowControl w:val="0"/>
              <w:pBdr>
                <w:top w:val="nil"/>
                <w:left w:val="nil"/>
                <w:bottom w:val="nil"/>
                <w:right w:val="nil"/>
                <w:between w:val="nil"/>
              </w:pBdr>
            </w:pPr>
            <w:r>
              <w:t xml:space="preserve">The Architecture </w:t>
            </w:r>
            <w:r>
              <w:rPr>
                <w:b/>
              </w:rPr>
              <w:t>must</w:t>
            </w:r>
            <w:r>
              <w:t xml:space="preserve"> be able to support multiple CPU type options to support various infrastructure profiles (Basic and High Performance).</w:t>
            </w:r>
          </w:p>
        </w:tc>
        <w:tc>
          <w:tcPr>
            <w:tcW w:w="3290" w:type="dxa"/>
            <w:tcMar>
              <w:top w:w="100" w:type="dxa"/>
              <w:left w:w="100" w:type="dxa"/>
              <w:bottom w:w="100" w:type="dxa"/>
              <w:right w:w="100" w:type="dxa"/>
            </w:tcMar>
          </w:tcPr>
          <w:p w14:paraId="4544C66E" w14:textId="77777777" w:rsidR="00FD0CB1" w:rsidRDefault="00D566BE">
            <w:pPr>
              <w:widowControl w:val="0"/>
              <w:pBdr>
                <w:top w:val="nil"/>
                <w:left w:val="nil"/>
                <w:bottom w:val="nil"/>
                <w:right w:val="nil"/>
                <w:between w:val="nil"/>
              </w:pBdr>
            </w:pPr>
            <w:hyperlink r:id="rId156" w:anchor="4.4.1">
              <w:r w:rsidR="00286148">
                <w:rPr>
                  <w:color w:val="1155CC"/>
                  <w:u w:val="single"/>
                </w:rPr>
                <w:t>RA-1 4.4.1. "Support for Cloud Infrastructure Profiles and flavors"</w:t>
              </w:r>
            </w:hyperlink>
          </w:p>
        </w:tc>
      </w:tr>
      <w:tr w:rsidR="00FD0CB1" w14:paraId="32867986" w14:textId="77777777">
        <w:trPr>
          <w:trHeight w:val="1040"/>
        </w:trPr>
        <w:tc>
          <w:tcPr>
            <w:tcW w:w="1210" w:type="dxa"/>
            <w:tcMar>
              <w:top w:w="100" w:type="dxa"/>
              <w:left w:w="100" w:type="dxa"/>
              <w:bottom w:w="100" w:type="dxa"/>
              <w:right w:w="100" w:type="dxa"/>
            </w:tcMar>
          </w:tcPr>
          <w:p w14:paraId="354B025E" w14:textId="77777777" w:rsidR="00FD0CB1" w:rsidRDefault="00286148">
            <w:pPr>
              <w:widowControl w:val="0"/>
              <w:pBdr>
                <w:top w:val="nil"/>
                <w:left w:val="nil"/>
                <w:bottom w:val="nil"/>
                <w:right w:val="nil"/>
                <w:between w:val="nil"/>
              </w:pBdr>
            </w:pPr>
            <w:r>
              <w:t>inf.com.05</w:t>
            </w:r>
          </w:p>
        </w:tc>
        <w:tc>
          <w:tcPr>
            <w:tcW w:w="1109" w:type="dxa"/>
            <w:tcMar>
              <w:top w:w="100" w:type="dxa"/>
              <w:left w:w="100" w:type="dxa"/>
              <w:bottom w:w="100" w:type="dxa"/>
              <w:right w:w="100" w:type="dxa"/>
            </w:tcMar>
          </w:tcPr>
          <w:p w14:paraId="19A693D0" w14:textId="77777777" w:rsidR="00FD0CB1" w:rsidRDefault="00286148">
            <w:pPr>
              <w:widowControl w:val="0"/>
              <w:pBdr>
                <w:top w:val="nil"/>
                <w:left w:val="nil"/>
                <w:bottom w:val="nil"/>
                <w:right w:val="nil"/>
                <w:between w:val="nil"/>
              </w:pBdr>
            </w:pPr>
            <w:r>
              <w:t>Compute</w:t>
            </w:r>
          </w:p>
        </w:tc>
        <w:tc>
          <w:tcPr>
            <w:tcW w:w="3749" w:type="dxa"/>
            <w:tcMar>
              <w:top w:w="100" w:type="dxa"/>
              <w:left w:w="100" w:type="dxa"/>
              <w:bottom w:w="100" w:type="dxa"/>
              <w:right w:w="100" w:type="dxa"/>
            </w:tcMar>
          </w:tcPr>
          <w:p w14:paraId="268146DD" w14:textId="77777777" w:rsidR="00FD0CB1" w:rsidRDefault="00286148">
            <w:pPr>
              <w:widowControl w:val="0"/>
              <w:pBdr>
                <w:top w:val="nil"/>
                <w:left w:val="nil"/>
                <w:bottom w:val="nil"/>
                <w:right w:val="nil"/>
                <w:between w:val="nil"/>
              </w:pBdr>
            </w:pPr>
            <w:r>
              <w:t xml:space="preserve">The Architecture </w:t>
            </w:r>
            <w:r>
              <w:rPr>
                <w:b/>
              </w:rPr>
              <w:t>must</w:t>
            </w:r>
            <w:r>
              <w:t xml:space="preserve"> support Hardware Platforms with NUMA capabilities.</w:t>
            </w:r>
          </w:p>
        </w:tc>
        <w:tc>
          <w:tcPr>
            <w:tcW w:w="3290" w:type="dxa"/>
            <w:tcMar>
              <w:top w:w="100" w:type="dxa"/>
              <w:left w:w="100" w:type="dxa"/>
              <w:bottom w:w="100" w:type="dxa"/>
              <w:right w:w="100" w:type="dxa"/>
            </w:tcMar>
          </w:tcPr>
          <w:p w14:paraId="48885DE2" w14:textId="77777777" w:rsidR="00FD0CB1" w:rsidRDefault="00D566BE">
            <w:pPr>
              <w:widowControl w:val="0"/>
              <w:pBdr>
                <w:top w:val="nil"/>
                <w:left w:val="nil"/>
                <w:bottom w:val="nil"/>
                <w:right w:val="nil"/>
                <w:between w:val="nil"/>
              </w:pBdr>
            </w:pPr>
            <w:hyperlink r:id="rId157" w:anchor="4.4.1">
              <w:r w:rsidR="00286148">
                <w:rPr>
                  <w:color w:val="1155CC"/>
                  <w:u w:val="single"/>
                </w:rPr>
                <w:t>RA-1 4.4.1. "Support for Cloud Infrastructure Profiles and flavors"</w:t>
              </w:r>
            </w:hyperlink>
          </w:p>
        </w:tc>
      </w:tr>
      <w:tr w:rsidR="00FD0CB1" w14:paraId="1C61442A" w14:textId="77777777">
        <w:trPr>
          <w:trHeight w:val="1040"/>
        </w:trPr>
        <w:tc>
          <w:tcPr>
            <w:tcW w:w="1210" w:type="dxa"/>
            <w:tcMar>
              <w:top w:w="100" w:type="dxa"/>
              <w:left w:w="100" w:type="dxa"/>
              <w:bottom w:w="100" w:type="dxa"/>
              <w:right w:w="100" w:type="dxa"/>
            </w:tcMar>
          </w:tcPr>
          <w:p w14:paraId="6BF0DC06" w14:textId="77777777" w:rsidR="00FD0CB1" w:rsidRDefault="00286148">
            <w:pPr>
              <w:widowControl w:val="0"/>
              <w:pBdr>
                <w:top w:val="nil"/>
                <w:left w:val="nil"/>
                <w:bottom w:val="nil"/>
                <w:right w:val="nil"/>
                <w:between w:val="nil"/>
              </w:pBdr>
            </w:pPr>
            <w:r>
              <w:t>inf.com.06</w:t>
            </w:r>
          </w:p>
        </w:tc>
        <w:tc>
          <w:tcPr>
            <w:tcW w:w="1109" w:type="dxa"/>
            <w:tcMar>
              <w:top w:w="100" w:type="dxa"/>
              <w:left w:w="100" w:type="dxa"/>
              <w:bottom w:w="100" w:type="dxa"/>
              <w:right w:w="100" w:type="dxa"/>
            </w:tcMar>
          </w:tcPr>
          <w:p w14:paraId="1235C3ED" w14:textId="77777777" w:rsidR="00FD0CB1" w:rsidRDefault="00286148">
            <w:pPr>
              <w:widowControl w:val="0"/>
              <w:pBdr>
                <w:top w:val="nil"/>
                <w:left w:val="nil"/>
                <w:bottom w:val="nil"/>
                <w:right w:val="nil"/>
                <w:between w:val="nil"/>
              </w:pBdr>
            </w:pPr>
            <w:r>
              <w:t>Compute</w:t>
            </w:r>
          </w:p>
        </w:tc>
        <w:tc>
          <w:tcPr>
            <w:tcW w:w="3749" w:type="dxa"/>
            <w:tcMar>
              <w:top w:w="100" w:type="dxa"/>
              <w:left w:w="100" w:type="dxa"/>
              <w:bottom w:w="100" w:type="dxa"/>
              <w:right w:w="100" w:type="dxa"/>
            </w:tcMar>
          </w:tcPr>
          <w:p w14:paraId="33AA0462" w14:textId="77777777" w:rsidR="00FD0CB1" w:rsidRDefault="00286148">
            <w:pPr>
              <w:widowControl w:val="0"/>
              <w:pBdr>
                <w:top w:val="nil"/>
                <w:left w:val="nil"/>
                <w:bottom w:val="nil"/>
                <w:right w:val="nil"/>
                <w:between w:val="nil"/>
              </w:pBdr>
            </w:pPr>
            <w:r>
              <w:t xml:space="preserve">The Architecture </w:t>
            </w:r>
            <w:r>
              <w:rPr>
                <w:b/>
              </w:rPr>
              <w:t>must</w:t>
            </w:r>
            <w:r>
              <w:t xml:space="preserve"> support CPU Pinning of the vCPUs of a VM instance.</w:t>
            </w:r>
          </w:p>
        </w:tc>
        <w:tc>
          <w:tcPr>
            <w:tcW w:w="3290" w:type="dxa"/>
            <w:tcMar>
              <w:top w:w="100" w:type="dxa"/>
              <w:left w:w="100" w:type="dxa"/>
              <w:bottom w:w="100" w:type="dxa"/>
              <w:right w:w="100" w:type="dxa"/>
            </w:tcMar>
          </w:tcPr>
          <w:p w14:paraId="1C7700AA" w14:textId="77777777" w:rsidR="00FD0CB1" w:rsidRDefault="00D566BE">
            <w:pPr>
              <w:widowControl w:val="0"/>
              <w:pBdr>
                <w:top w:val="nil"/>
                <w:left w:val="nil"/>
                <w:bottom w:val="nil"/>
                <w:right w:val="nil"/>
                <w:between w:val="nil"/>
              </w:pBdr>
            </w:pPr>
            <w:hyperlink r:id="rId158" w:anchor="4.4.1">
              <w:r w:rsidR="00286148">
                <w:rPr>
                  <w:color w:val="1155CC"/>
                  <w:u w:val="single"/>
                </w:rPr>
                <w:t>RA-1 4.4.1. "Support for Cloud Infrastructure Profiles and flavors"</w:t>
              </w:r>
            </w:hyperlink>
          </w:p>
        </w:tc>
      </w:tr>
      <w:tr w:rsidR="00FD0CB1" w14:paraId="058EDEED" w14:textId="77777777">
        <w:trPr>
          <w:trHeight w:val="1310"/>
        </w:trPr>
        <w:tc>
          <w:tcPr>
            <w:tcW w:w="1210" w:type="dxa"/>
            <w:tcMar>
              <w:top w:w="100" w:type="dxa"/>
              <w:left w:w="100" w:type="dxa"/>
              <w:bottom w:w="100" w:type="dxa"/>
              <w:right w:w="100" w:type="dxa"/>
            </w:tcMar>
          </w:tcPr>
          <w:p w14:paraId="5A80C0E5" w14:textId="77777777" w:rsidR="00FD0CB1" w:rsidRDefault="00286148">
            <w:pPr>
              <w:widowControl w:val="0"/>
              <w:pBdr>
                <w:top w:val="nil"/>
                <w:left w:val="nil"/>
                <w:bottom w:val="nil"/>
                <w:right w:val="nil"/>
                <w:between w:val="nil"/>
              </w:pBdr>
            </w:pPr>
            <w:r>
              <w:t>inf.com.07</w:t>
            </w:r>
          </w:p>
        </w:tc>
        <w:tc>
          <w:tcPr>
            <w:tcW w:w="1109" w:type="dxa"/>
            <w:tcMar>
              <w:top w:w="100" w:type="dxa"/>
              <w:left w:w="100" w:type="dxa"/>
              <w:bottom w:w="100" w:type="dxa"/>
              <w:right w:w="100" w:type="dxa"/>
            </w:tcMar>
          </w:tcPr>
          <w:p w14:paraId="1874EF87" w14:textId="77777777" w:rsidR="00FD0CB1" w:rsidRDefault="00286148">
            <w:pPr>
              <w:widowControl w:val="0"/>
              <w:pBdr>
                <w:top w:val="nil"/>
                <w:left w:val="nil"/>
                <w:bottom w:val="nil"/>
                <w:right w:val="nil"/>
                <w:between w:val="nil"/>
              </w:pBdr>
            </w:pPr>
            <w:r>
              <w:t>Compute</w:t>
            </w:r>
          </w:p>
        </w:tc>
        <w:tc>
          <w:tcPr>
            <w:tcW w:w="3749" w:type="dxa"/>
            <w:tcMar>
              <w:top w:w="100" w:type="dxa"/>
              <w:left w:w="100" w:type="dxa"/>
              <w:bottom w:w="100" w:type="dxa"/>
              <w:right w:w="100" w:type="dxa"/>
            </w:tcMar>
          </w:tcPr>
          <w:p w14:paraId="5915DBD1" w14:textId="77777777" w:rsidR="00FD0CB1" w:rsidRDefault="00286148">
            <w:pPr>
              <w:widowControl w:val="0"/>
              <w:pBdr>
                <w:top w:val="nil"/>
                <w:left w:val="nil"/>
                <w:bottom w:val="nil"/>
                <w:right w:val="nil"/>
                <w:between w:val="nil"/>
              </w:pBdr>
            </w:pPr>
            <w:r>
              <w:t xml:space="preserve">The Architecture </w:t>
            </w:r>
            <w:r>
              <w:rPr>
                <w:b/>
              </w:rPr>
              <w:t>must</w:t>
            </w:r>
            <w:r>
              <w:t xml:space="preserve"> support different hardware configurations to support various infrastructure profiles (Basic and High Performance).</w:t>
            </w:r>
          </w:p>
        </w:tc>
        <w:tc>
          <w:tcPr>
            <w:tcW w:w="3290" w:type="dxa"/>
            <w:tcMar>
              <w:top w:w="100" w:type="dxa"/>
              <w:left w:w="100" w:type="dxa"/>
              <w:bottom w:w="100" w:type="dxa"/>
              <w:right w:w="100" w:type="dxa"/>
            </w:tcMar>
          </w:tcPr>
          <w:p w14:paraId="369ECF99" w14:textId="77777777" w:rsidR="00FD0CB1" w:rsidRDefault="00D566BE">
            <w:pPr>
              <w:widowControl w:val="0"/>
              <w:pBdr>
                <w:top w:val="nil"/>
                <w:left w:val="nil"/>
                <w:bottom w:val="nil"/>
                <w:right w:val="nil"/>
                <w:between w:val="nil"/>
              </w:pBdr>
            </w:pPr>
            <w:hyperlink r:id="rId159" w:anchor="333-host-aggregates-providing-resource-pooling">
              <w:r w:rsidR="00286148">
                <w:rPr>
                  <w:color w:val="1155CC"/>
                  <w:u w:val="single"/>
                </w:rPr>
                <w:t>RA-1 3.3.3. "Host aggregates providing resource pooling"</w:t>
              </w:r>
            </w:hyperlink>
          </w:p>
        </w:tc>
      </w:tr>
      <w:tr w:rsidR="00FD0CB1" w14:paraId="596F3053" w14:textId="77777777">
        <w:trPr>
          <w:trHeight w:val="2120"/>
        </w:trPr>
        <w:tc>
          <w:tcPr>
            <w:tcW w:w="1210" w:type="dxa"/>
            <w:tcMar>
              <w:top w:w="100" w:type="dxa"/>
              <w:left w:w="100" w:type="dxa"/>
              <w:bottom w:w="100" w:type="dxa"/>
              <w:right w:w="100" w:type="dxa"/>
            </w:tcMar>
          </w:tcPr>
          <w:p w14:paraId="550AE25E" w14:textId="77777777" w:rsidR="00FD0CB1" w:rsidRDefault="00286148">
            <w:pPr>
              <w:widowControl w:val="0"/>
              <w:pBdr>
                <w:top w:val="nil"/>
                <w:left w:val="nil"/>
                <w:bottom w:val="nil"/>
                <w:right w:val="nil"/>
                <w:between w:val="nil"/>
              </w:pBdr>
            </w:pPr>
            <w:r>
              <w:lastRenderedPageBreak/>
              <w:t>inf.com.08</w:t>
            </w:r>
          </w:p>
        </w:tc>
        <w:tc>
          <w:tcPr>
            <w:tcW w:w="1109" w:type="dxa"/>
            <w:tcMar>
              <w:top w:w="100" w:type="dxa"/>
              <w:left w:w="100" w:type="dxa"/>
              <w:bottom w:w="100" w:type="dxa"/>
              <w:right w:w="100" w:type="dxa"/>
            </w:tcMar>
          </w:tcPr>
          <w:p w14:paraId="1D9B19CD" w14:textId="77777777" w:rsidR="00FD0CB1" w:rsidRDefault="00286148">
            <w:pPr>
              <w:widowControl w:val="0"/>
              <w:pBdr>
                <w:top w:val="nil"/>
                <w:left w:val="nil"/>
                <w:bottom w:val="nil"/>
                <w:right w:val="nil"/>
                <w:between w:val="nil"/>
              </w:pBdr>
            </w:pPr>
            <w:r>
              <w:t>Compute</w:t>
            </w:r>
          </w:p>
        </w:tc>
        <w:tc>
          <w:tcPr>
            <w:tcW w:w="3749" w:type="dxa"/>
            <w:tcMar>
              <w:top w:w="100" w:type="dxa"/>
              <w:left w:w="100" w:type="dxa"/>
              <w:bottom w:w="100" w:type="dxa"/>
              <w:right w:w="100" w:type="dxa"/>
            </w:tcMar>
          </w:tcPr>
          <w:p w14:paraId="6239854B" w14:textId="77777777" w:rsidR="00FD0CB1" w:rsidRDefault="00286148">
            <w:pPr>
              <w:widowControl w:val="0"/>
              <w:pBdr>
                <w:top w:val="nil"/>
                <w:left w:val="nil"/>
                <w:bottom w:val="nil"/>
                <w:right w:val="nil"/>
                <w:between w:val="nil"/>
              </w:pBdr>
            </w:pPr>
            <w:r>
              <w:t xml:space="preserve">The Architecture </w:t>
            </w:r>
            <w:r>
              <w:rPr>
                <w:b/>
              </w:rPr>
              <w:t>must</w:t>
            </w:r>
            <w:r>
              <w:t xml:space="preserve"> support allocating a certain number of host cores for all non-tenant workloads such as for OpenStack services. SMT threads can be allocated to individual OpenStack services or their components.</w:t>
            </w:r>
          </w:p>
        </w:tc>
        <w:tc>
          <w:tcPr>
            <w:tcW w:w="3290" w:type="dxa"/>
            <w:tcMar>
              <w:top w:w="100" w:type="dxa"/>
              <w:left w:w="100" w:type="dxa"/>
              <w:bottom w:w="100" w:type="dxa"/>
              <w:right w:w="100" w:type="dxa"/>
            </w:tcMar>
          </w:tcPr>
          <w:p w14:paraId="53BB7473" w14:textId="77777777" w:rsidR="00FD0CB1" w:rsidRDefault="00D566BE">
            <w:pPr>
              <w:widowControl w:val="0"/>
              <w:pBdr>
                <w:top w:val="nil"/>
                <w:left w:val="nil"/>
                <w:bottom w:val="nil"/>
                <w:right w:val="nil"/>
                <w:between w:val="nil"/>
              </w:pBdr>
            </w:pPr>
            <w:hyperlink r:id="rId160" w:anchor="compute.cpu_dedicated_set">
              <w:r w:rsidR="00286148">
                <w:rPr>
                  <w:color w:val="1155CC"/>
                  <w:u w:val="single"/>
                </w:rPr>
                <w:t>Dedicating host cores to certain workloads (e.g., OpenStack services)</w:t>
              </w:r>
            </w:hyperlink>
            <w:r w:rsidR="00286148">
              <w:t>. Please see example,</w:t>
            </w:r>
            <w:hyperlink r:id="rId161">
              <w:r w:rsidR="00286148">
                <w:t xml:space="preserve"> </w:t>
              </w:r>
            </w:hyperlink>
            <w:hyperlink r:id="rId162">
              <w:r w:rsidR="00286148">
                <w:rPr>
                  <w:color w:val="1155CC"/>
                  <w:u w:val="single"/>
                </w:rPr>
                <w:t xml:space="preserve">"Configuring </w:t>
              </w:r>
              <w:proofErr w:type="spellStart"/>
              <w:r w:rsidR="00286148">
                <w:rPr>
                  <w:color w:val="1155CC"/>
                  <w:u w:val="single"/>
                </w:rPr>
                <w:t>libvirt</w:t>
              </w:r>
              <w:proofErr w:type="spellEnd"/>
              <w:r w:rsidR="00286148">
                <w:rPr>
                  <w:color w:val="1155CC"/>
                  <w:u w:val="single"/>
                </w:rPr>
                <w:t xml:space="preserve"> compute nodes for CPU pinning"</w:t>
              </w:r>
            </w:hyperlink>
          </w:p>
        </w:tc>
      </w:tr>
      <w:tr w:rsidR="00FD0CB1" w14:paraId="0D7FEBE2" w14:textId="77777777">
        <w:trPr>
          <w:trHeight w:val="2120"/>
        </w:trPr>
        <w:tc>
          <w:tcPr>
            <w:tcW w:w="1210" w:type="dxa"/>
            <w:tcMar>
              <w:top w:w="100" w:type="dxa"/>
              <w:left w:w="100" w:type="dxa"/>
              <w:bottom w:w="100" w:type="dxa"/>
              <w:right w:w="100" w:type="dxa"/>
            </w:tcMar>
          </w:tcPr>
          <w:p w14:paraId="199DC41C" w14:textId="77777777" w:rsidR="00FD0CB1" w:rsidRDefault="00286148">
            <w:pPr>
              <w:widowControl w:val="0"/>
              <w:pBdr>
                <w:top w:val="nil"/>
                <w:left w:val="nil"/>
                <w:bottom w:val="nil"/>
                <w:right w:val="nil"/>
                <w:between w:val="nil"/>
              </w:pBdr>
            </w:pPr>
            <w:r>
              <w:t>inf.com.09</w:t>
            </w:r>
          </w:p>
        </w:tc>
        <w:tc>
          <w:tcPr>
            <w:tcW w:w="1109" w:type="dxa"/>
            <w:tcMar>
              <w:top w:w="100" w:type="dxa"/>
              <w:left w:w="100" w:type="dxa"/>
              <w:bottom w:w="100" w:type="dxa"/>
              <w:right w:w="100" w:type="dxa"/>
            </w:tcMar>
          </w:tcPr>
          <w:p w14:paraId="5479257C" w14:textId="77777777" w:rsidR="00FD0CB1" w:rsidRDefault="00286148">
            <w:pPr>
              <w:widowControl w:val="0"/>
              <w:pBdr>
                <w:top w:val="nil"/>
                <w:left w:val="nil"/>
                <w:bottom w:val="nil"/>
                <w:right w:val="nil"/>
                <w:between w:val="nil"/>
              </w:pBdr>
            </w:pPr>
            <w:r>
              <w:t>Compute</w:t>
            </w:r>
          </w:p>
        </w:tc>
        <w:tc>
          <w:tcPr>
            <w:tcW w:w="3749" w:type="dxa"/>
            <w:tcMar>
              <w:top w:w="100" w:type="dxa"/>
              <w:left w:w="100" w:type="dxa"/>
              <w:bottom w:w="100" w:type="dxa"/>
              <w:right w:w="100" w:type="dxa"/>
            </w:tcMar>
          </w:tcPr>
          <w:p w14:paraId="469FF28B" w14:textId="77777777" w:rsidR="00FD0CB1" w:rsidRDefault="00286148">
            <w:pPr>
              <w:widowControl w:val="0"/>
              <w:pBdr>
                <w:top w:val="nil"/>
                <w:left w:val="nil"/>
                <w:bottom w:val="nil"/>
                <w:right w:val="nil"/>
                <w:between w:val="nil"/>
              </w:pBdr>
            </w:pPr>
            <w:r>
              <w:t xml:space="preserve">The Architecture </w:t>
            </w:r>
            <w:r>
              <w:rPr>
                <w:b/>
              </w:rPr>
              <w:t>must</w:t>
            </w:r>
            <w:r>
              <w:t xml:space="preserve"> ensure that the host cores assigned to non-tenant and tenant workloads are SMT aware: that is, a host core and its associated SMT threads are either all assigned to non-tenant workloads or all assigned to tenant workloads.</w:t>
            </w:r>
          </w:p>
        </w:tc>
        <w:tc>
          <w:tcPr>
            <w:tcW w:w="3290" w:type="dxa"/>
            <w:tcMar>
              <w:top w:w="100" w:type="dxa"/>
              <w:left w:w="100" w:type="dxa"/>
              <w:bottom w:w="100" w:type="dxa"/>
              <w:right w:w="100" w:type="dxa"/>
            </w:tcMar>
          </w:tcPr>
          <w:p w14:paraId="012898F0" w14:textId="77777777" w:rsidR="00FD0CB1" w:rsidRDefault="00286148">
            <w:pPr>
              <w:widowControl w:val="0"/>
              <w:pBdr>
                <w:top w:val="nil"/>
                <w:left w:val="nil"/>
                <w:bottom w:val="nil"/>
                <w:right w:val="nil"/>
                <w:between w:val="nil"/>
              </w:pBdr>
            </w:pPr>
            <w:r>
              <w:t>Achieved through configuring the "</w:t>
            </w:r>
            <w:proofErr w:type="spellStart"/>
            <w:r>
              <w:t>cpu_dedicated_set</w:t>
            </w:r>
            <w:proofErr w:type="spellEnd"/>
            <w:r>
              <w:t>" and "</w:t>
            </w:r>
            <w:proofErr w:type="spellStart"/>
            <w:r>
              <w:t>cpu_shared_set</w:t>
            </w:r>
            <w:proofErr w:type="spellEnd"/>
            <w:r>
              <w:t xml:space="preserve">" parameters in </w:t>
            </w:r>
            <w:proofErr w:type="spellStart"/>
            <w:r>
              <w:t>nova.conf</w:t>
            </w:r>
            <w:proofErr w:type="spellEnd"/>
            <w:r>
              <w:t xml:space="preserve"> correctly.</w:t>
            </w:r>
          </w:p>
        </w:tc>
      </w:tr>
      <w:tr w:rsidR="00FD0CB1" w14:paraId="3B4915F3" w14:textId="77777777">
        <w:trPr>
          <w:trHeight w:val="1040"/>
        </w:trPr>
        <w:tc>
          <w:tcPr>
            <w:tcW w:w="1210" w:type="dxa"/>
            <w:tcMar>
              <w:top w:w="100" w:type="dxa"/>
              <w:left w:w="100" w:type="dxa"/>
              <w:bottom w:w="100" w:type="dxa"/>
              <w:right w:w="100" w:type="dxa"/>
            </w:tcMar>
          </w:tcPr>
          <w:p w14:paraId="7F88F585" w14:textId="77777777" w:rsidR="00FD0CB1" w:rsidRDefault="00286148">
            <w:pPr>
              <w:widowControl w:val="0"/>
              <w:pBdr>
                <w:top w:val="nil"/>
                <w:left w:val="nil"/>
                <w:bottom w:val="nil"/>
                <w:right w:val="nil"/>
                <w:between w:val="nil"/>
              </w:pBdr>
            </w:pPr>
            <w:r>
              <w:t>inf.stg.01</w:t>
            </w:r>
          </w:p>
        </w:tc>
        <w:tc>
          <w:tcPr>
            <w:tcW w:w="1109" w:type="dxa"/>
            <w:tcMar>
              <w:top w:w="100" w:type="dxa"/>
              <w:left w:w="100" w:type="dxa"/>
              <w:bottom w:w="100" w:type="dxa"/>
              <w:right w:w="100" w:type="dxa"/>
            </w:tcMar>
          </w:tcPr>
          <w:p w14:paraId="443FF267" w14:textId="77777777" w:rsidR="00FD0CB1" w:rsidRDefault="00286148">
            <w:pPr>
              <w:widowControl w:val="0"/>
              <w:pBdr>
                <w:top w:val="nil"/>
                <w:left w:val="nil"/>
                <w:bottom w:val="nil"/>
                <w:right w:val="nil"/>
                <w:between w:val="nil"/>
              </w:pBdr>
            </w:pPr>
            <w:r>
              <w:t>Storage</w:t>
            </w:r>
          </w:p>
        </w:tc>
        <w:tc>
          <w:tcPr>
            <w:tcW w:w="3749" w:type="dxa"/>
            <w:tcMar>
              <w:top w:w="100" w:type="dxa"/>
              <w:left w:w="100" w:type="dxa"/>
              <w:bottom w:w="100" w:type="dxa"/>
              <w:right w:w="100" w:type="dxa"/>
            </w:tcMar>
          </w:tcPr>
          <w:p w14:paraId="64433E0B" w14:textId="77777777" w:rsidR="00FD0CB1" w:rsidRDefault="00286148">
            <w:pPr>
              <w:widowControl w:val="0"/>
              <w:pBdr>
                <w:top w:val="nil"/>
                <w:left w:val="nil"/>
                <w:bottom w:val="nil"/>
                <w:right w:val="nil"/>
                <w:between w:val="nil"/>
              </w:pBdr>
            </w:pPr>
            <w:r>
              <w:t xml:space="preserve">The Architecture </w:t>
            </w:r>
            <w:r>
              <w:rPr>
                <w:b/>
              </w:rPr>
              <w:t>must</w:t>
            </w:r>
            <w:r>
              <w:t xml:space="preserve"> provide remote (not directly attached to the host) Block storage for VM Instances.</w:t>
            </w:r>
          </w:p>
        </w:tc>
        <w:tc>
          <w:tcPr>
            <w:tcW w:w="3290" w:type="dxa"/>
            <w:tcMar>
              <w:top w:w="100" w:type="dxa"/>
              <w:left w:w="100" w:type="dxa"/>
              <w:bottom w:w="100" w:type="dxa"/>
              <w:right w:w="100" w:type="dxa"/>
            </w:tcMar>
          </w:tcPr>
          <w:p w14:paraId="02B02A08" w14:textId="77777777" w:rsidR="00FD0CB1" w:rsidRDefault="00D566BE">
            <w:pPr>
              <w:widowControl w:val="0"/>
              <w:pBdr>
                <w:top w:val="nil"/>
                <w:left w:val="nil"/>
                <w:bottom w:val="nil"/>
                <w:right w:val="nil"/>
                <w:between w:val="nil"/>
              </w:pBdr>
            </w:pPr>
            <w:hyperlink r:id="rId163" w:anchor="3423-storage">
              <w:r w:rsidR="00286148">
                <w:rPr>
                  <w:color w:val="1155CC"/>
                  <w:u w:val="single"/>
                </w:rPr>
                <w:t>RA-1 3.4.2.3. "Storage"</w:t>
              </w:r>
            </w:hyperlink>
          </w:p>
        </w:tc>
      </w:tr>
      <w:tr w:rsidR="00FD0CB1" w14:paraId="0D29E6A7" w14:textId="77777777">
        <w:trPr>
          <w:trHeight w:val="2120"/>
        </w:trPr>
        <w:tc>
          <w:tcPr>
            <w:tcW w:w="1210" w:type="dxa"/>
            <w:tcMar>
              <w:top w:w="100" w:type="dxa"/>
              <w:left w:w="100" w:type="dxa"/>
              <w:bottom w:w="100" w:type="dxa"/>
              <w:right w:w="100" w:type="dxa"/>
            </w:tcMar>
          </w:tcPr>
          <w:p w14:paraId="7DDBE916" w14:textId="77777777" w:rsidR="00FD0CB1" w:rsidRDefault="00286148">
            <w:pPr>
              <w:widowControl w:val="0"/>
              <w:pBdr>
                <w:top w:val="nil"/>
                <w:left w:val="nil"/>
                <w:bottom w:val="nil"/>
                <w:right w:val="nil"/>
                <w:between w:val="nil"/>
              </w:pBdr>
            </w:pPr>
            <w:r>
              <w:t>inf.stg.02</w:t>
            </w:r>
          </w:p>
        </w:tc>
        <w:tc>
          <w:tcPr>
            <w:tcW w:w="1109" w:type="dxa"/>
            <w:tcMar>
              <w:top w:w="100" w:type="dxa"/>
              <w:left w:w="100" w:type="dxa"/>
              <w:bottom w:w="100" w:type="dxa"/>
              <w:right w:w="100" w:type="dxa"/>
            </w:tcMar>
          </w:tcPr>
          <w:p w14:paraId="7889F1B7" w14:textId="77777777" w:rsidR="00FD0CB1" w:rsidRDefault="00286148">
            <w:pPr>
              <w:widowControl w:val="0"/>
              <w:pBdr>
                <w:top w:val="nil"/>
                <w:left w:val="nil"/>
                <w:bottom w:val="nil"/>
                <w:right w:val="nil"/>
                <w:between w:val="nil"/>
              </w:pBdr>
            </w:pPr>
            <w:r>
              <w:t>Storage</w:t>
            </w:r>
          </w:p>
        </w:tc>
        <w:tc>
          <w:tcPr>
            <w:tcW w:w="3749" w:type="dxa"/>
            <w:tcMar>
              <w:top w:w="100" w:type="dxa"/>
              <w:left w:w="100" w:type="dxa"/>
              <w:bottom w:w="100" w:type="dxa"/>
              <w:right w:w="100" w:type="dxa"/>
            </w:tcMar>
          </w:tcPr>
          <w:p w14:paraId="5F0AFC14" w14:textId="77777777" w:rsidR="00FD0CB1" w:rsidRDefault="00286148">
            <w:pPr>
              <w:widowControl w:val="0"/>
              <w:pBdr>
                <w:top w:val="nil"/>
                <w:left w:val="nil"/>
                <w:bottom w:val="nil"/>
                <w:right w:val="nil"/>
                <w:between w:val="nil"/>
              </w:pBdr>
            </w:pPr>
            <w:r>
              <w:t xml:space="preserve">The Architecture </w:t>
            </w:r>
            <w:r>
              <w:rPr>
                <w:b/>
              </w:rPr>
              <w:t>must</w:t>
            </w:r>
            <w:r>
              <w:t xml:space="preserve"> provide Object storage for VM Instances. Operators </w:t>
            </w:r>
            <w:r>
              <w:rPr>
                <w:b/>
              </w:rPr>
              <w:t>may</w:t>
            </w:r>
            <w:r>
              <w:t xml:space="preserve"> choose not to implement Object Storage but must be cognizant of the risk of "Compliant VNFs" failing in their environment.</w:t>
            </w:r>
          </w:p>
        </w:tc>
        <w:tc>
          <w:tcPr>
            <w:tcW w:w="3290" w:type="dxa"/>
            <w:tcMar>
              <w:top w:w="100" w:type="dxa"/>
              <w:left w:w="100" w:type="dxa"/>
              <w:bottom w:w="100" w:type="dxa"/>
              <w:right w:w="100" w:type="dxa"/>
            </w:tcMar>
          </w:tcPr>
          <w:p w14:paraId="43757C2F" w14:textId="77777777" w:rsidR="00FD0CB1" w:rsidRDefault="00286148">
            <w:pPr>
              <w:widowControl w:val="0"/>
              <w:pBdr>
                <w:top w:val="nil"/>
                <w:left w:val="nil"/>
                <w:bottom w:val="nil"/>
                <w:right w:val="nil"/>
                <w:between w:val="nil"/>
              </w:pBdr>
            </w:pPr>
            <w:r>
              <w:t>OpenStack Swift Service (</w:t>
            </w:r>
            <w:hyperlink r:id="rId164" w:anchor="4314-swift">
              <w:r>
                <w:rPr>
                  <w:color w:val="1155CC"/>
                  <w:u w:val="single"/>
                </w:rPr>
                <w:t>RA-1 4.3.1.4 "Swift"</w:t>
              </w:r>
            </w:hyperlink>
            <w:r>
              <w:t>)</w:t>
            </w:r>
          </w:p>
        </w:tc>
      </w:tr>
      <w:tr w:rsidR="00FD0CB1" w14:paraId="4470E753" w14:textId="77777777">
        <w:trPr>
          <w:trHeight w:val="770"/>
        </w:trPr>
        <w:tc>
          <w:tcPr>
            <w:tcW w:w="1210" w:type="dxa"/>
            <w:tcMar>
              <w:top w:w="100" w:type="dxa"/>
              <w:left w:w="100" w:type="dxa"/>
              <w:bottom w:w="100" w:type="dxa"/>
              <w:right w:w="100" w:type="dxa"/>
            </w:tcMar>
          </w:tcPr>
          <w:p w14:paraId="1B824466" w14:textId="77777777" w:rsidR="00FD0CB1" w:rsidRDefault="00286148">
            <w:pPr>
              <w:widowControl w:val="0"/>
              <w:pBdr>
                <w:top w:val="nil"/>
                <w:left w:val="nil"/>
                <w:bottom w:val="nil"/>
                <w:right w:val="nil"/>
                <w:between w:val="nil"/>
              </w:pBdr>
            </w:pPr>
            <w:r>
              <w:t>inf.ntw.01</w:t>
            </w:r>
          </w:p>
        </w:tc>
        <w:tc>
          <w:tcPr>
            <w:tcW w:w="1109" w:type="dxa"/>
            <w:tcMar>
              <w:top w:w="100" w:type="dxa"/>
              <w:left w:w="100" w:type="dxa"/>
              <w:bottom w:w="100" w:type="dxa"/>
              <w:right w:w="100" w:type="dxa"/>
            </w:tcMar>
          </w:tcPr>
          <w:p w14:paraId="6F86CB94" w14:textId="77777777" w:rsidR="00FD0CB1" w:rsidRDefault="00286148">
            <w:pPr>
              <w:widowControl w:val="0"/>
              <w:pBdr>
                <w:top w:val="nil"/>
                <w:left w:val="nil"/>
                <w:bottom w:val="nil"/>
                <w:right w:val="nil"/>
                <w:between w:val="nil"/>
              </w:pBdr>
            </w:pPr>
            <w:r>
              <w:t>Network</w:t>
            </w:r>
          </w:p>
        </w:tc>
        <w:tc>
          <w:tcPr>
            <w:tcW w:w="3749" w:type="dxa"/>
            <w:tcMar>
              <w:top w:w="100" w:type="dxa"/>
              <w:left w:w="100" w:type="dxa"/>
              <w:bottom w:w="100" w:type="dxa"/>
              <w:right w:w="100" w:type="dxa"/>
            </w:tcMar>
          </w:tcPr>
          <w:p w14:paraId="213CD465" w14:textId="77777777" w:rsidR="00FD0CB1" w:rsidRDefault="00286148">
            <w:pPr>
              <w:widowControl w:val="0"/>
              <w:pBdr>
                <w:top w:val="nil"/>
                <w:left w:val="nil"/>
                <w:bottom w:val="nil"/>
                <w:right w:val="nil"/>
                <w:between w:val="nil"/>
              </w:pBdr>
            </w:pPr>
            <w:r>
              <w:t xml:space="preserve">The Architecture </w:t>
            </w:r>
            <w:r>
              <w:rPr>
                <w:b/>
              </w:rPr>
              <w:t>must</w:t>
            </w:r>
            <w:r>
              <w:t xml:space="preserve"> provide virtual network interfaces to VM instances.</w:t>
            </w:r>
          </w:p>
        </w:tc>
        <w:tc>
          <w:tcPr>
            <w:tcW w:w="3290" w:type="dxa"/>
            <w:tcMar>
              <w:top w:w="100" w:type="dxa"/>
              <w:left w:w="100" w:type="dxa"/>
              <w:bottom w:w="100" w:type="dxa"/>
              <w:right w:w="100" w:type="dxa"/>
            </w:tcMar>
          </w:tcPr>
          <w:p w14:paraId="35ACE243" w14:textId="77777777" w:rsidR="00FD0CB1" w:rsidRDefault="00D566BE">
            <w:pPr>
              <w:widowControl w:val="0"/>
              <w:pBdr>
                <w:top w:val="nil"/>
                <w:left w:val="nil"/>
                <w:bottom w:val="nil"/>
                <w:right w:val="nil"/>
                <w:between w:val="nil"/>
              </w:pBdr>
            </w:pPr>
            <w:hyperlink r:id="rId165" w:anchor="525-neutron">
              <w:r w:rsidR="00286148">
                <w:rPr>
                  <w:color w:val="1155CC"/>
                  <w:u w:val="single"/>
                </w:rPr>
                <w:t>RA-1 5.2.5. "Neutron"</w:t>
              </w:r>
            </w:hyperlink>
          </w:p>
        </w:tc>
      </w:tr>
      <w:tr w:rsidR="00FD0CB1" w14:paraId="640F5720" w14:textId="77777777">
        <w:trPr>
          <w:trHeight w:val="2120"/>
        </w:trPr>
        <w:tc>
          <w:tcPr>
            <w:tcW w:w="1210" w:type="dxa"/>
            <w:tcMar>
              <w:top w:w="100" w:type="dxa"/>
              <w:left w:w="100" w:type="dxa"/>
              <w:bottom w:w="100" w:type="dxa"/>
              <w:right w:w="100" w:type="dxa"/>
            </w:tcMar>
          </w:tcPr>
          <w:p w14:paraId="3A6743D4" w14:textId="77777777" w:rsidR="00FD0CB1" w:rsidRDefault="00286148">
            <w:pPr>
              <w:widowControl w:val="0"/>
              <w:pBdr>
                <w:top w:val="nil"/>
                <w:left w:val="nil"/>
                <w:bottom w:val="nil"/>
                <w:right w:val="nil"/>
                <w:between w:val="nil"/>
              </w:pBdr>
            </w:pPr>
            <w:r>
              <w:lastRenderedPageBreak/>
              <w:t>inf.ntw.02</w:t>
            </w:r>
          </w:p>
        </w:tc>
        <w:tc>
          <w:tcPr>
            <w:tcW w:w="1109" w:type="dxa"/>
            <w:tcMar>
              <w:top w:w="100" w:type="dxa"/>
              <w:left w:w="100" w:type="dxa"/>
              <w:bottom w:w="100" w:type="dxa"/>
              <w:right w:w="100" w:type="dxa"/>
            </w:tcMar>
          </w:tcPr>
          <w:p w14:paraId="26A1EC57" w14:textId="77777777" w:rsidR="00FD0CB1" w:rsidRDefault="00286148">
            <w:pPr>
              <w:widowControl w:val="0"/>
              <w:pBdr>
                <w:top w:val="nil"/>
                <w:left w:val="nil"/>
                <w:bottom w:val="nil"/>
                <w:right w:val="nil"/>
                <w:between w:val="nil"/>
              </w:pBdr>
            </w:pPr>
            <w:r>
              <w:t>Network</w:t>
            </w:r>
          </w:p>
        </w:tc>
        <w:tc>
          <w:tcPr>
            <w:tcW w:w="3749" w:type="dxa"/>
            <w:tcMar>
              <w:top w:w="100" w:type="dxa"/>
              <w:left w:w="100" w:type="dxa"/>
              <w:bottom w:w="100" w:type="dxa"/>
              <w:right w:w="100" w:type="dxa"/>
            </w:tcMar>
          </w:tcPr>
          <w:p w14:paraId="2CF494A8" w14:textId="77777777" w:rsidR="00FD0CB1" w:rsidRDefault="00286148">
            <w:pPr>
              <w:widowControl w:val="0"/>
              <w:pBdr>
                <w:top w:val="nil"/>
                <w:left w:val="nil"/>
                <w:bottom w:val="nil"/>
                <w:right w:val="nil"/>
                <w:between w:val="nil"/>
              </w:pBdr>
            </w:pPr>
            <w:r>
              <w:t xml:space="preserve">The Architecture </w:t>
            </w:r>
            <w:r>
              <w:rPr>
                <w:b/>
              </w:rPr>
              <w:t>must</w:t>
            </w:r>
            <w:r>
              <w:t xml:space="preserve"> include capabilities for integrating SDN controllers to support provisioning of network services, from the OpenStack Neutron service, such as networking of VTEPs to the Border Edge based VRFs.</w:t>
            </w:r>
          </w:p>
        </w:tc>
        <w:tc>
          <w:tcPr>
            <w:tcW w:w="3290" w:type="dxa"/>
            <w:tcMar>
              <w:top w:w="100" w:type="dxa"/>
              <w:left w:w="100" w:type="dxa"/>
              <w:bottom w:w="100" w:type="dxa"/>
              <w:right w:w="100" w:type="dxa"/>
            </w:tcMar>
          </w:tcPr>
          <w:p w14:paraId="3DF7BCB6" w14:textId="77777777" w:rsidR="00FD0CB1" w:rsidRDefault="00D566BE">
            <w:pPr>
              <w:widowControl w:val="0"/>
              <w:pBdr>
                <w:top w:val="nil"/>
                <w:left w:val="nil"/>
                <w:bottom w:val="nil"/>
                <w:right w:val="nil"/>
                <w:between w:val="nil"/>
              </w:pBdr>
            </w:pPr>
            <w:hyperlink r:id="rId166" w:anchor="325-virtual-networking--3rd-party-sdn-solution">
              <w:r w:rsidR="00286148">
                <w:rPr>
                  <w:color w:val="1155CC"/>
                  <w:u w:val="single"/>
                </w:rPr>
                <w:t>RA-1 3.2.5. "Virtual Networking – 3rd party SDN solution"</w:t>
              </w:r>
            </w:hyperlink>
          </w:p>
        </w:tc>
      </w:tr>
      <w:tr w:rsidR="00FD0CB1" w14:paraId="49642AD5" w14:textId="77777777">
        <w:trPr>
          <w:trHeight w:val="1040"/>
        </w:trPr>
        <w:tc>
          <w:tcPr>
            <w:tcW w:w="1210" w:type="dxa"/>
            <w:tcMar>
              <w:top w:w="100" w:type="dxa"/>
              <w:left w:w="100" w:type="dxa"/>
              <w:bottom w:w="100" w:type="dxa"/>
              <w:right w:w="100" w:type="dxa"/>
            </w:tcMar>
          </w:tcPr>
          <w:p w14:paraId="3B8E4BA1" w14:textId="77777777" w:rsidR="00FD0CB1" w:rsidRDefault="00286148">
            <w:pPr>
              <w:widowControl w:val="0"/>
              <w:pBdr>
                <w:top w:val="nil"/>
                <w:left w:val="nil"/>
                <w:bottom w:val="nil"/>
                <w:right w:val="nil"/>
                <w:between w:val="nil"/>
              </w:pBdr>
            </w:pPr>
            <w:r>
              <w:t>inf.ntw.03</w:t>
            </w:r>
          </w:p>
        </w:tc>
        <w:tc>
          <w:tcPr>
            <w:tcW w:w="1109" w:type="dxa"/>
            <w:tcMar>
              <w:top w:w="100" w:type="dxa"/>
              <w:left w:w="100" w:type="dxa"/>
              <w:bottom w:w="100" w:type="dxa"/>
              <w:right w:w="100" w:type="dxa"/>
            </w:tcMar>
          </w:tcPr>
          <w:p w14:paraId="5CF833A2" w14:textId="77777777" w:rsidR="00FD0CB1" w:rsidRDefault="00286148">
            <w:pPr>
              <w:widowControl w:val="0"/>
              <w:pBdr>
                <w:top w:val="nil"/>
                <w:left w:val="nil"/>
                <w:bottom w:val="nil"/>
                <w:right w:val="nil"/>
                <w:between w:val="nil"/>
              </w:pBdr>
            </w:pPr>
            <w:r>
              <w:t>Network</w:t>
            </w:r>
          </w:p>
        </w:tc>
        <w:tc>
          <w:tcPr>
            <w:tcW w:w="3749" w:type="dxa"/>
            <w:tcMar>
              <w:top w:w="100" w:type="dxa"/>
              <w:left w:w="100" w:type="dxa"/>
              <w:bottom w:w="100" w:type="dxa"/>
              <w:right w:w="100" w:type="dxa"/>
            </w:tcMar>
          </w:tcPr>
          <w:p w14:paraId="38E1A704" w14:textId="77777777" w:rsidR="00FD0CB1" w:rsidRDefault="00286148">
            <w:pPr>
              <w:widowControl w:val="0"/>
              <w:pBdr>
                <w:top w:val="nil"/>
                <w:left w:val="nil"/>
                <w:bottom w:val="nil"/>
                <w:right w:val="nil"/>
                <w:between w:val="nil"/>
              </w:pBdr>
            </w:pPr>
            <w:r>
              <w:t xml:space="preserve">The Architecture </w:t>
            </w:r>
            <w:r>
              <w:rPr>
                <w:b/>
              </w:rPr>
              <w:t>must</w:t>
            </w:r>
            <w:r>
              <w:t xml:space="preserve"> support low latency and high throughput traffic needs.</w:t>
            </w:r>
          </w:p>
        </w:tc>
        <w:tc>
          <w:tcPr>
            <w:tcW w:w="3290" w:type="dxa"/>
            <w:tcMar>
              <w:top w:w="100" w:type="dxa"/>
              <w:left w:w="100" w:type="dxa"/>
              <w:bottom w:w="100" w:type="dxa"/>
              <w:right w:w="100" w:type="dxa"/>
            </w:tcMar>
          </w:tcPr>
          <w:p w14:paraId="43D12423" w14:textId="77777777" w:rsidR="00FD0CB1" w:rsidRDefault="00D566BE">
            <w:pPr>
              <w:widowControl w:val="0"/>
              <w:pBdr>
                <w:top w:val="nil"/>
                <w:left w:val="nil"/>
                <w:bottom w:val="nil"/>
                <w:right w:val="nil"/>
                <w:between w:val="nil"/>
              </w:pBdr>
            </w:pPr>
            <w:hyperlink r:id="rId167" w:anchor="423-network-fabric">
              <w:r w:rsidR="00286148">
                <w:rPr>
                  <w:color w:val="1155CC"/>
                  <w:u w:val="single"/>
                </w:rPr>
                <w:t>RA-1 4.2.3. "Network Fabric"</w:t>
              </w:r>
            </w:hyperlink>
          </w:p>
        </w:tc>
      </w:tr>
      <w:tr w:rsidR="00FD0CB1" w14:paraId="3525799E" w14:textId="77777777">
        <w:trPr>
          <w:trHeight w:val="1310"/>
        </w:trPr>
        <w:tc>
          <w:tcPr>
            <w:tcW w:w="1210" w:type="dxa"/>
            <w:tcMar>
              <w:top w:w="100" w:type="dxa"/>
              <w:left w:w="100" w:type="dxa"/>
              <w:bottom w:w="100" w:type="dxa"/>
              <w:right w:w="100" w:type="dxa"/>
            </w:tcMar>
          </w:tcPr>
          <w:p w14:paraId="22CBF83C" w14:textId="77777777" w:rsidR="00FD0CB1" w:rsidRDefault="00286148">
            <w:pPr>
              <w:widowControl w:val="0"/>
              <w:pBdr>
                <w:top w:val="nil"/>
                <w:left w:val="nil"/>
                <w:bottom w:val="nil"/>
                <w:right w:val="nil"/>
                <w:between w:val="nil"/>
              </w:pBdr>
            </w:pPr>
            <w:r>
              <w:t>inf.ntw.05</w:t>
            </w:r>
          </w:p>
        </w:tc>
        <w:tc>
          <w:tcPr>
            <w:tcW w:w="1109" w:type="dxa"/>
            <w:tcMar>
              <w:top w:w="100" w:type="dxa"/>
              <w:left w:w="100" w:type="dxa"/>
              <w:bottom w:w="100" w:type="dxa"/>
              <w:right w:w="100" w:type="dxa"/>
            </w:tcMar>
          </w:tcPr>
          <w:p w14:paraId="05FEDAE2" w14:textId="77777777" w:rsidR="00FD0CB1" w:rsidRDefault="00286148">
            <w:pPr>
              <w:widowControl w:val="0"/>
              <w:pBdr>
                <w:top w:val="nil"/>
                <w:left w:val="nil"/>
                <w:bottom w:val="nil"/>
                <w:right w:val="nil"/>
                <w:between w:val="nil"/>
              </w:pBdr>
            </w:pPr>
            <w:r>
              <w:t>Network</w:t>
            </w:r>
          </w:p>
        </w:tc>
        <w:tc>
          <w:tcPr>
            <w:tcW w:w="3749" w:type="dxa"/>
            <w:tcMar>
              <w:top w:w="100" w:type="dxa"/>
              <w:left w:w="100" w:type="dxa"/>
              <w:bottom w:w="100" w:type="dxa"/>
              <w:right w:w="100" w:type="dxa"/>
            </w:tcMar>
          </w:tcPr>
          <w:p w14:paraId="1D1FD5B6" w14:textId="77777777" w:rsidR="00FD0CB1" w:rsidRDefault="00286148">
            <w:pPr>
              <w:widowControl w:val="0"/>
              <w:pBdr>
                <w:top w:val="nil"/>
                <w:left w:val="nil"/>
                <w:bottom w:val="nil"/>
                <w:right w:val="nil"/>
                <w:between w:val="nil"/>
              </w:pBdr>
            </w:pPr>
            <w:r>
              <w:t xml:space="preserve">The Architecture </w:t>
            </w:r>
            <w:r>
              <w:rPr>
                <w:b/>
              </w:rPr>
              <w:t>must</w:t>
            </w:r>
            <w:r>
              <w:t xml:space="preserve"> allow for East/West tenant traffic within the cloud (via </w:t>
            </w:r>
            <w:proofErr w:type="spellStart"/>
            <w:r>
              <w:t>tunnelled</w:t>
            </w:r>
            <w:proofErr w:type="spellEnd"/>
            <w:r>
              <w:t xml:space="preserve"> encapsulation overlay such as VXLAN or Geneve).</w:t>
            </w:r>
          </w:p>
        </w:tc>
        <w:tc>
          <w:tcPr>
            <w:tcW w:w="3290" w:type="dxa"/>
            <w:tcMar>
              <w:top w:w="100" w:type="dxa"/>
              <w:left w:w="100" w:type="dxa"/>
              <w:bottom w:w="100" w:type="dxa"/>
              <w:right w:w="100" w:type="dxa"/>
            </w:tcMar>
          </w:tcPr>
          <w:p w14:paraId="69567723" w14:textId="77777777" w:rsidR="00FD0CB1" w:rsidRDefault="00D566BE">
            <w:pPr>
              <w:widowControl w:val="0"/>
              <w:pBdr>
                <w:top w:val="nil"/>
                <w:left w:val="nil"/>
                <w:bottom w:val="nil"/>
                <w:right w:val="nil"/>
                <w:between w:val="nil"/>
              </w:pBdr>
            </w:pPr>
            <w:hyperlink r:id="rId168" w:anchor="423-network-fabric">
              <w:r w:rsidR="00286148">
                <w:rPr>
                  <w:color w:val="1155CC"/>
                  <w:u w:val="single"/>
                </w:rPr>
                <w:t>RA-1 4.2.3. "Network Fabric"</w:t>
              </w:r>
            </w:hyperlink>
          </w:p>
        </w:tc>
      </w:tr>
      <w:tr w:rsidR="00FD0CB1" w14:paraId="6BFDC5D3" w14:textId="77777777">
        <w:trPr>
          <w:trHeight w:val="770"/>
        </w:trPr>
        <w:tc>
          <w:tcPr>
            <w:tcW w:w="1210" w:type="dxa"/>
            <w:tcMar>
              <w:top w:w="100" w:type="dxa"/>
              <w:left w:w="100" w:type="dxa"/>
              <w:bottom w:w="100" w:type="dxa"/>
              <w:right w:w="100" w:type="dxa"/>
            </w:tcMar>
          </w:tcPr>
          <w:p w14:paraId="79B77E8F" w14:textId="77777777" w:rsidR="00FD0CB1" w:rsidRDefault="00286148">
            <w:pPr>
              <w:widowControl w:val="0"/>
              <w:pBdr>
                <w:top w:val="nil"/>
                <w:left w:val="nil"/>
                <w:bottom w:val="nil"/>
                <w:right w:val="nil"/>
                <w:between w:val="nil"/>
              </w:pBdr>
            </w:pPr>
            <w:r>
              <w:t>inf.ntw.07</w:t>
            </w:r>
          </w:p>
        </w:tc>
        <w:tc>
          <w:tcPr>
            <w:tcW w:w="1109" w:type="dxa"/>
            <w:tcMar>
              <w:top w:w="100" w:type="dxa"/>
              <w:left w:w="100" w:type="dxa"/>
              <w:bottom w:w="100" w:type="dxa"/>
              <w:right w:w="100" w:type="dxa"/>
            </w:tcMar>
          </w:tcPr>
          <w:p w14:paraId="0F7F1DD4" w14:textId="77777777" w:rsidR="00FD0CB1" w:rsidRDefault="00286148">
            <w:pPr>
              <w:widowControl w:val="0"/>
              <w:pBdr>
                <w:top w:val="nil"/>
                <w:left w:val="nil"/>
                <w:bottom w:val="nil"/>
                <w:right w:val="nil"/>
                <w:between w:val="nil"/>
              </w:pBdr>
            </w:pPr>
            <w:r>
              <w:t>Network</w:t>
            </w:r>
          </w:p>
        </w:tc>
        <w:tc>
          <w:tcPr>
            <w:tcW w:w="3749" w:type="dxa"/>
            <w:tcMar>
              <w:top w:w="100" w:type="dxa"/>
              <w:left w:w="100" w:type="dxa"/>
              <w:bottom w:w="100" w:type="dxa"/>
              <w:right w:w="100" w:type="dxa"/>
            </w:tcMar>
          </w:tcPr>
          <w:p w14:paraId="1AA7F475" w14:textId="77777777" w:rsidR="00FD0CB1" w:rsidRDefault="00286148">
            <w:pPr>
              <w:widowControl w:val="0"/>
              <w:pBdr>
                <w:top w:val="nil"/>
                <w:left w:val="nil"/>
                <w:bottom w:val="nil"/>
                <w:right w:val="nil"/>
                <w:between w:val="nil"/>
              </w:pBdr>
            </w:pPr>
            <w:r>
              <w:t xml:space="preserve">The Architecture </w:t>
            </w:r>
            <w:r>
              <w:rPr>
                <w:b/>
              </w:rPr>
              <w:t>must</w:t>
            </w:r>
            <w:r>
              <w:t xml:space="preserve"> support network</w:t>
            </w:r>
            <w:hyperlink r:id="rId169" w:anchor="cloud-platform-abstraction-related-terminology">
              <w:r>
                <w:t xml:space="preserve"> </w:t>
              </w:r>
            </w:hyperlink>
            <w:hyperlink r:id="rId170" w:anchor="cloud-platform-abstraction-related-terminology">
              <w:r>
                <w:rPr>
                  <w:color w:val="1155CC"/>
                  <w:u w:val="single"/>
                </w:rPr>
                <w:t>resiliency</w:t>
              </w:r>
            </w:hyperlink>
            <w:r>
              <w:t>.</w:t>
            </w:r>
          </w:p>
        </w:tc>
        <w:tc>
          <w:tcPr>
            <w:tcW w:w="3290" w:type="dxa"/>
            <w:tcMar>
              <w:top w:w="100" w:type="dxa"/>
              <w:left w:w="100" w:type="dxa"/>
              <w:bottom w:w="100" w:type="dxa"/>
              <w:right w:w="100" w:type="dxa"/>
            </w:tcMar>
          </w:tcPr>
          <w:p w14:paraId="3859E6F3" w14:textId="77777777" w:rsidR="00FD0CB1" w:rsidRDefault="00D566BE">
            <w:pPr>
              <w:widowControl w:val="0"/>
              <w:pBdr>
                <w:top w:val="nil"/>
                <w:left w:val="nil"/>
                <w:bottom w:val="nil"/>
                <w:right w:val="nil"/>
                <w:between w:val="nil"/>
              </w:pBdr>
            </w:pPr>
            <w:hyperlink r:id="rId171" w:anchor="3422-network">
              <w:r w:rsidR="00286148">
                <w:rPr>
                  <w:color w:val="1155CC"/>
                  <w:u w:val="single"/>
                </w:rPr>
                <w:t>RA-1 3.4.2.2. "Network"</w:t>
              </w:r>
            </w:hyperlink>
          </w:p>
        </w:tc>
      </w:tr>
      <w:tr w:rsidR="00FD0CB1" w14:paraId="52D712BD" w14:textId="77777777">
        <w:trPr>
          <w:trHeight w:val="1310"/>
        </w:trPr>
        <w:tc>
          <w:tcPr>
            <w:tcW w:w="1210" w:type="dxa"/>
            <w:tcMar>
              <w:top w:w="100" w:type="dxa"/>
              <w:left w:w="100" w:type="dxa"/>
              <w:bottom w:w="100" w:type="dxa"/>
              <w:right w:w="100" w:type="dxa"/>
            </w:tcMar>
          </w:tcPr>
          <w:p w14:paraId="019B2FC9" w14:textId="77777777" w:rsidR="00FD0CB1" w:rsidRDefault="00286148">
            <w:pPr>
              <w:widowControl w:val="0"/>
              <w:pBdr>
                <w:top w:val="nil"/>
                <w:left w:val="nil"/>
                <w:bottom w:val="nil"/>
                <w:right w:val="nil"/>
                <w:between w:val="nil"/>
              </w:pBdr>
            </w:pPr>
            <w:r>
              <w:t>inf.ntw.10</w:t>
            </w:r>
          </w:p>
        </w:tc>
        <w:tc>
          <w:tcPr>
            <w:tcW w:w="1109" w:type="dxa"/>
            <w:tcMar>
              <w:top w:w="100" w:type="dxa"/>
              <w:left w:w="100" w:type="dxa"/>
              <w:bottom w:w="100" w:type="dxa"/>
              <w:right w:w="100" w:type="dxa"/>
            </w:tcMar>
          </w:tcPr>
          <w:p w14:paraId="3984D683" w14:textId="77777777" w:rsidR="00FD0CB1" w:rsidRDefault="00286148">
            <w:pPr>
              <w:widowControl w:val="0"/>
              <w:pBdr>
                <w:top w:val="nil"/>
                <w:left w:val="nil"/>
                <w:bottom w:val="nil"/>
                <w:right w:val="nil"/>
                <w:between w:val="nil"/>
              </w:pBdr>
            </w:pPr>
            <w:r>
              <w:t>Network</w:t>
            </w:r>
          </w:p>
        </w:tc>
        <w:tc>
          <w:tcPr>
            <w:tcW w:w="3749" w:type="dxa"/>
            <w:tcMar>
              <w:top w:w="100" w:type="dxa"/>
              <w:left w:w="100" w:type="dxa"/>
              <w:bottom w:w="100" w:type="dxa"/>
              <w:right w:w="100" w:type="dxa"/>
            </w:tcMar>
          </w:tcPr>
          <w:p w14:paraId="382624AD" w14:textId="77777777" w:rsidR="00FD0CB1" w:rsidRDefault="00286148">
            <w:pPr>
              <w:widowControl w:val="0"/>
              <w:pBdr>
                <w:top w:val="nil"/>
                <w:left w:val="nil"/>
                <w:bottom w:val="nil"/>
                <w:right w:val="nil"/>
                <w:between w:val="nil"/>
              </w:pBdr>
            </w:pPr>
            <w:r>
              <w:t xml:space="preserve">The Cloud Infrastructure Network Fabric </w:t>
            </w:r>
            <w:r>
              <w:rPr>
                <w:b/>
              </w:rPr>
              <w:t>must</w:t>
            </w:r>
            <w:r>
              <w:t xml:space="preserve"> be capable of enabling highly available (Five 9’s or better) Cloud Infrastructure.</w:t>
            </w:r>
          </w:p>
        </w:tc>
        <w:tc>
          <w:tcPr>
            <w:tcW w:w="3290" w:type="dxa"/>
            <w:tcMar>
              <w:top w:w="100" w:type="dxa"/>
              <w:left w:w="100" w:type="dxa"/>
              <w:bottom w:w="100" w:type="dxa"/>
              <w:right w:w="100" w:type="dxa"/>
            </w:tcMar>
          </w:tcPr>
          <w:p w14:paraId="2A59D1EC" w14:textId="77777777" w:rsidR="00FD0CB1" w:rsidRDefault="00D566BE">
            <w:pPr>
              <w:widowControl w:val="0"/>
              <w:pBdr>
                <w:top w:val="nil"/>
                <w:left w:val="nil"/>
                <w:bottom w:val="nil"/>
                <w:right w:val="nil"/>
                <w:between w:val="nil"/>
              </w:pBdr>
            </w:pPr>
            <w:hyperlink r:id="rId172" w:anchor="3422-network">
              <w:r w:rsidR="00286148">
                <w:rPr>
                  <w:color w:val="1155CC"/>
                  <w:u w:val="single"/>
                </w:rPr>
                <w:t>RA-1 3.4.2.2. "Network"</w:t>
              </w:r>
            </w:hyperlink>
          </w:p>
        </w:tc>
      </w:tr>
      <w:tr w:rsidR="00FD0CB1" w14:paraId="6D3C915C" w14:textId="77777777">
        <w:trPr>
          <w:trHeight w:val="1580"/>
        </w:trPr>
        <w:tc>
          <w:tcPr>
            <w:tcW w:w="1210" w:type="dxa"/>
            <w:tcMar>
              <w:top w:w="100" w:type="dxa"/>
              <w:left w:w="100" w:type="dxa"/>
              <w:bottom w:w="100" w:type="dxa"/>
              <w:right w:w="100" w:type="dxa"/>
            </w:tcMar>
          </w:tcPr>
          <w:p w14:paraId="1FF6CBDB" w14:textId="77777777" w:rsidR="00FD0CB1" w:rsidRDefault="00286148">
            <w:pPr>
              <w:widowControl w:val="0"/>
              <w:pBdr>
                <w:top w:val="nil"/>
                <w:left w:val="nil"/>
                <w:bottom w:val="nil"/>
                <w:right w:val="nil"/>
                <w:between w:val="nil"/>
              </w:pBdr>
            </w:pPr>
            <w:r>
              <w:t>inf.ntw.15</w:t>
            </w:r>
          </w:p>
        </w:tc>
        <w:tc>
          <w:tcPr>
            <w:tcW w:w="1109" w:type="dxa"/>
            <w:tcMar>
              <w:top w:w="100" w:type="dxa"/>
              <w:left w:w="100" w:type="dxa"/>
              <w:bottom w:w="100" w:type="dxa"/>
              <w:right w:w="100" w:type="dxa"/>
            </w:tcMar>
          </w:tcPr>
          <w:p w14:paraId="59F75950" w14:textId="77777777" w:rsidR="00FD0CB1" w:rsidRDefault="00286148">
            <w:pPr>
              <w:widowControl w:val="0"/>
              <w:pBdr>
                <w:top w:val="nil"/>
                <w:left w:val="nil"/>
                <w:bottom w:val="nil"/>
                <w:right w:val="nil"/>
                <w:between w:val="nil"/>
              </w:pBdr>
            </w:pPr>
            <w:r>
              <w:t>Network</w:t>
            </w:r>
          </w:p>
        </w:tc>
        <w:tc>
          <w:tcPr>
            <w:tcW w:w="3749" w:type="dxa"/>
            <w:tcMar>
              <w:top w:w="100" w:type="dxa"/>
              <w:left w:w="100" w:type="dxa"/>
              <w:bottom w:w="100" w:type="dxa"/>
              <w:right w:w="100" w:type="dxa"/>
            </w:tcMar>
          </w:tcPr>
          <w:p w14:paraId="012A3A38" w14:textId="77777777" w:rsidR="00FD0CB1" w:rsidRDefault="00286148">
            <w:pPr>
              <w:widowControl w:val="0"/>
              <w:pBdr>
                <w:top w:val="nil"/>
                <w:left w:val="nil"/>
                <w:bottom w:val="nil"/>
                <w:right w:val="nil"/>
                <w:between w:val="nil"/>
              </w:pBdr>
            </w:pPr>
            <w:r>
              <w:t xml:space="preserve">The Architecture </w:t>
            </w:r>
            <w:r>
              <w:rPr>
                <w:b/>
              </w:rPr>
              <w:t>must</w:t>
            </w:r>
            <w:r>
              <w:t xml:space="preserve"> support multiple networking options for Cloud Infrastructure to support various infrastructure profiles (Basic and High Performance).</w:t>
            </w:r>
          </w:p>
        </w:tc>
        <w:tc>
          <w:tcPr>
            <w:tcW w:w="3290" w:type="dxa"/>
            <w:tcMar>
              <w:top w:w="100" w:type="dxa"/>
              <w:left w:w="100" w:type="dxa"/>
              <w:bottom w:w="100" w:type="dxa"/>
              <w:right w:w="100" w:type="dxa"/>
            </w:tcMar>
          </w:tcPr>
          <w:p w14:paraId="4C0815E3" w14:textId="77777777" w:rsidR="00FD0CB1" w:rsidRDefault="00D566BE">
            <w:pPr>
              <w:widowControl w:val="0"/>
              <w:pBdr>
                <w:top w:val="nil"/>
                <w:left w:val="nil"/>
                <w:bottom w:val="nil"/>
                <w:right w:val="nil"/>
                <w:between w:val="nil"/>
              </w:pBdr>
            </w:pPr>
            <w:hyperlink r:id="rId173" w:anchor="4234-neutron-ml2-integration">
              <w:r w:rsidR="00286148">
                <w:rPr>
                  <w:color w:val="1155CC"/>
                  <w:u w:val="single"/>
                </w:rPr>
                <w:t>RA-1 4.2.3.4. "Neutron ML2-plugin Integration"</w:t>
              </w:r>
            </w:hyperlink>
            <w:r w:rsidR="00286148">
              <w:t xml:space="preserve"> and</w:t>
            </w:r>
            <w:hyperlink r:id="rId174">
              <w:r w:rsidR="00286148">
                <w:t xml:space="preserve"> </w:t>
              </w:r>
            </w:hyperlink>
            <w:hyperlink r:id="rId175">
              <w:r w:rsidR="00286148">
                <w:rPr>
                  <w:color w:val="1155CC"/>
                  <w:u w:val="single"/>
                </w:rPr>
                <w:t>"OpenStack Neutron Plugins"</w:t>
              </w:r>
            </w:hyperlink>
          </w:p>
        </w:tc>
      </w:tr>
      <w:tr w:rsidR="00FD0CB1" w14:paraId="5F44CC1F" w14:textId="77777777">
        <w:trPr>
          <w:trHeight w:val="1040"/>
        </w:trPr>
        <w:tc>
          <w:tcPr>
            <w:tcW w:w="1210" w:type="dxa"/>
            <w:tcMar>
              <w:top w:w="100" w:type="dxa"/>
              <w:left w:w="100" w:type="dxa"/>
              <w:bottom w:w="100" w:type="dxa"/>
              <w:right w:w="100" w:type="dxa"/>
            </w:tcMar>
          </w:tcPr>
          <w:p w14:paraId="47A1714E" w14:textId="77777777" w:rsidR="00FD0CB1" w:rsidRDefault="00286148">
            <w:pPr>
              <w:widowControl w:val="0"/>
              <w:pBdr>
                <w:top w:val="nil"/>
                <w:left w:val="nil"/>
                <w:bottom w:val="nil"/>
                <w:right w:val="nil"/>
                <w:between w:val="nil"/>
              </w:pBdr>
            </w:pPr>
            <w:r>
              <w:t>inf.ntw.16</w:t>
            </w:r>
          </w:p>
        </w:tc>
        <w:tc>
          <w:tcPr>
            <w:tcW w:w="1109" w:type="dxa"/>
            <w:tcMar>
              <w:top w:w="100" w:type="dxa"/>
              <w:left w:w="100" w:type="dxa"/>
              <w:bottom w:w="100" w:type="dxa"/>
              <w:right w:w="100" w:type="dxa"/>
            </w:tcMar>
          </w:tcPr>
          <w:p w14:paraId="178492FB" w14:textId="77777777" w:rsidR="00FD0CB1" w:rsidRDefault="00286148">
            <w:pPr>
              <w:widowControl w:val="0"/>
              <w:pBdr>
                <w:top w:val="nil"/>
                <w:left w:val="nil"/>
                <w:bottom w:val="nil"/>
                <w:right w:val="nil"/>
                <w:between w:val="nil"/>
              </w:pBdr>
            </w:pPr>
            <w:r>
              <w:t>Network</w:t>
            </w:r>
          </w:p>
        </w:tc>
        <w:tc>
          <w:tcPr>
            <w:tcW w:w="3749" w:type="dxa"/>
            <w:tcMar>
              <w:top w:w="100" w:type="dxa"/>
              <w:left w:w="100" w:type="dxa"/>
              <w:bottom w:w="100" w:type="dxa"/>
              <w:right w:w="100" w:type="dxa"/>
            </w:tcMar>
          </w:tcPr>
          <w:p w14:paraId="54077243" w14:textId="77777777" w:rsidR="00FD0CB1" w:rsidRDefault="00286148">
            <w:pPr>
              <w:widowControl w:val="0"/>
              <w:pBdr>
                <w:top w:val="nil"/>
                <w:left w:val="nil"/>
                <w:bottom w:val="nil"/>
                <w:right w:val="nil"/>
                <w:between w:val="nil"/>
              </w:pBdr>
            </w:pPr>
            <w:r>
              <w:t xml:space="preserve">The Architecture </w:t>
            </w:r>
            <w:r>
              <w:rPr>
                <w:b/>
              </w:rPr>
              <w:t>must</w:t>
            </w:r>
            <w:r>
              <w:t xml:space="preserve"> support dual stack IPv4 and IPv6 for tenant networks and workloads.</w:t>
            </w:r>
          </w:p>
        </w:tc>
        <w:tc>
          <w:tcPr>
            <w:tcW w:w="3290" w:type="dxa"/>
            <w:tcMar>
              <w:top w:w="100" w:type="dxa"/>
              <w:left w:w="100" w:type="dxa"/>
              <w:bottom w:w="100" w:type="dxa"/>
              <w:right w:w="100" w:type="dxa"/>
            </w:tcMar>
          </w:tcPr>
          <w:p w14:paraId="3CB74E54" w14:textId="77777777" w:rsidR="00FD0CB1" w:rsidRDefault="00FD0CB1">
            <w:pPr>
              <w:widowControl w:val="0"/>
              <w:pBdr>
                <w:top w:val="nil"/>
                <w:left w:val="nil"/>
                <w:bottom w:val="nil"/>
                <w:right w:val="nil"/>
                <w:between w:val="nil"/>
              </w:pBdr>
            </w:pPr>
          </w:p>
        </w:tc>
      </w:tr>
    </w:tbl>
    <w:p w14:paraId="6D57B8C5" w14:textId="0E6E1EB3"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25</w:t>
      </w:r>
      <w:r>
        <w:fldChar w:fldCharType="end"/>
      </w:r>
      <w:r>
        <w:t xml:space="preserve"> </w:t>
      </w:r>
      <w:r w:rsidR="00286148">
        <w:rPr>
          <w:b/>
        </w:rPr>
        <w:t>Table 2-20:</w:t>
      </w:r>
      <w:r w:rsidR="00286148">
        <w:t xml:space="preserve"> Infrastructure Requirements</w:t>
      </w:r>
    </w:p>
    <w:p w14:paraId="595852E7" w14:textId="77777777" w:rsidR="00FD0CB1" w:rsidRDefault="00286148" w:rsidP="00F8384E">
      <w:pPr>
        <w:pStyle w:val="Heading3"/>
      </w:pPr>
      <w:bookmarkStart w:id="44" w:name="_ndqrg7768hiq" w:colFirst="0" w:colLast="0"/>
      <w:bookmarkEnd w:id="44"/>
      <w:r>
        <w:t>2.3.3 VIM Requirements</w:t>
      </w:r>
    </w:p>
    <w:tbl>
      <w:tblPr>
        <w:tblStyle w:val="af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65"/>
        <w:gridCol w:w="1224"/>
        <w:gridCol w:w="4095"/>
        <w:gridCol w:w="3176"/>
      </w:tblGrid>
      <w:tr w:rsidR="00FD0CB1" w14:paraId="454339B0" w14:textId="77777777" w:rsidTr="00D740EC">
        <w:trPr>
          <w:trHeight w:val="770"/>
        </w:trPr>
        <w:tc>
          <w:tcPr>
            <w:tcW w:w="865" w:type="dxa"/>
            <w:shd w:val="clear" w:color="auto" w:fill="FF0000"/>
            <w:tcMar>
              <w:top w:w="100" w:type="dxa"/>
              <w:left w:w="100" w:type="dxa"/>
              <w:bottom w:w="100" w:type="dxa"/>
              <w:right w:w="100" w:type="dxa"/>
            </w:tcMar>
          </w:tcPr>
          <w:p w14:paraId="2C715324" w14:textId="77777777" w:rsidR="00FD0CB1" w:rsidRPr="00D740EC" w:rsidRDefault="00286148">
            <w:pPr>
              <w:jc w:val="center"/>
              <w:rPr>
                <w:color w:val="FFFFFF" w:themeColor="background1"/>
              </w:rPr>
            </w:pPr>
            <w:r w:rsidRPr="00D740EC">
              <w:rPr>
                <w:b/>
                <w:color w:val="FFFFFF" w:themeColor="background1"/>
              </w:rPr>
              <w:lastRenderedPageBreak/>
              <w:t>Ref #</w:t>
            </w:r>
          </w:p>
        </w:tc>
        <w:tc>
          <w:tcPr>
            <w:tcW w:w="1224" w:type="dxa"/>
            <w:shd w:val="clear" w:color="auto" w:fill="FF0000"/>
            <w:tcMar>
              <w:top w:w="100" w:type="dxa"/>
              <w:left w:w="100" w:type="dxa"/>
              <w:bottom w:w="100" w:type="dxa"/>
              <w:right w:w="100" w:type="dxa"/>
            </w:tcMar>
          </w:tcPr>
          <w:p w14:paraId="128F6326" w14:textId="77777777" w:rsidR="00FD0CB1" w:rsidRPr="00D740EC" w:rsidRDefault="00286148">
            <w:pPr>
              <w:jc w:val="center"/>
              <w:rPr>
                <w:color w:val="FFFFFF" w:themeColor="background1"/>
              </w:rPr>
            </w:pPr>
            <w:r w:rsidRPr="00D740EC">
              <w:rPr>
                <w:b/>
                <w:color w:val="FFFFFF" w:themeColor="background1"/>
              </w:rPr>
              <w:t>sub-category</w:t>
            </w:r>
          </w:p>
        </w:tc>
        <w:tc>
          <w:tcPr>
            <w:tcW w:w="4094" w:type="dxa"/>
            <w:shd w:val="clear" w:color="auto" w:fill="FF0000"/>
            <w:tcMar>
              <w:top w:w="100" w:type="dxa"/>
              <w:left w:w="100" w:type="dxa"/>
              <w:bottom w:w="100" w:type="dxa"/>
              <w:right w:w="100" w:type="dxa"/>
            </w:tcMar>
          </w:tcPr>
          <w:p w14:paraId="21DB5ED5" w14:textId="77777777" w:rsidR="00FD0CB1" w:rsidRPr="00D740EC" w:rsidRDefault="00286148">
            <w:pPr>
              <w:jc w:val="center"/>
              <w:rPr>
                <w:color w:val="FFFFFF" w:themeColor="background1"/>
              </w:rPr>
            </w:pPr>
            <w:r w:rsidRPr="00D740EC">
              <w:rPr>
                <w:b/>
                <w:color w:val="FFFFFF" w:themeColor="background1"/>
              </w:rPr>
              <w:t>Description</w:t>
            </w:r>
          </w:p>
        </w:tc>
        <w:tc>
          <w:tcPr>
            <w:tcW w:w="3175" w:type="dxa"/>
            <w:shd w:val="clear" w:color="auto" w:fill="FF0000"/>
            <w:tcMar>
              <w:top w:w="100" w:type="dxa"/>
              <w:left w:w="100" w:type="dxa"/>
              <w:bottom w:w="100" w:type="dxa"/>
              <w:right w:w="100" w:type="dxa"/>
            </w:tcMar>
          </w:tcPr>
          <w:p w14:paraId="77D1C36E"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7D1EC610" w14:textId="77777777">
        <w:trPr>
          <w:trHeight w:val="1040"/>
        </w:trPr>
        <w:tc>
          <w:tcPr>
            <w:tcW w:w="865" w:type="dxa"/>
            <w:tcMar>
              <w:top w:w="100" w:type="dxa"/>
              <w:left w:w="100" w:type="dxa"/>
              <w:bottom w:w="100" w:type="dxa"/>
              <w:right w:w="100" w:type="dxa"/>
            </w:tcMar>
          </w:tcPr>
          <w:p w14:paraId="3F08EFFA" w14:textId="77777777" w:rsidR="00FD0CB1" w:rsidRDefault="00286148">
            <w:r>
              <w:t>vim.01</w:t>
            </w:r>
          </w:p>
        </w:tc>
        <w:tc>
          <w:tcPr>
            <w:tcW w:w="1224" w:type="dxa"/>
            <w:tcMar>
              <w:top w:w="100" w:type="dxa"/>
              <w:left w:w="100" w:type="dxa"/>
              <w:bottom w:w="100" w:type="dxa"/>
              <w:right w:w="100" w:type="dxa"/>
            </w:tcMar>
          </w:tcPr>
          <w:p w14:paraId="54EB17E5" w14:textId="77777777" w:rsidR="00FD0CB1" w:rsidRDefault="00286148">
            <w:pPr>
              <w:widowControl w:val="0"/>
              <w:pBdr>
                <w:top w:val="nil"/>
                <w:left w:val="nil"/>
                <w:bottom w:val="nil"/>
                <w:right w:val="nil"/>
                <w:between w:val="nil"/>
              </w:pBdr>
            </w:pPr>
            <w:r>
              <w:t>General</w:t>
            </w:r>
          </w:p>
        </w:tc>
        <w:tc>
          <w:tcPr>
            <w:tcW w:w="4094" w:type="dxa"/>
            <w:tcMar>
              <w:top w:w="100" w:type="dxa"/>
              <w:left w:w="100" w:type="dxa"/>
              <w:bottom w:w="100" w:type="dxa"/>
              <w:right w:w="100" w:type="dxa"/>
            </w:tcMar>
          </w:tcPr>
          <w:p w14:paraId="5A00905F" w14:textId="77777777" w:rsidR="00FD0CB1" w:rsidRDefault="00286148">
            <w:pPr>
              <w:widowControl w:val="0"/>
              <w:pBdr>
                <w:top w:val="nil"/>
                <w:left w:val="nil"/>
                <w:bottom w:val="nil"/>
                <w:right w:val="nil"/>
                <w:between w:val="nil"/>
              </w:pBdr>
            </w:pPr>
            <w:r>
              <w:t xml:space="preserve">The Architecture </w:t>
            </w:r>
            <w:r>
              <w:rPr>
                <w:b/>
              </w:rPr>
              <w:t>must</w:t>
            </w:r>
            <w:r>
              <w:t xml:space="preserve"> allow infrastructure resource sharing.</w:t>
            </w:r>
          </w:p>
        </w:tc>
        <w:tc>
          <w:tcPr>
            <w:tcW w:w="3175" w:type="dxa"/>
            <w:tcMar>
              <w:top w:w="100" w:type="dxa"/>
              <w:left w:w="100" w:type="dxa"/>
              <w:bottom w:w="100" w:type="dxa"/>
              <w:right w:w="100" w:type="dxa"/>
            </w:tcMar>
          </w:tcPr>
          <w:p w14:paraId="62AF60BB" w14:textId="77777777" w:rsidR="00FD0CB1" w:rsidRDefault="00D566BE">
            <w:pPr>
              <w:widowControl w:val="0"/>
              <w:pBdr>
                <w:top w:val="nil"/>
                <w:left w:val="nil"/>
                <w:bottom w:val="nil"/>
                <w:right w:val="nil"/>
                <w:between w:val="nil"/>
              </w:pBdr>
            </w:pPr>
            <w:hyperlink r:id="rId176" w:anchor="32-consumable-infrastructure-resources-and-services">
              <w:r w:rsidR="00286148">
                <w:rPr>
                  <w:color w:val="1155CC"/>
                  <w:u w:val="single"/>
                </w:rPr>
                <w:t>RA-1 3.2. "Consumable Infrastructure Resources and Services"</w:t>
              </w:r>
            </w:hyperlink>
          </w:p>
        </w:tc>
      </w:tr>
      <w:tr w:rsidR="00FD0CB1" w14:paraId="2E637BDB" w14:textId="77777777">
        <w:trPr>
          <w:trHeight w:val="1040"/>
        </w:trPr>
        <w:tc>
          <w:tcPr>
            <w:tcW w:w="865" w:type="dxa"/>
            <w:tcMar>
              <w:top w:w="100" w:type="dxa"/>
              <w:left w:w="100" w:type="dxa"/>
              <w:bottom w:w="100" w:type="dxa"/>
              <w:right w:w="100" w:type="dxa"/>
            </w:tcMar>
          </w:tcPr>
          <w:p w14:paraId="20A155BE" w14:textId="77777777" w:rsidR="00FD0CB1" w:rsidRDefault="00286148">
            <w:pPr>
              <w:widowControl w:val="0"/>
              <w:pBdr>
                <w:top w:val="nil"/>
                <w:left w:val="nil"/>
                <w:bottom w:val="nil"/>
                <w:right w:val="nil"/>
                <w:between w:val="nil"/>
              </w:pBdr>
            </w:pPr>
            <w:r>
              <w:t>vim.03</w:t>
            </w:r>
          </w:p>
        </w:tc>
        <w:tc>
          <w:tcPr>
            <w:tcW w:w="1224" w:type="dxa"/>
            <w:tcMar>
              <w:top w:w="100" w:type="dxa"/>
              <w:left w:w="100" w:type="dxa"/>
              <w:bottom w:w="100" w:type="dxa"/>
              <w:right w:w="100" w:type="dxa"/>
            </w:tcMar>
          </w:tcPr>
          <w:p w14:paraId="68630C4C" w14:textId="77777777" w:rsidR="00FD0CB1" w:rsidRDefault="00286148">
            <w:pPr>
              <w:widowControl w:val="0"/>
              <w:pBdr>
                <w:top w:val="nil"/>
                <w:left w:val="nil"/>
                <w:bottom w:val="nil"/>
                <w:right w:val="nil"/>
                <w:between w:val="nil"/>
              </w:pBdr>
            </w:pPr>
            <w:r>
              <w:t>General</w:t>
            </w:r>
          </w:p>
        </w:tc>
        <w:tc>
          <w:tcPr>
            <w:tcW w:w="4094" w:type="dxa"/>
            <w:tcMar>
              <w:top w:w="100" w:type="dxa"/>
              <w:left w:w="100" w:type="dxa"/>
              <w:bottom w:w="100" w:type="dxa"/>
              <w:right w:w="100" w:type="dxa"/>
            </w:tcMar>
          </w:tcPr>
          <w:p w14:paraId="3ADBBB3E" w14:textId="77777777" w:rsidR="00FD0CB1" w:rsidRDefault="00286148">
            <w:pPr>
              <w:widowControl w:val="0"/>
              <w:pBdr>
                <w:top w:val="nil"/>
                <w:left w:val="nil"/>
                <w:bottom w:val="nil"/>
                <w:right w:val="nil"/>
                <w:between w:val="nil"/>
              </w:pBdr>
            </w:pPr>
            <w:r>
              <w:t xml:space="preserve">The Architecture </w:t>
            </w:r>
            <w:r>
              <w:rPr>
                <w:b/>
              </w:rPr>
              <w:t>must</w:t>
            </w:r>
            <w:r>
              <w:t xml:space="preserve"> allow VIM to discover and manage Cloud Infrastructure resources.</w:t>
            </w:r>
          </w:p>
        </w:tc>
        <w:tc>
          <w:tcPr>
            <w:tcW w:w="3175" w:type="dxa"/>
            <w:tcMar>
              <w:top w:w="100" w:type="dxa"/>
              <w:left w:w="100" w:type="dxa"/>
              <w:bottom w:w="100" w:type="dxa"/>
              <w:right w:w="100" w:type="dxa"/>
            </w:tcMar>
          </w:tcPr>
          <w:p w14:paraId="1AAB0820" w14:textId="77777777" w:rsidR="00FD0CB1" w:rsidRDefault="00D566BE">
            <w:pPr>
              <w:widowControl w:val="0"/>
              <w:pBdr>
                <w:top w:val="nil"/>
                <w:left w:val="nil"/>
                <w:bottom w:val="nil"/>
                <w:right w:val="nil"/>
                <w:between w:val="nil"/>
              </w:pBdr>
            </w:pPr>
            <w:hyperlink r:id="rId177" w:anchor="527-placement">
              <w:r w:rsidR="00286148">
                <w:rPr>
                  <w:color w:val="1155CC"/>
                  <w:u w:val="single"/>
                </w:rPr>
                <w:t>RA-1 5.2.7. "Placement"</w:t>
              </w:r>
            </w:hyperlink>
          </w:p>
        </w:tc>
      </w:tr>
      <w:tr w:rsidR="00FD0CB1" w14:paraId="536BE528" w14:textId="77777777">
        <w:trPr>
          <w:trHeight w:val="770"/>
        </w:trPr>
        <w:tc>
          <w:tcPr>
            <w:tcW w:w="865" w:type="dxa"/>
            <w:tcMar>
              <w:top w:w="100" w:type="dxa"/>
              <w:left w:w="100" w:type="dxa"/>
              <w:bottom w:w="100" w:type="dxa"/>
              <w:right w:w="100" w:type="dxa"/>
            </w:tcMar>
          </w:tcPr>
          <w:p w14:paraId="39935E4B" w14:textId="77777777" w:rsidR="00FD0CB1" w:rsidRDefault="00286148">
            <w:pPr>
              <w:widowControl w:val="0"/>
              <w:pBdr>
                <w:top w:val="nil"/>
                <w:left w:val="nil"/>
                <w:bottom w:val="nil"/>
                <w:right w:val="nil"/>
                <w:between w:val="nil"/>
              </w:pBdr>
            </w:pPr>
            <w:r>
              <w:t>vim.05</w:t>
            </w:r>
          </w:p>
        </w:tc>
        <w:tc>
          <w:tcPr>
            <w:tcW w:w="1224" w:type="dxa"/>
            <w:tcMar>
              <w:top w:w="100" w:type="dxa"/>
              <w:left w:w="100" w:type="dxa"/>
              <w:bottom w:w="100" w:type="dxa"/>
              <w:right w:w="100" w:type="dxa"/>
            </w:tcMar>
          </w:tcPr>
          <w:p w14:paraId="65954600" w14:textId="77777777" w:rsidR="00FD0CB1" w:rsidRDefault="00286148">
            <w:pPr>
              <w:widowControl w:val="0"/>
              <w:pBdr>
                <w:top w:val="nil"/>
                <w:left w:val="nil"/>
                <w:bottom w:val="nil"/>
                <w:right w:val="nil"/>
                <w:between w:val="nil"/>
              </w:pBdr>
            </w:pPr>
            <w:r>
              <w:t>General</w:t>
            </w:r>
          </w:p>
        </w:tc>
        <w:tc>
          <w:tcPr>
            <w:tcW w:w="4094" w:type="dxa"/>
            <w:tcMar>
              <w:top w:w="100" w:type="dxa"/>
              <w:left w:w="100" w:type="dxa"/>
              <w:bottom w:w="100" w:type="dxa"/>
              <w:right w:w="100" w:type="dxa"/>
            </w:tcMar>
          </w:tcPr>
          <w:p w14:paraId="2AAB5747" w14:textId="77777777" w:rsidR="00FD0CB1" w:rsidRDefault="00286148">
            <w:pPr>
              <w:widowControl w:val="0"/>
              <w:pBdr>
                <w:top w:val="nil"/>
                <w:left w:val="nil"/>
                <w:bottom w:val="nil"/>
                <w:right w:val="nil"/>
                <w:between w:val="nil"/>
              </w:pBdr>
            </w:pPr>
            <w:r>
              <w:t xml:space="preserve">The Architecture </w:t>
            </w:r>
            <w:r>
              <w:rPr>
                <w:b/>
              </w:rPr>
              <w:t>must</w:t>
            </w:r>
            <w:r>
              <w:t xml:space="preserve"> include image repository management.</w:t>
            </w:r>
          </w:p>
        </w:tc>
        <w:tc>
          <w:tcPr>
            <w:tcW w:w="3175" w:type="dxa"/>
            <w:tcMar>
              <w:top w:w="100" w:type="dxa"/>
              <w:left w:w="100" w:type="dxa"/>
              <w:bottom w:w="100" w:type="dxa"/>
              <w:right w:w="100" w:type="dxa"/>
            </w:tcMar>
          </w:tcPr>
          <w:p w14:paraId="0A3FFA24" w14:textId="77777777" w:rsidR="00FD0CB1" w:rsidRDefault="00D566BE">
            <w:pPr>
              <w:widowControl w:val="0"/>
              <w:pBdr>
                <w:top w:val="nil"/>
                <w:left w:val="nil"/>
                <w:bottom w:val="nil"/>
                <w:right w:val="nil"/>
                <w:between w:val="nil"/>
              </w:pBdr>
            </w:pPr>
            <w:hyperlink r:id="rId178" w:anchor="4312-glance">
              <w:r w:rsidR="00286148">
                <w:rPr>
                  <w:color w:val="1155CC"/>
                  <w:u w:val="single"/>
                </w:rPr>
                <w:t>RA-1 4.3.1.2. "Glance"</w:t>
              </w:r>
            </w:hyperlink>
          </w:p>
        </w:tc>
      </w:tr>
      <w:tr w:rsidR="00FD0CB1" w14:paraId="648BFB17" w14:textId="77777777">
        <w:trPr>
          <w:trHeight w:val="770"/>
        </w:trPr>
        <w:tc>
          <w:tcPr>
            <w:tcW w:w="865" w:type="dxa"/>
            <w:tcMar>
              <w:top w:w="100" w:type="dxa"/>
              <w:left w:w="100" w:type="dxa"/>
              <w:bottom w:w="100" w:type="dxa"/>
              <w:right w:w="100" w:type="dxa"/>
            </w:tcMar>
          </w:tcPr>
          <w:p w14:paraId="6D432491" w14:textId="77777777" w:rsidR="00FD0CB1" w:rsidRDefault="00286148">
            <w:pPr>
              <w:widowControl w:val="0"/>
              <w:pBdr>
                <w:top w:val="nil"/>
                <w:left w:val="nil"/>
                <w:bottom w:val="nil"/>
                <w:right w:val="nil"/>
                <w:between w:val="nil"/>
              </w:pBdr>
            </w:pPr>
            <w:r>
              <w:t>vim.07</w:t>
            </w:r>
          </w:p>
        </w:tc>
        <w:tc>
          <w:tcPr>
            <w:tcW w:w="1224" w:type="dxa"/>
            <w:tcMar>
              <w:top w:w="100" w:type="dxa"/>
              <w:left w:w="100" w:type="dxa"/>
              <w:bottom w:w="100" w:type="dxa"/>
              <w:right w:w="100" w:type="dxa"/>
            </w:tcMar>
          </w:tcPr>
          <w:p w14:paraId="43DEC43D" w14:textId="77777777" w:rsidR="00FD0CB1" w:rsidRDefault="00286148">
            <w:pPr>
              <w:widowControl w:val="0"/>
              <w:pBdr>
                <w:top w:val="nil"/>
                <w:left w:val="nil"/>
                <w:bottom w:val="nil"/>
                <w:right w:val="nil"/>
                <w:between w:val="nil"/>
              </w:pBdr>
            </w:pPr>
            <w:r>
              <w:t>General</w:t>
            </w:r>
          </w:p>
        </w:tc>
        <w:tc>
          <w:tcPr>
            <w:tcW w:w="4094" w:type="dxa"/>
            <w:tcMar>
              <w:top w:w="100" w:type="dxa"/>
              <w:left w:w="100" w:type="dxa"/>
              <w:bottom w:w="100" w:type="dxa"/>
              <w:right w:w="100" w:type="dxa"/>
            </w:tcMar>
          </w:tcPr>
          <w:p w14:paraId="541B31D9" w14:textId="77777777" w:rsidR="00FD0CB1" w:rsidRDefault="00286148">
            <w:pPr>
              <w:widowControl w:val="0"/>
              <w:pBdr>
                <w:top w:val="nil"/>
                <w:left w:val="nil"/>
                <w:bottom w:val="nil"/>
                <w:right w:val="nil"/>
                <w:between w:val="nil"/>
              </w:pBdr>
            </w:pPr>
            <w:r>
              <w:t xml:space="preserve">The Architecture </w:t>
            </w:r>
            <w:r>
              <w:rPr>
                <w:b/>
              </w:rPr>
              <w:t>must</w:t>
            </w:r>
            <w:r>
              <w:t xml:space="preserve"> support multi-tenancy.</w:t>
            </w:r>
          </w:p>
        </w:tc>
        <w:tc>
          <w:tcPr>
            <w:tcW w:w="3175" w:type="dxa"/>
            <w:tcMar>
              <w:top w:w="100" w:type="dxa"/>
              <w:left w:w="100" w:type="dxa"/>
              <w:bottom w:w="100" w:type="dxa"/>
              <w:right w:w="100" w:type="dxa"/>
            </w:tcMar>
          </w:tcPr>
          <w:p w14:paraId="32543BEF" w14:textId="77777777" w:rsidR="00FD0CB1" w:rsidRDefault="00D566BE">
            <w:pPr>
              <w:widowControl w:val="0"/>
              <w:pBdr>
                <w:top w:val="nil"/>
                <w:left w:val="nil"/>
                <w:bottom w:val="nil"/>
                <w:right w:val="nil"/>
                <w:between w:val="nil"/>
              </w:pBdr>
            </w:pPr>
            <w:hyperlink r:id="rId179" w:anchor="321-multi-tenancy-execution-environment">
              <w:r w:rsidR="00286148">
                <w:rPr>
                  <w:color w:val="1155CC"/>
                  <w:u w:val="single"/>
                </w:rPr>
                <w:t>RA-1 3.2.1. "Multi-Tenancy"</w:t>
              </w:r>
            </w:hyperlink>
          </w:p>
        </w:tc>
      </w:tr>
      <w:tr w:rsidR="00FD0CB1" w14:paraId="0E79ED90" w14:textId="77777777">
        <w:trPr>
          <w:trHeight w:val="770"/>
        </w:trPr>
        <w:tc>
          <w:tcPr>
            <w:tcW w:w="865" w:type="dxa"/>
            <w:tcMar>
              <w:top w:w="100" w:type="dxa"/>
              <w:left w:w="100" w:type="dxa"/>
              <w:bottom w:w="100" w:type="dxa"/>
              <w:right w:w="100" w:type="dxa"/>
            </w:tcMar>
          </w:tcPr>
          <w:p w14:paraId="692C9531" w14:textId="77777777" w:rsidR="00FD0CB1" w:rsidRDefault="00286148">
            <w:pPr>
              <w:widowControl w:val="0"/>
              <w:pBdr>
                <w:top w:val="nil"/>
                <w:left w:val="nil"/>
                <w:bottom w:val="nil"/>
                <w:right w:val="nil"/>
                <w:between w:val="nil"/>
              </w:pBdr>
            </w:pPr>
            <w:r>
              <w:t>vim.08</w:t>
            </w:r>
          </w:p>
        </w:tc>
        <w:tc>
          <w:tcPr>
            <w:tcW w:w="1224" w:type="dxa"/>
            <w:tcMar>
              <w:top w:w="100" w:type="dxa"/>
              <w:left w:w="100" w:type="dxa"/>
              <w:bottom w:w="100" w:type="dxa"/>
              <w:right w:w="100" w:type="dxa"/>
            </w:tcMar>
          </w:tcPr>
          <w:p w14:paraId="6E6471F5" w14:textId="77777777" w:rsidR="00FD0CB1" w:rsidRDefault="00286148">
            <w:pPr>
              <w:widowControl w:val="0"/>
              <w:pBdr>
                <w:top w:val="nil"/>
                <w:left w:val="nil"/>
                <w:bottom w:val="nil"/>
                <w:right w:val="nil"/>
                <w:between w:val="nil"/>
              </w:pBdr>
            </w:pPr>
            <w:r>
              <w:t>General</w:t>
            </w:r>
          </w:p>
        </w:tc>
        <w:tc>
          <w:tcPr>
            <w:tcW w:w="4094" w:type="dxa"/>
            <w:tcMar>
              <w:top w:w="100" w:type="dxa"/>
              <w:left w:w="100" w:type="dxa"/>
              <w:bottom w:w="100" w:type="dxa"/>
              <w:right w:w="100" w:type="dxa"/>
            </w:tcMar>
          </w:tcPr>
          <w:p w14:paraId="1E74B932" w14:textId="77777777" w:rsidR="00FD0CB1" w:rsidRDefault="00286148">
            <w:pPr>
              <w:widowControl w:val="0"/>
              <w:pBdr>
                <w:top w:val="nil"/>
                <w:left w:val="nil"/>
                <w:bottom w:val="nil"/>
                <w:right w:val="nil"/>
                <w:between w:val="nil"/>
              </w:pBdr>
            </w:pPr>
            <w:r>
              <w:t xml:space="preserve">The Architecture </w:t>
            </w:r>
            <w:r>
              <w:rPr>
                <w:b/>
              </w:rPr>
              <w:t>must</w:t>
            </w:r>
            <w:r>
              <w:t xml:space="preserve"> support resource tagging.</w:t>
            </w:r>
          </w:p>
        </w:tc>
        <w:tc>
          <w:tcPr>
            <w:tcW w:w="3175" w:type="dxa"/>
            <w:tcMar>
              <w:top w:w="100" w:type="dxa"/>
              <w:left w:w="100" w:type="dxa"/>
              <w:bottom w:w="100" w:type="dxa"/>
              <w:right w:w="100" w:type="dxa"/>
            </w:tcMar>
          </w:tcPr>
          <w:p w14:paraId="7EF169EF" w14:textId="77777777" w:rsidR="00FD0CB1" w:rsidRDefault="00D566BE">
            <w:pPr>
              <w:widowControl w:val="0"/>
              <w:pBdr>
                <w:top w:val="nil"/>
                <w:left w:val="nil"/>
                <w:bottom w:val="nil"/>
                <w:right w:val="nil"/>
                <w:between w:val="nil"/>
              </w:pBdr>
            </w:pPr>
            <w:hyperlink r:id="rId180">
              <w:r w:rsidR="00286148">
                <w:rPr>
                  <w:color w:val="1155CC"/>
                  <w:u w:val="single"/>
                </w:rPr>
                <w:t>"OpenStack Resource Tags"</w:t>
              </w:r>
            </w:hyperlink>
          </w:p>
        </w:tc>
      </w:tr>
    </w:tbl>
    <w:p w14:paraId="769B6AFA" w14:textId="2627545F"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26</w:t>
      </w:r>
      <w:r>
        <w:fldChar w:fldCharType="end"/>
      </w:r>
      <w:r>
        <w:t xml:space="preserve"> </w:t>
      </w:r>
      <w:r w:rsidR="00286148">
        <w:rPr>
          <w:b/>
        </w:rPr>
        <w:t>Table 2-21:</w:t>
      </w:r>
      <w:r w:rsidR="00286148">
        <w:t xml:space="preserve"> VIM Requirements</w:t>
      </w:r>
    </w:p>
    <w:p w14:paraId="4363E577" w14:textId="77777777" w:rsidR="00FD0CB1" w:rsidRDefault="00286148" w:rsidP="00F8384E">
      <w:pPr>
        <w:pStyle w:val="Heading3"/>
      </w:pPr>
      <w:bookmarkStart w:id="45" w:name="_tbi70xhf092w" w:colFirst="0" w:colLast="0"/>
      <w:bookmarkEnd w:id="45"/>
      <w:r>
        <w:t>2.3.4 Interfaces &amp; APIs Requirements</w:t>
      </w:r>
    </w:p>
    <w:tbl>
      <w:tblPr>
        <w:tblStyle w:val="af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3"/>
        <w:gridCol w:w="1168"/>
        <w:gridCol w:w="5021"/>
        <w:gridCol w:w="2088"/>
      </w:tblGrid>
      <w:tr w:rsidR="00FD0CB1" w14:paraId="30DD5FB8" w14:textId="77777777" w:rsidTr="00D740EC">
        <w:trPr>
          <w:trHeight w:val="770"/>
          <w:tblHeader/>
        </w:trPr>
        <w:tc>
          <w:tcPr>
            <w:tcW w:w="1082" w:type="dxa"/>
            <w:shd w:val="clear" w:color="auto" w:fill="FF0000"/>
            <w:tcMar>
              <w:top w:w="100" w:type="dxa"/>
              <w:left w:w="100" w:type="dxa"/>
              <w:bottom w:w="100" w:type="dxa"/>
              <w:right w:w="100" w:type="dxa"/>
            </w:tcMar>
          </w:tcPr>
          <w:p w14:paraId="6A66EEC1" w14:textId="77777777" w:rsidR="00FD0CB1" w:rsidRPr="00D740EC" w:rsidRDefault="00286148">
            <w:pPr>
              <w:jc w:val="center"/>
              <w:rPr>
                <w:color w:val="FFFFFF" w:themeColor="background1"/>
              </w:rPr>
            </w:pPr>
            <w:r w:rsidRPr="00D740EC">
              <w:rPr>
                <w:b/>
                <w:color w:val="FFFFFF" w:themeColor="background1"/>
              </w:rPr>
              <w:t>Ref #</w:t>
            </w:r>
          </w:p>
        </w:tc>
        <w:tc>
          <w:tcPr>
            <w:tcW w:w="1168" w:type="dxa"/>
            <w:shd w:val="clear" w:color="auto" w:fill="FF0000"/>
            <w:tcMar>
              <w:top w:w="100" w:type="dxa"/>
              <w:left w:w="100" w:type="dxa"/>
              <w:bottom w:w="100" w:type="dxa"/>
              <w:right w:w="100" w:type="dxa"/>
            </w:tcMar>
          </w:tcPr>
          <w:p w14:paraId="09E24ADE" w14:textId="77777777" w:rsidR="00FD0CB1" w:rsidRPr="00D740EC" w:rsidRDefault="00286148">
            <w:pPr>
              <w:jc w:val="center"/>
              <w:rPr>
                <w:color w:val="FFFFFF" w:themeColor="background1"/>
              </w:rPr>
            </w:pPr>
            <w:r w:rsidRPr="00D740EC">
              <w:rPr>
                <w:b/>
                <w:color w:val="FFFFFF" w:themeColor="background1"/>
              </w:rPr>
              <w:t>sub-category</w:t>
            </w:r>
          </w:p>
        </w:tc>
        <w:tc>
          <w:tcPr>
            <w:tcW w:w="5020" w:type="dxa"/>
            <w:shd w:val="clear" w:color="auto" w:fill="FF0000"/>
            <w:tcMar>
              <w:top w:w="100" w:type="dxa"/>
              <w:left w:w="100" w:type="dxa"/>
              <w:bottom w:w="100" w:type="dxa"/>
              <w:right w:w="100" w:type="dxa"/>
            </w:tcMar>
          </w:tcPr>
          <w:p w14:paraId="495ED794" w14:textId="77777777" w:rsidR="00FD0CB1" w:rsidRPr="00D740EC" w:rsidRDefault="00286148">
            <w:pPr>
              <w:jc w:val="center"/>
              <w:rPr>
                <w:color w:val="FFFFFF" w:themeColor="background1"/>
              </w:rPr>
            </w:pPr>
            <w:r w:rsidRPr="00D740EC">
              <w:rPr>
                <w:b/>
                <w:color w:val="FFFFFF" w:themeColor="background1"/>
              </w:rPr>
              <w:t>Description</w:t>
            </w:r>
          </w:p>
        </w:tc>
        <w:tc>
          <w:tcPr>
            <w:tcW w:w="2088" w:type="dxa"/>
            <w:shd w:val="clear" w:color="auto" w:fill="FF0000"/>
            <w:tcMar>
              <w:top w:w="100" w:type="dxa"/>
              <w:left w:w="100" w:type="dxa"/>
              <w:bottom w:w="100" w:type="dxa"/>
              <w:right w:w="100" w:type="dxa"/>
            </w:tcMar>
          </w:tcPr>
          <w:p w14:paraId="568113B1"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5BF2FAA5" w14:textId="77777777">
        <w:trPr>
          <w:trHeight w:val="1040"/>
        </w:trPr>
        <w:tc>
          <w:tcPr>
            <w:tcW w:w="1082" w:type="dxa"/>
            <w:tcMar>
              <w:top w:w="100" w:type="dxa"/>
              <w:left w:w="100" w:type="dxa"/>
              <w:bottom w:w="100" w:type="dxa"/>
              <w:right w:w="100" w:type="dxa"/>
            </w:tcMar>
          </w:tcPr>
          <w:p w14:paraId="37ADD755" w14:textId="77777777" w:rsidR="00FD0CB1" w:rsidRDefault="00286148">
            <w:r>
              <w:t>int.api.01</w:t>
            </w:r>
          </w:p>
        </w:tc>
        <w:tc>
          <w:tcPr>
            <w:tcW w:w="1168" w:type="dxa"/>
            <w:tcMar>
              <w:top w:w="100" w:type="dxa"/>
              <w:left w:w="100" w:type="dxa"/>
              <w:bottom w:w="100" w:type="dxa"/>
              <w:right w:w="100" w:type="dxa"/>
            </w:tcMar>
          </w:tcPr>
          <w:p w14:paraId="232AA847"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368681D0"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authentication service and the associated mandatory features detailed in section 5.</w:t>
            </w:r>
          </w:p>
        </w:tc>
        <w:tc>
          <w:tcPr>
            <w:tcW w:w="2088" w:type="dxa"/>
            <w:tcMar>
              <w:top w:w="100" w:type="dxa"/>
              <w:left w:w="100" w:type="dxa"/>
              <w:bottom w:w="100" w:type="dxa"/>
              <w:right w:w="100" w:type="dxa"/>
            </w:tcMar>
          </w:tcPr>
          <w:p w14:paraId="612ED01E" w14:textId="77777777" w:rsidR="00FD0CB1" w:rsidRDefault="00D566BE">
            <w:pPr>
              <w:widowControl w:val="0"/>
              <w:pBdr>
                <w:top w:val="nil"/>
                <w:left w:val="nil"/>
                <w:bottom w:val="nil"/>
                <w:right w:val="nil"/>
                <w:between w:val="nil"/>
              </w:pBdr>
            </w:pPr>
            <w:hyperlink r:id="rId181" w:anchor="521-keystone">
              <w:r w:rsidR="00286148">
                <w:rPr>
                  <w:color w:val="1155CC"/>
                  <w:u w:val="single"/>
                </w:rPr>
                <w:t>RA-1 5.2.1 "Keystone"</w:t>
              </w:r>
            </w:hyperlink>
          </w:p>
        </w:tc>
      </w:tr>
      <w:tr w:rsidR="00FD0CB1" w14:paraId="2516AE9E" w14:textId="77777777">
        <w:trPr>
          <w:trHeight w:val="1040"/>
        </w:trPr>
        <w:tc>
          <w:tcPr>
            <w:tcW w:w="1082" w:type="dxa"/>
            <w:tcMar>
              <w:top w:w="100" w:type="dxa"/>
              <w:left w:w="100" w:type="dxa"/>
              <w:bottom w:w="100" w:type="dxa"/>
              <w:right w:w="100" w:type="dxa"/>
            </w:tcMar>
          </w:tcPr>
          <w:p w14:paraId="13866D6D" w14:textId="77777777" w:rsidR="00FD0CB1" w:rsidRDefault="00286148">
            <w:pPr>
              <w:widowControl w:val="0"/>
              <w:pBdr>
                <w:top w:val="nil"/>
                <w:left w:val="nil"/>
                <w:bottom w:val="nil"/>
                <w:right w:val="nil"/>
                <w:between w:val="nil"/>
              </w:pBdr>
            </w:pPr>
            <w:r>
              <w:t>int.api.02</w:t>
            </w:r>
          </w:p>
        </w:tc>
        <w:tc>
          <w:tcPr>
            <w:tcW w:w="1168" w:type="dxa"/>
            <w:tcMar>
              <w:top w:w="100" w:type="dxa"/>
              <w:left w:w="100" w:type="dxa"/>
              <w:bottom w:w="100" w:type="dxa"/>
              <w:right w:w="100" w:type="dxa"/>
            </w:tcMar>
          </w:tcPr>
          <w:p w14:paraId="2720AE24"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2BC54FC1"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image management service and the associated mandatory features detailed in section 5.</w:t>
            </w:r>
          </w:p>
        </w:tc>
        <w:tc>
          <w:tcPr>
            <w:tcW w:w="2088" w:type="dxa"/>
            <w:tcMar>
              <w:top w:w="100" w:type="dxa"/>
              <w:left w:w="100" w:type="dxa"/>
              <w:bottom w:w="100" w:type="dxa"/>
              <w:right w:w="100" w:type="dxa"/>
            </w:tcMar>
          </w:tcPr>
          <w:p w14:paraId="4B916D30" w14:textId="77777777" w:rsidR="00FD0CB1" w:rsidRDefault="00D566BE">
            <w:pPr>
              <w:widowControl w:val="0"/>
              <w:pBdr>
                <w:top w:val="nil"/>
                <w:left w:val="nil"/>
                <w:bottom w:val="nil"/>
                <w:right w:val="nil"/>
                <w:between w:val="nil"/>
              </w:pBdr>
            </w:pPr>
            <w:hyperlink r:id="rId182" w:anchor="522-glance">
              <w:r w:rsidR="00286148">
                <w:rPr>
                  <w:color w:val="1155CC"/>
                  <w:u w:val="single"/>
                </w:rPr>
                <w:t>RA-1 5.2.2 "Glance"</w:t>
              </w:r>
            </w:hyperlink>
          </w:p>
        </w:tc>
      </w:tr>
      <w:tr w:rsidR="00FD0CB1" w14:paraId="789EA9B6" w14:textId="77777777">
        <w:trPr>
          <w:trHeight w:val="1040"/>
        </w:trPr>
        <w:tc>
          <w:tcPr>
            <w:tcW w:w="1082" w:type="dxa"/>
            <w:tcMar>
              <w:top w:w="100" w:type="dxa"/>
              <w:left w:w="100" w:type="dxa"/>
              <w:bottom w:w="100" w:type="dxa"/>
              <w:right w:w="100" w:type="dxa"/>
            </w:tcMar>
          </w:tcPr>
          <w:p w14:paraId="7235B79D" w14:textId="77777777" w:rsidR="00FD0CB1" w:rsidRDefault="00286148">
            <w:pPr>
              <w:widowControl w:val="0"/>
              <w:pBdr>
                <w:top w:val="nil"/>
                <w:left w:val="nil"/>
                <w:bottom w:val="nil"/>
                <w:right w:val="nil"/>
                <w:between w:val="nil"/>
              </w:pBdr>
            </w:pPr>
            <w:r>
              <w:t>int.api.03</w:t>
            </w:r>
          </w:p>
        </w:tc>
        <w:tc>
          <w:tcPr>
            <w:tcW w:w="1168" w:type="dxa"/>
            <w:tcMar>
              <w:top w:w="100" w:type="dxa"/>
              <w:left w:w="100" w:type="dxa"/>
              <w:bottom w:w="100" w:type="dxa"/>
              <w:right w:w="100" w:type="dxa"/>
            </w:tcMar>
          </w:tcPr>
          <w:p w14:paraId="11D20889"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419E250B"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block storage management service and the associated mandatory features detailed in section 5.</w:t>
            </w:r>
          </w:p>
        </w:tc>
        <w:tc>
          <w:tcPr>
            <w:tcW w:w="2088" w:type="dxa"/>
            <w:tcMar>
              <w:top w:w="100" w:type="dxa"/>
              <w:left w:w="100" w:type="dxa"/>
              <w:bottom w:w="100" w:type="dxa"/>
              <w:right w:w="100" w:type="dxa"/>
            </w:tcMar>
          </w:tcPr>
          <w:p w14:paraId="6AFFF674" w14:textId="77777777" w:rsidR="00FD0CB1" w:rsidRDefault="00D566BE">
            <w:pPr>
              <w:widowControl w:val="0"/>
              <w:pBdr>
                <w:top w:val="nil"/>
                <w:left w:val="nil"/>
                <w:bottom w:val="nil"/>
                <w:right w:val="nil"/>
                <w:between w:val="nil"/>
              </w:pBdr>
            </w:pPr>
            <w:hyperlink r:id="rId183" w:anchor="523-cinder">
              <w:r w:rsidR="00286148">
                <w:rPr>
                  <w:color w:val="1155CC"/>
                  <w:u w:val="single"/>
                </w:rPr>
                <w:t>RA-1 5.2.3 "Cinder"</w:t>
              </w:r>
            </w:hyperlink>
          </w:p>
        </w:tc>
      </w:tr>
      <w:tr w:rsidR="00FD0CB1" w14:paraId="40F54A31" w14:textId="77777777">
        <w:trPr>
          <w:trHeight w:val="1040"/>
        </w:trPr>
        <w:tc>
          <w:tcPr>
            <w:tcW w:w="1082" w:type="dxa"/>
            <w:tcMar>
              <w:top w:w="100" w:type="dxa"/>
              <w:left w:w="100" w:type="dxa"/>
              <w:bottom w:w="100" w:type="dxa"/>
              <w:right w:w="100" w:type="dxa"/>
            </w:tcMar>
          </w:tcPr>
          <w:p w14:paraId="79E1A8C5" w14:textId="77777777" w:rsidR="00FD0CB1" w:rsidRDefault="00286148">
            <w:pPr>
              <w:widowControl w:val="0"/>
              <w:pBdr>
                <w:top w:val="nil"/>
                <w:left w:val="nil"/>
                <w:bottom w:val="nil"/>
                <w:right w:val="nil"/>
                <w:between w:val="nil"/>
              </w:pBdr>
            </w:pPr>
            <w:proofErr w:type="spellStart"/>
            <w:r>
              <w:lastRenderedPageBreak/>
              <w:t>int.api</w:t>
            </w:r>
            <w:proofErr w:type="spellEnd"/>
          </w:p>
        </w:tc>
        <w:tc>
          <w:tcPr>
            <w:tcW w:w="1168" w:type="dxa"/>
            <w:tcMar>
              <w:top w:w="100" w:type="dxa"/>
              <w:left w:w="100" w:type="dxa"/>
              <w:bottom w:w="100" w:type="dxa"/>
              <w:right w:w="100" w:type="dxa"/>
            </w:tcMar>
          </w:tcPr>
          <w:p w14:paraId="61147EEE"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6A5669EB"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object storage management service and the associated mandatory features detailed in section 5.</w:t>
            </w:r>
          </w:p>
        </w:tc>
        <w:tc>
          <w:tcPr>
            <w:tcW w:w="2088" w:type="dxa"/>
            <w:tcMar>
              <w:top w:w="100" w:type="dxa"/>
              <w:left w:w="100" w:type="dxa"/>
              <w:bottom w:w="100" w:type="dxa"/>
              <w:right w:w="100" w:type="dxa"/>
            </w:tcMar>
          </w:tcPr>
          <w:p w14:paraId="102A4712" w14:textId="77777777" w:rsidR="00FD0CB1" w:rsidRDefault="00D566BE">
            <w:pPr>
              <w:widowControl w:val="0"/>
              <w:pBdr>
                <w:top w:val="nil"/>
                <w:left w:val="nil"/>
                <w:bottom w:val="nil"/>
                <w:right w:val="nil"/>
                <w:between w:val="nil"/>
              </w:pBdr>
            </w:pPr>
            <w:hyperlink r:id="rId184" w:anchor="524-swift">
              <w:r w:rsidR="00286148">
                <w:rPr>
                  <w:color w:val="1155CC"/>
                  <w:u w:val="single"/>
                </w:rPr>
                <w:t>RA-1 5.2.4 "Swift"</w:t>
              </w:r>
            </w:hyperlink>
          </w:p>
        </w:tc>
      </w:tr>
      <w:tr w:rsidR="00FD0CB1" w14:paraId="6B491645" w14:textId="77777777">
        <w:trPr>
          <w:trHeight w:val="1040"/>
        </w:trPr>
        <w:tc>
          <w:tcPr>
            <w:tcW w:w="1082" w:type="dxa"/>
            <w:tcMar>
              <w:top w:w="100" w:type="dxa"/>
              <w:left w:w="100" w:type="dxa"/>
              <w:bottom w:w="100" w:type="dxa"/>
              <w:right w:w="100" w:type="dxa"/>
            </w:tcMar>
          </w:tcPr>
          <w:p w14:paraId="1D2C0CAD" w14:textId="77777777" w:rsidR="00FD0CB1" w:rsidRDefault="00286148">
            <w:pPr>
              <w:widowControl w:val="0"/>
              <w:pBdr>
                <w:top w:val="nil"/>
                <w:left w:val="nil"/>
                <w:bottom w:val="nil"/>
                <w:right w:val="nil"/>
                <w:between w:val="nil"/>
              </w:pBdr>
            </w:pPr>
            <w:r>
              <w:t>int.api.05</w:t>
            </w:r>
          </w:p>
        </w:tc>
        <w:tc>
          <w:tcPr>
            <w:tcW w:w="1168" w:type="dxa"/>
            <w:tcMar>
              <w:top w:w="100" w:type="dxa"/>
              <w:left w:w="100" w:type="dxa"/>
              <w:bottom w:w="100" w:type="dxa"/>
              <w:right w:w="100" w:type="dxa"/>
            </w:tcMar>
          </w:tcPr>
          <w:p w14:paraId="3DEEF847"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13B794D0"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network management service and the associated mandatory features detailed in section 5.</w:t>
            </w:r>
          </w:p>
        </w:tc>
        <w:tc>
          <w:tcPr>
            <w:tcW w:w="2088" w:type="dxa"/>
            <w:tcMar>
              <w:top w:w="100" w:type="dxa"/>
              <w:left w:w="100" w:type="dxa"/>
              <w:bottom w:w="100" w:type="dxa"/>
              <w:right w:w="100" w:type="dxa"/>
            </w:tcMar>
          </w:tcPr>
          <w:p w14:paraId="04D49AF3" w14:textId="77777777" w:rsidR="00FD0CB1" w:rsidRDefault="00D566BE">
            <w:pPr>
              <w:widowControl w:val="0"/>
              <w:pBdr>
                <w:top w:val="nil"/>
                <w:left w:val="nil"/>
                <w:bottom w:val="nil"/>
                <w:right w:val="nil"/>
                <w:between w:val="nil"/>
              </w:pBdr>
            </w:pPr>
            <w:hyperlink r:id="rId185" w:anchor="525-neutron">
              <w:r w:rsidR="00286148">
                <w:rPr>
                  <w:color w:val="1155CC"/>
                  <w:u w:val="single"/>
                </w:rPr>
                <w:t>RA-1 5.2.5 "Neutron"</w:t>
              </w:r>
            </w:hyperlink>
          </w:p>
        </w:tc>
      </w:tr>
      <w:tr w:rsidR="00FD0CB1" w14:paraId="1A12D4A4" w14:textId="77777777">
        <w:trPr>
          <w:trHeight w:val="1040"/>
        </w:trPr>
        <w:tc>
          <w:tcPr>
            <w:tcW w:w="1082" w:type="dxa"/>
            <w:tcMar>
              <w:top w:w="100" w:type="dxa"/>
              <w:left w:w="100" w:type="dxa"/>
              <w:bottom w:w="100" w:type="dxa"/>
              <w:right w:w="100" w:type="dxa"/>
            </w:tcMar>
          </w:tcPr>
          <w:p w14:paraId="6DE84588" w14:textId="77777777" w:rsidR="00FD0CB1" w:rsidRDefault="00286148">
            <w:pPr>
              <w:widowControl w:val="0"/>
              <w:pBdr>
                <w:top w:val="nil"/>
                <w:left w:val="nil"/>
                <w:bottom w:val="nil"/>
                <w:right w:val="nil"/>
                <w:between w:val="nil"/>
              </w:pBdr>
            </w:pPr>
            <w:r>
              <w:t>int.api.06</w:t>
            </w:r>
          </w:p>
        </w:tc>
        <w:tc>
          <w:tcPr>
            <w:tcW w:w="1168" w:type="dxa"/>
            <w:tcMar>
              <w:top w:w="100" w:type="dxa"/>
              <w:left w:w="100" w:type="dxa"/>
              <w:bottom w:w="100" w:type="dxa"/>
              <w:right w:w="100" w:type="dxa"/>
            </w:tcMar>
          </w:tcPr>
          <w:p w14:paraId="02C064FA"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29EE73F5"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compute resources management service and the associated mandatory features detailed in section 5.</w:t>
            </w:r>
          </w:p>
        </w:tc>
        <w:tc>
          <w:tcPr>
            <w:tcW w:w="2088" w:type="dxa"/>
            <w:tcMar>
              <w:top w:w="100" w:type="dxa"/>
              <w:left w:w="100" w:type="dxa"/>
              <w:bottom w:w="100" w:type="dxa"/>
              <w:right w:w="100" w:type="dxa"/>
            </w:tcMar>
          </w:tcPr>
          <w:p w14:paraId="3BE34D22" w14:textId="77777777" w:rsidR="00FD0CB1" w:rsidRDefault="00D566BE">
            <w:pPr>
              <w:widowControl w:val="0"/>
              <w:pBdr>
                <w:top w:val="nil"/>
                <w:left w:val="nil"/>
                <w:bottom w:val="nil"/>
                <w:right w:val="nil"/>
                <w:between w:val="nil"/>
              </w:pBdr>
            </w:pPr>
            <w:hyperlink r:id="rId186" w:anchor="526-nova">
              <w:r w:rsidR="00286148">
                <w:rPr>
                  <w:color w:val="1155CC"/>
                  <w:u w:val="single"/>
                </w:rPr>
                <w:t>RA-1 5.2.6 "Nova"</w:t>
              </w:r>
            </w:hyperlink>
          </w:p>
        </w:tc>
      </w:tr>
      <w:tr w:rsidR="00FD0CB1" w14:paraId="11A90288" w14:textId="77777777">
        <w:trPr>
          <w:trHeight w:val="1040"/>
        </w:trPr>
        <w:tc>
          <w:tcPr>
            <w:tcW w:w="1082" w:type="dxa"/>
            <w:tcMar>
              <w:top w:w="100" w:type="dxa"/>
              <w:left w:w="100" w:type="dxa"/>
              <w:bottom w:w="100" w:type="dxa"/>
              <w:right w:w="100" w:type="dxa"/>
            </w:tcMar>
          </w:tcPr>
          <w:p w14:paraId="5F744F66" w14:textId="77777777" w:rsidR="00FD0CB1" w:rsidRDefault="00286148">
            <w:pPr>
              <w:widowControl w:val="0"/>
              <w:pBdr>
                <w:top w:val="nil"/>
                <w:left w:val="nil"/>
                <w:bottom w:val="nil"/>
                <w:right w:val="nil"/>
                <w:between w:val="nil"/>
              </w:pBdr>
            </w:pPr>
            <w:r>
              <w:t>int.api.07</w:t>
            </w:r>
          </w:p>
        </w:tc>
        <w:tc>
          <w:tcPr>
            <w:tcW w:w="1168" w:type="dxa"/>
            <w:tcMar>
              <w:top w:w="100" w:type="dxa"/>
              <w:left w:w="100" w:type="dxa"/>
              <w:bottom w:w="100" w:type="dxa"/>
              <w:right w:w="100" w:type="dxa"/>
            </w:tcMar>
          </w:tcPr>
          <w:p w14:paraId="0C16E243"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64F2CE86" w14:textId="77777777" w:rsidR="00FD0CB1" w:rsidRDefault="00286148">
            <w:pPr>
              <w:widowControl w:val="0"/>
              <w:pBdr>
                <w:top w:val="nil"/>
                <w:left w:val="nil"/>
                <w:bottom w:val="nil"/>
                <w:right w:val="nil"/>
                <w:between w:val="nil"/>
              </w:pBdr>
            </w:pPr>
            <w:r>
              <w:t xml:space="preserve">The Architecture </w:t>
            </w:r>
            <w:r>
              <w:rPr>
                <w:b/>
              </w:rPr>
              <w:t>must</w:t>
            </w:r>
            <w:r>
              <w:t xml:space="preserve"> provide GUI access to tenant facing cloud platform core services except at Edge/Far Edge clouds.</w:t>
            </w:r>
          </w:p>
        </w:tc>
        <w:tc>
          <w:tcPr>
            <w:tcW w:w="2088" w:type="dxa"/>
            <w:tcMar>
              <w:top w:w="100" w:type="dxa"/>
              <w:left w:w="100" w:type="dxa"/>
              <w:bottom w:w="100" w:type="dxa"/>
              <w:right w:w="100" w:type="dxa"/>
            </w:tcMar>
          </w:tcPr>
          <w:p w14:paraId="51E9CEA2" w14:textId="77777777" w:rsidR="00FD0CB1" w:rsidRDefault="00D566BE">
            <w:pPr>
              <w:widowControl w:val="0"/>
              <w:pBdr>
                <w:top w:val="nil"/>
                <w:left w:val="nil"/>
                <w:bottom w:val="nil"/>
                <w:right w:val="nil"/>
                <w:between w:val="nil"/>
              </w:pBdr>
            </w:pPr>
            <w:hyperlink r:id="rId187" w:anchor="4319-horizon">
              <w:r w:rsidR="00286148">
                <w:rPr>
                  <w:color w:val="1155CC"/>
                  <w:u w:val="single"/>
                </w:rPr>
                <w:t>RA-1 4.3.1.9 "Horizon"</w:t>
              </w:r>
            </w:hyperlink>
          </w:p>
        </w:tc>
      </w:tr>
      <w:tr w:rsidR="00FD0CB1" w14:paraId="185D9E17" w14:textId="77777777">
        <w:trPr>
          <w:trHeight w:val="1040"/>
        </w:trPr>
        <w:tc>
          <w:tcPr>
            <w:tcW w:w="1082" w:type="dxa"/>
            <w:tcMar>
              <w:top w:w="100" w:type="dxa"/>
              <w:left w:w="100" w:type="dxa"/>
              <w:bottom w:w="100" w:type="dxa"/>
              <w:right w:w="100" w:type="dxa"/>
            </w:tcMar>
          </w:tcPr>
          <w:p w14:paraId="1BD2E18B" w14:textId="77777777" w:rsidR="00FD0CB1" w:rsidRDefault="00286148">
            <w:pPr>
              <w:widowControl w:val="0"/>
              <w:pBdr>
                <w:top w:val="nil"/>
                <w:left w:val="nil"/>
                <w:bottom w:val="nil"/>
                <w:right w:val="nil"/>
                <w:between w:val="nil"/>
              </w:pBdr>
            </w:pPr>
            <w:r>
              <w:t>int.api.08</w:t>
            </w:r>
          </w:p>
        </w:tc>
        <w:tc>
          <w:tcPr>
            <w:tcW w:w="1168" w:type="dxa"/>
            <w:tcMar>
              <w:top w:w="100" w:type="dxa"/>
              <w:left w:w="100" w:type="dxa"/>
              <w:bottom w:w="100" w:type="dxa"/>
              <w:right w:w="100" w:type="dxa"/>
            </w:tcMar>
          </w:tcPr>
          <w:p w14:paraId="04234593"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5830D518"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needed to discover and manage Cloud Infrastructure resources.</w:t>
            </w:r>
          </w:p>
        </w:tc>
        <w:tc>
          <w:tcPr>
            <w:tcW w:w="2088" w:type="dxa"/>
            <w:tcMar>
              <w:top w:w="100" w:type="dxa"/>
              <w:left w:w="100" w:type="dxa"/>
              <w:bottom w:w="100" w:type="dxa"/>
              <w:right w:w="100" w:type="dxa"/>
            </w:tcMar>
          </w:tcPr>
          <w:p w14:paraId="646BD880" w14:textId="77777777" w:rsidR="00FD0CB1" w:rsidRDefault="00D566BE">
            <w:pPr>
              <w:widowControl w:val="0"/>
              <w:pBdr>
                <w:top w:val="nil"/>
                <w:left w:val="nil"/>
                <w:bottom w:val="nil"/>
                <w:right w:val="nil"/>
                <w:between w:val="nil"/>
              </w:pBdr>
            </w:pPr>
            <w:hyperlink r:id="rId188" w:anchor="527-placement">
              <w:r w:rsidR="00286148">
                <w:rPr>
                  <w:color w:val="1155CC"/>
                  <w:u w:val="single"/>
                </w:rPr>
                <w:t>RA-1 5.2.7. "Placement"</w:t>
              </w:r>
            </w:hyperlink>
          </w:p>
        </w:tc>
      </w:tr>
      <w:tr w:rsidR="00FD0CB1" w14:paraId="2EE64B47" w14:textId="77777777">
        <w:trPr>
          <w:trHeight w:val="770"/>
        </w:trPr>
        <w:tc>
          <w:tcPr>
            <w:tcW w:w="1082" w:type="dxa"/>
            <w:tcMar>
              <w:top w:w="100" w:type="dxa"/>
              <w:left w:w="100" w:type="dxa"/>
              <w:bottom w:w="100" w:type="dxa"/>
              <w:right w:w="100" w:type="dxa"/>
            </w:tcMar>
          </w:tcPr>
          <w:p w14:paraId="5A8687EF" w14:textId="77777777" w:rsidR="00FD0CB1" w:rsidRDefault="00286148">
            <w:pPr>
              <w:widowControl w:val="0"/>
              <w:pBdr>
                <w:top w:val="nil"/>
                <w:left w:val="nil"/>
                <w:bottom w:val="nil"/>
                <w:right w:val="nil"/>
                <w:between w:val="nil"/>
              </w:pBdr>
            </w:pPr>
            <w:r>
              <w:t>int.api.09</w:t>
            </w:r>
          </w:p>
        </w:tc>
        <w:tc>
          <w:tcPr>
            <w:tcW w:w="1168" w:type="dxa"/>
            <w:tcMar>
              <w:top w:w="100" w:type="dxa"/>
              <w:left w:w="100" w:type="dxa"/>
              <w:bottom w:w="100" w:type="dxa"/>
              <w:right w:w="100" w:type="dxa"/>
            </w:tcMar>
          </w:tcPr>
          <w:p w14:paraId="7619C2C6"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555215CC" w14:textId="77777777" w:rsidR="00FD0CB1" w:rsidRDefault="00286148">
            <w:pPr>
              <w:widowControl w:val="0"/>
              <w:pBdr>
                <w:top w:val="nil"/>
                <w:left w:val="nil"/>
                <w:bottom w:val="nil"/>
                <w:right w:val="nil"/>
                <w:between w:val="nil"/>
              </w:pBdr>
            </w:pPr>
            <w:r>
              <w:t xml:space="preserve">The Architecture </w:t>
            </w:r>
            <w:r>
              <w:rPr>
                <w:b/>
              </w:rPr>
              <w:t>must</w:t>
            </w:r>
            <w:r>
              <w:t xml:space="preserve"> provide APIs to access the orchestration service.</w:t>
            </w:r>
          </w:p>
        </w:tc>
        <w:tc>
          <w:tcPr>
            <w:tcW w:w="2088" w:type="dxa"/>
            <w:tcMar>
              <w:top w:w="100" w:type="dxa"/>
              <w:left w:w="100" w:type="dxa"/>
              <w:bottom w:w="100" w:type="dxa"/>
              <w:right w:w="100" w:type="dxa"/>
            </w:tcMar>
          </w:tcPr>
          <w:p w14:paraId="491B144B" w14:textId="77777777" w:rsidR="00FD0CB1" w:rsidRDefault="00D566BE">
            <w:pPr>
              <w:widowControl w:val="0"/>
              <w:pBdr>
                <w:top w:val="nil"/>
                <w:left w:val="nil"/>
                <w:bottom w:val="nil"/>
                <w:right w:val="nil"/>
                <w:between w:val="nil"/>
              </w:pBdr>
            </w:pPr>
            <w:hyperlink r:id="rId189" w:anchor="528-heat">
              <w:r w:rsidR="00286148">
                <w:rPr>
                  <w:color w:val="1155CC"/>
                  <w:u w:val="single"/>
                </w:rPr>
                <w:t>RA-1 5.2.8 "Heat"</w:t>
              </w:r>
            </w:hyperlink>
          </w:p>
        </w:tc>
      </w:tr>
      <w:tr w:rsidR="00FD0CB1" w14:paraId="462D4B1D" w14:textId="77777777">
        <w:trPr>
          <w:trHeight w:val="1310"/>
        </w:trPr>
        <w:tc>
          <w:tcPr>
            <w:tcW w:w="1082" w:type="dxa"/>
            <w:tcMar>
              <w:top w:w="100" w:type="dxa"/>
              <w:left w:w="100" w:type="dxa"/>
              <w:bottom w:w="100" w:type="dxa"/>
              <w:right w:w="100" w:type="dxa"/>
            </w:tcMar>
          </w:tcPr>
          <w:p w14:paraId="53E2A7F3" w14:textId="77777777" w:rsidR="00FD0CB1" w:rsidRDefault="00286148">
            <w:pPr>
              <w:widowControl w:val="0"/>
              <w:pBdr>
                <w:top w:val="nil"/>
                <w:left w:val="nil"/>
                <w:bottom w:val="nil"/>
                <w:right w:val="nil"/>
                <w:between w:val="nil"/>
              </w:pBdr>
            </w:pPr>
            <w:r>
              <w:t>int.api.10</w:t>
            </w:r>
          </w:p>
        </w:tc>
        <w:tc>
          <w:tcPr>
            <w:tcW w:w="1168" w:type="dxa"/>
            <w:tcMar>
              <w:top w:w="100" w:type="dxa"/>
              <w:left w:w="100" w:type="dxa"/>
              <w:bottom w:w="100" w:type="dxa"/>
              <w:right w:w="100" w:type="dxa"/>
            </w:tcMar>
          </w:tcPr>
          <w:p w14:paraId="39520838" w14:textId="77777777" w:rsidR="00FD0CB1" w:rsidRDefault="00286148">
            <w:pPr>
              <w:widowControl w:val="0"/>
              <w:pBdr>
                <w:top w:val="nil"/>
                <w:left w:val="nil"/>
                <w:bottom w:val="nil"/>
                <w:right w:val="nil"/>
                <w:between w:val="nil"/>
              </w:pBdr>
            </w:pPr>
            <w:r>
              <w:t>API</w:t>
            </w:r>
          </w:p>
        </w:tc>
        <w:tc>
          <w:tcPr>
            <w:tcW w:w="5020" w:type="dxa"/>
            <w:tcMar>
              <w:top w:w="100" w:type="dxa"/>
              <w:left w:w="100" w:type="dxa"/>
              <w:bottom w:w="100" w:type="dxa"/>
              <w:right w:w="100" w:type="dxa"/>
            </w:tcMar>
          </w:tcPr>
          <w:p w14:paraId="1B121840" w14:textId="77777777" w:rsidR="00FD0CB1" w:rsidRDefault="00286148">
            <w:pPr>
              <w:widowControl w:val="0"/>
              <w:pBdr>
                <w:top w:val="nil"/>
                <w:left w:val="nil"/>
                <w:bottom w:val="nil"/>
                <w:right w:val="nil"/>
                <w:between w:val="nil"/>
              </w:pBdr>
            </w:pPr>
            <w:r>
              <w:t xml:space="preserve">The Architecture must expose the latest version and </w:t>
            </w:r>
            <w:proofErr w:type="spellStart"/>
            <w:r>
              <w:t>microversion</w:t>
            </w:r>
            <w:proofErr w:type="spellEnd"/>
            <w:r>
              <w:t xml:space="preserve"> of the APIs for the given Anuket OpenStack release for each of the OpenStack core services.</w:t>
            </w:r>
          </w:p>
        </w:tc>
        <w:tc>
          <w:tcPr>
            <w:tcW w:w="2088" w:type="dxa"/>
            <w:tcMar>
              <w:top w:w="100" w:type="dxa"/>
              <w:left w:w="100" w:type="dxa"/>
              <w:bottom w:w="100" w:type="dxa"/>
              <w:right w:w="100" w:type="dxa"/>
            </w:tcMar>
          </w:tcPr>
          <w:p w14:paraId="203902CE" w14:textId="77777777" w:rsidR="00FD0CB1" w:rsidRDefault="00D566BE">
            <w:pPr>
              <w:widowControl w:val="0"/>
              <w:pBdr>
                <w:top w:val="nil"/>
                <w:left w:val="nil"/>
                <w:bottom w:val="nil"/>
                <w:right w:val="nil"/>
                <w:between w:val="nil"/>
              </w:pBdr>
            </w:pPr>
            <w:hyperlink r:id="rId190" w:anchor="52-core-openstack-services-apis">
              <w:r w:rsidR="00286148">
                <w:rPr>
                  <w:color w:val="1155CC"/>
                  <w:u w:val="single"/>
                </w:rPr>
                <w:t>RA-1 5.2 Core OpenStack Services APIs</w:t>
              </w:r>
            </w:hyperlink>
          </w:p>
        </w:tc>
      </w:tr>
    </w:tbl>
    <w:p w14:paraId="52A76CCE" w14:textId="7E43AE10"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27</w:t>
      </w:r>
      <w:r>
        <w:fldChar w:fldCharType="end"/>
      </w:r>
      <w:r>
        <w:t xml:space="preserve"> </w:t>
      </w:r>
      <w:r w:rsidR="00286148">
        <w:rPr>
          <w:b/>
        </w:rPr>
        <w:t>Table 2-22:</w:t>
      </w:r>
      <w:r w:rsidR="00286148">
        <w:t xml:space="preserve"> Interfaces and APIs Requirements</w:t>
      </w:r>
    </w:p>
    <w:p w14:paraId="7C05E96F" w14:textId="77777777" w:rsidR="00FD0CB1" w:rsidRDefault="00286148" w:rsidP="00F8384E">
      <w:pPr>
        <w:pStyle w:val="Heading3"/>
      </w:pPr>
      <w:bookmarkStart w:id="46" w:name="_1zxdcpxux9v6" w:colFirst="0" w:colLast="0"/>
      <w:bookmarkEnd w:id="46"/>
      <w:r>
        <w:t>2.3.5 Tenant Requirements</w:t>
      </w:r>
    </w:p>
    <w:tbl>
      <w:tblPr>
        <w:tblStyle w:val="aff"/>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39"/>
        <w:gridCol w:w="1181"/>
        <w:gridCol w:w="4381"/>
        <w:gridCol w:w="2659"/>
      </w:tblGrid>
      <w:tr w:rsidR="00FD0CB1" w14:paraId="5D3F10F0" w14:textId="77777777" w:rsidTr="00D740EC">
        <w:trPr>
          <w:trHeight w:val="770"/>
        </w:trPr>
        <w:tc>
          <w:tcPr>
            <w:tcW w:w="1138" w:type="dxa"/>
            <w:shd w:val="clear" w:color="auto" w:fill="FF0000"/>
            <w:tcMar>
              <w:top w:w="100" w:type="dxa"/>
              <w:left w:w="100" w:type="dxa"/>
              <w:bottom w:w="100" w:type="dxa"/>
              <w:right w:w="100" w:type="dxa"/>
            </w:tcMar>
          </w:tcPr>
          <w:p w14:paraId="09D935EC" w14:textId="77777777" w:rsidR="00FD0CB1" w:rsidRPr="00D740EC" w:rsidRDefault="00286148">
            <w:pPr>
              <w:jc w:val="center"/>
              <w:rPr>
                <w:color w:val="FFFFFF" w:themeColor="background1"/>
              </w:rPr>
            </w:pPr>
            <w:r w:rsidRPr="00D740EC">
              <w:rPr>
                <w:b/>
                <w:color w:val="FFFFFF" w:themeColor="background1"/>
              </w:rPr>
              <w:t>Ref #</w:t>
            </w:r>
          </w:p>
        </w:tc>
        <w:tc>
          <w:tcPr>
            <w:tcW w:w="1181" w:type="dxa"/>
            <w:shd w:val="clear" w:color="auto" w:fill="FF0000"/>
            <w:tcMar>
              <w:top w:w="100" w:type="dxa"/>
              <w:left w:w="100" w:type="dxa"/>
              <w:bottom w:w="100" w:type="dxa"/>
              <w:right w:w="100" w:type="dxa"/>
            </w:tcMar>
          </w:tcPr>
          <w:p w14:paraId="6CF6561B" w14:textId="77777777" w:rsidR="00FD0CB1" w:rsidRPr="00D740EC" w:rsidRDefault="00286148">
            <w:pPr>
              <w:jc w:val="center"/>
              <w:rPr>
                <w:color w:val="FFFFFF" w:themeColor="background1"/>
              </w:rPr>
            </w:pPr>
            <w:r w:rsidRPr="00D740EC">
              <w:rPr>
                <w:b/>
                <w:color w:val="FFFFFF" w:themeColor="background1"/>
              </w:rPr>
              <w:t>sub-category</w:t>
            </w:r>
          </w:p>
        </w:tc>
        <w:tc>
          <w:tcPr>
            <w:tcW w:w="4381" w:type="dxa"/>
            <w:shd w:val="clear" w:color="auto" w:fill="FF0000"/>
            <w:tcMar>
              <w:top w:w="100" w:type="dxa"/>
              <w:left w:w="100" w:type="dxa"/>
              <w:bottom w:w="100" w:type="dxa"/>
              <w:right w:w="100" w:type="dxa"/>
            </w:tcMar>
          </w:tcPr>
          <w:p w14:paraId="41522C90" w14:textId="77777777" w:rsidR="00FD0CB1" w:rsidRPr="00D740EC" w:rsidRDefault="00286148">
            <w:pPr>
              <w:jc w:val="center"/>
              <w:rPr>
                <w:color w:val="FFFFFF" w:themeColor="background1"/>
              </w:rPr>
            </w:pPr>
            <w:r w:rsidRPr="00D740EC">
              <w:rPr>
                <w:b/>
                <w:color w:val="FFFFFF" w:themeColor="background1"/>
              </w:rPr>
              <w:t>Description</w:t>
            </w:r>
          </w:p>
        </w:tc>
        <w:tc>
          <w:tcPr>
            <w:tcW w:w="2659" w:type="dxa"/>
            <w:shd w:val="clear" w:color="auto" w:fill="FF0000"/>
            <w:tcMar>
              <w:top w:w="100" w:type="dxa"/>
              <w:left w:w="100" w:type="dxa"/>
              <w:bottom w:w="100" w:type="dxa"/>
              <w:right w:w="100" w:type="dxa"/>
            </w:tcMar>
          </w:tcPr>
          <w:p w14:paraId="088479BE"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5223160D" w14:textId="77777777">
        <w:trPr>
          <w:trHeight w:val="770"/>
        </w:trPr>
        <w:tc>
          <w:tcPr>
            <w:tcW w:w="1138" w:type="dxa"/>
            <w:tcMar>
              <w:top w:w="100" w:type="dxa"/>
              <w:left w:w="100" w:type="dxa"/>
              <w:bottom w:w="100" w:type="dxa"/>
              <w:right w:w="100" w:type="dxa"/>
            </w:tcMar>
          </w:tcPr>
          <w:p w14:paraId="5779B9C0" w14:textId="77777777" w:rsidR="00FD0CB1" w:rsidRDefault="00286148">
            <w:r>
              <w:lastRenderedPageBreak/>
              <w:t>tnt.gen.01</w:t>
            </w:r>
          </w:p>
        </w:tc>
        <w:tc>
          <w:tcPr>
            <w:tcW w:w="1181" w:type="dxa"/>
            <w:tcMar>
              <w:top w:w="100" w:type="dxa"/>
              <w:left w:w="100" w:type="dxa"/>
              <w:bottom w:w="100" w:type="dxa"/>
              <w:right w:w="100" w:type="dxa"/>
            </w:tcMar>
          </w:tcPr>
          <w:p w14:paraId="73D7F089" w14:textId="77777777" w:rsidR="00FD0CB1" w:rsidRDefault="00286148">
            <w:pPr>
              <w:widowControl w:val="0"/>
              <w:pBdr>
                <w:top w:val="nil"/>
                <w:left w:val="nil"/>
                <w:bottom w:val="nil"/>
                <w:right w:val="nil"/>
                <w:between w:val="nil"/>
              </w:pBdr>
            </w:pPr>
            <w:r>
              <w:t>General</w:t>
            </w:r>
          </w:p>
        </w:tc>
        <w:tc>
          <w:tcPr>
            <w:tcW w:w="4381" w:type="dxa"/>
            <w:tcMar>
              <w:top w:w="100" w:type="dxa"/>
              <w:left w:w="100" w:type="dxa"/>
              <w:bottom w:w="100" w:type="dxa"/>
              <w:right w:w="100" w:type="dxa"/>
            </w:tcMar>
          </w:tcPr>
          <w:p w14:paraId="3E33A64A" w14:textId="77777777" w:rsidR="00FD0CB1" w:rsidRDefault="00286148">
            <w:pPr>
              <w:widowControl w:val="0"/>
              <w:pBdr>
                <w:top w:val="nil"/>
                <w:left w:val="nil"/>
                <w:bottom w:val="nil"/>
                <w:right w:val="nil"/>
                <w:between w:val="nil"/>
              </w:pBdr>
            </w:pPr>
            <w:r>
              <w:t xml:space="preserve">The Architecture </w:t>
            </w:r>
            <w:r>
              <w:rPr>
                <w:b/>
              </w:rPr>
              <w:t>must</w:t>
            </w:r>
            <w:r>
              <w:t xml:space="preserve"> support multi-tenancy.</w:t>
            </w:r>
          </w:p>
        </w:tc>
        <w:tc>
          <w:tcPr>
            <w:tcW w:w="2659" w:type="dxa"/>
            <w:tcMar>
              <w:top w:w="100" w:type="dxa"/>
              <w:left w:w="100" w:type="dxa"/>
              <w:bottom w:w="100" w:type="dxa"/>
              <w:right w:w="100" w:type="dxa"/>
            </w:tcMar>
          </w:tcPr>
          <w:p w14:paraId="5E7F3BB9" w14:textId="77777777" w:rsidR="00FD0CB1" w:rsidRDefault="00286148">
            <w:pPr>
              <w:widowControl w:val="0"/>
              <w:pBdr>
                <w:top w:val="nil"/>
                <w:left w:val="nil"/>
                <w:bottom w:val="nil"/>
                <w:right w:val="nil"/>
                <w:between w:val="nil"/>
              </w:pBdr>
            </w:pPr>
            <w:r>
              <w:rPr>
                <w:b/>
              </w:rPr>
              <w:t>duplicate of vim.07</w:t>
            </w:r>
          </w:p>
        </w:tc>
      </w:tr>
      <w:tr w:rsidR="00FD0CB1" w14:paraId="10185215" w14:textId="77777777">
        <w:trPr>
          <w:trHeight w:val="1310"/>
        </w:trPr>
        <w:tc>
          <w:tcPr>
            <w:tcW w:w="1138" w:type="dxa"/>
            <w:tcMar>
              <w:top w:w="100" w:type="dxa"/>
              <w:left w:w="100" w:type="dxa"/>
              <w:bottom w:w="100" w:type="dxa"/>
              <w:right w:w="100" w:type="dxa"/>
            </w:tcMar>
          </w:tcPr>
          <w:p w14:paraId="2711D581" w14:textId="77777777" w:rsidR="00FD0CB1" w:rsidRDefault="00286148">
            <w:pPr>
              <w:widowControl w:val="0"/>
              <w:pBdr>
                <w:top w:val="nil"/>
                <w:left w:val="nil"/>
                <w:bottom w:val="nil"/>
                <w:right w:val="nil"/>
                <w:between w:val="nil"/>
              </w:pBdr>
            </w:pPr>
            <w:r>
              <w:t>tnt.gen.02</w:t>
            </w:r>
          </w:p>
        </w:tc>
        <w:tc>
          <w:tcPr>
            <w:tcW w:w="1181" w:type="dxa"/>
            <w:tcMar>
              <w:top w:w="100" w:type="dxa"/>
              <w:left w:w="100" w:type="dxa"/>
              <w:bottom w:w="100" w:type="dxa"/>
              <w:right w:w="100" w:type="dxa"/>
            </w:tcMar>
          </w:tcPr>
          <w:p w14:paraId="7238751A" w14:textId="77777777" w:rsidR="00FD0CB1" w:rsidRDefault="00286148">
            <w:pPr>
              <w:widowControl w:val="0"/>
              <w:pBdr>
                <w:top w:val="nil"/>
                <w:left w:val="nil"/>
                <w:bottom w:val="nil"/>
                <w:right w:val="nil"/>
                <w:between w:val="nil"/>
              </w:pBdr>
            </w:pPr>
            <w:r>
              <w:t>General</w:t>
            </w:r>
          </w:p>
        </w:tc>
        <w:tc>
          <w:tcPr>
            <w:tcW w:w="4381" w:type="dxa"/>
            <w:tcMar>
              <w:top w:w="100" w:type="dxa"/>
              <w:left w:w="100" w:type="dxa"/>
              <w:bottom w:w="100" w:type="dxa"/>
              <w:right w:w="100" w:type="dxa"/>
            </w:tcMar>
          </w:tcPr>
          <w:p w14:paraId="7AF14BF8" w14:textId="77777777" w:rsidR="00FD0CB1" w:rsidRDefault="00286148">
            <w:pPr>
              <w:widowControl w:val="0"/>
              <w:pBdr>
                <w:top w:val="nil"/>
                <w:left w:val="nil"/>
                <w:bottom w:val="nil"/>
                <w:right w:val="nil"/>
                <w:between w:val="nil"/>
              </w:pBdr>
            </w:pPr>
            <w:r>
              <w:t xml:space="preserve">The Architecture </w:t>
            </w:r>
            <w:r>
              <w:rPr>
                <w:b/>
              </w:rPr>
              <w:t>must</w:t>
            </w:r>
            <w:r>
              <w:t xml:space="preserve"> support self-service dashboard (GUI) and APIs for users to deploy, configure and manage their workloads.</w:t>
            </w:r>
          </w:p>
        </w:tc>
        <w:tc>
          <w:tcPr>
            <w:tcW w:w="2659" w:type="dxa"/>
            <w:tcMar>
              <w:top w:w="100" w:type="dxa"/>
              <w:left w:w="100" w:type="dxa"/>
              <w:bottom w:w="100" w:type="dxa"/>
              <w:right w:w="100" w:type="dxa"/>
            </w:tcMar>
          </w:tcPr>
          <w:p w14:paraId="15FC6E18" w14:textId="77777777" w:rsidR="00FD0CB1" w:rsidRDefault="00D566BE">
            <w:pPr>
              <w:widowControl w:val="0"/>
              <w:pBdr>
                <w:top w:val="nil"/>
                <w:left w:val="nil"/>
                <w:bottom w:val="nil"/>
                <w:right w:val="nil"/>
                <w:between w:val="nil"/>
              </w:pBdr>
            </w:pPr>
            <w:hyperlink r:id="rId191" w:anchor="4319-horizon">
              <w:r w:rsidR="00286148">
                <w:rPr>
                  <w:color w:val="1155CC"/>
                  <w:u w:val="single"/>
                </w:rPr>
                <w:t>RA-1 4.3.1.9 "Horizon"</w:t>
              </w:r>
            </w:hyperlink>
            <w:r w:rsidR="00286148">
              <w:t xml:space="preserve"> and</w:t>
            </w:r>
            <w:hyperlink r:id="rId192" w:anchor="3314-cloud-workload-services">
              <w:r w:rsidR="00286148">
                <w:t xml:space="preserve"> </w:t>
              </w:r>
            </w:hyperlink>
            <w:hyperlink r:id="rId193" w:anchor="3314-cloud-workload-services">
              <w:r w:rsidR="00286148">
                <w:rPr>
                  <w:color w:val="1155CC"/>
                  <w:u w:val="single"/>
                </w:rPr>
                <w:t>3.3.1.4 Cloud Workload Services</w:t>
              </w:r>
            </w:hyperlink>
          </w:p>
        </w:tc>
      </w:tr>
    </w:tbl>
    <w:p w14:paraId="1011AE6C" w14:textId="6C398570"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28</w:t>
      </w:r>
      <w:r>
        <w:fldChar w:fldCharType="end"/>
      </w:r>
      <w:r>
        <w:t xml:space="preserve"> </w:t>
      </w:r>
      <w:r w:rsidR="00286148">
        <w:rPr>
          <w:b/>
        </w:rPr>
        <w:t>Table 2-23:</w:t>
      </w:r>
      <w:r w:rsidR="00286148">
        <w:t xml:space="preserve"> Tenant Requirements</w:t>
      </w:r>
    </w:p>
    <w:p w14:paraId="115D20F5" w14:textId="77777777" w:rsidR="00FD0CB1" w:rsidRDefault="00286148" w:rsidP="00F8384E">
      <w:pPr>
        <w:pStyle w:val="Heading3"/>
      </w:pPr>
      <w:bookmarkStart w:id="47" w:name="_y5ksg4lqpgco" w:colFirst="0" w:colLast="0"/>
      <w:bookmarkEnd w:id="47"/>
      <w:r>
        <w:t>2.3.6 Operations and LCM</w:t>
      </w:r>
    </w:p>
    <w:tbl>
      <w:tblPr>
        <w:tblStyle w:val="af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39"/>
        <w:gridCol w:w="1497"/>
        <w:gridCol w:w="5228"/>
        <w:gridCol w:w="1396"/>
      </w:tblGrid>
      <w:tr w:rsidR="00FD0CB1" w14:paraId="6C563D34" w14:textId="77777777" w:rsidTr="00D740EC">
        <w:trPr>
          <w:trHeight w:val="500"/>
        </w:trPr>
        <w:tc>
          <w:tcPr>
            <w:tcW w:w="1238" w:type="dxa"/>
            <w:shd w:val="clear" w:color="auto" w:fill="FF0000"/>
            <w:tcMar>
              <w:top w:w="100" w:type="dxa"/>
              <w:left w:w="100" w:type="dxa"/>
              <w:bottom w:w="100" w:type="dxa"/>
              <w:right w:w="100" w:type="dxa"/>
            </w:tcMar>
          </w:tcPr>
          <w:p w14:paraId="3CC60190" w14:textId="77777777" w:rsidR="00FD0CB1" w:rsidRPr="00D740EC" w:rsidRDefault="00286148">
            <w:pPr>
              <w:jc w:val="center"/>
              <w:rPr>
                <w:color w:val="FFFFFF" w:themeColor="background1"/>
              </w:rPr>
            </w:pPr>
            <w:r w:rsidRPr="00D740EC">
              <w:rPr>
                <w:b/>
                <w:color w:val="FFFFFF" w:themeColor="background1"/>
              </w:rPr>
              <w:t>Ref #</w:t>
            </w:r>
          </w:p>
        </w:tc>
        <w:tc>
          <w:tcPr>
            <w:tcW w:w="1497" w:type="dxa"/>
            <w:shd w:val="clear" w:color="auto" w:fill="FF0000"/>
            <w:tcMar>
              <w:top w:w="100" w:type="dxa"/>
              <w:left w:w="100" w:type="dxa"/>
              <w:bottom w:w="100" w:type="dxa"/>
              <w:right w:w="100" w:type="dxa"/>
            </w:tcMar>
          </w:tcPr>
          <w:p w14:paraId="1336D1C0" w14:textId="77777777" w:rsidR="00FD0CB1" w:rsidRPr="00D740EC" w:rsidRDefault="00286148">
            <w:pPr>
              <w:jc w:val="center"/>
              <w:rPr>
                <w:color w:val="FFFFFF" w:themeColor="background1"/>
              </w:rPr>
            </w:pPr>
            <w:r w:rsidRPr="00D740EC">
              <w:rPr>
                <w:b/>
                <w:color w:val="FFFFFF" w:themeColor="background1"/>
              </w:rPr>
              <w:t>sub-category</w:t>
            </w:r>
          </w:p>
        </w:tc>
        <w:tc>
          <w:tcPr>
            <w:tcW w:w="5227" w:type="dxa"/>
            <w:shd w:val="clear" w:color="auto" w:fill="FF0000"/>
            <w:tcMar>
              <w:top w:w="100" w:type="dxa"/>
              <w:left w:w="100" w:type="dxa"/>
              <w:bottom w:w="100" w:type="dxa"/>
              <w:right w:w="100" w:type="dxa"/>
            </w:tcMar>
          </w:tcPr>
          <w:p w14:paraId="39195D76" w14:textId="77777777" w:rsidR="00FD0CB1" w:rsidRPr="00D740EC" w:rsidRDefault="00286148">
            <w:pPr>
              <w:jc w:val="center"/>
              <w:rPr>
                <w:color w:val="FFFFFF" w:themeColor="background1"/>
              </w:rPr>
            </w:pPr>
            <w:r w:rsidRPr="00D740EC">
              <w:rPr>
                <w:b/>
                <w:color w:val="FFFFFF" w:themeColor="background1"/>
              </w:rPr>
              <w:t>Description</w:t>
            </w:r>
          </w:p>
        </w:tc>
        <w:tc>
          <w:tcPr>
            <w:tcW w:w="1396" w:type="dxa"/>
            <w:shd w:val="clear" w:color="auto" w:fill="FF0000"/>
            <w:tcMar>
              <w:top w:w="100" w:type="dxa"/>
              <w:left w:w="100" w:type="dxa"/>
              <w:bottom w:w="100" w:type="dxa"/>
              <w:right w:w="100" w:type="dxa"/>
            </w:tcMar>
          </w:tcPr>
          <w:p w14:paraId="1D233FE0"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7BB3BE6F" w14:textId="77777777">
        <w:trPr>
          <w:trHeight w:val="1310"/>
        </w:trPr>
        <w:tc>
          <w:tcPr>
            <w:tcW w:w="1238" w:type="dxa"/>
            <w:tcMar>
              <w:top w:w="100" w:type="dxa"/>
              <w:left w:w="100" w:type="dxa"/>
              <w:bottom w:w="100" w:type="dxa"/>
              <w:right w:w="100" w:type="dxa"/>
            </w:tcMar>
          </w:tcPr>
          <w:p w14:paraId="4376E302" w14:textId="77777777" w:rsidR="00FD0CB1" w:rsidRDefault="00286148">
            <w:r>
              <w:t>lcm.gen.01</w:t>
            </w:r>
          </w:p>
        </w:tc>
        <w:tc>
          <w:tcPr>
            <w:tcW w:w="1497" w:type="dxa"/>
            <w:tcMar>
              <w:top w:w="100" w:type="dxa"/>
              <w:left w:w="100" w:type="dxa"/>
              <w:bottom w:w="100" w:type="dxa"/>
              <w:right w:w="100" w:type="dxa"/>
            </w:tcMar>
          </w:tcPr>
          <w:p w14:paraId="42EFABF4" w14:textId="77777777" w:rsidR="00FD0CB1" w:rsidRDefault="00286148">
            <w:pPr>
              <w:widowControl w:val="0"/>
              <w:pBdr>
                <w:top w:val="nil"/>
                <w:left w:val="nil"/>
                <w:bottom w:val="nil"/>
                <w:right w:val="nil"/>
                <w:between w:val="nil"/>
              </w:pBdr>
            </w:pPr>
            <w:r>
              <w:t>General</w:t>
            </w:r>
          </w:p>
        </w:tc>
        <w:tc>
          <w:tcPr>
            <w:tcW w:w="5227" w:type="dxa"/>
            <w:tcMar>
              <w:top w:w="100" w:type="dxa"/>
              <w:left w:w="100" w:type="dxa"/>
              <w:bottom w:w="100" w:type="dxa"/>
              <w:right w:w="100" w:type="dxa"/>
            </w:tcMar>
          </w:tcPr>
          <w:p w14:paraId="7FA47C83" w14:textId="77777777" w:rsidR="00FD0CB1" w:rsidRDefault="00286148">
            <w:pPr>
              <w:widowControl w:val="0"/>
              <w:pBdr>
                <w:top w:val="nil"/>
                <w:left w:val="nil"/>
                <w:bottom w:val="nil"/>
                <w:right w:val="nil"/>
                <w:between w:val="nil"/>
              </w:pBdr>
            </w:pPr>
            <w:r>
              <w:t>The Architecture must support zero downtime of running workloads when the number of compute hosts and/or the storage capacity is being expanded or unused capacity is being removed.</w:t>
            </w:r>
          </w:p>
        </w:tc>
        <w:tc>
          <w:tcPr>
            <w:tcW w:w="1396" w:type="dxa"/>
            <w:tcMar>
              <w:top w:w="100" w:type="dxa"/>
              <w:left w:w="100" w:type="dxa"/>
              <w:bottom w:w="100" w:type="dxa"/>
              <w:right w:w="100" w:type="dxa"/>
            </w:tcMar>
          </w:tcPr>
          <w:p w14:paraId="6449BBBA" w14:textId="77777777" w:rsidR="00FD0CB1" w:rsidRDefault="00FD0CB1">
            <w:pPr>
              <w:widowControl w:val="0"/>
              <w:pBdr>
                <w:top w:val="nil"/>
                <w:left w:val="nil"/>
                <w:bottom w:val="nil"/>
                <w:right w:val="nil"/>
                <w:between w:val="nil"/>
              </w:pBdr>
            </w:pPr>
          </w:p>
        </w:tc>
      </w:tr>
      <w:tr w:rsidR="00FD0CB1" w14:paraId="18309073" w14:textId="77777777">
        <w:trPr>
          <w:trHeight w:val="1580"/>
        </w:trPr>
        <w:tc>
          <w:tcPr>
            <w:tcW w:w="1238" w:type="dxa"/>
            <w:tcMar>
              <w:top w:w="100" w:type="dxa"/>
              <w:left w:w="100" w:type="dxa"/>
              <w:bottom w:w="100" w:type="dxa"/>
              <w:right w:w="100" w:type="dxa"/>
            </w:tcMar>
          </w:tcPr>
          <w:p w14:paraId="399DAFCC" w14:textId="77777777" w:rsidR="00FD0CB1" w:rsidRDefault="00286148">
            <w:pPr>
              <w:widowControl w:val="0"/>
              <w:pBdr>
                <w:top w:val="nil"/>
                <w:left w:val="nil"/>
                <w:bottom w:val="nil"/>
                <w:right w:val="nil"/>
                <w:between w:val="nil"/>
              </w:pBdr>
            </w:pPr>
            <w:r>
              <w:t>lcm.adp.02</w:t>
            </w:r>
          </w:p>
        </w:tc>
        <w:tc>
          <w:tcPr>
            <w:tcW w:w="1497" w:type="dxa"/>
            <w:tcMar>
              <w:top w:w="100" w:type="dxa"/>
              <w:left w:w="100" w:type="dxa"/>
              <w:bottom w:w="100" w:type="dxa"/>
              <w:right w:w="100" w:type="dxa"/>
            </w:tcMar>
          </w:tcPr>
          <w:p w14:paraId="716DE82B" w14:textId="77777777" w:rsidR="00FD0CB1" w:rsidRDefault="00286148">
            <w:pPr>
              <w:widowControl w:val="0"/>
              <w:pBdr>
                <w:top w:val="nil"/>
                <w:left w:val="nil"/>
                <w:bottom w:val="nil"/>
                <w:right w:val="nil"/>
                <w:between w:val="nil"/>
              </w:pBdr>
            </w:pPr>
            <w:r>
              <w:t>Automated deployment</w:t>
            </w:r>
          </w:p>
        </w:tc>
        <w:tc>
          <w:tcPr>
            <w:tcW w:w="5227" w:type="dxa"/>
            <w:tcMar>
              <w:top w:w="100" w:type="dxa"/>
              <w:left w:w="100" w:type="dxa"/>
              <w:bottom w:w="100" w:type="dxa"/>
              <w:right w:w="100" w:type="dxa"/>
            </w:tcMar>
          </w:tcPr>
          <w:p w14:paraId="2070A944" w14:textId="77777777" w:rsidR="00FD0CB1" w:rsidRDefault="00286148">
            <w:pPr>
              <w:widowControl w:val="0"/>
              <w:pBdr>
                <w:top w:val="nil"/>
                <w:left w:val="nil"/>
                <w:bottom w:val="nil"/>
                <w:right w:val="nil"/>
                <w:between w:val="nil"/>
              </w:pBdr>
            </w:pPr>
            <w:r>
              <w:t>The Architecture must support upgrades of software, provided by the cloud provider, so that the running workloads are not impacted (viz., hitless upgrades). Please note that this means that the existing data plane services should not fail (go down).</w:t>
            </w:r>
          </w:p>
        </w:tc>
        <w:tc>
          <w:tcPr>
            <w:tcW w:w="1396" w:type="dxa"/>
            <w:tcMar>
              <w:top w:w="100" w:type="dxa"/>
              <w:left w:w="100" w:type="dxa"/>
              <w:bottom w:w="100" w:type="dxa"/>
              <w:right w:w="100" w:type="dxa"/>
            </w:tcMar>
          </w:tcPr>
          <w:p w14:paraId="1D1A620F" w14:textId="77777777" w:rsidR="00FD0CB1" w:rsidRDefault="00FD0CB1">
            <w:pPr>
              <w:widowControl w:val="0"/>
              <w:pBdr>
                <w:top w:val="nil"/>
                <w:left w:val="nil"/>
                <w:bottom w:val="nil"/>
                <w:right w:val="nil"/>
                <w:between w:val="nil"/>
              </w:pBdr>
            </w:pPr>
          </w:p>
        </w:tc>
      </w:tr>
    </w:tbl>
    <w:p w14:paraId="1A224BB2" w14:textId="0DB3DC02"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29</w:t>
      </w:r>
      <w:r>
        <w:fldChar w:fldCharType="end"/>
      </w:r>
      <w:r>
        <w:t xml:space="preserve"> </w:t>
      </w:r>
      <w:r w:rsidR="00286148">
        <w:rPr>
          <w:b/>
        </w:rPr>
        <w:t>Table 2-24:</w:t>
      </w:r>
      <w:r w:rsidR="00286148">
        <w:t xml:space="preserve"> LCM Requirements</w:t>
      </w:r>
    </w:p>
    <w:p w14:paraId="30BE9CD1" w14:textId="77777777" w:rsidR="00FD0CB1" w:rsidRDefault="00286148" w:rsidP="00F8384E">
      <w:pPr>
        <w:pStyle w:val="Heading3"/>
      </w:pPr>
      <w:bookmarkStart w:id="48" w:name="_7j2gf7ygroak" w:colFirst="0" w:colLast="0"/>
      <w:bookmarkEnd w:id="48"/>
      <w:r>
        <w:t>2.3.7 Assurance Requirements</w:t>
      </w:r>
    </w:p>
    <w:tbl>
      <w:tblPr>
        <w:tblStyle w:val="af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27"/>
        <w:gridCol w:w="1298"/>
        <w:gridCol w:w="5437"/>
        <w:gridCol w:w="1398"/>
      </w:tblGrid>
      <w:tr w:rsidR="00FD0CB1" w14:paraId="04CC7F1C" w14:textId="77777777" w:rsidTr="00D740EC">
        <w:trPr>
          <w:trHeight w:val="770"/>
        </w:trPr>
        <w:tc>
          <w:tcPr>
            <w:tcW w:w="1226" w:type="dxa"/>
            <w:shd w:val="clear" w:color="auto" w:fill="FF0000"/>
            <w:tcMar>
              <w:top w:w="100" w:type="dxa"/>
              <w:left w:w="100" w:type="dxa"/>
              <w:bottom w:w="100" w:type="dxa"/>
              <w:right w:w="100" w:type="dxa"/>
            </w:tcMar>
          </w:tcPr>
          <w:p w14:paraId="1B92DDC3" w14:textId="77777777" w:rsidR="00FD0CB1" w:rsidRPr="00D740EC" w:rsidRDefault="00286148">
            <w:pPr>
              <w:jc w:val="center"/>
              <w:rPr>
                <w:color w:val="FFFFFF" w:themeColor="background1"/>
              </w:rPr>
            </w:pPr>
            <w:r w:rsidRPr="00D740EC">
              <w:rPr>
                <w:b/>
                <w:color w:val="FFFFFF" w:themeColor="background1"/>
              </w:rPr>
              <w:t>Ref #</w:t>
            </w:r>
          </w:p>
        </w:tc>
        <w:tc>
          <w:tcPr>
            <w:tcW w:w="1298" w:type="dxa"/>
            <w:shd w:val="clear" w:color="auto" w:fill="FF0000"/>
            <w:tcMar>
              <w:top w:w="100" w:type="dxa"/>
              <w:left w:w="100" w:type="dxa"/>
              <w:bottom w:w="100" w:type="dxa"/>
              <w:right w:w="100" w:type="dxa"/>
            </w:tcMar>
          </w:tcPr>
          <w:p w14:paraId="6C524187" w14:textId="77777777" w:rsidR="00FD0CB1" w:rsidRPr="00D740EC" w:rsidRDefault="00286148">
            <w:pPr>
              <w:jc w:val="center"/>
              <w:rPr>
                <w:color w:val="FFFFFF" w:themeColor="background1"/>
              </w:rPr>
            </w:pPr>
            <w:r w:rsidRPr="00D740EC">
              <w:rPr>
                <w:b/>
                <w:color w:val="FFFFFF" w:themeColor="background1"/>
              </w:rPr>
              <w:t>sub-category</w:t>
            </w:r>
          </w:p>
        </w:tc>
        <w:tc>
          <w:tcPr>
            <w:tcW w:w="5436" w:type="dxa"/>
            <w:shd w:val="clear" w:color="auto" w:fill="FF0000"/>
            <w:tcMar>
              <w:top w:w="100" w:type="dxa"/>
              <w:left w:w="100" w:type="dxa"/>
              <w:bottom w:w="100" w:type="dxa"/>
              <w:right w:w="100" w:type="dxa"/>
            </w:tcMar>
          </w:tcPr>
          <w:p w14:paraId="2AA8C105" w14:textId="77777777" w:rsidR="00FD0CB1" w:rsidRPr="00D740EC" w:rsidRDefault="00286148">
            <w:pPr>
              <w:jc w:val="center"/>
              <w:rPr>
                <w:color w:val="FFFFFF" w:themeColor="background1"/>
              </w:rPr>
            </w:pPr>
            <w:r w:rsidRPr="00D740EC">
              <w:rPr>
                <w:b/>
                <w:color w:val="FFFFFF" w:themeColor="background1"/>
              </w:rPr>
              <w:t>Description</w:t>
            </w:r>
          </w:p>
        </w:tc>
        <w:tc>
          <w:tcPr>
            <w:tcW w:w="1398" w:type="dxa"/>
            <w:shd w:val="clear" w:color="auto" w:fill="FF0000"/>
            <w:tcMar>
              <w:top w:w="100" w:type="dxa"/>
              <w:left w:w="100" w:type="dxa"/>
              <w:bottom w:w="100" w:type="dxa"/>
              <w:right w:w="100" w:type="dxa"/>
            </w:tcMar>
          </w:tcPr>
          <w:p w14:paraId="2701A2BA" w14:textId="77777777" w:rsidR="00FD0CB1" w:rsidRPr="00D740EC" w:rsidRDefault="00286148">
            <w:pPr>
              <w:jc w:val="center"/>
              <w:rPr>
                <w:color w:val="FFFFFF" w:themeColor="background1"/>
              </w:rPr>
            </w:pPr>
            <w:r w:rsidRPr="00D740EC">
              <w:rPr>
                <w:b/>
                <w:color w:val="FFFFFF" w:themeColor="background1"/>
              </w:rPr>
              <w:t>Traceability</w:t>
            </w:r>
          </w:p>
        </w:tc>
      </w:tr>
      <w:tr w:rsidR="00FD0CB1" w14:paraId="41219570" w14:textId="77777777">
        <w:trPr>
          <w:trHeight w:val="1310"/>
        </w:trPr>
        <w:tc>
          <w:tcPr>
            <w:tcW w:w="1226" w:type="dxa"/>
            <w:tcMar>
              <w:top w:w="100" w:type="dxa"/>
              <w:left w:w="100" w:type="dxa"/>
              <w:bottom w:w="100" w:type="dxa"/>
              <w:right w:w="100" w:type="dxa"/>
            </w:tcMar>
          </w:tcPr>
          <w:p w14:paraId="3434F7DD" w14:textId="77777777" w:rsidR="00FD0CB1" w:rsidRDefault="00286148">
            <w:r>
              <w:t>asr.mon.01</w:t>
            </w:r>
          </w:p>
        </w:tc>
        <w:tc>
          <w:tcPr>
            <w:tcW w:w="1298" w:type="dxa"/>
            <w:tcMar>
              <w:top w:w="100" w:type="dxa"/>
              <w:left w:w="100" w:type="dxa"/>
              <w:bottom w:w="100" w:type="dxa"/>
              <w:right w:w="100" w:type="dxa"/>
            </w:tcMar>
          </w:tcPr>
          <w:p w14:paraId="6F15B6F1" w14:textId="77777777" w:rsidR="00FD0CB1" w:rsidRDefault="00286148">
            <w:pPr>
              <w:widowControl w:val="0"/>
              <w:pBdr>
                <w:top w:val="nil"/>
                <w:left w:val="nil"/>
                <w:bottom w:val="nil"/>
                <w:right w:val="nil"/>
                <w:between w:val="nil"/>
              </w:pBdr>
            </w:pPr>
            <w:r>
              <w:t>Integration</w:t>
            </w:r>
          </w:p>
        </w:tc>
        <w:tc>
          <w:tcPr>
            <w:tcW w:w="5436" w:type="dxa"/>
            <w:tcMar>
              <w:top w:w="100" w:type="dxa"/>
              <w:left w:w="100" w:type="dxa"/>
              <w:bottom w:w="100" w:type="dxa"/>
              <w:right w:w="100" w:type="dxa"/>
            </w:tcMar>
          </w:tcPr>
          <w:p w14:paraId="2F183DB4" w14:textId="77777777" w:rsidR="00FD0CB1" w:rsidRDefault="00286148">
            <w:pPr>
              <w:widowControl w:val="0"/>
              <w:pBdr>
                <w:top w:val="nil"/>
                <w:left w:val="nil"/>
                <w:bottom w:val="nil"/>
                <w:right w:val="nil"/>
                <w:between w:val="nil"/>
              </w:pBdr>
            </w:pPr>
            <w:r>
              <w:t xml:space="preserve">The Architecture </w:t>
            </w:r>
            <w:r>
              <w:rPr>
                <w:b/>
              </w:rPr>
              <w:t>must</w:t>
            </w:r>
            <w:r>
              <w:t xml:space="preserve"> include integration with various infrastructure components to support collection of telemetry for assurance monitoring and network intelligence.</w:t>
            </w:r>
          </w:p>
        </w:tc>
        <w:tc>
          <w:tcPr>
            <w:tcW w:w="1398" w:type="dxa"/>
            <w:tcMar>
              <w:top w:w="100" w:type="dxa"/>
              <w:left w:w="100" w:type="dxa"/>
              <w:bottom w:w="100" w:type="dxa"/>
              <w:right w:w="100" w:type="dxa"/>
            </w:tcMar>
          </w:tcPr>
          <w:p w14:paraId="5003E97F" w14:textId="77777777" w:rsidR="00FD0CB1" w:rsidRDefault="00FD0CB1">
            <w:pPr>
              <w:widowControl w:val="0"/>
              <w:pBdr>
                <w:top w:val="nil"/>
                <w:left w:val="nil"/>
                <w:bottom w:val="nil"/>
                <w:right w:val="nil"/>
                <w:between w:val="nil"/>
              </w:pBdr>
            </w:pPr>
          </w:p>
        </w:tc>
      </w:tr>
      <w:tr w:rsidR="00FD0CB1" w14:paraId="158CD344" w14:textId="77777777">
        <w:trPr>
          <w:trHeight w:val="770"/>
        </w:trPr>
        <w:tc>
          <w:tcPr>
            <w:tcW w:w="1226" w:type="dxa"/>
            <w:tcMar>
              <w:top w:w="100" w:type="dxa"/>
              <w:left w:w="100" w:type="dxa"/>
              <w:bottom w:w="100" w:type="dxa"/>
              <w:right w:w="100" w:type="dxa"/>
            </w:tcMar>
          </w:tcPr>
          <w:p w14:paraId="406EBD88" w14:textId="77777777" w:rsidR="00FD0CB1" w:rsidRDefault="00286148">
            <w:pPr>
              <w:widowControl w:val="0"/>
              <w:pBdr>
                <w:top w:val="nil"/>
                <w:left w:val="nil"/>
                <w:bottom w:val="nil"/>
                <w:right w:val="nil"/>
                <w:between w:val="nil"/>
              </w:pBdr>
            </w:pPr>
            <w:r>
              <w:t>asr.mon.03</w:t>
            </w:r>
          </w:p>
        </w:tc>
        <w:tc>
          <w:tcPr>
            <w:tcW w:w="1298" w:type="dxa"/>
            <w:tcMar>
              <w:top w:w="100" w:type="dxa"/>
              <w:left w:w="100" w:type="dxa"/>
              <w:bottom w:w="100" w:type="dxa"/>
              <w:right w:w="100" w:type="dxa"/>
            </w:tcMar>
          </w:tcPr>
          <w:p w14:paraId="7369EE0F" w14:textId="77777777" w:rsidR="00FD0CB1" w:rsidRDefault="00286148">
            <w:pPr>
              <w:widowControl w:val="0"/>
              <w:pBdr>
                <w:top w:val="nil"/>
                <w:left w:val="nil"/>
                <w:bottom w:val="nil"/>
                <w:right w:val="nil"/>
                <w:between w:val="nil"/>
              </w:pBdr>
            </w:pPr>
            <w:r>
              <w:t>Monitoring</w:t>
            </w:r>
          </w:p>
        </w:tc>
        <w:tc>
          <w:tcPr>
            <w:tcW w:w="5436" w:type="dxa"/>
            <w:tcMar>
              <w:top w:w="100" w:type="dxa"/>
              <w:left w:w="100" w:type="dxa"/>
              <w:bottom w:w="100" w:type="dxa"/>
              <w:right w:w="100" w:type="dxa"/>
            </w:tcMar>
          </w:tcPr>
          <w:p w14:paraId="41DEA59E" w14:textId="77777777" w:rsidR="00FD0CB1" w:rsidRDefault="00286148">
            <w:pPr>
              <w:widowControl w:val="0"/>
              <w:pBdr>
                <w:top w:val="nil"/>
                <w:left w:val="nil"/>
                <w:bottom w:val="nil"/>
                <w:right w:val="nil"/>
                <w:between w:val="nil"/>
              </w:pBdr>
            </w:pPr>
            <w:r>
              <w:t xml:space="preserve">The Architecture </w:t>
            </w:r>
            <w:r>
              <w:rPr>
                <w:b/>
              </w:rPr>
              <w:t>must</w:t>
            </w:r>
            <w:r>
              <w:t xml:space="preserve"> allow for the collection and dissemination of performance and fault information.</w:t>
            </w:r>
          </w:p>
        </w:tc>
        <w:tc>
          <w:tcPr>
            <w:tcW w:w="1398" w:type="dxa"/>
            <w:tcMar>
              <w:top w:w="100" w:type="dxa"/>
              <w:left w:w="100" w:type="dxa"/>
              <w:bottom w:w="100" w:type="dxa"/>
              <w:right w:w="100" w:type="dxa"/>
            </w:tcMar>
          </w:tcPr>
          <w:p w14:paraId="15847518" w14:textId="77777777" w:rsidR="00FD0CB1" w:rsidRDefault="00FD0CB1">
            <w:pPr>
              <w:widowControl w:val="0"/>
              <w:pBdr>
                <w:top w:val="nil"/>
                <w:left w:val="nil"/>
                <w:bottom w:val="nil"/>
                <w:right w:val="nil"/>
                <w:between w:val="nil"/>
              </w:pBdr>
            </w:pPr>
          </w:p>
        </w:tc>
      </w:tr>
      <w:tr w:rsidR="00FD0CB1" w14:paraId="49BDCFB7" w14:textId="77777777">
        <w:trPr>
          <w:trHeight w:val="1850"/>
        </w:trPr>
        <w:tc>
          <w:tcPr>
            <w:tcW w:w="1226" w:type="dxa"/>
            <w:tcMar>
              <w:top w:w="100" w:type="dxa"/>
              <w:left w:w="100" w:type="dxa"/>
              <w:bottom w:w="100" w:type="dxa"/>
              <w:right w:w="100" w:type="dxa"/>
            </w:tcMar>
          </w:tcPr>
          <w:p w14:paraId="56919E5C" w14:textId="77777777" w:rsidR="00FD0CB1" w:rsidRDefault="00286148">
            <w:pPr>
              <w:widowControl w:val="0"/>
              <w:pBdr>
                <w:top w:val="nil"/>
                <w:left w:val="nil"/>
                <w:bottom w:val="nil"/>
                <w:right w:val="nil"/>
                <w:between w:val="nil"/>
              </w:pBdr>
            </w:pPr>
            <w:r>
              <w:lastRenderedPageBreak/>
              <w:t>asr.mon.04</w:t>
            </w:r>
          </w:p>
        </w:tc>
        <w:tc>
          <w:tcPr>
            <w:tcW w:w="1298" w:type="dxa"/>
            <w:tcMar>
              <w:top w:w="100" w:type="dxa"/>
              <w:left w:w="100" w:type="dxa"/>
              <w:bottom w:w="100" w:type="dxa"/>
              <w:right w:w="100" w:type="dxa"/>
            </w:tcMar>
          </w:tcPr>
          <w:p w14:paraId="2B751447" w14:textId="77777777" w:rsidR="00FD0CB1" w:rsidRDefault="00286148">
            <w:pPr>
              <w:widowControl w:val="0"/>
              <w:pBdr>
                <w:top w:val="nil"/>
                <w:left w:val="nil"/>
                <w:bottom w:val="nil"/>
                <w:right w:val="nil"/>
                <w:between w:val="nil"/>
              </w:pBdr>
            </w:pPr>
            <w:r>
              <w:t>Network</w:t>
            </w:r>
          </w:p>
        </w:tc>
        <w:tc>
          <w:tcPr>
            <w:tcW w:w="5436" w:type="dxa"/>
            <w:tcMar>
              <w:top w:w="100" w:type="dxa"/>
              <w:left w:w="100" w:type="dxa"/>
              <w:bottom w:w="100" w:type="dxa"/>
              <w:right w:w="100" w:type="dxa"/>
            </w:tcMar>
          </w:tcPr>
          <w:p w14:paraId="4597AE00" w14:textId="77777777" w:rsidR="00FD0CB1" w:rsidRDefault="00286148">
            <w:pPr>
              <w:widowControl w:val="0"/>
              <w:pBdr>
                <w:top w:val="nil"/>
                <w:left w:val="nil"/>
                <w:bottom w:val="nil"/>
                <w:right w:val="nil"/>
                <w:between w:val="nil"/>
              </w:pBdr>
            </w:pPr>
            <w:r>
              <w:t xml:space="preserve">The Cloud Infrastructure Network Fabric and Network Operating System </w:t>
            </w:r>
            <w:r>
              <w:rPr>
                <w:b/>
              </w:rPr>
              <w:t>must</w:t>
            </w:r>
            <w:r>
              <w:t xml:space="preserve"> provide network operational visibility through alarming and streaming telemetry services for operational management, engineering planning, troubleshooting, and network performance </w:t>
            </w:r>
            <w:proofErr w:type="spellStart"/>
            <w:r>
              <w:t>optimisation</w:t>
            </w:r>
            <w:proofErr w:type="spellEnd"/>
            <w:r>
              <w:t>.</w:t>
            </w:r>
          </w:p>
        </w:tc>
        <w:tc>
          <w:tcPr>
            <w:tcW w:w="1398" w:type="dxa"/>
            <w:tcMar>
              <w:top w:w="100" w:type="dxa"/>
              <w:left w:w="100" w:type="dxa"/>
              <w:bottom w:w="100" w:type="dxa"/>
              <w:right w:w="100" w:type="dxa"/>
            </w:tcMar>
          </w:tcPr>
          <w:p w14:paraId="66FB1768" w14:textId="77777777" w:rsidR="00FD0CB1" w:rsidRDefault="00FD0CB1">
            <w:pPr>
              <w:widowControl w:val="0"/>
              <w:pBdr>
                <w:top w:val="nil"/>
                <w:left w:val="nil"/>
                <w:bottom w:val="nil"/>
                <w:right w:val="nil"/>
                <w:between w:val="nil"/>
              </w:pBdr>
            </w:pPr>
          </w:p>
        </w:tc>
      </w:tr>
    </w:tbl>
    <w:p w14:paraId="11D67EA4" w14:textId="3C3F293E"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30</w:t>
      </w:r>
      <w:r>
        <w:fldChar w:fldCharType="end"/>
      </w:r>
      <w:r>
        <w:t xml:space="preserve"> </w:t>
      </w:r>
      <w:r w:rsidR="00286148">
        <w:rPr>
          <w:b/>
        </w:rPr>
        <w:t>Table 2-25:</w:t>
      </w:r>
      <w:r w:rsidR="00286148">
        <w:t xml:space="preserve"> Assurance Requirements</w:t>
      </w:r>
    </w:p>
    <w:p w14:paraId="6CC52747" w14:textId="77777777" w:rsidR="00FD0CB1" w:rsidRDefault="00286148" w:rsidP="006B163F">
      <w:pPr>
        <w:pStyle w:val="Heading2"/>
      </w:pPr>
      <w:bookmarkStart w:id="49" w:name="_704gtz8l0r7a" w:colFirst="0" w:colLast="0"/>
      <w:bookmarkEnd w:id="49"/>
      <w:r>
        <w:t>2.4 Architecture and OpenStack Recommendations</w:t>
      </w:r>
    </w:p>
    <w:p w14:paraId="6280B67E" w14:textId="136088B1" w:rsidR="00FD0CB1" w:rsidRDefault="00286148">
      <w:pPr>
        <w:spacing w:before="240" w:after="240"/>
      </w:pPr>
      <w:r>
        <w:t>The requirements listed in this section are optional</w:t>
      </w:r>
      <w:r w:rsidR="006B163F">
        <w:t xml:space="preserve"> </w:t>
      </w:r>
      <w:r>
        <w:t xml:space="preserve">and are not required </w:t>
      </w:r>
      <w:proofErr w:type="gramStart"/>
      <w:r>
        <w:t>in order to</w:t>
      </w:r>
      <w:proofErr w:type="gramEnd"/>
      <w:r>
        <w:t xml:space="preserve"> be deemed a conformant implementation.</w:t>
      </w:r>
    </w:p>
    <w:p w14:paraId="7EE5E898" w14:textId="77777777" w:rsidR="00FD0CB1" w:rsidRDefault="00286148" w:rsidP="00F8384E">
      <w:pPr>
        <w:pStyle w:val="Heading3"/>
      </w:pPr>
      <w:bookmarkStart w:id="50" w:name="_eniojjqw5v2w" w:colFirst="0" w:colLast="0"/>
      <w:bookmarkEnd w:id="50"/>
      <w:r>
        <w:t>2.4.1 General Recommendations</w:t>
      </w:r>
    </w:p>
    <w:tbl>
      <w:tblPr>
        <w:tblStyle w:val="af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2"/>
        <w:gridCol w:w="1296"/>
        <w:gridCol w:w="3391"/>
        <w:gridCol w:w="3491"/>
      </w:tblGrid>
      <w:tr w:rsidR="00FD0CB1" w14:paraId="00289D0D" w14:textId="77777777" w:rsidTr="00D740EC">
        <w:trPr>
          <w:trHeight w:val="770"/>
          <w:tblHeader/>
        </w:trPr>
        <w:tc>
          <w:tcPr>
            <w:tcW w:w="1181" w:type="dxa"/>
            <w:shd w:val="clear" w:color="auto" w:fill="FF0000"/>
            <w:tcMar>
              <w:top w:w="100" w:type="dxa"/>
              <w:left w:w="100" w:type="dxa"/>
              <w:bottom w:w="100" w:type="dxa"/>
              <w:right w:w="100" w:type="dxa"/>
            </w:tcMar>
          </w:tcPr>
          <w:p w14:paraId="551913D7" w14:textId="77777777" w:rsidR="00FD0CB1" w:rsidRPr="00D740EC" w:rsidRDefault="00286148">
            <w:pPr>
              <w:jc w:val="center"/>
              <w:rPr>
                <w:color w:val="FFFFFF" w:themeColor="background1"/>
              </w:rPr>
            </w:pPr>
            <w:r w:rsidRPr="00D740EC">
              <w:rPr>
                <w:b/>
                <w:color w:val="FFFFFF" w:themeColor="background1"/>
              </w:rPr>
              <w:t>Ref #</w:t>
            </w:r>
          </w:p>
        </w:tc>
        <w:tc>
          <w:tcPr>
            <w:tcW w:w="1296" w:type="dxa"/>
            <w:shd w:val="clear" w:color="auto" w:fill="FF0000"/>
            <w:tcMar>
              <w:top w:w="100" w:type="dxa"/>
              <w:left w:w="100" w:type="dxa"/>
              <w:bottom w:w="100" w:type="dxa"/>
              <w:right w:w="100" w:type="dxa"/>
            </w:tcMar>
          </w:tcPr>
          <w:p w14:paraId="3E1B0C6D" w14:textId="77777777" w:rsidR="00FD0CB1" w:rsidRPr="00D740EC" w:rsidRDefault="00286148">
            <w:pPr>
              <w:jc w:val="center"/>
              <w:rPr>
                <w:color w:val="FFFFFF" w:themeColor="background1"/>
              </w:rPr>
            </w:pPr>
            <w:r w:rsidRPr="00D740EC">
              <w:rPr>
                <w:b/>
                <w:color w:val="FFFFFF" w:themeColor="background1"/>
              </w:rPr>
              <w:t>sub-category</w:t>
            </w:r>
          </w:p>
        </w:tc>
        <w:tc>
          <w:tcPr>
            <w:tcW w:w="3391" w:type="dxa"/>
            <w:shd w:val="clear" w:color="auto" w:fill="FF0000"/>
            <w:tcMar>
              <w:top w:w="100" w:type="dxa"/>
              <w:left w:w="100" w:type="dxa"/>
              <w:bottom w:w="100" w:type="dxa"/>
              <w:right w:w="100" w:type="dxa"/>
            </w:tcMar>
          </w:tcPr>
          <w:p w14:paraId="2EB88BF6" w14:textId="77777777" w:rsidR="00FD0CB1" w:rsidRPr="00D740EC" w:rsidRDefault="00286148">
            <w:pPr>
              <w:jc w:val="center"/>
              <w:rPr>
                <w:color w:val="FFFFFF" w:themeColor="background1"/>
              </w:rPr>
            </w:pPr>
            <w:r w:rsidRPr="00D740EC">
              <w:rPr>
                <w:b/>
                <w:color w:val="FFFFFF" w:themeColor="background1"/>
              </w:rPr>
              <w:t>Description</w:t>
            </w:r>
          </w:p>
        </w:tc>
        <w:tc>
          <w:tcPr>
            <w:tcW w:w="3491" w:type="dxa"/>
            <w:shd w:val="clear" w:color="auto" w:fill="FF0000"/>
            <w:tcMar>
              <w:top w:w="100" w:type="dxa"/>
              <w:left w:w="100" w:type="dxa"/>
              <w:bottom w:w="100" w:type="dxa"/>
              <w:right w:w="100" w:type="dxa"/>
            </w:tcMar>
          </w:tcPr>
          <w:p w14:paraId="78DE3873" w14:textId="77777777" w:rsidR="00FD0CB1" w:rsidRPr="00D740EC" w:rsidRDefault="00286148">
            <w:pPr>
              <w:jc w:val="center"/>
              <w:rPr>
                <w:color w:val="FFFFFF" w:themeColor="background1"/>
              </w:rPr>
            </w:pPr>
            <w:r w:rsidRPr="00D740EC">
              <w:rPr>
                <w:b/>
                <w:color w:val="FFFFFF" w:themeColor="background1"/>
              </w:rPr>
              <w:t>Notes</w:t>
            </w:r>
          </w:p>
        </w:tc>
      </w:tr>
      <w:tr w:rsidR="00FD0CB1" w14:paraId="0C585311" w14:textId="77777777">
        <w:trPr>
          <w:trHeight w:val="1580"/>
        </w:trPr>
        <w:tc>
          <w:tcPr>
            <w:tcW w:w="1181" w:type="dxa"/>
            <w:tcMar>
              <w:top w:w="100" w:type="dxa"/>
              <w:left w:w="100" w:type="dxa"/>
              <w:bottom w:w="100" w:type="dxa"/>
              <w:right w:w="100" w:type="dxa"/>
            </w:tcMar>
          </w:tcPr>
          <w:p w14:paraId="311DA635" w14:textId="77777777" w:rsidR="00FD0CB1" w:rsidRDefault="00286148">
            <w:r>
              <w:t>gen.cnt.01</w:t>
            </w:r>
          </w:p>
        </w:tc>
        <w:tc>
          <w:tcPr>
            <w:tcW w:w="1296" w:type="dxa"/>
            <w:tcMar>
              <w:top w:w="100" w:type="dxa"/>
              <w:left w:w="100" w:type="dxa"/>
              <w:bottom w:w="100" w:type="dxa"/>
              <w:right w:w="100" w:type="dxa"/>
            </w:tcMar>
          </w:tcPr>
          <w:p w14:paraId="597E18B8" w14:textId="77777777" w:rsidR="00FD0CB1" w:rsidRDefault="00286148">
            <w:pPr>
              <w:widowControl w:val="0"/>
              <w:pBdr>
                <w:top w:val="nil"/>
                <w:left w:val="nil"/>
                <w:bottom w:val="nil"/>
                <w:right w:val="nil"/>
                <w:between w:val="nil"/>
              </w:pBdr>
            </w:pPr>
            <w:r>
              <w:t xml:space="preserve">Cloud </w:t>
            </w:r>
            <w:proofErr w:type="spellStart"/>
            <w:r>
              <w:t>nativeness</w:t>
            </w:r>
            <w:proofErr w:type="spellEnd"/>
          </w:p>
        </w:tc>
        <w:tc>
          <w:tcPr>
            <w:tcW w:w="3391" w:type="dxa"/>
            <w:tcMar>
              <w:top w:w="100" w:type="dxa"/>
              <w:left w:w="100" w:type="dxa"/>
              <w:bottom w:w="100" w:type="dxa"/>
              <w:right w:w="100" w:type="dxa"/>
            </w:tcMar>
          </w:tcPr>
          <w:p w14:paraId="55872E6C" w14:textId="77777777" w:rsidR="00FD0CB1" w:rsidRDefault="00286148">
            <w:pPr>
              <w:widowControl w:val="0"/>
              <w:pBdr>
                <w:top w:val="nil"/>
                <w:left w:val="nil"/>
                <w:bottom w:val="nil"/>
                <w:right w:val="nil"/>
                <w:between w:val="nil"/>
              </w:pBdr>
            </w:pPr>
            <w:r>
              <w:t xml:space="preserve">The Architecture </w:t>
            </w:r>
            <w:r>
              <w:rPr>
                <w:b/>
              </w:rPr>
              <w:t>should</w:t>
            </w:r>
            <w:r>
              <w:t xml:space="preserve"> consist of stateless service components. However, where state is required it must be kept external to the component.</w:t>
            </w:r>
          </w:p>
        </w:tc>
        <w:tc>
          <w:tcPr>
            <w:tcW w:w="3491" w:type="dxa"/>
            <w:tcMar>
              <w:top w:w="100" w:type="dxa"/>
              <w:left w:w="100" w:type="dxa"/>
              <w:bottom w:w="100" w:type="dxa"/>
              <w:right w:w="100" w:type="dxa"/>
            </w:tcMar>
          </w:tcPr>
          <w:p w14:paraId="3E0CCE6F" w14:textId="77777777" w:rsidR="00FD0CB1" w:rsidRDefault="00286148">
            <w:pPr>
              <w:widowControl w:val="0"/>
              <w:pBdr>
                <w:top w:val="nil"/>
                <w:left w:val="nil"/>
                <w:bottom w:val="nil"/>
                <w:right w:val="nil"/>
                <w:between w:val="nil"/>
              </w:pBdr>
            </w:pPr>
            <w:r>
              <w:t>OpenStack consists of both stateless and stateful services where the stateful services utilize a database. For latter see "</w:t>
            </w:r>
            <w:hyperlink r:id="rId194">
              <w:r>
                <w:rPr>
                  <w:color w:val="1155CC"/>
                  <w:u w:val="single"/>
                </w:rPr>
                <w:t>Configuring the stateful services</w:t>
              </w:r>
            </w:hyperlink>
            <w:r>
              <w:t>"</w:t>
            </w:r>
          </w:p>
        </w:tc>
      </w:tr>
      <w:tr w:rsidR="00FD0CB1" w14:paraId="0ECE00D8" w14:textId="77777777">
        <w:trPr>
          <w:trHeight w:val="1580"/>
        </w:trPr>
        <w:tc>
          <w:tcPr>
            <w:tcW w:w="1181" w:type="dxa"/>
            <w:tcMar>
              <w:top w:w="100" w:type="dxa"/>
              <w:left w:w="100" w:type="dxa"/>
              <w:bottom w:w="100" w:type="dxa"/>
              <w:right w:w="100" w:type="dxa"/>
            </w:tcMar>
          </w:tcPr>
          <w:p w14:paraId="33776561" w14:textId="77777777" w:rsidR="00FD0CB1" w:rsidRDefault="00286148">
            <w:pPr>
              <w:widowControl w:val="0"/>
              <w:pBdr>
                <w:top w:val="nil"/>
                <w:left w:val="nil"/>
                <w:bottom w:val="nil"/>
                <w:right w:val="nil"/>
                <w:between w:val="nil"/>
              </w:pBdr>
            </w:pPr>
            <w:r>
              <w:t>gen.cnt.02</w:t>
            </w:r>
          </w:p>
        </w:tc>
        <w:tc>
          <w:tcPr>
            <w:tcW w:w="1296" w:type="dxa"/>
            <w:tcMar>
              <w:top w:w="100" w:type="dxa"/>
              <w:left w:w="100" w:type="dxa"/>
              <w:bottom w:w="100" w:type="dxa"/>
              <w:right w:w="100" w:type="dxa"/>
            </w:tcMar>
          </w:tcPr>
          <w:p w14:paraId="0679088B" w14:textId="77777777" w:rsidR="00FD0CB1" w:rsidRDefault="00286148">
            <w:pPr>
              <w:widowControl w:val="0"/>
              <w:pBdr>
                <w:top w:val="nil"/>
                <w:left w:val="nil"/>
                <w:bottom w:val="nil"/>
                <w:right w:val="nil"/>
                <w:between w:val="nil"/>
              </w:pBdr>
            </w:pPr>
            <w:r>
              <w:t xml:space="preserve">Cloud </w:t>
            </w:r>
            <w:proofErr w:type="spellStart"/>
            <w:r>
              <w:t>nativeness</w:t>
            </w:r>
            <w:proofErr w:type="spellEnd"/>
          </w:p>
        </w:tc>
        <w:tc>
          <w:tcPr>
            <w:tcW w:w="3391" w:type="dxa"/>
            <w:tcMar>
              <w:top w:w="100" w:type="dxa"/>
              <w:left w:w="100" w:type="dxa"/>
              <w:bottom w:w="100" w:type="dxa"/>
              <w:right w:w="100" w:type="dxa"/>
            </w:tcMar>
          </w:tcPr>
          <w:p w14:paraId="6C4968DA" w14:textId="77777777" w:rsidR="00FD0CB1" w:rsidRDefault="00286148">
            <w:pPr>
              <w:widowControl w:val="0"/>
              <w:pBdr>
                <w:top w:val="nil"/>
                <w:left w:val="nil"/>
                <w:bottom w:val="nil"/>
                <w:right w:val="nil"/>
                <w:between w:val="nil"/>
              </w:pBdr>
            </w:pPr>
            <w:r>
              <w:t xml:space="preserve">The Architecture </w:t>
            </w:r>
            <w:r>
              <w:rPr>
                <w:b/>
              </w:rPr>
              <w:t>should</w:t>
            </w:r>
            <w:r>
              <w:t xml:space="preserve"> consist of service components implemented as microservices that are individually dynamically scalable.</w:t>
            </w:r>
          </w:p>
        </w:tc>
        <w:tc>
          <w:tcPr>
            <w:tcW w:w="3491" w:type="dxa"/>
            <w:tcMar>
              <w:top w:w="100" w:type="dxa"/>
              <w:left w:w="100" w:type="dxa"/>
              <w:bottom w:w="100" w:type="dxa"/>
              <w:right w:w="100" w:type="dxa"/>
            </w:tcMar>
          </w:tcPr>
          <w:p w14:paraId="5748616A" w14:textId="77777777" w:rsidR="00FD0CB1" w:rsidRDefault="00FD0CB1">
            <w:pPr>
              <w:widowControl w:val="0"/>
              <w:pBdr>
                <w:top w:val="nil"/>
                <w:left w:val="nil"/>
                <w:bottom w:val="nil"/>
                <w:right w:val="nil"/>
                <w:between w:val="nil"/>
              </w:pBdr>
            </w:pPr>
          </w:p>
        </w:tc>
      </w:tr>
      <w:tr w:rsidR="00FD0CB1" w14:paraId="30994B0B" w14:textId="77777777">
        <w:trPr>
          <w:trHeight w:val="1310"/>
        </w:trPr>
        <w:tc>
          <w:tcPr>
            <w:tcW w:w="1181" w:type="dxa"/>
            <w:tcMar>
              <w:top w:w="100" w:type="dxa"/>
              <w:left w:w="100" w:type="dxa"/>
              <w:bottom w:w="100" w:type="dxa"/>
              <w:right w:w="100" w:type="dxa"/>
            </w:tcMar>
          </w:tcPr>
          <w:p w14:paraId="10031013" w14:textId="77777777" w:rsidR="00FD0CB1" w:rsidRDefault="00286148">
            <w:pPr>
              <w:widowControl w:val="0"/>
              <w:pBdr>
                <w:top w:val="nil"/>
                <w:left w:val="nil"/>
                <w:bottom w:val="nil"/>
                <w:right w:val="nil"/>
                <w:between w:val="nil"/>
              </w:pBdr>
            </w:pPr>
            <w:r>
              <w:t>gen.scl.01</w:t>
            </w:r>
          </w:p>
        </w:tc>
        <w:tc>
          <w:tcPr>
            <w:tcW w:w="1296" w:type="dxa"/>
            <w:tcMar>
              <w:top w:w="100" w:type="dxa"/>
              <w:left w:w="100" w:type="dxa"/>
              <w:bottom w:w="100" w:type="dxa"/>
              <w:right w:w="100" w:type="dxa"/>
            </w:tcMar>
          </w:tcPr>
          <w:p w14:paraId="608C65D1" w14:textId="77777777" w:rsidR="00FD0CB1" w:rsidRDefault="00286148">
            <w:pPr>
              <w:widowControl w:val="0"/>
              <w:pBdr>
                <w:top w:val="nil"/>
                <w:left w:val="nil"/>
                <w:bottom w:val="nil"/>
                <w:right w:val="nil"/>
                <w:between w:val="nil"/>
              </w:pBdr>
            </w:pPr>
            <w:r>
              <w:t>Scalability</w:t>
            </w:r>
          </w:p>
        </w:tc>
        <w:tc>
          <w:tcPr>
            <w:tcW w:w="3391" w:type="dxa"/>
            <w:tcMar>
              <w:top w:w="100" w:type="dxa"/>
              <w:left w:w="100" w:type="dxa"/>
              <w:bottom w:w="100" w:type="dxa"/>
              <w:right w:w="100" w:type="dxa"/>
            </w:tcMar>
          </w:tcPr>
          <w:p w14:paraId="052AF69E" w14:textId="77777777" w:rsidR="00FD0CB1" w:rsidRDefault="00286148">
            <w:pPr>
              <w:widowControl w:val="0"/>
              <w:pBdr>
                <w:top w:val="nil"/>
                <w:left w:val="nil"/>
                <w:bottom w:val="nil"/>
                <w:right w:val="nil"/>
                <w:between w:val="nil"/>
              </w:pBdr>
            </w:pPr>
            <w:r>
              <w:t xml:space="preserve">The Architecture </w:t>
            </w:r>
            <w:r>
              <w:rPr>
                <w:b/>
              </w:rPr>
              <w:t>should</w:t>
            </w:r>
            <w:r>
              <w:t xml:space="preserve"> support policy driven auto-scaling.</w:t>
            </w:r>
          </w:p>
        </w:tc>
        <w:tc>
          <w:tcPr>
            <w:tcW w:w="3491" w:type="dxa"/>
            <w:tcMar>
              <w:top w:w="100" w:type="dxa"/>
              <w:left w:w="100" w:type="dxa"/>
              <w:bottom w:w="100" w:type="dxa"/>
              <w:right w:w="100" w:type="dxa"/>
            </w:tcMar>
          </w:tcPr>
          <w:p w14:paraId="5C43D042" w14:textId="77777777" w:rsidR="00FD0CB1" w:rsidRDefault="00286148">
            <w:pPr>
              <w:widowControl w:val="0"/>
              <w:pBdr>
                <w:top w:val="nil"/>
                <w:left w:val="nil"/>
                <w:bottom w:val="nil"/>
                <w:right w:val="nil"/>
                <w:between w:val="nil"/>
              </w:pBdr>
            </w:pPr>
            <w:r>
              <w:t>This requirement is currently not addressed but will likely be supported through</w:t>
            </w:r>
            <w:hyperlink r:id="rId195">
              <w:r>
                <w:t xml:space="preserve"> </w:t>
              </w:r>
            </w:hyperlink>
            <w:hyperlink r:id="rId196">
              <w:proofErr w:type="spellStart"/>
              <w:r>
                <w:rPr>
                  <w:color w:val="1155CC"/>
                  <w:u w:val="single"/>
                </w:rPr>
                <w:t>Senlin</w:t>
              </w:r>
              <w:proofErr w:type="spellEnd"/>
            </w:hyperlink>
            <w:r>
              <w:t>, cluster management service.</w:t>
            </w:r>
          </w:p>
        </w:tc>
      </w:tr>
      <w:tr w:rsidR="00FD0CB1" w14:paraId="6EB4CFF4" w14:textId="77777777">
        <w:trPr>
          <w:trHeight w:val="1310"/>
        </w:trPr>
        <w:tc>
          <w:tcPr>
            <w:tcW w:w="1181" w:type="dxa"/>
            <w:tcMar>
              <w:top w:w="100" w:type="dxa"/>
              <w:left w:w="100" w:type="dxa"/>
              <w:bottom w:w="100" w:type="dxa"/>
              <w:right w:w="100" w:type="dxa"/>
            </w:tcMar>
          </w:tcPr>
          <w:p w14:paraId="03E0C163" w14:textId="77777777" w:rsidR="00FD0CB1" w:rsidRDefault="00286148">
            <w:pPr>
              <w:widowControl w:val="0"/>
              <w:pBdr>
                <w:top w:val="nil"/>
                <w:left w:val="nil"/>
                <w:bottom w:val="nil"/>
                <w:right w:val="nil"/>
                <w:between w:val="nil"/>
              </w:pBdr>
            </w:pPr>
            <w:r>
              <w:t>gen.rsl.02</w:t>
            </w:r>
          </w:p>
        </w:tc>
        <w:tc>
          <w:tcPr>
            <w:tcW w:w="1296" w:type="dxa"/>
            <w:tcMar>
              <w:top w:w="100" w:type="dxa"/>
              <w:left w:w="100" w:type="dxa"/>
              <w:bottom w:w="100" w:type="dxa"/>
              <w:right w:w="100" w:type="dxa"/>
            </w:tcMar>
          </w:tcPr>
          <w:p w14:paraId="6067A504" w14:textId="77777777" w:rsidR="00FD0CB1" w:rsidRDefault="00286148">
            <w:pPr>
              <w:widowControl w:val="0"/>
              <w:pBdr>
                <w:top w:val="nil"/>
                <w:left w:val="nil"/>
                <w:bottom w:val="nil"/>
                <w:right w:val="nil"/>
                <w:between w:val="nil"/>
              </w:pBdr>
            </w:pPr>
            <w:r>
              <w:t>Resiliency</w:t>
            </w:r>
          </w:p>
        </w:tc>
        <w:tc>
          <w:tcPr>
            <w:tcW w:w="3391" w:type="dxa"/>
            <w:tcMar>
              <w:top w:w="100" w:type="dxa"/>
              <w:left w:w="100" w:type="dxa"/>
              <w:bottom w:w="100" w:type="dxa"/>
              <w:right w:w="100" w:type="dxa"/>
            </w:tcMar>
          </w:tcPr>
          <w:p w14:paraId="0332712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resilient OpenStack service components that are not subject to gen.rsl.01.</w:t>
            </w:r>
          </w:p>
        </w:tc>
        <w:tc>
          <w:tcPr>
            <w:tcW w:w="3491" w:type="dxa"/>
            <w:tcMar>
              <w:top w:w="100" w:type="dxa"/>
              <w:left w:w="100" w:type="dxa"/>
              <w:bottom w:w="100" w:type="dxa"/>
              <w:right w:w="100" w:type="dxa"/>
            </w:tcMar>
          </w:tcPr>
          <w:p w14:paraId="412CCCAD" w14:textId="77777777" w:rsidR="00FD0CB1" w:rsidRDefault="00FD0CB1">
            <w:pPr>
              <w:widowControl w:val="0"/>
              <w:pBdr>
                <w:top w:val="nil"/>
                <w:left w:val="nil"/>
                <w:bottom w:val="nil"/>
                <w:right w:val="nil"/>
                <w:between w:val="nil"/>
              </w:pBdr>
            </w:pPr>
          </w:p>
        </w:tc>
      </w:tr>
    </w:tbl>
    <w:p w14:paraId="299AC2F2" w14:textId="69D3FD5D"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31</w:t>
      </w:r>
      <w:r>
        <w:fldChar w:fldCharType="end"/>
      </w:r>
      <w:r>
        <w:t xml:space="preserve"> </w:t>
      </w:r>
      <w:r w:rsidR="00286148">
        <w:rPr>
          <w:b/>
        </w:rPr>
        <w:t>Table 2-26:</w:t>
      </w:r>
      <w:r w:rsidR="00286148">
        <w:t xml:space="preserve"> General Recommendations</w:t>
      </w:r>
    </w:p>
    <w:p w14:paraId="313588C5" w14:textId="77777777" w:rsidR="00FD0CB1" w:rsidRDefault="00286148" w:rsidP="00F8384E">
      <w:pPr>
        <w:pStyle w:val="Heading3"/>
      </w:pPr>
      <w:bookmarkStart w:id="51" w:name="_zf4pj7apyvv6" w:colFirst="0" w:colLast="0"/>
      <w:bookmarkEnd w:id="51"/>
      <w:r>
        <w:t>2.4.2 Infrastructure Recommendations</w:t>
      </w:r>
    </w:p>
    <w:tbl>
      <w:tblPr>
        <w:tblStyle w:val="af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11"/>
        <w:gridCol w:w="1410"/>
        <w:gridCol w:w="4826"/>
        <w:gridCol w:w="1913"/>
      </w:tblGrid>
      <w:tr w:rsidR="00FD0CB1" w14:paraId="4BFB5348" w14:textId="77777777" w:rsidTr="00D740EC">
        <w:trPr>
          <w:trHeight w:val="770"/>
          <w:tblHeader/>
        </w:trPr>
        <w:tc>
          <w:tcPr>
            <w:tcW w:w="1210" w:type="dxa"/>
            <w:shd w:val="clear" w:color="auto" w:fill="FF0000"/>
            <w:tcMar>
              <w:top w:w="100" w:type="dxa"/>
              <w:left w:w="100" w:type="dxa"/>
              <w:bottom w:w="100" w:type="dxa"/>
              <w:right w:w="100" w:type="dxa"/>
            </w:tcMar>
          </w:tcPr>
          <w:p w14:paraId="6DCCB2A6" w14:textId="77777777" w:rsidR="00FD0CB1" w:rsidRPr="00D740EC" w:rsidRDefault="00286148">
            <w:pPr>
              <w:jc w:val="center"/>
              <w:rPr>
                <w:color w:val="FFFFFF" w:themeColor="background1"/>
              </w:rPr>
            </w:pPr>
            <w:r w:rsidRPr="00D740EC">
              <w:rPr>
                <w:b/>
                <w:color w:val="FFFFFF" w:themeColor="background1"/>
              </w:rPr>
              <w:lastRenderedPageBreak/>
              <w:t>Ref #</w:t>
            </w:r>
          </w:p>
        </w:tc>
        <w:tc>
          <w:tcPr>
            <w:tcW w:w="1410" w:type="dxa"/>
            <w:shd w:val="clear" w:color="auto" w:fill="FF0000"/>
            <w:tcMar>
              <w:top w:w="100" w:type="dxa"/>
              <w:left w:w="100" w:type="dxa"/>
              <w:bottom w:w="100" w:type="dxa"/>
              <w:right w:w="100" w:type="dxa"/>
            </w:tcMar>
          </w:tcPr>
          <w:p w14:paraId="60EE7646" w14:textId="77777777" w:rsidR="00FD0CB1" w:rsidRPr="00D740EC" w:rsidRDefault="00286148">
            <w:pPr>
              <w:jc w:val="center"/>
              <w:rPr>
                <w:color w:val="FFFFFF" w:themeColor="background1"/>
              </w:rPr>
            </w:pPr>
            <w:r w:rsidRPr="00D740EC">
              <w:rPr>
                <w:b/>
                <w:color w:val="FFFFFF" w:themeColor="background1"/>
              </w:rPr>
              <w:t>sub-category</w:t>
            </w:r>
          </w:p>
        </w:tc>
        <w:tc>
          <w:tcPr>
            <w:tcW w:w="4825" w:type="dxa"/>
            <w:shd w:val="clear" w:color="auto" w:fill="FF0000"/>
            <w:tcMar>
              <w:top w:w="100" w:type="dxa"/>
              <w:left w:w="100" w:type="dxa"/>
              <w:bottom w:w="100" w:type="dxa"/>
              <w:right w:w="100" w:type="dxa"/>
            </w:tcMar>
          </w:tcPr>
          <w:p w14:paraId="373C51E4" w14:textId="77777777" w:rsidR="00FD0CB1" w:rsidRPr="00D740EC" w:rsidRDefault="00286148">
            <w:pPr>
              <w:jc w:val="center"/>
              <w:rPr>
                <w:color w:val="FFFFFF" w:themeColor="background1"/>
              </w:rPr>
            </w:pPr>
            <w:r w:rsidRPr="00D740EC">
              <w:rPr>
                <w:b/>
                <w:color w:val="FFFFFF" w:themeColor="background1"/>
              </w:rPr>
              <w:t>Description</w:t>
            </w:r>
          </w:p>
        </w:tc>
        <w:tc>
          <w:tcPr>
            <w:tcW w:w="1913" w:type="dxa"/>
            <w:shd w:val="clear" w:color="auto" w:fill="FF0000"/>
            <w:tcMar>
              <w:top w:w="100" w:type="dxa"/>
              <w:left w:w="100" w:type="dxa"/>
              <w:bottom w:w="100" w:type="dxa"/>
              <w:right w:w="100" w:type="dxa"/>
            </w:tcMar>
          </w:tcPr>
          <w:p w14:paraId="201E7857" w14:textId="77777777" w:rsidR="00FD0CB1" w:rsidRPr="00D740EC" w:rsidRDefault="00286148">
            <w:pPr>
              <w:jc w:val="center"/>
              <w:rPr>
                <w:color w:val="FFFFFF" w:themeColor="background1"/>
              </w:rPr>
            </w:pPr>
            <w:r w:rsidRPr="00D740EC">
              <w:rPr>
                <w:b/>
                <w:color w:val="FFFFFF" w:themeColor="background1"/>
              </w:rPr>
              <w:t>Notes</w:t>
            </w:r>
          </w:p>
        </w:tc>
      </w:tr>
      <w:tr w:rsidR="00FD0CB1" w14:paraId="2734DFC5" w14:textId="77777777">
        <w:trPr>
          <w:trHeight w:val="1310"/>
        </w:trPr>
        <w:tc>
          <w:tcPr>
            <w:tcW w:w="1210" w:type="dxa"/>
            <w:tcMar>
              <w:top w:w="100" w:type="dxa"/>
              <w:left w:w="100" w:type="dxa"/>
              <w:bottom w:w="100" w:type="dxa"/>
              <w:right w:w="100" w:type="dxa"/>
            </w:tcMar>
          </w:tcPr>
          <w:p w14:paraId="03B6DB69" w14:textId="77777777" w:rsidR="00FD0CB1" w:rsidRDefault="00286148">
            <w:r>
              <w:t>inf.com.02</w:t>
            </w:r>
          </w:p>
        </w:tc>
        <w:tc>
          <w:tcPr>
            <w:tcW w:w="1410" w:type="dxa"/>
            <w:tcMar>
              <w:top w:w="100" w:type="dxa"/>
              <w:left w:w="100" w:type="dxa"/>
              <w:bottom w:w="100" w:type="dxa"/>
              <w:right w:w="100" w:type="dxa"/>
            </w:tcMar>
          </w:tcPr>
          <w:p w14:paraId="190BEDFD" w14:textId="77777777" w:rsidR="00FD0CB1" w:rsidRDefault="00286148">
            <w:pPr>
              <w:widowControl w:val="0"/>
              <w:pBdr>
                <w:top w:val="nil"/>
                <w:left w:val="nil"/>
                <w:bottom w:val="nil"/>
                <w:right w:val="nil"/>
                <w:between w:val="nil"/>
              </w:pBdr>
            </w:pPr>
            <w:r>
              <w:t>Compute</w:t>
            </w:r>
          </w:p>
        </w:tc>
        <w:tc>
          <w:tcPr>
            <w:tcW w:w="4825" w:type="dxa"/>
            <w:tcMar>
              <w:top w:w="100" w:type="dxa"/>
              <w:left w:w="100" w:type="dxa"/>
              <w:bottom w:w="100" w:type="dxa"/>
              <w:right w:w="100" w:type="dxa"/>
            </w:tcMar>
          </w:tcPr>
          <w:p w14:paraId="79B5C824" w14:textId="77777777" w:rsidR="00FD0CB1" w:rsidRDefault="00286148">
            <w:pPr>
              <w:widowControl w:val="0"/>
              <w:pBdr>
                <w:top w:val="nil"/>
                <w:left w:val="nil"/>
                <w:bottom w:val="nil"/>
                <w:right w:val="nil"/>
                <w:between w:val="nil"/>
              </w:pBdr>
            </w:pPr>
            <w:r>
              <w:t xml:space="preserve">The Architecture </w:t>
            </w:r>
            <w:r>
              <w:rPr>
                <w:b/>
              </w:rPr>
              <w:t>should</w:t>
            </w:r>
            <w:r>
              <w:t xml:space="preserve"> include industry standard hardware management systems at both HW device level (embedded) and HW platform level (external to device).</w:t>
            </w:r>
          </w:p>
        </w:tc>
        <w:tc>
          <w:tcPr>
            <w:tcW w:w="1913" w:type="dxa"/>
            <w:tcMar>
              <w:top w:w="100" w:type="dxa"/>
              <w:left w:w="100" w:type="dxa"/>
              <w:bottom w:w="100" w:type="dxa"/>
              <w:right w:w="100" w:type="dxa"/>
            </w:tcMar>
          </w:tcPr>
          <w:p w14:paraId="4DCC06FC" w14:textId="77777777" w:rsidR="00FD0CB1" w:rsidRDefault="00FD0CB1">
            <w:pPr>
              <w:widowControl w:val="0"/>
              <w:pBdr>
                <w:top w:val="nil"/>
                <w:left w:val="nil"/>
                <w:bottom w:val="nil"/>
                <w:right w:val="nil"/>
                <w:between w:val="nil"/>
              </w:pBdr>
            </w:pPr>
          </w:p>
        </w:tc>
      </w:tr>
      <w:tr w:rsidR="00FD0CB1" w14:paraId="3B8A0A36" w14:textId="77777777">
        <w:trPr>
          <w:trHeight w:val="1040"/>
        </w:trPr>
        <w:tc>
          <w:tcPr>
            <w:tcW w:w="1210" w:type="dxa"/>
            <w:tcMar>
              <w:top w:w="100" w:type="dxa"/>
              <w:left w:w="100" w:type="dxa"/>
              <w:bottom w:w="100" w:type="dxa"/>
              <w:right w:w="100" w:type="dxa"/>
            </w:tcMar>
          </w:tcPr>
          <w:p w14:paraId="32794376" w14:textId="77777777" w:rsidR="00FD0CB1" w:rsidRDefault="00286148">
            <w:pPr>
              <w:widowControl w:val="0"/>
              <w:pBdr>
                <w:top w:val="nil"/>
                <w:left w:val="nil"/>
                <w:bottom w:val="nil"/>
                <w:right w:val="nil"/>
                <w:between w:val="nil"/>
              </w:pBdr>
            </w:pPr>
            <w:r>
              <w:t>inf.com.03</w:t>
            </w:r>
          </w:p>
        </w:tc>
        <w:tc>
          <w:tcPr>
            <w:tcW w:w="1410" w:type="dxa"/>
            <w:tcMar>
              <w:top w:w="100" w:type="dxa"/>
              <w:left w:w="100" w:type="dxa"/>
              <w:bottom w:w="100" w:type="dxa"/>
              <w:right w:w="100" w:type="dxa"/>
            </w:tcMar>
          </w:tcPr>
          <w:p w14:paraId="711DD6DD" w14:textId="77777777" w:rsidR="00FD0CB1" w:rsidRDefault="00286148">
            <w:pPr>
              <w:widowControl w:val="0"/>
              <w:pBdr>
                <w:top w:val="nil"/>
                <w:left w:val="nil"/>
                <w:bottom w:val="nil"/>
                <w:right w:val="nil"/>
                <w:between w:val="nil"/>
              </w:pBdr>
            </w:pPr>
            <w:r>
              <w:t>Compute</w:t>
            </w:r>
          </w:p>
        </w:tc>
        <w:tc>
          <w:tcPr>
            <w:tcW w:w="4825" w:type="dxa"/>
            <w:tcMar>
              <w:top w:w="100" w:type="dxa"/>
              <w:left w:w="100" w:type="dxa"/>
              <w:bottom w:w="100" w:type="dxa"/>
              <w:right w:w="100" w:type="dxa"/>
            </w:tcMar>
          </w:tcPr>
          <w:p w14:paraId="20C8C3B0" w14:textId="77777777" w:rsidR="00FD0CB1" w:rsidRDefault="00286148">
            <w:pPr>
              <w:widowControl w:val="0"/>
              <w:pBdr>
                <w:top w:val="nil"/>
                <w:left w:val="nil"/>
                <w:bottom w:val="nil"/>
                <w:right w:val="nil"/>
                <w:between w:val="nil"/>
              </w:pBdr>
            </w:pPr>
            <w:r>
              <w:t xml:space="preserve">The Architecture </w:t>
            </w:r>
            <w:r>
              <w:rPr>
                <w:b/>
              </w:rPr>
              <w:t>should</w:t>
            </w:r>
            <w:r>
              <w:t xml:space="preserve"> support Symmetric Multiprocessing with shared memory access as well as Simultaneous Multithreading.</w:t>
            </w:r>
          </w:p>
        </w:tc>
        <w:tc>
          <w:tcPr>
            <w:tcW w:w="1913" w:type="dxa"/>
            <w:tcMar>
              <w:top w:w="100" w:type="dxa"/>
              <w:left w:w="100" w:type="dxa"/>
              <w:bottom w:w="100" w:type="dxa"/>
              <w:right w:w="100" w:type="dxa"/>
            </w:tcMar>
          </w:tcPr>
          <w:p w14:paraId="510803E3" w14:textId="77777777" w:rsidR="00FD0CB1" w:rsidRDefault="00FD0CB1">
            <w:pPr>
              <w:widowControl w:val="0"/>
              <w:pBdr>
                <w:top w:val="nil"/>
                <w:left w:val="nil"/>
                <w:bottom w:val="nil"/>
                <w:right w:val="nil"/>
                <w:between w:val="nil"/>
              </w:pBdr>
            </w:pPr>
          </w:p>
        </w:tc>
      </w:tr>
      <w:tr w:rsidR="00FD0CB1" w14:paraId="3CB0411D" w14:textId="77777777">
        <w:trPr>
          <w:trHeight w:val="1040"/>
        </w:trPr>
        <w:tc>
          <w:tcPr>
            <w:tcW w:w="1210" w:type="dxa"/>
            <w:tcMar>
              <w:top w:w="100" w:type="dxa"/>
              <w:left w:w="100" w:type="dxa"/>
              <w:bottom w:w="100" w:type="dxa"/>
              <w:right w:w="100" w:type="dxa"/>
            </w:tcMar>
          </w:tcPr>
          <w:p w14:paraId="39B67EED" w14:textId="77777777" w:rsidR="00FD0CB1" w:rsidRDefault="00286148">
            <w:pPr>
              <w:widowControl w:val="0"/>
              <w:pBdr>
                <w:top w:val="nil"/>
                <w:left w:val="nil"/>
                <w:bottom w:val="nil"/>
                <w:right w:val="nil"/>
                <w:between w:val="nil"/>
              </w:pBdr>
            </w:pPr>
            <w:r>
              <w:t>inf.stg.08</w:t>
            </w:r>
          </w:p>
        </w:tc>
        <w:tc>
          <w:tcPr>
            <w:tcW w:w="1410" w:type="dxa"/>
            <w:tcMar>
              <w:top w:w="100" w:type="dxa"/>
              <w:left w:w="100" w:type="dxa"/>
              <w:bottom w:w="100" w:type="dxa"/>
              <w:right w:w="100" w:type="dxa"/>
            </w:tcMar>
          </w:tcPr>
          <w:p w14:paraId="2930249D" w14:textId="77777777" w:rsidR="00FD0CB1" w:rsidRDefault="00286148">
            <w:pPr>
              <w:widowControl w:val="0"/>
              <w:pBdr>
                <w:top w:val="nil"/>
                <w:left w:val="nil"/>
                <w:bottom w:val="nil"/>
                <w:right w:val="nil"/>
                <w:between w:val="nil"/>
              </w:pBdr>
            </w:pPr>
            <w:r>
              <w:t>Storage</w:t>
            </w:r>
          </w:p>
        </w:tc>
        <w:tc>
          <w:tcPr>
            <w:tcW w:w="4825" w:type="dxa"/>
            <w:tcMar>
              <w:top w:w="100" w:type="dxa"/>
              <w:left w:w="100" w:type="dxa"/>
              <w:bottom w:w="100" w:type="dxa"/>
              <w:right w:w="100" w:type="dxa"/>
            </w:tcMar>
          </w:tcPr>
          <w:p w14:paraId="36F95EB2" w14:textId="77777777" w:rsidR="00FD0CB1" w:rsidRDefault="00286148">
            <w:pPr>
              <w:widowControl w:val="0"/>
              <w:pBdr>
                <w:top w:val="nil"/>
                <w:left w:val="nil"/>
                <w:bottom w:val="nil"/>
                <w:right w:val="nil"/>
                <w:between w:val="nil"/>
              </w:pBdr>
            </w:pPr>
            <w:r>
              <w:t xml:space="preserve">The Architecture </w:t>
            </w:r>
            <w:r>
              <w:rPr>
                <w:b/>
              </w:rPr>
              <w:t>should</w:t>
            </w:r>
            <w:r>
              <w:t xml:space="preserve"> allow use of externally provided large archival storage for its Backup / Restore / Archival needs.</w:t>
            </w:r>
          </w:p>
        </w:tc>
        <w:tc>
          <w:tcPr>
            <w:tcW w:w="1913" w:type="dxa"/>
            <w:tcMar>
              <w:top w:w="100" w:type="dxa"/>
              <w:left w:w="100" w:type="dxa"/>
              <w:bottom w:w="100" w:type="dxa"/>
              <w:right w:w="100" w:type="dxa"/>
            </w:tcMar>
          </w:tcPr>
          <w:p w14:paraId="17B2AD55" w14:textId="77777777" w:rsidR="00FD0CB1" w:rsidRDefault="00FD0CB1">
            <w:pPr>
              <w:widowControl w:val="0"/>
              <w:pBdr>
                <w:top w:val="nil"/>
                <w:left w:val="nil"/>
                <w:bottom w:val="nil"/>
                <w:right w:val="nil"/>
                <w:between w:val="nil"/>
              </w:pBdr>
            </w:pPr>
          </w:p>
        </w:tc>
      </w:tr>
      <w:tr w:rsidR="00FD0CB1" w14:paraId="5D57F28A" w14:textId="77777777">
        <w:trPr>
          <w:trHeight w:val="1310"/>
        </w:trPr>
        <w:tc>
          <w:tcPr>
            <w:tcW w:w="1210" w:type="dxa"/>
            <w:tcMar>
              <w:top w:w="100" w:type="dxa"/>
              <w:left w:w="100" w:type="dxa"/>
              <w:bottom w:w="100" w:type="dxa"/>
              <w:right w:w="100" w:type="dxa"/>
            </w:tcMar>
          </w:tcPr>
          <w:p w14:paraId="50BEC7F5" w14:textId="77777777" w:rsidR="00FD0CB1" w:rsidRDefault="00286148">
            <w:pPr>
              <w:widowControl w:val="0"/>
              <w:pBdr>
                <w:top w:val="nil"/>
                <w:left w:val="nil"/>
                <w:bottom w:val="nil"/>
                <w:right w:val="nil"/>
                <w:between w:val="nil"/>
              </w:pBdr>
            </w:pPr>
            <w:r>
              <w:t>inf.stg.09</w:t>
            </w:r>
          </w:p>
        </w:tc>
        <w:tc>
          <w:tcPr>
            <w:tcW w:w="1410" w:type="dxa"/>
            <w:tcMar>
              <w:top w:w="100" w:type="dxa"/>
              <w:left w:w="100" w:type="dxa"/>
              <w:bottom w:w="100" w:type="dxa"/>
              <w:right w:w="100" w:type="dxa"/>
            </w:tcMar>
          </w:tcPr>
          <w:p w14:paraId="4209D45A" w14:textId="77777777" w:rsidR="00FD0CB1" w:rsidRDefault="00286148">
            <w:pPr>
              <w:widowControl w:val="0"/>
              <w:pBdr>
                <w:top w:val="nil"/>
                <w:left w:val="nil"/>
                <w:bottom w:val="nil"/>
                <w:right w:val="nil"/>
                <w:between w:val="nil"/>
              </w:pBdr>
            </w:pPr>
            <w:r>
              <w:t>Storage</w:t>
            </w:r>
          </w:p>
        </w:tc>
        <w:tc>
          <w:tcPr>
            <w:tcW w:w="4825" w:type="dxa"/>
            <w:tcMar>
              <w:top w:w="100" w:type="dxa"/>
              <w:left w:w="100" w:type="dxa"/>
              <w:bottom w:w="100" w:type="dxa"/>
              <w:right w:w="100" w:type="dxa"/>
            </w:tcMar>
          </w:tcPr>
          <w:p w14:paraId="0E244C14" w14:textId="77777777" w:rsidR="00FD0CB1" w:rsidRDefault="00286148">
            <w:pPr>
              <w:widowControl w:val="0"/>
              <w:pBdr>
                <w:top w:val="nil"/>
                <w:left w:val="nil"/>
                <w:bottom w:val="nil"/>
                <w:right w:val="nil"/>
                <w:between w:val="nil"/>
              </w:pBdr>
            </w:pPr>
            <w:r>
              <w:t xml:space="preserve">The Architecture </w:t>
            </w:r>
            <w:r>
              <w:rPr>
                <w:b/>
              </w:rPr>
              <w:t>should</w:t>
            </w:r>
            <w:r>
              <w:t xml:space="preserve"> make available all non-host OS / Hypervisor / Host systems storage as network-based Block, File or Object Storage for tenant/management consumption.</w:t>
            </w:r>
          </w:p>
        </w:tc>
        <w:tc>
          <w:tcPr>
            <w:tcW w:w="1913" w:type="dxa"/>
            <w:tcMar>
              <w:top w:w="100" w:type="dxa"/>
              <w:left w:w="100" w:type="dxa"/>
              <w:bottom w:w="100" w:type="dxa"/>
              <w:right w:w="100" w:type="dxa"/>
            </w:tcMar>
          </w:tcPr>
          <w:p w14:paraId="21874467" w14:textId="77777777" w:rsidR="00FD0CB1" w:rsidRDefault="00FD0CB1">
            <w:pPr>
              <w:widowControl w:val="0"/>
              <w:pBdr>
                <w:top w:val="nil"/>
                <w:left w:val="nil"/>
                <w:bottom w:val="nil"/>
                <w:right w:val="nil"/>
                <w:between w:val="nil"/>
              </w:pBdr>
            </w:pPr>
          </w:p>
        </w:tc>
      </w:tr>
      <w:tr w:rsidR="00FD0CB1" w14:paraId="598A837C" w14:textId="77777777">
        <w:trPr>
          <w:trHeight w:val="770"/>
        </w:trPr>
        <w:tc>
          <w:tcPr>
            <w:tcW w:w="1210" w:type="dxa"/>
            <w:tcMar>
              <w:top w:w="100" w:type="dxa"/>
              <w:left w:w="100" w:type="dxa"/>
              <w:bottom w:w="100" w:type="dxa"/>
              <w:right w:w="100" w:type="dxa"/>
            </w:tcMar>
          </w:tcPr>
          <w:p w14:paraId="12009125" w14:textId="77777777" w:rsidR="00FD0CB1" w:rsidRDefault="00286148">
            <w:pPr>
              <w:widowControl w:val="0"/>
              <w:pBdr>
                <w:top w:val="nil"/>
                <w:left w:val="nil"/>
                <w:bottom w:val="nil"/>
                <w:right w:val="nil"/>
                <w:between w:val="nil"/>
              </w:pBdr>
            </w:pPr>
            <w:r>
              <w:t>inf.stg.10</w:t>
            </w:r>
          </w:p>
        </w:tc>
        <w:tc>
          <w:tcPr>
            <w:tcW w:w="1410" w:type="dxa"/>
            <w:tcMar>
              <w:top w:w="100" w:type="dxa"/>
              <w:left w:w="100" w:type="dxa"/>
              <w:bottom w:w="100" w:type="dxa"/>
              <w:right w:w="100" w:type="dxa"/>
            </w:tcMar>
          </w:tcPr>
          <w:p w14:paraId="3ACCF954" w14:textId="77777777" w:rsidR="00FD0CB1" w:rsidRDefault="00286148">
            <w:pPr>
              <w:widowControl w:val="0"/>
              <w:pBdr>
                <w:top w:val="nil"/>
                <w:left w:val="nil"/>
                <w:bottom w:val="nil"/>
                <w:right w:val="nil"/>
                <w:between w:val="nil"/>
              </w:pBdr>
            </w:pPr>
            <w:r>
              <w:t>Storage</w:t>
            </w:r>
          </w:p>
        </w:tc>
        <w:tc>
          <w:tcPr>
            <w:tcW w:w="4825" w:type="dxa"/>
            <w:tcMar>
              <w:top w:w="100" w:type="dxa"/>
              <w:left w:w="100" w:type="dxa"/>
              <w:bottom w:w="100" w:type="dxa"/>
              <w:right w:w="100" w:type="dxa"/>
            </w:tcMar>
          </w:tcPr>
          <w:p w14:paraId="6485F0E4" w14:textId="77777777" w:rsidR="00FD0CB1" w:rsidRDefault="00286148">
            <w:pPr>
              <w:widowControl w:val="0"/>
              <w:pBdr>
                <w:top w:val="nil"/>
                <w:left w:val="nil"/>
                <w:bottom w:val="nil"/>
                <w:right w:val="nil"/>
                <w:between w:val="nil"/>
              </w:pBdr>
            </w:pPr>
            <w:r>
              <w:t xml:space="preserve">The Architecture </w:t>
            </w:r>
            <w:r>
              <w:rPr>
                <w:b/>
              </w:rPr>
              <w:t>should</w:t>
            </w:r>
            <w:r>
              <w:t xml:space="preserve"> provide local Block storage for VM Instances.</w:t>
            </w:r>
          </w:p>
        </w:tc>
        <w:tc>
          <w:tcPr>
            <w:tcW w:w="1913" w:type="dxa"/>
            <w:tcMar>
              <w:top w:w="100" w:type="dxa"/>
              <w:left w:w="100" w:type="dxa"/>
              <w:bottom w:w="100" w:type="dxa"/>
              <w:right w:w="100" w:type="dxa"/>
            </w:tcMar>
          </w:tcPr>
          <w:p w14:paraId="017751D2" w14:textId="77777777" w:rsidR="00FD0CB1" w:rsidRDefault="00D566BE">
            <w:pPr>
              <w:widowControl w:val="0"/>
              <w:pBdr>
                <w:top w:val="nil"/>
                <w:left w:val="nil"/>
                <w:bottom w:val="nil"/>
                <w:right w:val="nil"/>
                <w:between w:val="nil"/>
              </w:pBdr>
            </w:pPr>
            <w:hyperlink r:id="rId197" w:anchor="323-virtual-storage">
              <w:r w:rsidR="00286148">
                <w:rPr>
                  <w:color w:val="1155CC"/>
                  <w:u w:val="single"/>
                </w:rPr>
                <w:t>RA-1 "Virtual Storage"</w:t>
              </w:r>
            </w:hyperlink>
          </w:p>
        </w:tc>
      </w:tr>
      <w:tr w:rsidR="00FD0CB1" w14:paraId="4B3FE7EC" w14:textId="77777777">
        <w:trPr>
          <w:trHeight w:val="770"/>
        </w:trPr>
        <w:tc>
          <w:tcPr>
            <w:tcW w:w="1210" w:type="dxa"/>
            <w:tcMar>
              <w:top w:w="100" w:type="dxa"/>
              <w:left w:w="100" w:type="dxa"/>
              <w:bottom w:w="100" w:type="dxa"/>
              <w:right w:w="100" w:type="dxa"/>
            </w:tcMar>
          </w:tcPr>
          <w:p w14:paraId="31E30D9B" w14:textId="77777777" w:rsidR="00FD0CB1" w:rsidRDefault="00286148">
            <w:pPr>
              <w:widowControl w:val="0"/>
              <w:pBdr>
                <w:top w:val="nil"/>
                <w:left w:val="nil"/>
                <w:bottom w:val="nil"/>
                <w:right w:val="nil"/>
                <w:between w:val="nil"/>
              </w:pBdr>
            </w:pPr>
            <w:r>
              <w:t>inf.ntw.04</w:t>
            </w:r>
          </w:p>
        </w:tc>
        <w:tc>
          <w:tcPr>
            <w:tcW w:w="1410" w:type="dxa"/>
            <w:tcMar>
              <w:top w:w="100" w:type="dxa"/>
              <w:left w:w="100" w:type="dxa"/>
              <w:bottom w:w="100" w:type="dxa"/>
              <w:right w:w="100" w:type="dxa"/>
            </w:tcMar>
          </w:tcPr>
          <w:p w14:paraId="6E8DC547" w14:textId="77777777" w:rsidR="00FD0CB1" w:rsidRDefault="00286148">
            <w:pPr>
              <w:widowControl w:val="0"/>
              <w:pBdr>
                <w:top w:val="nil"/>
                <w:left w:val="nil"/>
                <w:bottom w:val="nil"/>
                <w:right w:val="nil"/>
                <w:between w:val="nil"/>
              </w:pBdr>
            </w:pPr>
            <w:r>
              <w:t>Network</w:t>
            </w:r>
          </w:p>
        </w:tc>
        <w:tc>
          <w:tcPr>
            <w:tcW w:w="4825" w:type="dxa"/>
            <w:tcMar>
              <w:top w:w="100" w:type="dxa"/>
              <w:left w:w="100" w:type="dxa"/>
              <w:bottom w:w="100" w:type="dxa"/>
              <w:right w:w="100" w:type="dxa"/>
            </w:tcMar>
          </w:tcPr>
          <w:p w14:paraId="4FD62A0E" w14:textId="77777777" w:rsidR="00FD0CB1" w:rsidRDefault="00286148">
            <w:pPr>
              <w:widowControl w:val="0"/>
              <w:pBdr>
                <w:top w:val="nil"/>
                <w:left w:val="nil"/>
                <w:bottom w:val="nil"/>
                <w:right w:val="nil"/>
                <w:between w:val="nil"/>
              </w:pBdr>
            </w:pPr>
            <w:r>
              <w:t xml:space="preserve">The Architecture </w:t>
            </w:r>
            <w:r>
              <w:rPr>
                <w:b/>
              </w:rPr>
              <w:t>should</w:t>
            </w:r>
            <w:r>
              <w:t xml:space="preserve"> support service function chaining.</w:t>
            </w:r>
          </w:p>
        </w:tc>
        <w:tc>
          <w:tcPr>
            <w:tcW w:w="1913" w:type="dxa"/>
            <w:tcMar>
              <w:top w:w="100" w:type="dxa"/>
              <w:left w:w="100" w:type="dxa"/>
              <w:bottom w:w="100" w:type="dxa"/>
              <w:right w:w="100" w:type="dxa"/>
            </w:tcMar>
          </w:tcPr>
          <w:p w14:paraId="66183F43" w14:textId="77777777" w:rsidR="00FD0CB1" w:rsidRDefault="00FD0CB1">
            <w:pPr>
              <w:widowControl w:val="0"/>
              <w:pBdr>
                <w:top w:val="nil"/>
                <w:left w:val="nil"/>
                <w:bottom w:val="nil"/>
                <w:right w:val="nil"/>
                <w:between w:val="nil"/>
              </w:pBdr>
            </w:pPr>
          </w:p>
        </w:tc>
      </w:tr>
      <w:tr w:rsidR="00FD0CB1" w14:paraId="600E2C7C" w14:textId="77777777">
        <w:trPr>
          <w:trHeight w:val="1040"/>
        </w:trPr>
        <w:tc>
          <w:tcPr>
            <w:tcW w:w="1210" w:type="dxa"/>
            <w:tcMar>
              <w:top w:w="100" w:type="dxa"/>
              <w:left w:w="100" w:type="dxa"/>
              <w:bottom w:w="100" w:type="dxa"/>
              <w:right w:w="100" w:type="dxa"/>
            </w:tcMar>
          </w:tcPr>
          <w:p w14:paraId="6DB128DD" w14:textId="77777777" w:rsidR="00FD0CB1" w:rsidRDefault="00286148">
            <w:pPr>
              <w:widowControl w:val="0"/>
              <w:pBdr>
                <w:top w:val="nil"/>
                <w:left w:val="nil"/>
                <w:bottom w:val="nil"/>
                <w:right w:val="nil"/>
                <w:between w:val="nil"/>
              </w:pBdr>
            </w:pPr>
            <w:r>
              <w:t>inf.ntw.06</w:t>
            </w:r>
          </w:p>
        </w:tc>
        <w:tc>
          <w:tcPr>
            <w:tcW w:w="1410" w:type="dxa"/>
            <w:tcMar>
              <w:top w:w="100" w:type="dxa"/>
              <w:left w:w="100" w:type="dxa"/>
              <w:bottom w:w="100" w:type="dxa"/>
              <w:right w:w="100" w:type="dxa"/>
            </w:tcMar>
          </w:tcPr>
          <w:p w14:paraId="4079A836" w14:textId="77777777" w:rsidR="00FD0CB1" w:rsidRDefault="00286148">
            <w:pPr>
              <w:widowControl w:val="0"/>
              <w:pBdr>
                <w:top w:val="nil"/>
                <w:left w:val="nil"/>
                <w:bottom w:val="nil"/>
                <w:right w:val="nil"/>
                <w:between w:val="nil"/>
              </w:pBdr>
            </w:pPr>
            <w:r>
              <w:t>Network</w:t>
            </w:r>
          </w:p>
        </w:tc>
        <w:tc>
          <w:tcPr>
            <w:tcW w:w="4825" w:type="dxa"/>
            <w:tcMar>
              <w:top w:w="100" w:type="dxa"/>
              <w:left w:w="100" w:type="dxa"/>
              <w:bottom w:w="100" w:type="dxa"/>
              <w:right w:w="100" w:type="dxa"/>
            </w:tcMar>
          </w:tcPr>
          <w:p w14:paraId="1636F843" w14:textId="77777777" w:rsidR="00FD0CB1" w:rsidRDefault="00286148">
            <w:pPr>
              <w:widowControl w:val="0"/>
              <w:pBdr>
                <w:top w:val="nil"/>
                <w:left w:val="nil"/>
                <w:bottom w:val="nil"/>
                <w:right w:val="nil"/>
                <w:between w:val="nil"/>
              </w:pBdr>
            </w:pPr>
            <w:r>
              <w:t xml:space="preserve">The Architecture </w:t>
            </w:r>
            <w:r>
              <w:rPr>
                <w:b/>
              </w:rPr>
              <w:t>should</w:t>
            </w:r>
            <w:r>
              <w:t xml:space="preserve"> support Distributed Virtual Routing (DVR) to allow compute nodes to route traffic efficiently.</w:t>
            </w:r>
          </w:p>
        </w:tc>
        <w:tc>
          <w:tcPr>
            <w:tcW w:w="1913" w:type="dxa"/>
            <w:tcMar>
              <w:top w:w="100" w:type="dxa"/>
              <w:left w:w="100" w:type="dxa"/>
              <w:bottom w:w="100" w:type="dxa"/>
              <w:right w:w="100" w:type="dxa"/>
            </w:tcMar>
          </w:tcPr>
          <w:p w14:paraId="55DED13E" w14:textId="77777777" w:rsidR="00FD0CB1" w:rsidRDefault="00FD0CB1">
            <w:pPr>
              <w:widowControl w:val="0"/>
              <w:pBdr>
                <w:top w:val="nil"/>
                <w:left w:val="nil"/>
                <w:bottom w:val="nil"/>
                <w:right w:val="nil"/>
                <w:between w:val="nil"/>
              </w:pBdr>
            </w:pPr>
          </w:p>
        </w:tc>
      </w:tr>
      <w:tr w:rsidR="00FD0CB1" w14:paraId="69F2F03B" w14:textId="77777777">
        <w:trPr>
          <w:trHeight w:val="1580"/>
        </w:trPr>
        <w:tc>
          <w:tcPr>
            <w:tcW w:w="1210" w:type="dxa"/>
            <w:tcMar>
              <w:top w:w="100" w:type="dxa"/>
              <w:left w:w="100" w:type="dxa"/>
              <w:bottom w:w="100" w:type="dxa"/>
              <w:right w:w="100" w:type="dxa"/>
            </w:tcMar>
          </w:tcPr>
          <w:p w14:paraId="1ACD7FA5" w14:textId="77777777" w:rsidR="00FD0CB1" w:rsidRDefault="00286148">
            <w:pPr>
              <w:widowControl w:val="0"/>
              <w:pBdr>
                <w:top w:val="nil"/>
                <w:left w:val="nil"/>
                <w:bottom w:val="nil"/>
                <w:right w:val="nil"/>
                <w:between w:val="nil"/>
              </w:pBdr>
            </w:pPr>
            <w:r>
              <w:t>inf.ntw.08</w:t>
            </w:r>
          </w:p>
        </w:tc>
        <w:tc>
          <w:tcPr>
            <w:tcW w:w="1410" w:type="dxa"/>
            <w:tcMar>
              <w:top w:w="100" w:type="dxa"/>
              <w:left w:w="100" w:type="dxa"/>
              <w:bottom w:w="100" w:type="dxa"/>
              <w:right w:w="100" w:type="dxa"/>
            </w:tcMar>
          </w:tcPr>
          <w:p w14:paraId="58A69450" w14:textId="77777777" w:rsidR="00FD0CB1" w:rsidRDefault="00286148">
            <w:pPr>
              <w:widowControl w:val="0"/>
              <w:pBdr>
                <w:top w:val="nil"/>
                <w:left w:val="nil"/>
                <w:bottom w:val="nil"/>
                <w:right w:val="nil"/>
                <w:between w:val="nil"/>
              </w:pBdr>
            </w:pPr>
            <w:r>
              <w:t>Network</w:t>
            </w:r>
          </w:p>
        </w:tc>
        <w:tc>
          <w:tcPr>
            <w:tcW w:w="4825" w:type="dxa"/>
            <w:tcMar>
              <w:top w:w="100" w:type="dxa"/>
              <w:left w:w="100" w:type="dxa"/>
              <w:bottom w:w="100" w:type="dxa"/>
              <w:right w:w="100" w:type="dxa"/>
            </w:tcMar>
          </w:tcPr>
          <w:p w14:paraId="0994A3D2" w14:textId="77777777" w:rsidR="00FD0CB1" w:rsidRDefault="00286148">
            <w:pPr>
              <w:widowControl w:val="0"/>
              <w:pBdr>
                <w:top w:val="nil"/>
                <w:left w:val="nil"/>
                <w:bottom w:val="nil"/>
                <w:right w:val="nil"/>
                <w:between w:val="nil"/>
              </w:pBdr>
            </w:pPr>
            <w:r>
              <w:t xml:space="preserve">The Cloud Infrastructure Network Fabric </w:t>
            </w:r>
            <w:r>
              <w:rPr>
                <w:b/>
              </w:rPr>
              <w:t>should</w:t>
            </w:r>
            <w:r>
              <w:t xml:space="preserve"> embrace the concepts of open networking and disaggregation using commodity networking hardware and disaggregated Network Operating Systems.</w:t>
            </w:r>
          </w:p>
        </w:tc>
        <w:tc>
          <w:tcPr>
            <w:tcW w:w="1913" w:type="dxa"/>
            <w:tcMar>
              <w:top w:w="100" w:type="dxa"/>
              <w:left w:w="100" w:type="dxa"/>
              <w:bottom w:w="100" w:type="dxa"/>
              <w:right w:w="100" w:type="dxa"/>
            </w:tcMar>
          </w:tcPr>
          <w:p w14:paraId="265D7234" w14:textId="77777777" w:rsidR="00FD0CB1" w:rsidRDefault="00FD0CB1">
            <w:pPr>
              <w:widowControl w:val="0"/>
              <w:pBdr>
                <w:top w:val="nil"/>
                <w:left w:val="nil"/>
                <w:bottom w:val="nil"/>
                <w:right w:val="nil"/>
                <w:between w:val="nil"/>
              </w:pBdr>
            </w:pPr>
          </w:p>
        </w:tc>
      </w:tr>
      <w:tr w:rsidR="00FD0CB1" w14:paraId="55B78D34" w14:textId="77777777">
        <w:trPr>
          <w:trHeight w:val="770"/>
        </w:trPr>
        <w:tc>
          <w:tcPr>
            <w:tcW w:w="1210" w:type="dxa"/>
            <w:tcMar>
              <w:top w:w="100" w:type="dxa"/>
              <w:left w:w="100" w:type="dxa"/>
              <w:bottom w:w="100" w:type="dxa"/>
              <w:right w:w="100" w:type="dxa"/>
            </w:tcMar>
          </w:tcPr>
          <w:p w14:paraId="27F7023E" w14:textId="77777777" w:rsidR="00FD0CB1" w:rsidRDefault="00286148">
            <w:pPr>
              <w:widowControl w:val="0"/>
              <w:pBdr>
                <w:top w:val="nil"/>
                <w:left w:val="nil"/>
                <w:bottom w:val="nil"/>
                <w:right w:val="nil"/>
                <w:between w:val="nil"/>
              </w:pBdr>
            </w:pPr>
            <w:r>
              <w:t>inf.ntw.09</w:t>
            </w:r>
          </w:p>
        </w:tc>
        <w:tc>
          <w:tcPr>
            <w:tcW w:w="1410" w:type="dxa"/>
            <w:tcMar>
              <w:top w:w="100" w:type="dxa"/>
              <w:left w:w="100" w:type="dxa"/>
              <w:bottom w:w="100" w:type="dxa"/>
              <w:right w:w="100" w:type="dxa"/>
            </w:tcMar>
          </w:tcPr>
          <w:p w14:paraId="4A1DD333" w14:textId="77777777" w:rsidR="00FD0CB1" w:rsidRDefault="00286148">
            <w:pPr>
              <w:widowControl w:val="0"/>
              <w:pBdr>
                <w:top w:val="nil"/>
                <w:left w:val="nil"/>
                <w:bottom w:val="nil"/>
                <w:right w:val="nil"/>
                <w:between w:val="nil"/>
              </w:pBdr>
            </w:pPr>
            <w:r>
              <w:t>Network</w:t>
            </w:r>
          </w:p>
        </w:tc>
        <w:tc>
          <w:tcPr>
            <w:tcW w:w="4825" w:type="dxa"/>
            <w:tcMar>
              <w:top w:w="100" w:type="dxa"/>
              <w:left w:w="100" w:type="dxa"/>
              <w:bottom w:w="100" w:type="dxa"/>
              <w:right w:w="100" w:type="dxa"/>
            </w:tcMar>
          </w:tcPr>
          <w:p w14:paraId="753C1AB9" w14:textId="77777777" w:rsidR="00FD0CB1" w:rsidRDefault="00286148">
            <w:pPr>
              <w:widowControl w:val="0"/>
              <w:pBdr>
                <w:top w:val="nil"/>
                <w:left w:val="nil"/>
                <w:bottom w:val="nil"/>
                <w:right w:val="nil"/>
                <w:between w:val="nil"/>
              </w:pBdr>
            </w:pPr>
            <w:r>
              <w:t xml:space="preserve">The Cloud Infrastructure Network Fabric </w:t>
            </w:r>
            <w:r>
              <w:rPr>
                <w:b/>
              </w:rPr>
              <w:t>should</w:t>
            </w:r>
            <w:r>
              <w:t xml:space="preserve"> embrace open-based standards and technologies.</w:t>
            </w:r>
          </w:p>
        </w:tc>
        <w:tc>
          <w:tcPr>
            <w:tcW w:w="1913" w:type="dxa"/>
            <w:tcMar>
              <w:top w:w="100" w:type="dxa"/>
              <w:left w:w="100" w:type="dxa"/>
              <w:bottom w:w="100" w:type="dxa"/>
              <w:right w:w="100" w:type="dxa"/>
            </w:tcMar>
          </w:tcPr>
          <w:p w14:paraId="1DDA2B30" w14:textId="77777777" w:rsidR="00FD0CB1" w:rsidRDefault="00FD0CB1">
            <w:pPr>
              <w:widowControl w:val="0"/>
              <w:pBdr>
                <w:top w:val="nil"/>
                <w:left w:val="nil"/>
                <w:bottom w:val="nil"/>
                <w:right w:val="nil"/>
                <w:between w:val="nil"/>
              </w:pBdr>
            </w:pPr>
          </w:p>
        </w:tc>
      </w:tr>
      <w:tr w:rsidR="00FD0CB1" w14:paraId="0FFBBEEE" w14:textId="77777777">
        <w:trPr>
          <w:trHeight w:val="1310"/>
        </w:trPr>
        <w:tc>
          <w:tcPr>
            <w:tcW w:w="1210" w:type="dxa"/>
            <w:tcMar>
              <w:top w:w="100" w:type="dxa"/>
              <w:left w:w="100" w:type="dxa"/>
              <w:bottom w:w="100" w:type="dxa"/>
              <w:right w:w="100" w:type="dxa"/>
            </w:tcMar>
          </w:tcPr>
          <w:p w14:paraId="7DB0E9A4" w14:textId="77777777" w:rsidR="00FD0CB1" w:rsidRDefault="00286148">
            <w:pPr>
              <w:widowControl w:val="0"/>
              <w:pBdr>
                <w:top w:val="nil"/>
                <w:left w:val="nil"/>
                <w:bottom w:val="nil"/>
                <w:right w:val="nil"/>
                <w:between w:val="nil"/>
              </w:pBdr>
            </w:pPr>
            <w:r>
              <w:lastRenderedPageBreak/>
              <w:t>inf.ntw.11</w:t>
            </w:r>
          </w:p>
        </w:tc>
        <w:tc>
          <w:tcPr>
            <w:tcW w:w="1410" w:type="dxa"/>
            <w:tcMar>
              <w:top w:w="100" w:type="dxa"/>
              <w:left w:w="100" w:type="dxa"/>
              <w:bottom w:w="100" w:type="dxa"/>
              <w:right w:w="100" w:type="dxa"/>
            </w:tcMar>
          </w:tcPr>
          <w:p w14:paraId="07002C0C" w14:textId="77777777" w:rsidR="00FD0CB1" w:rsidRDefault="00286148">
            <w:pPr>
              <w:widowControl w:val="0"/>
              <w:pBdr>
                <w:top w:val="nil"/>
                <w:left w:val="nil"/>
                <w:bottom w:val="nil"/>
                <w:right w:val="nil"/>
                <w:between w:val="nil"/>
              </w:pBdr>
            </w:pPr>
            <w:r>
              <w:t>Network</w:t>
            </w:r>
          </w:p>
        </w:tc>
        <w:tc>
          <w:tcPr>
            <w:tcW w:w="4825" w:type="dxa"/>
            <w:tcMar>
              <w:top w:w="100" w:type="dxa"/>
              <w:left w:w="100" w:type="dxa"/>
              <w:bottom w:w="100" w:type="dxa"/>
              <w:right w:w="100" w:type="dxa"/>
            </w:tcMar>
          </w:tcPr>
          <w:p w14:paraId="2CA67864" w14:textId="77777777" w:rsidR="00FD0CB1" w:rsidRDefault="00286148">
            <w:pPr>
              <w:widowControl w:val="0"/>
              <w:pBdr>
                <w:top w:val="nil"/>
                <w:left w:val="nil"/>
                <w:bottom w:val="nil"/>
                <w:right w:val="nil"/>
                <w:between w:val="nil"/>
              </w:pBdr>
            </w:pPr>
            <w:r>
              <w:t xml:space="preserve">The Cloud Infrastructure Network Fabric </w:t>
            </w:r>
            <w:r>
              <w:rPr>
                <w:b/>
              </w:rPr>
              <w:t>should</w:t>
            </w:r>
            <w:r>
              <w:t xml:space="preserve"> be architected to provide a </w:t>
            </w:r>
            <w:proofErr w:type="spellStart"/>
            <w:r>
              <w:t>standardised</w:t>
            </w:r>
            <w:proofErr w:type="spellEnd"/>
            <w:r>
              <w:t>, scalable, and repeatable deployment model across all applicable Cloud Infrastructure sites.</w:t>
            </w:r>
          </w:p>
        </w:tc>
        <w:tc>
          <w:tcPr>
            <w:tcW w:w="1913" w:type="dxa"/>
            <w:tcMar>
              <w:top w:w="100" w:type="dxa"/>
              <w:left w:w="100" w:type="dxa"/>
              <w:bottom w:w="100" w:type="dxa"/>
              <w:right w:w="100" w:type="dxa"/>
            </w:tcMar>
          </w:tcPr>
          <w:p w14:paraId="0965585E" w14:textId="77777777" w:rsidR="00FD0CB1" w:rsidRDefault="00FD0CB1">
            <w:pPr>
              <w:widowControl w:val="0"/>
              <w:pBdr>
                <w:top w:val="nil"/>
                <w:left w:val="nil"/>
                <w:bottom w:val="nil"/>
                <w:right w:val="nil"/>
                <w:between w:val="nil"/>
              </w:pBdr>
            </w:pPr>
          </w:p>
        </w:tc>
      </w:tr>
      <w:tr w:rsidR="00FD0CB1" w14:paraId="17FE4D93" w14:textId="77777777">
        <w:trPr>
          <w:trHeight w:val="770"/>
        </w:trPr>
        <w:tc>
          <w:tcPr>
            <w:tcW w:w="1210" w:type="dxa"/>
            <w:tcMar>
              <w:top w:w="100" w:type="dxa"/>
              <w:left w:w="100" w:type="dxa"/>
              <w:bottom w:w="100" w:type="dxa"/>
              <w:right w:w="100" w:type="dxa"/>
            </w:tcMar>
          </w:tcPr>
          <w:p w14:paraId="47D86D74" w14:textId="77777777" w:rsidR="00FD0CB1" w:rsidRDefault="00286148">
            <w:pPr>
              <w:widowControl w:val="0"/>
              <w:pBdr>
                <w:top w:val="nil"/>
                <w:left w:val="nil"/>
                <w:bottom w:val="nil"/>
                <w:right w:val="nil"/>
                <w:between w:val="nil"/>
              </w:pBdr>
            </w:pPr>
            <w:r>
              <w:t>inf.ntw.17</w:t>
            </w:r>
          </w:p>
        </w:tc>
        <w:tc>
          <w:tcPr>
            <w:tcW w:w="1410" w:type="dxa"/>
            <w:tcMar>
              <w:top w:w="100" w:type="dxa"/>
              <w:left w:w="100" w:type="dxa"/>
              <w:bottom w:w="100" w:type="dxa"/>
              <w:right w:w="100" w:type="dxa"/>
            </w:tcMar>
          </w:tcPr>
          <w:p w14:paraId="54EBCF6F" w14:textId="77777777" w:rsidR="00FD0CB1" w:rsidRDefault="00286148">
            <w:pPr>
              <w:widowControl w:val="0"/>
              <w:pBdr>
                <w:top w:val="nil"/>
                <w:left w:val="nil"/>
                <w:bottom w:val="nil"/>
                <w:right w:val="nil"/>
                <w:between w:val="nil"/>
              </w:pBdr>
            </w:pPr>
            <w:r>
              <w:t>Network</w:t>
            </w:r>
          </w:p>
        </w:tc>
        <w:tc>
          <w:tcPr>
            <w:tcW w:w="4825" w:type="dxa"/>
            <w:tcMar>
              <w:top w:w="100" w:type="dxa"/>
              <w:left w:w="100" w:type="dxa"/>
              <w:bottom w:w="100" w:type="dxa"/>
              <w:right w:w="100" w:type="dxa"/>
            </w:tcMar>
          </w:tcPr>
          <w:p w14:paraId="7581BC6C" w14:textId="77777777" w:rsidR="00FD0CB1" w:rsidRDefault="00286148">
            <w:pPr>
              <w:widowControl w:val="0"/>
              <w:pBdr>
                <w:top w:val="nil"/>
                <w:left w:val="nil"/>
                <w:bottom w:val="nil"/>
                <w:right w:val="nil"/>
                <w:between w:val="nil"/>
              </w:pBdr>
            </w:pPr>
            <w:r>
              <w:t xml:space="preserve">The Architecture </w:t>
            </w:r>
            <w:r>
              <w:rPr>
                <w:b/>
              </w:rPr>
              <w:t>should</w:t>
            </w:r>
            <w:r>
              <w:t xml:space="preserve"> use dual stack IPv4 and IPv6 for Cloud Infrastructure internal networks.</w:t>
            </w:r>
          </w:p>
        </w:tc>
        <w:tc>
          <w:tcPr>
            <w:tcW w:w="1913" w:type="dxa"/>
            <w:tcMar>
              <w:top w:w="100" w:type="dxa"/>
              <w:left w:w="100" w:type="dxa"/>
              <w:bottom w:w="100" w:type="dxa"/>
              <w:right w:w="100" w:type="dxa"/>
            </w:tcMar>
          </w:tcPr>
          <w:p w14:paraId="0D26790B" w14:textId="77777777" w:rsidR="00FD0CB1" w:rsidRDefault="00FD0CB1">
            <w:pPr>
              <w:widowControl w:val="0"/>
              <w:pBdr>
                <w:top w:val="nil"/>
                <w:left w:val="nil"/>
                <w:bottom w:val="nil"/>
                <w:right w:val="nil"/>
                <w:between w:val="nil"/>
              </w:pBdr>
            </w:pPr>
          </w:p>
        </w:tc>
      </w:tr>
      <w:tr w:rsidR="00FD0CB1" w14:paraId="7FDE5425" w14:textId="77777777">
        <w:trPr>
          <w:trHeight w:val="770"/>
        </w:trPr>
        <w:tc>
          <w:tcPr>
            <w:tcW w:w="1210" w:type="dxa"/>
            <w:tcMar>
              <w:top w:w="100" w:type="dxa"/>
              <w:left w:w="100" w:type="dxa"/>
              <w:bottom w:w="100" w:type="dxa"/>
              <w:right w:w="100" w:type="dxa"/>
            </w:tcMar>
          </w:tcPr>
          <w:p w14:paraId="11F2CB2F" w14:textId="77777777" w:rsidR="00FD0CB1" w:rsidRDefault="00286148">
            <w:pPr>
              <w:widowControl w:val="0"/>
              <w:pBdr>
                <w:top w:val="nil"/>
                <w:left w:val="nil"/>
                <w:bottom w:val="nil"/>
                <w:right w:val="nil"/>
                <w:between w:val="nil"/>
              </w:pBdr>
            </w:pPr>
            <w:r>
              <w:t>inf.acc.01</w:t>
            </w:r>
          </w:p>
        </w:tc>
        <w:tc>
          <w:tcPr>
            <w:tcW w:w="1410" w:type="dxa"/>
            <w:tcMar>
              <w:top w:w="100" w:type="dxa"/>
              <w:left w:w="100" w:type="dxa"/>
              <w:bottom w:w="100" w:type="dxa"/>
              <w:right w:w="100" w:type="dxa"/>
            </w:tcMar>
          </w:tcPr>
          <w:p w14:paraId="2A698831" w14:textId="77777777" w:rsidR="00FD0CB1" w:rsidRDefault="00286148">
            <w:pPr>
              <w:widowControl w:val="0"/>
              <w:pBdr>
                <w:top w:val="nil"/>
                <w:left w:val="nil"/>
                <w:bottom w:val="nil"/>
                <w:right w:val="nil"/>
                <w:between w:val="nil"/>
              </w:pBdr>
            </w:pPr>
            <w:r>
              <w:t>Acceleration</w:t>
            </w:r>
          </w:p>
        </w:tc>
        <w:tc>
          <w:tcPr>
            <w:tcW w:w="4825" w:type="dxa"/>
            <w:tcMar>
              <w:top w:w="100" w:type="dxa"/>
              <w:left w:w="100" w:type="dxa"/>
              <w:bottom w:w="100" w:type="dxa"/>
              <w:right w:w="100" w:type="dxa"/>
            </w:tcMar>
          </w:tcPr>
          <w:p w14:paraId="2D9A8988" w14:textId="77777777" w:rsidR="00FD0CB1" w:rsidRDefault="00286148">
            <w:pPr>
              <w:widowControl w:val="0"/>
              <w:pBdr>
                <w:top w:val="nil"/>
                <w:left w:val="nil"/>
                <w:bottom w:val="nil"/>
                <w:right w:val="nil"/>
                <w:between w:val="nil"/>
              </w:pBdr>
            </w:pPr>
            <w:r>
              <w:t xml:space="preserve">The Architecture </w:t>
            </w:r>
            <w:r>
              <w:rPr>
                <w:b/>
              </w:rPr>
              <w:t>should</w:t>
            </w:r>
            <w:r>
              <w:t xml:space="preserve"> support Application Specific Acceleration (exposed to VNFs).</w:t>
            </w:r>
          </w:p>
        </w:tc>
        <w:tc>
          <w:tcPr>
            <w:tcW w:w="1913" w:type="dxa"/>
            <w:tcMar>
              <w:top w:w="100" w:type="dxa"/>
              <w:left w:w="100" w:type="dxa"/>
              <w:bottom w:w="100" w:type="dxa"/>
              <w:right w:w="100" w:type="dxa"/>
            </w:tcMar>
          </w:tcPr>
          <w:p w14:paraId="1C9AF60F" w14:textId="77777777" w:rsidR="00FD0CB1" w:rsidRDefault="00D566BE">
            <w:pPr>
              <w:widowControl w:val="0"/>
              <w:pBdr>
                <w:top w:val="nil"/>
                <w:left w:val="nil"/>
                <w:bottom w:val="nil"/>
                <w:right w:val="nil"/>
                <w:between w:val="nil"/>
              </w:pBdr>
            </w:pPr>
            <w:hyperlink r:id="rId198" w:anchor="326-acceleration">
              <w:r w:rsidR="00286148">
                <w:rPr>
                  <w:color w:val="1155CC"/>
                  <w:u w:val="single"/>
                </w:rPr>
                <w:t>RA-1 3.2.6. "Acceleration"</w:t>
              </w:r>
            </w:hyperlink>
          </w:p>
        </w:tc>
      </w:tr>
      <w:tr w:rsidR="00FD0CB1" w14:paraId="5C2A7998" w14:textId="77777777">
        <w:trPr>
          <w:trHeight w:val="1040"/>
        </w:trPr>
        <w:tc>
          <w:tcPr>
            <w:tcW w:w="1210" w:type="dxa"/>
            <w:tcMar>
              <w:top w:w="100" w:type="dxa"/>
              <w:left w:w="100" w:type="dxa"/>
              <w:bottom w:w="100" w:type="dxa"/>
              <w:right w:w="100" w:type="dxa"/>
            </w:tcMar>
          </w:tcPr>
          <w:p w14:paraId="0F4F0036" w14:textId="77777777" w:rsidR="00FD0CB1" w:rsidRDefault="00286148">
            <w:pPr>
              <w:widowControl w:val="0"/>
              <w:pBdr>
                <w:top w:val="nil"/>
                <w:left w:val="nil"/>
                <w:bottom w:val="nil"/>
                <w:right w:val="nil"/>
                <w:between w:val="nil"/>
              </w:pBdr>
            </w:pPr>
            <w:r>
              <w:t>inf.acc.02</w:t>
            </w:r>
          </w:p>
        </w:tc>
        <w:tc>
          <w:tcPr>
            <w:tcW w:w="1410" w:type="dxa"/>
            <w:tcMar>
              <w:top w:w="100" w:type="dxa"/>
              <w:left w:w="100" w:type="dxa"/>
              <w:bottom w:w="100" w:type="dxa"/>
              <w:right w:w="100" w:type="dxa"/>
            </w:tcMar>
          </w:tcPr>
          <w:p w14:paraId="64C7D954" w14:textId="77777777" w:rsidR="00FD0CB1" w:rsidRDefault="00286148">
            <w:pPr>
              <w:widowControl w:val="0"/>
              <w:pBdr>
                <w:top w:val="nil"/>
                <w:left w:val="nil"/>
                <w:bottom w:val="nil"/>
                <w:right w:val="nil"/>
                <w:between w:val="nil"/>
              </w:pBdr>
            </w:pPr>
            <w:r>
              <w:t>Acceleration</w:t>
            </w:r>
          </w:p>
        </w:tc>
        <w:tc>
          <w:tcPr>
            <w:tcW w:w="4825" w:type="dxa"/>
            <w:tcMar>
              <w:top w:w="100" w:type="dxa"/>
              <w:left w:w="100" w:type="dxa"/>
              <w:bottom w:w="100" w:type="dxa"/>
              <w:right w:w="100" w:type="dxa"/>
            </w:tcMar>
          </w:tcPr>
          <w:p w14:paraId="61E950D1" w14:textId="77777777" w:rsidR="00FD0CB1" w:rsidRDefault="00286148">
            <w:pPr>
              <w:widowControl w:val="0"/>
              <w:pBdr>
                <w:top w:val="nil"/>
                <w:left w:val="nil"/>
                <w:bottom w:val="nil"/>
                <w:right w:val="nil"/>
                <w:between w:val="nil"/>
              </w:pBdr>
            </w:pPr>
            <w:r>
              <w:t xml:space="preserve">The Architecture </w:t>
            </w:r>
            <w:r>
              <w:rPr>
                <w:b/>
              </w:rPr>
              <w:t>should</w:t>
            </w:r>
            <w:r>
              <w:t xml:space="preserve"> support Cloud Infrastructure Acceleration (such as </w:t>
            </w:r>
            <w:proofErr w:type="spellStart"/>
            <w:r>
              <w:t>SmartNICs</w:t>
            </w:r>
            <w:proofErr w:type="spellEnd"/>
            <w:r>
              <w:t>).</w:t>
            </w:r>
          </w:p>
        </w:tc>
        <w:tc>
          <w:tcPr>
            <w:tcW w:w="1913" w:type="dxa"/>
            <w:tcMar>
              <w:top w:w="100" w:type="dxa"/>
              <w:left w:w="100" w:type="dxa"/>
              <w:bottom w:w="100" w:type="dxa"/>
              <w:right w:w="100" w:type="dxa"/>
            </w:tcMar>
          </w:tcPr>
          <w:p w14:paraId="4ECE51F1" w14:textId="77777777" w:rsidR="00FD0CB1" w:rsidRDefault="00D566BE">
            <w:pPr>
              <w:widowControl w:val="0"/>
              <w:pBdr>
                <w:top w:val="nil"/>
                <w:left w:val="nil"/>
                <w:bottom w:val="nil"/>
                <w:right w:val="nil"/>
                <w:between w:val="nil"/>
              </w:pBdr>
            </w:pPr>
            <w:hyperlink r:id="rId199">
              <w:r w:rsidR="00286148">
                <w:rPr>
                  <w:color w:val="1155CC"/>
                  <w:u w:val="single"/>
                </w:rPr>
                <w:t>"OpenStack Future - Specs defined"</w:t>
              </w:r>
            </w:hyperlink>
          </w:p>
        </w:tc>
      </w:tr>
      <w:tr w:rsidR="00FD0CB1" w14:paraId="7B584C1A" w14:textId="77777777">
        <w:trPr>
          <w:trHeight w:val="770"/>
        </w:trPr>
        <w:tc>
          <w:tcPr>
            <w:tcW w:w="1210" w:type="dxa"/>
            <w:tcMar>
              <w:top w:w="100" w:type="dxa"/>
              <w:left w:w="100" w:type="dxa"/>
              <w:bottom w:w="100" w:type="dxa"/>
              <w:right w:w="100" w:type="dxa"/>
            </w:tcMar>
          </w:tcPr>
          <w:p w14:paraId="64879D66" w14:textId="77777777" w:rsidR="00FD0CB1" w:rsidRDefault="00286148">
            <w:pPr>
              <w:widowControl w:val="0"/>
              <w:pBdr>
                <w:top w:val="nil"/>
                <w:left w:val="nil"/>
                <w:bottom w:val="nil"/>
                <w:right w:val="nil"/>
                <w:between w:val="nil"/>
              </w:pBdr>
            </w:pPr>
            <w:r>
              <w:t>inf.acc.03</w:t>
            </w:r>
          </w:p>
        </w:tc>
        <w:tc>
          <w:tcPr>
            <w:tcW w:w="1410" w:type="dxa"/>
            <w:tcMar>
              <w:top w:w="100" w:type="dxa"/>
              <w:left w:w="100" w:type="dxa"/>
              <w:bottom w:w="100" w:type="dxa"/>
              <w:right w:w="100" w:type="dxa"/>
            </w:tcMar>
          </w:tcPr>
          <w:p w14:paraId="41AE4273" w14:textId="77777777" w:rsidR="00FD0CB1" w:rsidRDefault="00286148">
            <w:pPr>
              <w:widowControl w:val="0"/>
              <w:pBdr>
                <w:top w:val="nil"/>
                <w:left w:val="nil"/>
                <w:bottom w:val="nil"/>
                <w:right w:val="nil"/>
                <w:between w:val="nil"/>
              </w:pBdr>
            </w:pPr>
            <w:r>
              <w:t>Acceleration</w:t>
            </w:r>
          </w:p>
        </w:tc>
        <w:tc>
          <w:tcPr>
            <w:tcW w:w="4825" w:type="dxa"/>
            <w:tcMar>
              <w:top w:w="100" w:type="dxa"/>
              <w:left w:w="100" w:type="dxa"/>
              <w:bottom w:w="100" w:type="dxa"/>
              <w:right w:w="100" w:type="dxa"/>
            </w:tcMar>
          </w:tcPr>
          <w:p w14:paraId="5537FAEF" w14:textId="77777777" w:rsidR="00FD0CB1" w:rsidRDefault="00286148">
            <w:pPr>
              <w:widowControl w:val="0"/>
              <w:pBdr>
                <w:top w:val="nil"/>
                <w:left w:val="nil"/>
                <w:bottom w:val="nil"/>
                <w:right w:val="nil"/>
                <w:between w:val="nil"/>
              </w:pBdr>
            </w:pPr>
            <w:r>
              <w:t xml:space="preserve">The Architecture </w:t>
            </w:r>
            <w:r>
              <w:rPr>
                <w:b/>
              </w:rPr>
              <w:t>may</w:t>
            </w:r>
            <w:r>
              <w:t xml:space="preserve"> rely on SR-IOV PCI-Pass through to provide acceleration to VNFs.</w:t>
            </w:r>
          </w:p>
        </w:tc>
        <w:tc>
          <w:tcPr>
            <w:tcW w:w="1913" w:type="dxa"/>
            <w:tcMar>
              <w:top w:w="100" w:type="dxa"/>
              <w:left w:w="100" w:type="dxa"/>
              <w:bottom w:w="100" w:type="dxa"/>
              <w:right w:w="100" w:type="dxa"/>
            </w:tcMar>
          </w:tcPr>
          <w:p w14:paraId="5FA295C3" w14:textId="77777777" w:rsidR="00FD0CB1" w:rsidRDefault="00FD0CB1">
            <w:pPr>
              <w:widowControl w:val="0"/>
              <w:pBdr>
                <w:top w:val="nil"/>
                <w:left w:val="nil"/>
                <w:bottom w:val="nil"/>
                <w:right w:val="nil"/>
                <w:between w:val="nil"/>
              </w:pBdr>
            </w:pPr>
          </w:p>
        </w:tc>
      </w:tr>
      <w:tr w:rsidR="00FD0CB1" w14:paraId="5474C897" w14:textId="77777777">
        <w:trPr>
          <w:trHeight w:val="770"/>
        </w:trPr>
        <w:tc>
          <w:tcPr>
            <w:tcW w:w="1210" w:type="dxa"/>
            <w:tcMar>
              <w:top w:w="100" w:type="dxa"/>
              <w:left w:w="100" w:type="dxa"/>
              <w:bottom w:w="100" w:type="dxa"/>
              <w:right w:w="100" w:type="dxa"/>
            </w:tcMar>
          </w:tcPr>
          <w:p w14:paraId="056C81BA" w14:textId="77777777" w:rsidR="00FD0CB1" w:rsidRDefault="00286148">
            <w:pPr>
              <w:widowControl w:val="0"/>
              <w:pBdr>
                <w:top w:val="nil"/>
                <w:left w:val="nil"/>
                <w:bottom w:val="nil"/>
                <w:right w:val="nil"/>
                <w:between w:val="nil"/>
              </w:pBdr>
            </w:pPr>
            <w:r>
              <w:t>inf.img.01</w:t>
            </w:r>
          </w:p>
        </w:tc>
        <w:tc>
          <w:tcPr>
            <w:tcW w:w="1410" w:type="dxa"/>
            <w:tcMar>
              <w:top w:w="100" w:type="dxa"/>
              <w:left w:w="100" w:type="dxa"/>
              <w:bottom w:w="100" w:type="dxa"/>
              <w:right w:w="100" w:type="dxa"/>
            </w:tcMar>
          </w:tcPr>
          <w:p w14:paraId="2EB96ED9" w14:textId="77777777" w:rsidR="00FD0CB1" w:rsidRDefault="00286148">
            <w:pPr>
              <w:widowControl w:val="0"/>
              <w:pBdr>
                <w:top w:val="nil"/>
                <w:left w:val="nil"/>
                <w:bottom w:val="nil"/>
                <w:right w:val="nil"/>
                <w:between w:val="nil"/>
              </w:pBdr>
            </w:pPr>
            <w:r>
              <w:t>Image</w:t>
            </w:r>
          </w:p>
        </w:tc>
        <w:tc>
          <w:tcPr>
            <w:tcW w:w="4825" w:type="dxa"/>
            <w:tcMar>
              <w:top w:w="100" w:type="dxa"/>
              <w:left w:w="100" w:type="dxa"/>
              <w:bottom w:w="100" w:type="dxa"/>
              <w:right w:w="100" w:type="dxa"/>
            </w:tcMar>
          </w:tcPr>
          <w:p w14:paraId="1ADE501A" w14:textId="77777777" w:rsidR="00FD0CB1" w:rsidRDefault="00286148">
            <w:pPr>
              <w:widowControl w:val="0"/>
              <w:pBdr>
                <w:top w:val="nil"/>
                <w:left w:val="nil"/>
                <w:bottom w:val="nil"/>
                <w:right w:val="nil"/>
                <w:between w:val="nil"/>
              </w:pBdr>
            </w:pPr>
            <w:r>
              <w:t xml:space="preserve">The Architecture </w:t>
            </w:r>
            <w:r>
              <w:rPr>
                <w:b/>
              </w:rPr>
              <w:t>should</w:t>
            </w:r>
            <w:r>
              <w:t xml:space="preserve"> make the immutable images available via location independent means.</w:t>
            </w:r>
          </w:p>
        </w:tc>
        <w:tc>
          <w:tcPr>
            <w:tcW w:w="1913" w:type="dxa"/>
            <w:tcMar>
              <w:top w:w="100" w:type="dxa"/>
              <w:left w:w="100" w:type="dxa"/>
              <w:bottom w:w="100" w:type="dxa"/>
              <w:right w:w="100" w:type="dxa"/>
            </w:tcMar>
          </w:tcPr>
          <w:p w14:paraId="5DB3C40B" w14:textId="77777777" w:rsidR="00FD0CB1" w:rsidRDefault="00D566BE">
            <w:pPr>
              <w:widowControl w:val="0"/>
              <w:pBdr>
                <w:top w:val="nil"/>
                <w:left w:val="nil"/>
                <w:bottom w:val="nil"/>
                <w:right w:val="nil"/>
                <w:between w:val="nil"/>
              </w:pBdr>
            </w:pPr>
            <w:hyperlink r:id="rId200" w:anchor="4312-glance">
              <w:r w:rsidR="00286148">
                <w:rPr>
                  <w:color w:val="1155CC"/>
                  <w:u w:val="single"/>
                </w:rPr>
                <w:t>RA-1 4.3.1.2. "Glance"</w:t>
              </w:r>
            </w:hyperlink>
          </w:p>
        </w:tc>
      </w:tr>
    </w:tbl>
    <w:p w14:paraId="1F402698" w14:textId="46B1BF4A"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32</w:t>
      </w:r>
      <w:r>
        <w:fldChar w:fldCharType="end"/>
      </w:r>
      <w:r>
        <w:t xml:space="preserve"> </w:t>
      </w:r>
      <w:r w:rsidR="00286148">
        <w:rPr>
          <w:b/>
        </w:rPr>
        <w:t>Table 2-27:</w:t>
      </w:r>
      <w:r w:rsidR="00286148">
        <w:t xml:space="preserve"> Infrastructure Recommendations</w:t>
      </w:r>
    </w:p>
    <w:p w14:paraId="7B15519C" w14:textId="77777777" w:rsidR="00FD0CB1" w:rsidRDefault="00286148" w:rsidP="00F8384E">
      <w:pPr>
        <w:pStyle w:val="Heading3"/>
      </w:pPr>
      <w:bookmarkStart w:id="52" w:name="_tffb6tpcntda" w:colFirst="0" w:colLast="0"/>
      <w:bookmarkEnd w:id="52"/>
      <w:r>
        <w:t>2.4.3 VIM Recommendations</w:t>
      </w:r>
    </w:p>
    <w:tbl>
      <w:tblPr>
        <w:tblStyle w:val="af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65"/>
        <w:gridCol w:w="1195"/>
        <w:gridCol w:w="4741"/>
        <w:gridCol w:w="2559"/>
      </w:tblGrid>
      <w:tr w:rsidR="00FD0CB1" w14:paraId="258ACDC1" w14:textId="77777777" w:rsidTr="00D740EC">
        <w:trPr>
          <w:trHeight w:val="770"/>
          <w:tblHeader/>
        </w:trPr>
        <w:tc>
          <w:tcPr>
            <w:tcW w:w="865" w:type="dxa"/>
            <w:shd w:val="clear" w:color="auto" w:fill="FF0000"/>
            <w:tcMar>
              <w:top w:w="100" w:type="dxa"/>
              <w:left w:w="100" w:type="dxa"/>
              <w:bottom w:w="100" w:type="dxa"/>
              <w:right w:w="100" w:type="dxa"/>
            </w:tcMar>
          </w:tcPr>
          <w:p w14:paraId="7BE8B6F1" w14:textId="77777777" w:rsidR="00FD0CB1" w:rsidRPr="00D740EC" w:rsidRDefault="00286148">
            <w:pPr>
              <w:jc w:val="center"/>
              <w:rPr>
                <w:color w:val="FFFFFF" w:themeColor="background1"/>
              </w:rPr>
            </w:pPr>
            <w:r w:rsidRPr="00D740EC">
              <w:rPr>
                <w:b/>
                <w:color w:val="FFFFFF" w:themeColor="background1"/>
              </w:rPr>
              <w:t>Ref #</w:t>
            </w:r>
          </w:p>
        </w:tc>
        <w:tc>
          <w:tcPr>
            <w:tcW w:w="1195" w:type="dxa"/>
            <w:shd w:val="clear" w:color="auto" w:fill="FF0000"/>
            <w:tcMar>
              <w:top w:w="100" w:type="dxa"/>
              <w:left w:w="100" w:type="dxa"/>
              <w:bottom w:w="100" w:type="dxa"/>
              <w:right w:w="100" w:type="dxa"/>
            </w:tcMar>
          </w:tcPr>
          <w:p w14:paraId="29BF43B2" w14:textId="77777777" w:rsidR="00FD0CB1" w:rsidRPr="00D740EC" w:rsidRDefault="00286148">
            <w:pPr>
              <w:jc w:val="center"/>
              <w:rPr>
                <w:color w:val="FFFFFF" w:themeColor="background1"/>
              </w:rPr>
            </w:pPr>
            <w:r w:rsidRPr="00D740EC">
              <w:rPr>
                <w:b/>
                <w:color w:val="FFFFFF" w:themeColor="background1"/>
              </w:rPr>
              <w:t>sub-category</w:t>
            </w:r>
          </w:p>
        </w:tc>
        <w:tc>
          <w:tcPr>
            <w:tcW w:w="4739" w:type="dxa"/>
            <w:shd w:val="clear" w:color="auto" w:fill="FF0000"/>
            <w:tcMar>
              <w:top w:w="100" w:type="dxa"/>
              <w:left w:w="100" w:type="dxa"/>
              <w:bottom w:w="100" w:type="dxa"/>
              <w:right w:w="100" w:type="dxa"/>
            </w:tcMar>
          </w:tcPr>
          <w:p w14:paraId="2994DF27" w14:textId="77777777" w:rsidR="00FD0CB1" w:rsidRPr="00D740EC" w:rsidRDefault="00286148">
            <w:pPr>
              <w:jc w:val="center"/>
              <w:rPr>
                <w:color w:val="FFFFFF" w:themeColor="background1"/>
              </w:rPr>
            </w:pPr>
            <w:r w:rsidRPr="00D740EC">
              <w:rPr>
                <w:b/>
                <w:color w:val="FFFFFF" w:themeColor="background1"/>
              </w:rPr>
              <w:t>Description</w:t>
            </w:r>
          </w:p>
        </w:tc>
        <w:tc>
          <w:tcPr>
            <w:tcW w:w="2558" w:type="dxa"/>
            <w:shd w:val="clear" w:color="auto" w:fill="FF0000"/>
            <w:tcMar>
              <w:top w:w="100" w:type="dxa"/>
              <w:left w:w="100" w:type="dxa"/>
              <w:bottom w:w="100" w:type="dxa"/>
              <w:right w:w="100" w:type="dxa"/>
            </w:tcMar>
          </w:tcPr>
          <w:p w14:paraId="4F41ACB0" w14:textId="77777777" w:rsidR="00FD0CB1" w:rsidRPr="00D740EC" w:rsidRDefault="00286148">
            <w:pPr>
              <w:jc w:val="center"/>
              <w:rPr>
                <w:color w:val="FFFFFF" w:themeColor="background1"/>
              </w:rPr>
            </w:pPr>
            <w:r w:rsidRPr="00D740EC">
              <w:rPr>
                <w:b/>
                <w:color w:val="FFFFFF" w:themeColor="background1"/>
              </w:rPr>
              <w:t>Notes</w:t>
            </w:r>
          </w:p>
        </w:tc>
      </w:tr>
      <w:tr w:rsidR="00FD0CB1" w14:paraId="105A044D" w14:textId="77777777">
        <w:trPr>
          <w:trHeight w:val="1040"/>
        </w:trPr>
        <w:tc>
          <w:tcPr>
            <w:tcW w:w="865" w:type="dxa"/>
            <w:tcMar>
              <w:top w:w="100" w:type="dxa"/>
              <w:left w:w="100" w:type="dxa"/>
              <w:bottom w:w="100" w:type="dxa"/>
              <w:right w:w="100" w:type="dxa"/>
            </w:tcMar>
          </w:tcPr>
          <w:p w14:paraId="59043B94" w14:textId="77777777" w:rsidR="00FD0CB1" w:rsidRDefault="00286148">
            <w:r>
              <w:t>vim.02</w:t>
            </w:r>
          </w:p>
        </w:tc>
        <w:tc>
          <w:tcPr>
            <w:tcW w:w="1195" w:type="dxa"/>
            <w:tcMar>
              <w:top w:w="100" w:type="dxa"/>
              <w:left w:w="100" w:type="dxa"/>
              <w:bottom w:w="100" w:type="dxa"/>
              <w:right w:w="100" w:type="dxa"/>
            </w:tcMar>
          </w:tcPr>
          <w:p w14:paraId="126E8E23" w14:textId="77777777" w:rsidR="00FD0CB1" w:rsidRDefault="00286148">
            <w:pPr>
              <w:widowControl w:val="0"/>
              <w:pBdr>
                <w:top w:val="nil"/>
                <w:left w:val="nil"/>
                <w:bottom w:val="nil"/>
                <w:right w:val="nil"/>
                <w:between w:val="nil"/>
              </w:pBdr>
            </w:pPr>
            <w:r>
              <w:t>General</w:t>
            </w:r>
          </w:p>
        </w:tc>
        <w:tc>
          <w:tcPr>
            <w:tcW w:w="4739" w:type="dxa"/>
            <w:tcMar>
              <w:top w:w="100" w:type="dxa"/>
              <w:left w:w="100" w:type="dxa"/>
              <w:bottom w:w="100" w:type="dxa"/>
              <w:right w:w="100" w:type="dxa"/>
            </w:tcMar>
          </w:tcPr>
          <w:p w14:paraId="364F815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deployment of OpenStack components in containers.</w:t>
            </w:r>
          </w:p>
        </w:tc>
        <w:tc>
          <w:tcPr>
            <w:tcW w:w="2558" w:type="dxa"/>
            <w:tcMar>
              <w:top w:w="100" w:type="dxa"/>
              <w:left w:w="100" w:type="dxa"/>
              <w:bottom w:w="100" w:type="dxa"/>
              <w:right w:w="100" w:type="dxa"/>
            </w:tcMar>
          </w:tcPr>
          <w:p w14:paraId="2322FD3E" w14:textId="77777777" w:rsidR="00FD0CB1" w:rsidRDefault="00D566BE">
            <w:pPr>
              <w:widowControl w:val="0"/>
              <w:pBdr>
                <w:top w:val="nil"/>
                <w:left w:val="nil"/>
                <w:bottom w:val="nil"/>
                <w:right w:val="nil"/>
                <w:between w:val="nil"/>
              </w:pBdr>
            </w:pPr>
            <w:hyperlink r:id="rId201" w:anchor="432-containerised-openstack-services">
              <w:r w:rsidR="00286148">
                <w:rPr>
                  <w:color w:val="1155CC"/>
                  <w:u w:val="single"/>
                </w:rPr>
                <w:t>RA-1 4.3.2. "</w:t>
              </w:r>
              <w:proofErr w:type="spellStart"/>
              <w:r w:rsidR="00286148">
                <w:rPr>
                  <w:color w:val="1155CC"/>
                  <w:u w:val="single"/>
                </w:rPr>
                <w:t>Containerised</w:t>
              </w:r>
              <w:proofErr w:type="spellEnd"/>
              <w:r w:rsidR="00286148">
                <w:rPr>
                  <w:color w:val="1155CC"/>
                  <w:u w:val="single"/>
                </w:rPr>
                <w:t xml:space="preserve"> OpenStack Services"</w:t>
              </w:r>
            </w:hyperlink>
          </w:p>
        </w:tc>
      </w:tr>
      <w:tr w:rsidR="00FD0CB1" w14:paraId="1C6B006D" w14:textId="77777777">
        <w:trPr>
          <w:trHeight w:val="1040"/>
        </w:trPr>
        <w:tc>
          <w:tcPr>
            <w:tcW w:w="865" w:type="dxa"/>
            <w:tcMar>
              <w:top w:w="100" w:type="dxa"/>
              <w:left w:w="100" w:type="dxa"/>
              <w:bottom w:w="100" w:type="dxa"/>
              <w:right w:w="100" w:type="dxa"/>
            </w:tcMar>
          </w:tcPr>
          <w:p w14:paraId="6863AA1A" w14:textId="77777777" w:rsidR="00FD0CB1" w:rsidRDefault="00286148">
            <w:pPr>
              <w:widowControl w:val="0"/>
              <w:pBdr>
                <w:top w:val="nil"/>
                <w:left w:val="nil"/>
                <w:bottom w:val="nil"/>
                <w:right w:val="nil"/>
                <w:between w:val="nil"/>
              </w:pBdr>
            </w:pPr>
            <w:r>
              <w:t>vim.04</w:t>
            </w:r>
          </w:p>
        </w:tc>
        <w:tc>
          <w:tcPr>
            <w:tcW w:w="1195" w:type="dxa"/>
            <w:tcMar>
              <w:top w:w="100" w:type="dxa"/>
              <w:left w:w="100" w:type="dxa"/>
              <w:bottom w:w="100" w:type="dxa"/>
              <w:right w:w="100" w:type="dxa"/>
            </w:tcMar>
          </w:tcPr>
          <w:p w14:paraId="5281A71F" w14:textId="77777777" w:rsidR="00FD0CB1" w:rsidRDefault="00286148">
            <w:pPr>
              <w:widowControl w:val="0"/>
              <w:pBdr>
                <w:top w:val="nil"/>
                <w:left w:val="nil"/>
                <w:bottom w:val="nil"/>
                <w:right w:val="nil"/>
                <w:between w:val="nil"/>
              </w:pBdr>
            </w:pPr>
            <w:r>
              <w:t>General</w:t>
            </w:r>
          </w:p>
        </w:tc>
        <w:tc>
          <w:tcPr>
            <w:tcW w:w="4739" w:type="dxa"/>
            <w:tcMar>
              <w:top w:w="100" w:type="dxa"/>
              <w:left w:w="100" w:type="dxa"/>
              <w:bottom w:w="100" w:type="dxa"/>
              <w:right w:w="100" w:type="dxa"/>
            </w:tcMar>
          </w:tcPr>
          <w:p w14:paraId="52F53DE2" w14:textId="77777777" w:rsidR="00FD0CB1" w:rsidRDefault="00286148">
            <w:pPr>
              <w:widowControl w:val="0"/>
              <w:pBdr>
                <w:top w:val="nil"/>
                <w:left w:val="nil"/>
                <w:bottom w:val="nil"/>
                <w:right w:val="nil"/>
                <w:between w:val="nil"/>
              </w:pBdr>
            </w:pPr>
            <w:r>
              <w:t xml:space="preserve">The Architecture </w:t>
            </w:r>
            <w:r>
              <w:rPr>
                <w:b/>
              </w:rPr>
              <w:t>should</w:t>
            </w:r>
            <w:r>
              <w:t xml:space="preserve"> support Enhanced Platform Awareness (EPA) only for discovery of infrastructure resource capabilities.</w:t>
            </w:r>
          </w:p>
        </w:tc>
        <w:tc>
          <w:tcPr>
            <w:tcW w:w="2558" w:type="dxa"/>
            <w:tcMar>
              <w:top w:w="100" w:type="dxa"/>
              <w:left w:w="100" w:type="dxa"/>
              <w:bottom w:w="100" w:type="dxa"/>
              <w:right w:w="100" w:type="dxa"/>
            </w:tcMar>
          </w:tcPr>
          <w:p w14:paraId="2553D6FA" w14:textId="77777777" w:rsidR="00FD0CB1" w:rsidRDefault="00FD0CB1">
            <w:pPr>
              <w:widowControl w:val="0"/>
              <w:pBdr>
                <w:top w:val="nil"/>
                <w:left w:val="nil"/>
                <w:bottom w:val="nil"/>
                <w:right w:val="nil"/>
                <w:between w:val="nil"/>
              </w:pBdr>
            </w:pPr>
          </w:p>
        </w:tc>
      </w:tr>
      <w:tr w:rsidR="00FD0CB1" w14:paraId="6F34FB3C" w14:textId="77777777">
        <w:trPr>
          <w:trHeight w:val="770"/>
        </w:trPr>
        <w:tc>
          <w:tcPr>
            <w:tcW w:w="865" w:type="dxa"/>
            <w:tcMar>
              <w:top w:w="100" w:type="dxa"/>
              <w:left w:w="100" w:type="dxa"/>
              <w:bottom w:w="100" w:type="dxa"/>
              <w:right w:w="100" w:type="dxa"/>
            </w:tcMar>
          </w:tcPr>
          <w:p w14:paraId="4FFC13A3" w14:textId="77777777" w:rsidR="00FD0CB1" w:rsidRDefault="00286148">
            <w:pPr>
              <w:widowControl w:val="0"/>
              <w:pBdr>
                <w:top w:val="nil"/>
                <w:left w:val="nil"/>
                <w:bottom w:val="nil"/>
                <w:right w:val="nil"/>
                <w:between w:val="nil"/>
              </w:pBdr>
            </w:pPr>
            <w:r>
              <w:lastRenderedPageBreak/>
              <w:t>vim.06</w:t>
            </w:r>
          </w:p>
        </w:tc>
        <w:tc>
          <w:tcPr>
            <w:tcW w:w="1195" w:type="dxa"/>
            <w:tcMar>
              <w:top w:w="100" w:type="dxa"/>
              <w:left w:w="100" w:type="dxa"/>
              <w:bottom w:w="100" w:type="dxa"/>
              <w:right w:w="100" w:type="dxa"/>
            </w:tcMar>
          </w:tcPr>
          <w:p w14:paraId="148A3D58" w14:textId="77777777" w:rsidR="00FD0CB1" w:rsidRDefault="00286148">
            <w:pPr>
              <w:widowControl w:val="0"/>
              <w:pBdr>
                <w:top w:val="nil"/>
                <w:left w:val="nil"/>
                <w:bottom w:val="nil"/>
                <w:right w:val="nil"/>
                <w:between w:val="nil"/>
              </w:pBdr>
            </w:pPr>
            <w:r>
              <w:t>General</w:t>
            </w:r>
          </w:p>
        </w:tc>
        <w:tc>
          <w:tcPr>
            <w:tcW w:w="4739" w:type="dxa"/>
            <w:tcMar>
              <w:top w:w="100" w:type="dxa"/>
              <w:left w:w="100" w:type="dxa"/>
              <w:bottom w:w="100" w:type="dxa"/>
              <w:right w:w="100" w:type="dxa"/>
            </w:tcMar>
          </w:tcPr>
          <w:p w14:paraId="16600661" w14:textId="77777777" w:rsidR="00FD0CB1" w:rsidRDefault="00286148">
            <w:pPr>
              <w:widowControl w:val="0"/>
              <w:pBdr>
                <w:top w:val="nil"/>
                <w:left w:val="nil"/>
                <w:bottom w:val="nil"/>
                <w:right w:val="nil"/>
                <w:between w:val="nil"/>
              </w:pBdr>
            </w:pPr>
            <w:r>
              <w:t xml:space="preserve">The Architecture </w:t>
            </w:r>
            <w:r>
              <w:rPr>
                <w:b/>
              </w:rPr>
              <w:t>should</w:t>
            </w:r>
            <w:r>
              <w:t xml:space="preserve"> allow orchestration solutions to be integrated with VIM.</w:t>
            </w:r>
          </w:p>
        </w:tc>
        <w:tc>
          <w:tcPr>
            <w:tcW w:w="2558" w:type="dxa"/>
            <w:tcMar>
              <w:top w:w="100" w:type="dxa"/>
              <w:left w:w="100" w:type="dxa"/>
              <w:bottom w:w="100" w:type="dxa"/>
              <w:right w:w="100" w:type="dxa"/>
            </w:tcMar>
          </w:tcPr>
          <w:p w14:paraId="7CE16D8F" w14:textId="77777777" w:rsidR="00FD0CB1" w:rsidRDefault="00FD0CB1">
            <w:pPr>
              <w:widowControl w:val="0"/>
              <w:pBdr>
                <w:top w:val="nil"/>
                <w:left w:val="nil"/>
                <w:bottom w:val="nil"/>
                <w:right w:val="nil"/>
                <w:between w:val="nil"/>
              </w:pBdr>
            </w:pPr>
          </w:p>
        </w:tc>
      </w:tr>
      <w:tr w:rsidR="00FD0CB1" w14:paraId="11FEFA31" w14:textId="77777777">
        <w:trPr>
          <w:trHeight w:val="770"/>
        </w:trPr>
        <w:tc>
          <w:tcPr>
            <w:tcW w:w="865" w:type="dxa"/>
            <w:tcMar>
              <w:top w:w="100" w:type="dxa"/>
              <w:left w:w="100" w:type="dxa"/>
              <w:bottom w:w="100" w:type="dxa"/>
              <w:right w:w="100" w:type="dxa"/>
            </w:tcMar>
          </w:tcPr>
          <w:p w14:paraId="5E972967" w14:textId="77777777" w:rsidR="00FD0CB1" w:rsidRDefault="00286148">
            <w:pPr>
              <w:widowControl w:val="0"/>
              <w:pBdr>
                <w:top w:val="nil"/>
                <w:left w:val="nil"/>
                <w:bottom w:val="nil"/>
                <w:right w:val="nil"/>
                <w:between w:val="nil"/>
              </w:pBdr>
            </w:pPr>
            <w:r>
              <w:t>vim.09</w:t>
            </w:r>
          </w:p>
        </w:tc>
        <w:tc>
          <w:tcPr>
            <w:tcW w:w="1195" w:type="dxa"/>
            <w:tcMar>
              <w:top w:w="100" w:type="dxa"/>
              <w:left w:w="100" w:type="dxa"/>
              <w:bottom w:w="100" w:type="dxa"/>
              <w:right w:w="100" w:type="dxa"/>
            </w:tcMar>
          </w:tcPr>
          <w:p w14:paraId="681C30F4" w14:textId="77777777" w:rsidR="00FD0CB1" w:rsidRDefault="00286148">
            <w:pPr>
              <w:widowControl w:val="0"/>
              <w:pBdr>
                <w:top w:val="nil"/>
                <w:left w:val="nil"/>
                <w:bottom w:val="nil"/>
                <w:right w:val="nil"/>
                <w:between w:val="nil"/>
              </w:pBdr>
            </w:pPr>
            <w:r>
              <w:t>General</w:t>
            </w:r>
          </w:p>
        </w:tc>
        <w:tc>
          <w:tcPr>
            <w:tcW w:w="4739" w:type="dxa"/>
            <w:tcMar>
              <w:top w:w="100" w:type="dxa"/>
              <w:left w:w="100" w:type="dxa"/>
              <w:bottom w:w="100" w:type="dxa"/>
              <w:right w:w="100" w:type="dxa"/>
            </w:tcMar>
          </w:tcPr>
          <w:p w14:paraId="1C8EE6F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horizontal scaling of OpenStack core services.</w:t>
            </w:r>
          </w:p>
        </w:tc>
        <w:tc>
          <w:tcPr>
            <w:tcW w:w="2558" w:type="dxa"/>
            <w:tcMar>
              <w:top w:w="100" w:type="dxa"/>
              <w:left w:w="100" w:type="dxa"/>
              <w:bottom w:w="100" w:type="dxa"/>
              <w:right w:w="100" w:type="dxa"/>
            </w:tcMar>
          </w:tcPr>
          <w:p w14:paraId="31407CC2" w14:textId="77777777" w:rsidR="00FD0CB1" w:rsidRDefault="00FD0CB1">
            <w:pPr>
              <w:widowControl w:val="0"/>
              <w:pBdr>
                <w:top w:val="nil"/>
                <w:left w:val="nil"/>
                <w:bottom w:val="nil"/>
                <w:right w:val="nil"/>
                <w:between w:val="nil"/>
              </w:pBdr>
            </w:pPr>
          </w:p>
        </w:tc>
      </w:tr>
    </w:tbl>
    <w:p w14:paraId="7DD0E9DC" w14:textId="317445C6"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33</w:t>
      </w:r>
      <w:r>
        <w:fldChar w:fldCharType="end"/>
      </w:r>
      <w:r>
        <w:t xml:space="preserve"> </w:t>
      </w:r>
      <w:r w:rsidR="00286148">
        <w:rPr>
          <w:b/>
        </w:rPr>
        <w:t>Table 2-28:</w:t>
      </w:r>
      <w:r w:rsidR="00286148">
        <w:t xml:space="preserve"> VIM Recommendations</w:t>
      </w:r>
    </w:p>
    <w:p w14:paraId="52A8A8BD" w14:textId="77777777" w:rsidR="00FD0CB1" w:rsidRDefault="00286148" w:rsidP="00F8384E">
      <w:pPr>
        <w:pStyle w:val="Heading3"/>
      </w:pPr>
      <w:bookmarkStart w:id="53" w:name="_o8hyho5ilcdi" w:colFirst="0" w:colLast="0"/>
      <w:bookmarkEnd w:id="53"/>
      <w:r>
        <w:t>2.4.4 Interfaces and APIs Recommendations</w:t>
      </w:r>
    </w:p>
    <w:tbl>
      <w:tblPr>
        <w:tblStyle w:val="af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2"/>
        <w:gridCol w:w="1413"/>
        <w:gridCol w:w="3712"/>
        <w:gridCol w:w="3123"/>
      </w:tblGrid>
      <w:tr w:rsidR="00FD0CB1" w14:paraId="05C51CDF" w14:textId="77777777" w:rsidTr="00D740EC">
        <w:trPr>
          <w:trHeight w:val="770"/>
        </w:trPr>
        <w:tc>
          <w:tcPr>
            <w:tcW w:w="1111" w:type="dxa"/>
            <w:shd w:val="clear" w:color="auto" w:fill="FF0000"/>
            <w:tcMar>
              <w:top w:w="100" w:type="dxa"/>
              <w:left w:w="100" w:type="dxa"/>
              <w:bottom w:w="100" w:type="dxa"/>
              <w:right w:w="100" w:type="dxa"/>
            </w:tcMar>
          </w:tcPr>
          <w:p w14:paraId="2B5E3267" w14:textId="77777777" w:rsidR="00FD0CB1" w:rsidRPr="00D740EC" w:rsidRDefault="00286148">
            <w:pPr>
              <w:jc w:val="center"/>
              <w:rPr>
                <w:color w:val="FFFFFF" w:themeColor="background1"/>
              </w:rPr>
            </w:pPr>
            <w:r w:rsidRPr="00D740EC">
              <w:rPr>
                <w:b/>
                <w:color w:val="FFFFFF" w:themeColor="background1"/>
              </w:rPr>
              <w:t>Ref #</w:t>
            </w:r>
          </w:p>
        </w:tc>
        <w:tc>
          <w:tcPr>
            <w:tcW w:w="1413" w:type="dxa"/>
            <w:shd w:val="clear" w:color="auto" w:fill="FF0000"/>
            <w:tcMar>
              <w:top w:w="100" w:type="dxa"/>
              <w:left w:w="100" w:type="dxa"/>
              <w:bottom w:w="100" w:type="dxa"/>
              <w:right w:w="100" w:type="dxa"/>
            </w:tcMar>
          </w:tcPr>
          <w:p w14:paraId="57C067CB" w14:textId="77777777" w:rsidR="00FD0CB1" w:rsidRPr="00D740EC" w:rsidRDefault="00286148">
            <w:pPr>
              <w:jc w:val="center"/>
              <w:rPr>
                <w:color w:val="FFFFFF" w:themeColor="background1"/>
              </w:rPr>
            </w:pPr>
            <w:r w:rsidRPr="00D740EC">
              <w:rPr>
                <w:b/>
                <w:color w:val="FFFFFF" w:themeColor="background1"/>
              </w:rPr>
              <w:t>sub-category</w:t>
            </w:r>
          </w:p>
        </w:tc>
        <w:tc>
          <w:tcPr>
            <w:tcW w:w="3712" w:type="dxa"/>
            <w:shd w:val="clear" w:color="auto" w:fill="FF0000"/>
            <w:tcMar>
              <w:top w:w="100" w:type="dxa"/>
              <w:left w:w="100" w:type="dxa"/>
              <w:bottom w:w="100" w:type="dxa"/>
              <w:right w:w="100" w:type="dxa"/>
            </w:tcMar>
          </w:tcPr>
          <w:p w14:paraId="0B5AB070" w14:textId="77777777" w:rsidR="00FD0CB1" w:rsidRPr="00D740EC" w:rsidRDefault="00286148">
            <w:pPr>
              <w:jc w:val="center"/>
              <w:rPr>
                <w:color w:val="FFFFFF" w:themeColor="background1"/>
              </w:rPr>
            </w:pPr>
            <w:r w:rsidRPr="00D740EC">
              <w:rPr>
                <w:b/>
                <w:color w:val="FFFFFF" w:themeColor="background1"/>
              </w:rPr>
              <w:t>Description</w:t>
            </w:r>
          </w:p>
        </w:tc>
        <w:tc>
          <w:tcPr>
            <w:tcW w:w="3123" w:type="dxa"/>
            <w:shd w:val="clear" w:color="auto" w:fill="FF0000"/>
            <w:tcMar>
              <w:top w:w="100" w:type="dxa"/>
              <w:left w:w="100" w:type="dxa"/>
              <w:bottom w:w="100" w:type="dxa"/>
              <w:right w:w="100" w:type="dxa"/>
            </w:tcMar>
          </w:tcPr>
          <w:p w14:paraId="312F7C6D" w14:textId="77777777" w:rsidR="00FD0CB1" w:rsidRPr="00D740EC" w:rsidRDefault="00286148">
            <w:pPr>
              <w:jc w:val="center"/>
              <w:rPr>
                <w:color w:val="FFFFFF" w:themeColor="background1"/>
              </w:rPr>
            </w:pPr>
            <w:r w:rsidRPr="00D740EC">
              <w:rPr>
                <w:b/>
                <w:color w:val="FFFFFF" w:themeColor="background1"/>
              </w:rPr>
              <w:t>Notes</w:t>
            </w:r>
          </w:p>
        </w:tc>
      </w:tr>
      <w:tr w:rsidR="00FD0CB1" w14:paraId="6E0603C1" w14:textId="77777777">
        <w:trPr>
          <w:trHeight w:val="1040"/>
        </w:trPr>
        <w:tc>
          <w:tcPr>
            <w:tcW w:w="1111" w:type="dxa"/>
            <w:tcMar>
              <w:top w:w="100" w:type="dxa"/>
              <w:left w:w="100" w:type="dxa"/>
              <w:bottom w:w="100" w:type="dxa"/>
              <w:right w:w="100" w:type="dxa"/>
            </w:tcMar>
          </w:tcPr>
          <w:p w14:paraId="75F13E1F" w14:textId="77777777" w:rsidR="00FD0CB1" w:rsidRDefault="00286148">
            <w:r>
              <w:t>int.acc.01</w:t>
            </w:r>
          </w:p>
        </w:tc>
        <w:tc>
          <w:tcPr>
            <w:tcW w:w="1413" w:type="dxa"/>
            <w:tcMar>
              <w:top w:w="100" w:type="dxa"/>
              <w:left w:w="100" w:type="dxa"/>
              <w:bottom w:w="100" w:type="dxa"/>
              <w:right w:w="100" w:type="dxa"/>
            </w:tcMar>
          </w:tcPr>
          <w:p w14:paraId="42E9246C" w14:textId="77777777" w:rsidR="00FD0CB1" w:rsidRDefault="00286148">
            <w:pPr>
              <w:widowControl w:val="0"/>
              <w:pBdr>
                <w:top w:val="nil"/>
                <w:left w:val="nil"/>
                <w:bottom w:val="nil"/>
                <w:right w:val="nil"/>
                <w:between w:val="nil"/>
              </w:pBdr>
            </w:pPr>
            <w:r>
              <w:t>Acceleration</w:t>
            </w:r>
          </w:p>
        </w:tc>
        <w:tc>
          <w:tcPr>
            <w:tcW w:w="3712" w:type="dxa"/>
            <w:tcMar>
              <w:top w:w="100" w:type="dxa"/>
              <w:left w:w="100" w:type="dxa"/>
              <w:bottom w:w="100" w:type="dxa"/>
              <w:right w:w="100" w:type="dxa"/>
            </w:tcMar>
          </w:tcPr>
          <w:p w14:paraId="05271223" w14:textId="77777777" w:rsidR="00FD0CB1" w:rsidRDefault="00286148">
            <w:pPr>
              <w:widowControl w:val="0"/>
              <w:pBdr>
                <w:top w:val="nil"/>
                <w:left w:val="nil"/>
                <w:bottom w:val="nil"/>
                <w:right w:val="nil"/>
                <w:between w:val="nil"/>
              </w:pBdr>
            </w:pPr>
            <w:r>
              <w:t xml:space="preserve">The Architecture </w:t>
            </w:r>
            <w:r>
              <w:rPr>
                <w:b/>
              </w:rPr>
              <w:t>should</w:t>
            </w:r>
            <w:r>
              <w:t xml:space="preserve"> provide an open and standard acceleration interface to VNFs.</w:t>
            </w:r>
          </w:p>
        </w:tc>
        <w:tc>
          <w:tcPr>
            <w:tcW w:w="3123" w:type="dxa"/>
            <w:tcMar>
              <w:top w:w="100" w:type="dxa"/>
              <w:left w:w="100" w:type="dxa"/>
              <w:bottom w:w="100" w:type="dxa"/>
              <w:right w:w="100" w:type="dxa"/>
            </w:tcMar>
          </w:tcPr>
          <w:p w14:paraId="46EF8675" w14:textId="77777777" w:rsidR="00FD0CB1" w:rsidRDefault="00FD0CB1">
            <w:pPr>
              <w:widowControl w:val="0"/>
              <w:pBdr>
                <w:top w:val="nil"/>
                <w:left w:val="nil"/>
                <w:bottom w:val="nil"/>
                <w:right w:val="nil"/>
                <w:between w:val="nil"/>
              </w:pBdr>
            </w:pPr>
          </w:p>
        </w:tc>
      </w:tr>
      <w:tr w:rsidR="00FD0CB1" w14:paraId="128CD87E" w14:textId="77777777">
        <w:trPr>
          <w:trHeight w:val="1310"/>
        </w:trPr>
        <w:tc>
          <w:tcPr>
            <w:tcW w:w="1111" w:type="dxa"/>
            <w:tcMar>
              <w:top w:w="100" w:type="dxa"/>
              <w:left w:w="100" w:type="dxa"/>
              <w:bottom w:w="100" w:type="dxa"/>
              <w:right w:w="100" w:type="dxa"/>
            </w:tcMar>
          </w:tcPr>
          <w:p w14:paraId="77CAE75D" w14:textId="77777777" w:rsidR="00FD0CB1" w:rsidRDefault="00286148">
            <w:pPr>
              <w:widowControl w:val="0"/>
              <w:pBdr>
                <w:top w:val="nil"/>
                <w:left w:val="nil"/>
                <w:bottom w:val="nil"/>
                <w:right w:val="nil"/>
                <w:between w:val="nil"/>
              </w:pBdr>
            </w:pPr>
            <w:r>
              <w:t>int.acc.02</w:t>
            </w:r>
          </w:p>
        </w:tc>
        <w:tc>
          <w:tcPr>
            <w:tcW w:w="1413" w:type="dxa"/>
            <w:tcMar>
              <w:top w:w="100" w:type="dxa"/>
              <w:left w:w="100" w:type="dxa"/>
              <w:bottom w:w="100" w:type="dxa"/>
              <w:right w:w="100" w:type="dxa"/>
            </w:tcMar>
          </w:tcPr>
          <w:p w14:paraId="3E1ADC7D" w14:textId="77777777" w:rsidR="00FD0CB1" w:rsidRDefault="00286148">
            <w:pPr>
              <w:widowControl w:val="0"/>
              <w:pBdr>
                <w:top w:val="nil"/>
                <w:left w:val="nil"/>
                <w:bottom w:val="nil"/>
                <w:right w:val="nil"/>
                <w:between w:val="nil"/>
              </w:pBdr>
            </w:pPr>
            <w:r>
              <w:t>Acceleration</w:t>
            </w:r>
          </w:p>
        </w:tc>
        <w:tc>
          <w:tcPr>
            <w:tcW w:w="3712" w:type="dxa"/>
            <w:tcMar>
              <w:top w:w="100" w:type="dxa"/>
              <w:left w:w="100" w:type="dxa"/>
              <w:bottom w:w="100" w:type="dxa"/>
              <w:right w:w="100" w:type="dxa"/>
            </w:tcMar>
          </w:tcPr>
          <w:p w14:paraId="27896B12" w14:textId="77777777" w:rsidR="00FD0CB1" w:rsidRDefault="00286148">
            <w:pPr>
              <w:widowControl w:val="0"/>
              <w:pBdr>
                <w:top w:val="nil"/>
                <w:left w:val="nil"/>
                <w:bottom w:val="nil"/>
                <w:right w:val="nil"/>
                <w:between w:val="nil"/>
              </w:pBdr>
            </w:pPr>
            <w:r>
              <w:t xml:space="preserve">The Architecture </w:t>
            </w:r>
            <w:r>
              <w:rPr>
                <w:b/>
              </w:rPr>
              <w:t>should not</w:t>
            </w:r>
            <w:r>
              <w:t xml:space="preserve"> rely on SR-IOV PCI-Pass through for acceleration interface exposed to VNFs.</w:t>
            </w:r>
          </w:p>
        </w:tc>
        <w:tc>
          <w:tcPr>
            <w:tcW w:w="3123" w:type="dxa"/>
            <w:tcMar>
              <w:top w:w="100" w:type="dxa"/>
              <w:left w:w="100" w:type="dxa"/>
              <w:bottom w:w="100" w:type="dxa"/>
              <w:right w:w="100" w:type="dxa"/>
            </w:tcMar>
          </w:tcPr>
          <w:p w14:paraId="5DDD6C33" w14:textId="77777777" w:rsidR="00FD0CB1" w:rsidRDefault="00286148">
            <w:pPr>
              <w:widowControl w:val="0"/>
              <w:pBdr>
                <w:top w:val="nil"/>
                <w:left w:val="nil"/>
                <w:bottom w:val="nil"/>
                <w:right w:val="nil"/>
                <w:between w:val="nil"/>
              </w:pBdr>
            </w:pPr>
            <w:r>
              <w:t>duplicate of inf.acc.03 under "Infrastructure Recommendations"</w:t>
            </w:r>
          </w:p>
        </w:tc>
      </w:tr>
    </w:tbl>
    <w:p w14:paraId="405A05D5" w14:textId="5FD50EF5"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34</w:t>
      </w:r>
      <w:r>
        <w:fldChar w:fldCharType="end"/>
      </w:r>
      <w:r>
        <w:t xml:space="preserve"> </w:t>
      </w:r>
      <w:r w:rsidR="00286148">
        <w:rPr>
          <w:b/>
        </w:rPr>
        <w:t>Table 2-29:</w:t>
      </w:r>
      <w:r w:rsidR="00286148">
        <w:t xml:space="preserve"> Interfaces and APIs Recommendations</w:t>
      </w:r>
    </w:p>
    <w:p w14:paraId="589E8EB9" w14:textId="77777777" w:rsidR="00FD0CB1" w:rsidRDefault="00286148" w:rsidP="00F8384E">
      <w:pPr>
        <w:pStyle w:val="Heading3"/>
      </w:pPr>
      <w:bookmarkStart w:id="54" w:name="_cs3s5y1qpoxl" w:colFirst="0" w:colLast="0"/>
      <w:bookmarkEnd w:id="54"/>
      <w:r>
        <w:t>2.4.5 Tenant Recommendations</w:t>
      </w:r>
    </w:p>
    <w:tbl>
      <w:tblPr>
        <w:tblStyle w:val="aff6"/>
        <w:tblW w:w="8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45"/>
        <w:gridCol w:w="1740"/>
        <w:gridCol w:w="2910"/>
        <w:gridCol w:w="2910"/>
      </w:tblGrid>
      <w:tr w:rsidR="00FD0CB1" w14:paraId="689C0434" w14:textId="77777777" w:rsidTr="00D740EC">
        <w:trPr>
          <w:trHeight w:val="500"/>
        </w:trPr>
        <w:tc>
          <w:tcPr>
            <w:tcW w:w="1245" w:type="dxa"/>
            <w:shd w:val="clear" w:color="auto" w:fill="FF0000"/>
            <w:tcMar>
              <w:top w:w="100" w:type="dxa"/>
              <w:left w:w="100" w:type="dxa"/>
              <w:bottom w:w="100" w:type="dxa"/>
              <w:right w:w="100" w:type="dxa"/>
            </w:tcMar>
          </w:tcPr>
          <w:p w14:paraId="55D640F2" w14:textId="77777777" w:rsidR="00FD0CB1" w:rsidRPr="00D740EC" w:rsidRDefault="00286148">
            <w:pPr>
              <w:jc w:val="center"/>
              <w:rPr>
                <w:color w:val="FFFFFF" w:themeColor="background1"/>
              </w:rPr>
            </w:pPr>
            <w:r w:rsidRPr="00D740EC">
              <w:rPr>
                <w:b/>
                <w:color w:val="FFFFFF" w:themeColor="background1"/>
              </w:rPr>
              <w:t>Ref #</w:t>
            </w:r>
          </w:p>
        </w:tc>
        <w:tc>
          <w:tcPr>
            <w:tcW w:w="1740" w:type="dxa"/>
            <w:shd w:val="clear" w:color="auto" w:fill="FF0000"/>
            <w:tcMar>
              <w:top w:w="100" w:type="dxa"/>
              <w:left w:w="100" w:type="dxa"/>
              <w:bottom w:w="100" w:type="dxa"/>
              <w:right w:w="100" w:type="dxa"/>
            </w:tcMar>
          </w:tcPr>
          <w:p w14:paraId="178679C7" w14:textId="77777777" w:rsidR="00FD0CB1" w:rsidRPr="00D740EC" w:rsidRDefault="00286148">
            <w:pPr>
              <w:jc w:val="center"/>
              <w:rPr>
                <w:color w:val="FFFFFF" w:themeColor="background1"/>
              </w:rPr>
            </w:pPr>
            <w:r w:rsidRPr="00D740EC">
              <w:rPr>
                <w:b/>
                <w:color w:val="FFFFFF" w:themeColor="background1"/>
              </w:rPr>
              <w:t>sub-category</w:t>
            </w:r>
          </w:p>
        </w:tc>
        <w:tc>
          <w:tcPr>
            <w:tcW w:w="2910" w:type="dxa"/>
            <w:shd w:val="clear" w:color="auto" w:fill="FF0000"/>
            <w:tcMar>
              <w:top w:w="100" w:type="dxa"/>
              <w:left w:w="100" w:type="dxa"/>
              <w:bottom w:w="100" w:type="dxa"/>
              <w:right w:w="100" w:type="dxa"/>
            </w:tcMar>
          </w:tcPr>
          <w:p w14:paraId="1CFA966B" w14:textId="77777777" w:rsidR="00FD0CB1" w:rsidRPr="00D740EC" w:rsidRDefault="00286148">
            <w:pPr>
              <w:jc w:val="center"/>
              <w:rPr>
                <w:color w:val="FFFFFF" w:themeColor="background1"/>
              </w:rPr>
            </w:pPr>
            <w:r w:rsidRPr="00D740EC">
              <w:rPr>
                <w:b/>
                <w:color w:val="FFFFFF" w:themeColor="background1"/>
              </w:rPr>
              <w:t>Description</w:t>
            </w:r>
          </w:p>
        </w:tc>
        <w:tc>
          <w:tcPr>
            <w:tcW w:w="2910" w:type="dxa"/>
            <w:shd w:val="clear" w:color="auto" w:fill="FF0000"/>
            <w:tcMar>
              <w:top w:w="100" w:type="dxa"/>
              <w:left w:w="100" w:type="dxa"/>
              <w:bottom w:w="100" w:type="dxa"/>
              <w:right w:w="100" w:type="dxa"/>
            </w:tcMar>
          </w:tcPr>
          <w:p w14:paraId="54695984" w14:textId="77777777" w:rsidR="00FD0CB1" w:rsidRPr="00D740EC" w:rsidRDefault="00286148">
            <w:pPr>
              <w:jc w:val="center"/>
              <w:rPr>
                <w:color w:val="FFFFFF" w:themeColor="background1"/>
              </w:rPr>
            </w:pPr>
            <w:r w:rsidRPr="00D740EC">
              <w:rPr>
                <w:b/>
                <w:color w:val="FFFFFF" w:themeColor="background1"/>
              </w:rPr>
              <w:t>Notes</w:t>
            </w:r>
          </w:p>
        </w:tc>
      </w:tr>
    </w:tbl>
    <w:p w14:paraId="445A2445" w14:textId="0CF3CF48" w:rsidR="00FD0CB1" w:rsidRDefault="0078348B" w:rsidP="0078348B">
      <w:pPr>
        <w:pStyle w:val="Caption"/>
      </w:pPr>
      <w:r>
        <w:t xml:space="preserve">Table </w:t>
      </w:r>
      <w:r>
        <w:fldChar w:fldCharType="begin"/>
      </w:r>
      <w:r>
        <w:instrText xml:space="preserve"> SEQ Table \* ARABIC </w:instrText>
      </w:r>
      <w:r>
        <w:fldChar w:fldCharType="separate"/>
      </w:r>
      <w:r>
        <w:rPr>
          <w:noProof/>
        </w:rPr>
        <w:t>35</w:t>
      </w:r>
      <w:r>
        <w:fldChar w:fldCharType="end"/>
      </w:r>
      <w:r>
        <w:t xml:space="preserve"> </w:t>
      </w:r>
      <w:r w:rsidR="00286148">
        <w:rPr>
          <w:b/>
        </w:rPr>
        <w:t>Table 2-30:</w:t>
      </w:r>
      <w:r w:rsidR="00286148">
        <w:t xml:space="preserve"> Tenant Recommendations</w:t>
      </w:r>
    </w:p>
    <w:p w14:paraId="512E3BB0" w14:textId="77777777" w:rsidR="00FD0CB1" w:rsidRDefault="00286148" w:rsidP="00F8384E">
      <w:pPr>
        <w:pStyle w:val="Heading3"/>
      </w:pPr>
      <w:bookmarkStart w:id="55" w:name="_8tcaf7r1ci7c" w:colFirst="0" w:colLast="0"/>
      <w:bookmarkEnd w:id="55"/>
      <w:r>
        <w:t>2.4.6 Operations and LCM Recommendations</w:t>
      </w:r>
    </w:p>
    <w:tbl>
      <w:tblPr>
        <w:tblStyle w:val="aff7"/>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95"/>
        <w:gridCol w:w="1710"/>
        <w:gridCol w:w="5415"/>
        <w:gridCol w:w="855"/>
      </w:tblGrid>
      <w:tr w:rsidR="00FD0CB1" w14:paraId="50E6CE13" w14:textId="77777777" w:rsidTr="00D740EC">
        <w:trPr>
          <w:trHeight w:val="500"/>
          <w:tblHeader/>
        </w:trPr>
        <w:tc>
          <w:tcPr>
            <w:tcW w:w="1395" w:type="dxa"/>
            <w:shd w:val="clear" w:color="auto" w:fill="FF0000"/>
            <w:tcMar>
              <w:top w:w="100" w:type="dxa"/>
              <w:left w:w="100" w:type="dxa"/>
              <w:bottom w:w="100" w:type="dxa"/>
              <w:right w:w="100" w:type="dxa"/>
            </w:tcMar>
          </w:tcPr>
          <w:p w14:paraId="75B4B9DB" w14:textId="77777777" w:rsidR="00FD0CB1" w:rsidRPr="00D740EC" w:rsidRDefault="00286148">
            <w:pPr>
              <w:jc w:val="center"/>
              <w:rPr>
                <w:color w:val="FFFFFF" w:themeColor="background1"/>
              </w:rPr>
            </w:pPr>
            <w:r w:rsidRPr="00D740EC">
              <w:rPr>
                <w:b/>
                <w:color w:val="FFFFFF" w:themeColor="background1"/>
              </w:rPr>
              <w:t>Ref #</w:t>
            </w:r>
          </w:p>
        </w:tc>
        <w:tc>
          <w:tcPr>
            <w:tcW w:w="1710" w:type="dxa"/>
            <w:shd w:val="clear" w:color="auto" w:fill="FF0000"/>
            <w:tcMar>
              <w:top w:w="100" w:type="dxa"/>
              <w:left w:w="100" w:type="dxa"/>
              <w:bottom w:w="100" w:type="dxa"/>
              <w:right w:w="100" w:type="dxa"/>
            </w:tcMar>
          </w:tcPr>
          <w:p w14:paraId="314B0E7B" w14:textId="77777777" w:rsidR="00FD0CB1" w:rsidRPr="00D740EC" w:rsidRDefault="00286148">
            <w:pPr>
              <w:jc w:val="center"/>
              <w:rPr>
                <w:color w:val="FFFFFF" w:themeColor="background1"/>
              </w:rPr>
            </w:pPr>
            <w:r w:rsidRPr="00D740EC">
              <w:rPr>
                <w:b/>
                <w:color w:val="FFFFFF" w:themeColor="background1"/>
              </w:rPr>
              <w:t>sub-category</w:t>
            </w:r>
          </w:p>
        </w:tc>
        <w:tc>
          <w:tcPr>
            <w:tcW w:w="5415" w:type="dxa"/>
            <w:shd w:val="clear" w:color="auto" w:fill="FF0000"/>
            <w:tcMar>
              <w:top w:w="100" w:type="dxa"/>
              <w:left w:w="100" w:type="dxa"/>
              <w:bottom w:w="100" w:type="dxa"/>
              <w:right w:w="100" w:type="dxa"/>
            </w:tcMar>
          </w:tcPr>
          <w:p w14:paraId="27774B58" w14:textId="77777777" w:rsidR="00FD0CB1" w:rsidRPr="00D740EC" w:rsidRDefault="00286148">
            <w:pPr>
              <w:jc w:val="center"/>
              <w:rPr>
                <w:color w:val="FFFFFF" w:themeColor="background1"/>
              </w:rPr>
            </w:pPr>
            <w:r w:rsidRPr="00D740EC">
              <w:rPr>
                <w:b/>
                <w:color w:val="FFFFFF" w:themeColor="background1"/>
              </w:rPr>
              <w:t>Description</w:t>
            </w:r>
          </w:p>
        </w:tc>
        <w:tc>
          <w:tcPr>
            <w:tcW w:w="855" w:type="dxa"/>
            <w:shd w:val="clear" w:color="auto" w:fill="FF0000"/>
            <w:tcMar>
              <w:top w:w="100" w:type="dxa"/>
              <w:left w:w="100" w:type="dxa"/>
              <w:bottom w:w="100" w:type="dxa"/>
              <w:right w:w="100" w:type="dxa"/>
            </w:tcMar>
          </w:tcPr>
          <w:p w14:paraId="26922D76" w14:textId="77777777" w:rsidR="00FD0CB1" w:rsidRPr="00D740EC" w:rsidRDefault="00286148">
            <w:pPr>
              <w:jc w:val="center"/>
              <w:rPr>
                <w:color w:val="FFFFFF" w:themeColor="background1"/>
              </w:rPr>
            </w:pPr>
            <w:r w:rsidRPr="00D740EC">
              <w:rPr>
                <w:b/>
                <w:color w:val="FFFFFF" w:themeColor="background1"/>
              </w:rPr>
              <w:t>Notes</w:t>
            </w:r>
          </w:p>
        </w:tc>
      </w:tr>
      <w:tr w:rsidR="00FD0CB1" w14:paraId="16395C29" w14:textId="77777777">
        <w:trPr>
          <w:trHeight w:val="1040"/>
        </w:trPr>
        <w:tc>
          <w:tcPr>
            <w:tcW w:w="1395" w:type="dxa"/>
            <w:tcMar>
              <w:top w:w="100" w:type="dxa"/>
              <w:left w:w="100" w:type="dxa"/>
              <w:bottom w:w="100" w:type="dxa"/>
              <w:right w:w="100" w:type="dxa"/>
            </w:tcMar>
          </w:tcPr>
          <w:p w14:paraId="417C904F" w14:textId="77777777" w:rsidR="00FD0CB1" w:rsidRDefault="00286148">
            <w:r>
              <w:t>lcm.adp.01</w:t>
            </w:r>
          </w:p>
        </w:tc>
        <w:tc>
          <w:tcPr>
            <w:tcW w:w="1710" w:type="dxa"/>
            <w:tcMar>
              <w:top w:w="100" w:type="dxa"/>
              <w:left w:w="100" w:type="dxa"/>
              <w:bottom w:w="100" w:type="dxa"/>
              <w:right w:w="100" w:type="dxa"/>
            </w:tcMar>
          </w:tcPr>
          <w:p w14:paraId="62B905A2" w14:textId="77777777" w:rsidR="00FD0CB1" w:rsidRDefault="00286148">
            <w:pPr>
              <w:widowControl w:val="0"/>
              <w:pBdr>
                <w:top w:val="nil"/>
                <w:left w:val="nil"/>
                <w:bottom w:val="nil"/>
                <w:right w:val="nil"/>
                <w:between w:val="nil"/>
              </w:pBdr>
            </w:pPr>
            <w:r>
              <w:t>Automated deployment</w:t>
            </w:r>
          </w:p>
        </w:tc>
        <w:tc>
          <w:tcPr>
            <w:tcW w:w="5415" w:type="dxa"/>
            <w:tcMar>
              <w:top w:w="100" w:type="dxa"/>
              <w:left w:w="100" w:type="dxa"/>
              <w:bottom w:w="100" w:type="dxa"/>
              <w:right w:w="100" w:type="dxa"/>
            </w:tcMar>
          </w:tcPr>
          <w:p w14:paraId="6F19F702" w14:textId="77777777" w:rsidR="00FD0CB1" w:rsidRDefault="00286148">
            <w:pPr>
              <w:widowControl w:val="0"/>
              <w:pBdr>
                <w:top w:val="nil"/>
                <w:left w:val="nil"/>
                <w:bottom w:val="nil"/>
                <w:right w:val="nil"/>
                <w:between w:val="nil"/>
              </w:pBdr>
            </w:pPr>
            <w:r>
              <w:t xml:space="preserve">The Architecture </w:t>
            </w:r>
            <w:r>
              <w:rPr>
                <w:b/>
              </w:rPr>
              <w:t>should</w:t>
            </w:r>
            <w:r>
              <w:t xml:space="preserve"> allow for “cookie cutter” automated deployment, configuration, </w:t>
            </w:r>
            <w:proofErr w:type="gramStart"/>
            <w:r>
              <w:t>provisioning</w:t>
            </w:r>
            <w:proofErr w:type="gramEnd"/>
            <w:r>
              <w:t xml:space="preserve"> and management of multiple Cloud Infrastructure sites.</w:t>
            </w:r>
          </w:p>
        </w:tc>
        <w:tc>
          <w:tcPr>
            <w:tcW w:w="855" w:type="dxa"/>
            <w:tcMar>
              <w:top w:w="100" w:type="dxa"/>
              <w:left w:w="100" w:type="dxa"/>
              <w:bottom w:w="100" w:type="dxa"/>
              <w:right w:w="100" w:type="dxa"/>
            </w:tcMar>
          </w:tcPr>
          <w:p w14:paraId="5225FBCA" w14:textId="77777777" w:rsidR="00FD0CB1" w:rsidRDefault="00FD0CB1">
            <w:pPr>
              <w:widowControl w:val="0"/>
              <w:pBdr>
                <w:top w:val="nil"/>
                <w:left w:val="nil"/>
                <w:bottom w:val="nil"/>
                <w:right w:val="nil"/>
                <w:between w:val="nil"/>
              </w:pBdr>
            </w:pPr>
          </w:p>
        </w:tc>
      </w:tr>
      <w:tr w:rsidR="00FD0CB1" w14:paraId="43E5D85F" w14:textId="77777777">
        <w:trPr>
          <w:trHeight w:val="1580"/>
        </w:trPr>
        <w:tc>
          <w:tcPr>
            <w:tcW w:w="1395" w:type="dxa"/>
            <w:tcMar>
              <w:top w:w="100" w:type="dxa"/>
              <w:left w:w="100" w:type="dxa"/>
              <w:bottom w:w="100" w:type="dxa"/>
              <w:right w:w="100" w:type="dxa"/>
            </w:tcMar>
          </w:tcPr>
          <w:p w14:paraId="31915A53" w14:textId="77777777" w:rsidR="00FD0CB1" w:rsidRDefault="00286148">
            <w:pPr>
              <w:widowControl w:val="0"/>
              <w:pBdr>
                <w:top w:val="nil"/>
                <w:left w:val="nil"/>
                <w:bottom w:val="nil"/>
                <w:right w:val="nil"/>
                <w:between w:val="nil"/>
              </w:pBdr>
            </w:pPr>
            <w:r>
              <w:lastRenderedPageBreak/>
              <w:t>lcm.adp.03</w:t>
            </w:r>
          </w:p>
        </w:tc>
        <w:tc>
          <w:tcPr>
            <w:tcW w:w="1710" w:type="dxa"/>
            <w:tcMar>
              <w:top w:w="100" w:type="dxa"/>
              <w:left w:w="100" w:type="dxa"/>
              <w:bottom w:w="100" w:type="dxa"/>
              <w:right w:w="100" w:type="dxa"/>
            </w:tcMar>
          </w:tcPr>
          <w:p w14:paraId="3042FC4B" w14:textId="77777777" w:rsidR="00FD0CB1" w:rsidRDefault="00286148">
            <w:pPr>
              <w:widowControl w:val="0"/>
              <w:pBdr>
                <w:top w:val="nil"/>
                <w:left w:val="nil"/>
                <w:bottom w:val="nil"/>
                <w:right w:val="nil"/>
                <w:between w:val="nil"/>
              </w:pBdr>
            </w:pPr>
            <w:r>
              <w:t>Automated deployment</w:t>
            </w:r>
          </w:p>
        </w:tc>
        <w:tc>
          <w:tcPr>
            <w:tcW w:w="5415" w:type="dxa"/>
            <w:tcMar>
              <w:top w:w="100" w:type="dxa"/>
              <w:left w:w="100" w:type="dxa"/>
              <w:bottom w:w="100" w:type="dxa"/>
              <w:right w:w="100" w:type="dxa"/>
            </w:tcMar>
          </w:tcPr>
          <w:p w14:paraId="14D5906E" w14:textId="77777777" w:rsidR="00FD0CB1" w:rsidRDefault="00286148">
            <w:pPr>
              <w:widowControl w:val="0"/>
              <w:pBdr>
                <w:top w:val="nil"/>
                <w:left w:val="nil"/>
                <w:bottom w:val="nil"/>
                <w:right w:val="nil"/>
                <w:between w:val="nil"/>
              </w:pBdr>
            </w:pPr>
            <w:r>
              <w:t xml:space="preserve">The Architecture </w:t>
            </w:r>
            <w:r>
              <w:rPr>
                <w:b/>
              </w:rPr>
              <w:t>should</w:t>
            </w:r>
            <w:r>
              <w:t xml:space="preserve"> support hitless upgrade of all software provided by the cloud provider that are not covered by lcm.adp.02. Whenever hitless upgrades are not feasible, attempt should be made to minimize the duration and nature of impact.</w:t>
            </w:r>
          </w:p>
        </w:tc>
        <w:tc>
          <w:tcPr>
            <w:tcW w:w="855" w:type="dxa"/>
            <w:tcMar>
              <w:top w:w="100" w:type="dxa"/>
              <w:left w:w="100" w:type="dxa"/>
              <w:bottom w:w="100" w:type="dxa"/>
              <w:right w:w="100" w:type="dxa"/>
            </w:tcMar>
          </w:tcPr>
          <w:p w14:paraId="601294DD" w14:textId="77777777" w:rsidR="00FD0CB1" w:rsidRDefault="00FD0CB1">
            <w:pPr>
              <w:widowControl w:val="0"/>
              <w:pBdr>
                <w:top w:val="nil"/>
                <w:left w:val="nil"/>
                <w:bottom w:val="nil"/>
                <w:right w:val="nil"/>
                <w:between w:val="nil"/>
              </w:pBdr>
            </w:pPr>
          </w:p>
        </w:tc>
      </w:tr>
      <w:tr w:rsidR="00FD0CB1" w14:paraId="0B8B265C" w14:textId="77777777">
        <w:trPr>
          <w:trHeight w:val="1040"/>
        </w:trPr>
        <w:tc>
          <w:tcPr>
            <w:tcW w:w="1395" w:type="dxa"/>
            <w:tcMar>
              <w:top w:w="100" w:type="dxa"/>
              <w:left w:w="100" w:type="dxa"/>
              <w:bottom w:w="100" w:type="dxa"/>
              <w:right w:w="100" w:type="dxa"/>
            </w:tcMar>
          </w:tcPr>
          <w:p w14:paraId="63AA988A" w14:textId="77777777" w:rsidR="00FD0CB1" w:rsidRDefault="00286148">
            <w:pPr>
              <w:widowControl w:val="0"/>
              <w:pBdr>
                <w:top w:val="nil"/>
                <w:left w:val="nil"/>
                <w:bottom w:val="nil"/>
                <w:right w:val="nil"/>
                <w:between w:val="nil"/>
              </w:pBdr>
            </w:pPr>
            <w:r>
              <w:t>lcm.adp.04</w:t>
            </w:r>
          </w:p>
        </w:tc>
        <w:tc>
          <w:tcPr>
            <w:tcW w:w="1710" w:type="dxa"/>
            <w:tcMar>
              <w:top w:w="100" w:type="dxa"/>
              <w:left w:w="100" w:type="dxa"/>
              <w:bottom w:w="100" w:type="dxa"/>
              <w:right w:w="100" w:type="dxa"/>
            </w:tcMar>
          </w:tcPr>
          <w:p w14:paraId="22AAD2C8" w14:textId="77777777" w:rsidR="00FD0CB1" w:rsidRDefault="00286148">
            <w:pPr>
              <w:widowControl w:val="0"/>
              <w:pBdr>
                <w:top w:val="nil"/>
                <w:left w:val="nil"/>
                <w:bottom w:val="nil"/>
                <w:right w:val="nil"/>
                <w:between w:val="nil"/>
              </w:pBdr>
            </w:pPr>
            <w:r>
              <w:t>Automated deployment</w:t>
            </w:r>
          </w:p>
        </w:tc>
        <w:tc>
          <w:tcPr>
            <w:tcW w:w="5415" w:type="dxa"/>
            <w:tcMar>
              <w:top w:w="100" w:type="dxa"/>
              <w:left w:w="100" w:type="dxa"/>
              <w:bottom w:w="100" w:type="dxa"/>
              <w:right w:w="100" w:type="dxa"/>
            </w:tcMar>
          </w:tcPr>
          <w:p w14:paraId="0E6504AC" w14:textId="77777777" w:rsidR="00FD0CB1" w:rsidRDefault="00286148">
            <w:pPr>
              <w:widowControl w:val="0"/>
              <w:pBdr>
                <w:top w:val="nil"/>
                <w:left w:val="nil"/>
                <w:bottom w:val="nil"/>
                <w:right w:val="nil"/>
                <w:between w:val="nil"/>
              </w:pBdr>
            </w:pPr>
            <w:r>
              <w:t xml:space="preserve">The Architecture </w:t>
            </w:r>
            <w:r>
              <w:rPr>
                <w:b/>
              </w:rPr>
              <w:t>should</w:t>
            </w:r>
            <w:r>
              <w:t xml:space="preserve"> support declarative specifications of hardware and software assets for automated deployment, configuration, </w:t>
            </w:r>
            <w:proofErr w:type="gramStart"/>
            <w:r>
              <w:t>maintenance</w:t>
            </w:r>
            <w:proofErr w:type="gramEnd"/>
            <w:r>
              <w:t xml:space="preserve"> and management.</w:t>
            </w:r>
          </w:p>
        </w:tc>
        <w:tc>
          <w:tcPr>
            <w:tcW w:w="855" w:type="dxa"/>
            <w:tcMar>
              <w:top w:w="100" w:type="dxa"/>
              <w:left w:w="100" w:type="dxa"/>
              <w:bottom w:w="100" w:type="dxa"/>
              <w:right w:w="100" w:type="dxa"/>
            </w:tcMar>
          </w:tcPr>
          <w:p w14:paraId="5470EEEF" w14:textId="77777777" w:rsidR="00FD0CB1" w:rsidRDefault="00FD0CB1">
            <w:pPr>
              <w:widowControl w:val="0"/>
              <w:pBdr>
                <w:top w:val="nil"/>
                <w:left w:val="nil"/>
                <w:bottom w:val="nil"/>
                <w:right w:val="nil"/>
                <w:between w:val="nil"/>
              </w:pBdr>
            </w:pPr>
          </w:p>
        </w:tc>
      </w:tr>
      <w:tr w:rsidR="00FD0CB1" w14:paraId="0354512C" w14:textId="77777777">
        <w:trPr>
          <w:trHeight w:val="770"/>
        </w:trPr>
        <w:tc>
          <w:tcPr>
            <w:tcW w:w="1395" w:type="dxa"/>
            <w:tcMar>
              <w:top w:w="100" w:type="dxa"/>
              <w:left w:w="100" w:type="dxa"/>
              <w:bottom w:w="100" w:type="dxa"/>
              <w:right w:w="100" w:type="dxa"/>
            </w:tcMar>
          </w:tcPr>
          <w:p w14:paraId="744B6199" w14:textId="77777777" w:rsidR="00FD0CB1" w:rsidRDefault="00286148">
            <w:pPr>
              <w:widowControl w:val="0"/>
              <w:pBdr>
                <w:top w:val="nil"/>
                <w:left w:val="nil"/>
                <w:bottom w:val="nil"/>
                <w:right w:val="nil"/>
                <w:between w:val="nil"/>
              </w:pBdr>
            </w:pPr>
            <w:r>
              <w:t>lcm.adp.05</w:t>
            </w:r>
          </w:p>
        </w:tc>
        <w:tc>
          <w:tcPr>
            <w:tcW w:w="1710" w:type="dxa"/>
            <w:tcMar>
              <w:top w:w="100" w:type="dxa"/>
              <w:left w:w="100" w:type="dxa"/>
              <w:bottom w:w="100" w:type="dxa"/>
              <w:right w:w="100" w:type="dxa"/>
            </w:tcMar>
          </w:tcPr>
          <w:p w14:paraId="0AEC240B" w14:textId="77777777" w:rsidR="00FD0CB1" w:rsidRDefault="00286148">
            <w:pPr>
              <w:widowControl w:val="0"/>
              <w:pBdr>
                <w:top w:val="nil"/>
                <w:left w:val="nil"/>
                <w:bottom w:val="nil"/>
                <w:right w:val="nil"/>
                <w:between w:val="nil"/>
              </w:pBdr>
            </w:pPr>
            <w:r>
              <w:t>Automated deployment</w:t>
            </w:r>
          </w:p>
        </w:tc>
        <w:tc>
          <w:tcPr>
            <w:tcW w:w="5415" w:type="dxa"/>
            <w:tcMar>
              <w:top w:w="100" w:type="dxa"/>
              <w:left w:w="100" w:type="dxa"/>
              <w:bottom w:w="100" w:type="dxa"/>
              <w:right w:w="100" w:type="dxa"/>
            </w:tcMar>
          </w:tcPr>
          <w:p w14:paraId="202F7E68" w14:textId="77777777" w:rsidR="00FD0CB1" w:rsidRDefault="00286148">
            <w:pPr>
              <w:widowControl w:val="0"/>
              <w:pBdr>
                <w:top w:val="nil"/>
                <w:left w:val="nil"/>
                <w:bottom w:val="nil"/>
                <w:right w:val="nil"/>
                <w:between w:val="nil"/>
              </w:pBdr>
            </w:pPr>
            <w:r>
              <w:t xml:space="preserve">The Architecture </w:t>
            </w:r>
            <w:r>
              <w:rPr>
                <w:b/>
              </w:rPr>
              <w:t>should</w:t>
            </w:r>
            <w:r>
              <w:t xml:space="preserve"> support automated process for Deployment and life-cycle management of VIM Instances.</w:t>
            </w:r>
          </w:p>
        </w:tc>
        <w:tc>
          <w:tcPr>
            <w:tcW w:w="855" w:type="dxa"/>
            <w:tcMar>
              <w:top w:w="100" w:type="dxa"/>
              <w:left w:w="100" w:type="dxa"/>
              <w:bottom w:w="100" w:type="dxa"/>
              <w:right w:w="100" w:type="dxa"/>
            </w:tcMar>
          </w:tcPr>
          <w:p w14:paraId="59112F66" w14:textId="77777777" w:rsidR="00FD0CB1" w:rsidRDefault="00FD0CB1">
            <w:pPr>
              <w:widowControl w:val="0"/>
              <w:pBdr>
                <w:top w:val="nil"/>
                <w:left w:val="nil"/>
                <w:bottom w:val="nil"/>
                <w:right w:val="nil"/>
                <w:between w:val="nil"/>
              </w:pBdr>
            </w:pPr>
          </w:p>
        </w:tc>
      </w:tr>
      <w:tr w:rsidR="00FD0CB1" w14:paraId="40642463" w14:textId="77777777">
        <w:trPr>
          <w:trHeight w:val="1040"/>
        </w:trPr>
        <w:tc>
          <w:tcPr>
            <w:tcW w:w="1395" w:type="dxa"/>
            <w:tcMar>
              <w:top w:w="100" w:type="dxa"/>
              <w:left w:w="100" w:type="dxa"/>
              <w:bottom w:w="100" w:type="dxa"/>
              <w:right w:w="100" w:type="dxa"/>
            </w:tcMar>
          </w:tcPr>
          <w:p w14:paraId="54BAB4CA" w14:textId="77777777" w:rsidR="00FD0CB1" w:rsidRDefault="00286148">
            <w:pPr>
              <w:widowControl w:val="0"/>
              <w:pBdr>
                <w:top w:val="nil"/>
                <w:left w:val="nil"/>
                <w:bottom w:val="nil"/>
                <w:right w:val="nil"/>
                <w:between w:val="nil"/>
              </w:pBdr>
            </w:pPr>
            <w:r>
              <w:t>lcm.cid.02</w:t>
            </w:r>
          </w:p>
        </w:tc>
        <w:tc>
          <w:tcPr>
            <w:tcW w:w="1710" w:type="dxa"/>
            <w:tcMar>
              <w:top w:w="100" w:type="dxa"/>
              <w:left w:w="100" w:type="dxa"/>
              <w:bottom w:w="100" w:type="dxa"/>
              <w:right w:w="100" w:type="dxa"/>
            </w:tcMar>
          </w:tcPr>
          <w:p w14:paraId="19B67EE2" w14:textId="77777777" w:rsidR="00FD0CB1" w:rsidRDefault="00286148">
            <w:pPr>
              <w:widowControl w:val="0"/>
              <w:pBdr>
                <w:top w:val="nil"/>
                <w:left w:val="nil"/>
                <w:bottom w:val="nil"/>
                <w:right w:val="nil"/>
                <w:between w:val="nil"/>
              </w:pBdr>
            </w:pPr>
            <w:r>
              <w:t>CI/CD</w:t>
            </w:r>
          </w:p>
        </w:tc>
        <w:tc>
          <w:tcPr>
            <w:tcW w:w="5415" w:type="dxa"/>
            <w:tcMar>
              <w:top w:w="100" w:type="dxa"/>
              <w:left w:w="100" w:type="dxa"/>
              <w:bottom w:w="100" w:type="dxa"/>
              <w:right w:w="100" w:type="dxa"/>
            </w:tcMar>
          </w:tcPr>
          <w:p w14:paraId="092E51E3" w14:textId="77777777" w:rsidR="00FD0CB1" w:rsidRDefault="00286148">
            <w:pPr>
              <w:widowControl w:val="0"/>
              <w:pBdr>
                <w:top w:val="nil"/>
                <w:left w:val="nil"/>
                <w:bottom w:val="nil"/>
                <w:right w:val="nil"/>
                <w:between w:val="nil"/>
              </w:pBdr>
            </w:pPr>
            <w:r>
              <w:t xml:space="preserve">The Architecture </w:t>
            </w:r>
            <w:r>
              <w:rPr>
                <w:b/>
              </w:rPr>
              <w:t>should</w:t>
            </w:r>
            <w:r>
              <w:t xml:space="preserve"> support integrating with CI/CD Toolchain for Cloud Infrastructure and VIM components Automation.</w:t>
            </w:r>
          </w:p>
        </w:tc>
        <w:tc>
          <w:tcPr>
            <w:tcW w:w="855" w:type="dxa"/>
            <w:tcMar>
              <w:top w:w="100" w:type="dxa"/>
              <w:left w:w="100" w:type="dxa"/>
              <w:bottom w:w="100" w:type="dxa"/>
              <w:right w:w="100" w:type="dxa"/>
            </w:tcMar>
          </w:tcPr>
          <w:p w14:paraId="51082444" w14:textId="77777777" w:rsidR="00FD0CB1" w:rsidRDefault="00FD0CB1">
            <w:pPr>
              <w:widowControl w:val="0"/>
              <w:pBdr>
                <w:top w:val="nil"/>
                <w:left w:val="nil"/>
                <w:bottom w:val="nil"/>
                <w:right w:val="nil"/>
                <w:between w:val="nil"/>
              </w:pBdr>
            </w:pPr>
          </w:p>
        </w:tc>
      </w:tr>
    </w:tbl>
    <w:p w14:paraId="5CD4C214" w14:textId="2BFB958B"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36</w:t>
      </w:r>
      <w:r>
        <w:fldChar w:fldCharType="end"/>
      </w:r>
      <w:r>
        <w:t xml:space="preserve"> </w:t>
      </w:r>
      <w:r w:rsidR="00286148">
        <w:rPr>
          <w:b/>
        </w:rPr>
        <w:t>Table 2-31:</w:t>
      </w:r>
      <w:r w:rsidR="00286148">
        <w:t xml:space="preserve"> LCM Recommendations</w:t>
      </w:r>
    </w:p>
    <w:p w14:paraId="69266A7B" w14:textId="77777777" w:rsidR="00FD0CB1" w:rsidRDefault="00286148" w:rsidP="00F8384E">
      <w:pPr>
        <w:pStyle w:val="Heading3"/>
      </w:pPr>
      <w:bookmarkStart w:id="56" w:name="_6gem4u7ht9hr" w:colFirst="0" w:colLast="0"/>
      <w:bookmarkEnd w:id="56"/>
      <w:r>
        <w:t>2.4.7 Assurance Recommendations</w:t>
      </w:r>
    </w:p>
    <w:tbl>
      <w:tblPr>
        <w:tblStyle w:val="af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0"/>
        <w:gridCol w:w="1650"/>
        <w:gridCol w:w="5430"/>
        <w:gridCol w:w="870"/>
      </w:tblGrid>
      <w:tr w:rsidR="00FD0CB1" w14:paraId="724CBC1B" w14:textId="77777777" w:rsidTr="00D740EC">
        <w:trPr>
          <w:trHeight w:val="770"/>
        </w:trPr>
        <w:tc>
          <w:tcPr>
            <w:tcW w:w="1410" w:type="dxa"/>
            <w:shd w:val="clear" w:color="auto" w:fill="FF0000"/>
            <w:tcMar>
              <w:top w:w="100" w:type="dxa"/>
              <w:left w:w="100" w:type="dxa"/>
              <w:bottom w:w="100" w:type="dxa"/>
              <w:right w:w="100" w:type="dxa"/>
            </w:tcMar>
          </w:tcPr>
          <w:p w14:paraId="01CFDC23" w14:textId="77777777" w:rsidR="00FD0CB1" w:rsidRPr="00D740EC" w:rsidRDefault="00286148">
            <w:pPr>
              <w:jc w:val="center"/>
              <w:rPr>
                <w:color w:val="FFFFFF" w:themeColor="background1"/>
              </w:rPr>
            </w:pPr>
            <w:r w:rsidRPr="00D740EC">
              <w:rPr>
                <w:b/>
                <w:color w:val="FFFFFF" w:themeColor="background1"/>
              </w:rPr>
              <w:t>Ref #</w:t>
            </w:r>
          </w:p>
        </w:tc>
        <w:tc>
          <w:tcPr>
            <w:tcW w:w="1650" w:type="dxa"/>
            <w:shd w:val="clear" w:color="auto" w:fill="FF0000"/>
            <w:tcMar>
              <w:top w:w="100" w:type="dxa"/>
              <w:left w:w="100" w:type="dxa"/>
              <w:bottom w:w="100" w:type="dxa"/>
              <w:right w:w="100" w:type="dxa"/>
            </w:tcMar>
          </w:tcPr>
          <w:p w14:paraId="1E3CC9F6" w14:textId="77777777" w:rsidR="00FD0CB1" w:rsidRPr="00D740EC" w:rsidRDefault="00286148">
            <w:pPr>
              <w:jc w:val="center"/>
              <w:rPr>
                <w:color w:val="FFFFFF" w:themeColor="background1"/>
              </w:rPr>
            </w:pPr>
            <w:r w:rsidRPr="00D740EC">
              <w:rPr>
                <w:b/>
                <w:color w:val="FFFFFF" w:themeColor="background1"/>
              </w:rPr>
              <w:t>sub-category</w:t>
            </w:r>
          </w:p>
        </w:tc>
        <w:tc>
          <w:tcPr>
            <w:tcW w:w="5430" w:type="dxa"/>
            <w:shd w:val="clear" w:color="auto" w:fill="FF0000"/>
            <w:tcMar>
              <w:top w:w="100" w:type="dxa"/>
              <w:left w:w="100" w:type="dxa"/>
              <w:bottom w:w="100" w:type="dxa"/>
              <w:right w:w="100" w:type="dxa"/>
            </w:tcMar>
          </w:tcPr>
          <w:p w14:paraId="1D1CB265" w14:textId="77777777" w:rsidR="00FD0CB1" w:rsidRPr="00D740EC" w:rsidRDefault="00286148">
            <w:pPr>
              <w:jc w:val="center"/>
              <w:rPr>
                <w:color w:val="FFFFFF" w:themeColor="background1"/>
              </w:rPr>
            </w:pPr>
            <w:r w:rsidRPr="00D740EC">
              <w:rPr>
                <w:b/>
                <w:color w:val="FFFFFF" w:themeColor="background1"/>
              </w:rPr>
              <w:t>Description</w:t>
            </w:r>
          </w:p>
        </w:tc>
        <w:tc>
          <w:tcPr>
            <w:tcW w:w="870" w:type="dxa"/>
            <w:shd w:val="clear" w:color="auto" w:fill="FF0000"/>
            <w:tcMar>
              <w:top w:w="100" w:type="dxa"/>
              <w:left w:w="100" w:type="dxa"/>
              <w:bottom w:w="100" w:type="dxa"/>
              <w:right w:w="100" w:type="dxa"/>
            </w:tcMar>
          </w:tcPr>
          <w:p w14:paraId="70F496DE" w14:textId="77777777" w:rsidR="00FD0CB1" w:rsidRPr="00D740EC" w:rsidRDefault="00286148">
            <w:pPr>
              <w:jc w:val="center"/>
              <w:rPr>
                <w:color w:val="FFFFFF" w:themeColor="background1"/>
              </w:rPr>
            </w:pPr>
            <w:r w:rsidRPr="00D740EC">
              <w:rPr>
                <w:b/>
                <w:color w:val="FFFFFF" w:themeColor="background1"/>
              </w:rPr>
              <w:t>Notes</w:t>
            </w:r>
          </w:p>
        </w:tc>
      </w:tr>
      <w:tr w:rsidR="00FD0CB1" w14:paraId="6DAA12D1" w14:textId="77777777">
        <w:trPr>
          <w:trHeight w:val="1310"/>
        </w:trPr>
        <w:tc>
          <w:tcPr>
            <w:tcW w:w="1410" w:type="dxa"/>
            <w:tcMar>
              <w:top w:w="100" w:type="dxa"/>
              <w:left w:w="100" w:type="dxa"/>
              <w:bottom w:w="100" w:type="dxa"/>
              <w:right w:w="100" w:type="dxa"/>
            </w:tcMar>
          </w:tcPr>
          <w:p w14:paraId="04D94296" w14:textId="77777777" w:rsidR="00FD0CB1" w:rsidRDefault="00286148">
            <w:r>
              <w:t>asr.mon.02</w:t>
            </w:r>
          </w:p>
        </w:tc>
        <w:tc>
          <w:tcPr>
            <w:tcW w:w="1650" w:type="dxa"/>
            <w:tcMar>
              <w:top w:w="100" w:type="dxa"/>
              <w:left w:w="100" w:type="dxa"/>
              <w:bottom w:w="100" w:type="dxa"/>
              <w:right w:w="100" w:type="dxa"/>
            </w:tcMar>
          </w:tcPr>
          <w:p w14:paraId="1DDC21D4" w14:textId="77777777" w:rsidR="00FD0CB1" w:rsidRDefault="00286148">
            <w:pPr>
              <w:widowControl w:val="0"/>
              <w:pBdr>
                <w:top w:val="nil"/>
                <w:left w:val="nil"/>
                <w:bottom w:val="nil"/>
                <w:right w:val="nil"/>
                <w:between w:val="nil"/>
              </w:pBdr>
            </w:pPr>
            <w:r>
              <w:t>Monitoring</w:t>
            </w:r>
          </w:p>
        </w:tc>
        <w:tc>
          <w:tcPr>
            <w:tcW w:w="5430" w:type="dxa"/>
            <w:tcMar>
              <w:top w:w="100" w:type="dxa"/>
              <w:left w:w="100" w:type="dxa"/>
              <w:bottom w:w="100" w:type="dxa"/>
              <w:right w:w="100" w:type="dxa"/>
            </w:tcMar>
          </w:tcPr>
          <w:p w14:paraId="210A715F" w14:textId="77777777" w:rsidR="00FD0CB1" w:rsidRDefault="00286148">
            <w:pPr>
              <w:widowControl w:val="0"/>
              <w:pBdr>
                <w:top w:val="nil"/>
                <w:left w:val="nil"/>
                <w:bottom w:val="nil"/>
                <w:right w:val="nil"/>
                <w:between w:val="nil"/>
              </w:pBdr>
            </w:pPr>
            <w:r>
              <w:t xml:space="preserve">The Architecture </w:t>
            </w:r>
            <w:r>
              <w:rPr>
                <w:b/>
              </w:rPr>
              <w:t>should</w:t>
            </w:r>
            <w:r>
              <w:t xml:space="preserve"> support Network Intelligence capabilities that allow richer diagnostic capabilities which take as input broader set of data across the network and from VNF workloads.</w:t>
            </w:r>
          </w:p>
        </w:tc>
        <w:tc>
          <w:tcPr>
            <w:tcW w:w="870" w:type="dxa"/>
            <w:tcMar>
              <w:top w:w="100" w:type="dxa"/>
              <w:left w:w="100" w:type="dxa"/>
              <w:bottom w:w="100" w:type="dxa"/>
              <w:right w:w="100" w:type="dxa"/>
            </w:tcMar>
          </w:tcPr>
          <w:p w14:paraId="28AC1B8F" w14:textId="77777777" w:rsidR="00FD0CB1" w:rsidRDefault="00FD0CB1">
            <w:pPr>
              <w:widowControl w:val="0"/>
              <w:pBdr>
                <w:top w:val="nil"/>
                <w:left w:val="nil"/>
                <w:bottom w:val="nil"/>
                <w:right w:val="nil"/>
                <w:between w:val="nil"/>
              </w:pBdr>
            </w:pPr>
          </w:p>
        </w:tc>
      </w:tr>
    </w:tbl>
    <w:p w14:paraId="30A0BBE9" w14:textId="541EF3E4"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37</w:t>
      </w:r>
      <w:r>
        <w:fldChar w:fldCharType="end"/>
      </w:r>
      <w:r>
        <w:t xml:space="preserve"> </w:t>
      </w:r>
      <w:r w:rsidR="00286148">
        <w:rPr>
          <w:b/>
        </w:rPr>
        <w:t>Table 2-32:</w:t>
      </w:r>
      <w:r w:rsidR="00286148">
        <w:t xml:space="preserve"> Assurance Recommendations</w:t>
      </w:r>
    </w:p>
    <w:p w14:paraId="2155A759" w14:textId="77777777" w:rsidR="00FD0CB1" w:rsidRDefault="00286148" w:rsidP="00F8384E">
      <w:pPr>
        <w:pStyle w:val="Heading3"/>
      </w:pPr>
      <w:bookmarkStart w:id="57" w:name="_g1hpenoogxg2" w:colFirst="0" w:colLast="0"/>
      <w:bookmarkEnd w:id="57"/>
      <w:r>
        <w:t>2.4.8 Security Recommendations</w:t>
      </w:r>
    </w:p>
    <w:p w14:paraId="6E01C2AB" w14:textId="77777777" w:rsidR="00FD0CB1" w:rsidRDefault="00286148" w:rsidP="00F8384E">
      <w:pPr>
        <w:pStyle w:val="Heading4"/>
        <w:rPr>
          <w:color w:val="000000"/>
          <w:sz w:val="22"/>
          <w:szCs w:val="22"/>
        </w:rPr>
      </w:pPr>
      <w:bookmarkStart w:id="58" w:name="_csyvahk0jfz4" w:colFirst="0" w:colLast="0"/>
      <w:bookmarkEnd w:id="58"/>
      <w:r>
        <w:rPr>
          <w:color w:val="000000"/>
          <w:sz w:val="22"/>
          <w:szCs w:val="22"/>
        </w:rPr>
        <w:t>2.4.8.1. System Hardening (source</w:t>
      </w:r>
      <w:hyperlink r:id="rId202" w:anchor="791-system-hardening">
        <w:r>
          <w:rPr>
            <w:color w:val="000000"/>
            <w:sz w:val="22"/>
            <w:szCs w:val="22"/>
          </w:rPr>
          <w:t xml:space="preserve"> </w:t>
        </w:r>
      </w:hyperlink>
      <w:hyperlink r:id="rId203" w:anchor="791-system-hardening">
        <w:r>
          <w:rPr>
            <w:color w:val="1155CC"/>
            <w:sz w:val="22"/>
            <w:szCs w:val="22"/>
            <w:u w:val="single"/>
          </w:rPr>
          <w:t>RM 7.9.1</w:t>
        </w:r>
      </w:hyperlink>
      <w:r>
        <w:rPr>
          <w:color w:val="000000"/>
          <w:sz w:val="22"/>
          <w:szCs w:val="22"/>
        </w:rPr>
        <w:t xml:space="preserve"> [1])</w:t>
      </w:r>
    </w:p>
    <w:tbl>
      <w:tblPr>
        <w:tblStyle w:val="a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0"/>
        <w:gridCol w:w="1635"/>
        <w:gridCol w:w="5415"/>
        <w:gridCol w:w="885"/>
      </w:tblGrid>
      <w:tr w:rsidR="00FD0CB1" w14:paraId="3E9D069C" w14:textId="77777777" w:rsidTr="00D740EC">
        <w:trPr>
          <w:trHeight w:val="770"/>
        </w:trPr>
        <w:tc>
          <w:tcPr>
            <w:tcW w:w="1410" w:type="dxa"/>
            <w:shd w:val="clear" w:color="auto" w:fill="FF0000"/>
            <w:tcMar>
              <w:top w:w="100" w:type="dxa"/>
              <w:left w:w="100" w:type="dxa"/>
              <w:bottom w:w="100" w:type="dxa"/>
              <w:right w:w="100" w:type="dxa"/>
            </w:tcMar>
          </w:tcPr>
          <w:p w14:paraId="549602F2" w14:textId="77777777" w:rsidR="00FD0CB1" w:rsidRPr="00D740EC" w:rsidRDefault="00286148">
            <w:pPr>
              <w:jc w:val="center"/>
              <w:rPr>
                <w:color w:val="FFFFFF" w:themeColor="background1"/>
              </w:rPr>
            </w:pPr>
            <w:r w:rsidRPr="00D740EC">
              <w:rPr>
                <w:b/>
                <w:color w:val="FFFFFF" w:themeColor="background1"/>
              </w:rPr>
              <w:t>Ref #</w:t>
            </w:r>
          </w:p>
        </w:tc>
        <w:tc>
          <w:tcPr>
            <w:tcW w:w="1635" w:type="dxa"/>
            <w:shd w:val="clear" w:color="auto" w:fill="FF0000"/>
            <w:tcMar>
              <w:top w:w="100" w:type="dxa"/>
              <w:left w:w="100" w:type="dxa"/>
              <w:bottom w:w="100" w:type="dxa"/>
              <w:right w:w="100" w:type="dxa"/>
            </w:tcMar>
          </w:tcPr>
          <w:p w14:paraId="19FBDC40" w14:textId="77777777" w:rsidR="00FD0CB1" w:rsidRPr="00D740EC" w:rsidRDefault="00286148">
            <w:pPr>
              <w:jc w:val="center"/>
              <w:rPr>
                <w:color w:val="FFFFFF" w:themeColor="background1"/>
              </w:rPr>
            </w:pPr>
            <w:r w:rsidRPr="00D740EC">
              <w:rPr>
                <w:b/>
                <w:color w:val="FFFFFF" w:themeColor="background1"/>
              </w:rPr>
              <w:t>sub-category</w:t>
            </w:r>
          </w:p>
        </w:tc>
        <w:tc>
          <w:tcPr>
            <w:tcW w:w="5415" w:type="dxa"/>
            <w:shd w:val="clear" w:color="auto" w:fill="FF0000"/>
            <w:tcMar>
              <w:top w:w="100" w:type="dxa"/>
              <w:left w:w="100" w:type="dxa"/>
              <w:bottom w:w="100" w:type="dxa"/>
              <w:right w:w="100" w:type="dxa"/>
            </w:tcMar>
          </w:tcPr>
          <w:p w14:paraId="6E3D5106" w14:textId="77777777" w:rsidR="00FD0CB1" w:rsidRPr="00D740EC" w:rsidRDefault="00286148">
            <w:pPr>
              <w:jc w:val="center"/>
              <w:rPr>
                <w:color w:val="FFFFFF" w:themeColor="background1"/>
              </w:rPr>
            </w:pPr>
            <w:r w:rsidRPr="00D740EC">
              <w:rPr>
                <w:b/>
                <w:color w:val="FFFFFF" w:themeColor="background1"/>
              </w:rPr>
              <w:t>Description</w:t>
            </w:r>
          </w:p>
        </w:tc>
        <w:tc>
          <w:tcPr>
            <w:tcW w:w="885" w:type="dxa"/>
            <w:shd w:val="clear" w:color="auto" w:fill="FF0000"/>
            <w:tcMar>
              <w:top w:w="100" w:type="dxa"/>
              <w:left w:w="100" w:type="dxa"/>
              <w:bottom w:w="100" w:type="dxa"/>
              <w:right w:w="100" w:type="dxa"/>
            </w:tcMar>
          </w:tcPr>
          <w:p w14:paraId="415A41D9" w14:textId="77777777" w:rsidR="00FD0CB1" w:rsidRPr="00D740EC" w:rsidRDefault="00286148">
            <w:pPr>
              <w:jc w:val="center"/>
              <w:rPr>
                <w:color w:val="FFFFFF" w:themeColor="background1"/>
              </w:rPr>
            </w:pPr>
            <w:r w:rsidRPr="00D740EC">
              <w:rPr>
                <w:b/>
                <w:color w:val="FFFFFF" w:themeColor="background1"/>
              </w:rPr>
              <w:t>Notes</w:t>
            </w:r>
          </w:p>
        </w:tc>
      </w:tr>
      <w:tr w:rsidR="00FD0CB1" w14:paraId="22BD6B95" w14:textId="77777777">
        <w:trPr>
          <w:trHeight w:val="1040"/>
        </w:trPr>
        <w:tc>
          <w:tcPr>
            <w:tcW w:w="1410" w:type="dxa"/>
            <w:tcMar>
              <w:top w:w="100" w:type="dxa"/>
              <w:left w:w="100" w:type="dxa"/>
              <w:bottom w:w="100" w:type="dxa"/>
              <w:right w:w="100" w:type="dxa"/>
            </w:tcMar>
          </w:tcPr>
          <w:p w14:paraId="29137447" w14:textId="77777777" w:rsidR="00FD0CB1" w:rsidRDefault="00286148">
            <w:r>
              <w:lastRenderedPageBreak/>
              <w:t>sec.gen.011</w:t>
            </w:r>
          </w:p>
        </w:tc>
        <w:tc>
          <w:tcPr>
            <w:tcW w:w="1635" w:type="dxa"/>
            <w:tcMar>
              <w:top w:w="100" w:type="dxa"/>
              <w:left w:w="100" w:type="dxa"/>
              <w:bottom w:w="100" w:type="dxa"/>
              <w:right w:w="100" w:type="dxa"/>
            </w:tcMar>
          </w:tcPr>
          <w:p w14:paraId="6A6086F5" w14:textId="77777777" w:rsidR="00FD0CB1" w:rsidRDefault="00286148">
            <w:pPr>
              <w:widowControl w:val="0"/>
              <w:pBdr>
                <w:top w:val="nil"/>
                <w:left w:val="nil"/>
                <w:bottom w:val="nil"/>
                <w:right w:val="nil"/>
                <w:between w:val="nil"/>
              </w:pBdr>
            </w:pPr>
            <w:r>
              <w:t>Hardening</w:t>
            </w:r>
          </w:p>
        </w:tc>
        <w:tc>
          <w:tcPr>
            <w:tcW w:w="5415" w:type="dxa"/>
            <w:tcMar>
              <w:top w:w="100" w:type="dxa"/>
              <w:left w:w="100" w:type="dxa"/>
              <w:bottom w:w="100" w:type="dxa"/>
              <w:right w:w="100" w:type="dxa"/>
            </w:tcMar>
          </w:tcPr>
          <w:p w14:paraId="14264391" w14:textId="77777777" w:rsidR="00FD0CB1" w:rsidRDefault="00286148">
            <w:pPr>
              <w:widowControl w:val="0"/>
              <w:pBdr>
                <w:top w:val="nil"/>
                <w:left w:val="nil"/>
                <w:bottom w:val="nil"/>
                <w:right w:val="nil"/>
                <w:between w:val="nil"/>
              </w:pBdr>
            </w:pPr>
            <w:r>
              <w:t xml:space="preserve">The Cloud Infrastructure </w:t>
            </w:r>
            <w:r>
              <w:rPr>
                <w:b/>
              </w:rPr>
              <w:t>should</w:t>
            </w:r>
            <w:r>
              <w:t xml:space="preserve"> support Read and Write only storage partitions (write only permission to one or more authorized actors).</w:t>
            </w:r>
          </w:p>
        </w:tc>
        <w:tc>
          <w:tcPr>
            <w:tcW w:w="885" w:type="dxa"/>
            <w:tcMar>
              <w:top w:w="100" w:type="dxa"/>
              <w:left w:w="100" w:type="dxa"/>
              <w:bottom w:w="100" w:type="dxa"/>
              <w:right w:w="100" w:type="dxa"/>
            </w:tcMar>
          </w:tcPr>
          <w:p w14:paraId="1AFACDFF" w14:textId="77777777" w:rsidR="00FD0CB1" w:rsidRDefault="00FD0CB1">
            <w:pPr>
              <w:widowControl w:val="0"/>
              <w:pBdr>
                <w:top w:val="nil"/>
                <w:left w:val="nil"/>
                <w:bottom w:val="nil"/>
                <w:right w:val="nil"/>
                <w:between w:val="nil"/>
              </w:pBdr>
            </w:pPr>
          </w:p>
        </w:tc>
      </w:tr>
      <w:tr w:rsidR="00FD0CB1" w14:paraId="4B538B48" w14:textId="77777777">
        <w:trPr>
          <w:trHeight w:val="1040"/>
        </w:trPr>
        <w:tc>
          <w:tcPr>
            <w:tcW w:w="1410" w:type="dxa"/>
            <w:tcMar>
              <w:top w:w="100" w:type="dxa"/>
              <w:left w:w="100" w:type="dxa"/>
              <w:bottom w:w="100" w:type="dxa"/>
              <w:right w:w="100" w:type="dxa"/>
            </w:tcMar>
          </w:tcPr>
          <w:p w14:paraId="57D4F298" w14:textId="77777777" w:rsidR="00FD0CB1" w:rsidRDefault="00286148">
            <w:pPr>
              <w:widowControl w:val="0"/>
              <w:pBdr>
                <w:top w:val="nil"/>
                <w:left w:val="nil"/>
                <w:bottom w:val="nil"/>
                <w:right w:val="nil"/>
                <w:between w:val="nil"/>
              </w:pBdr>
            </w:pPr>
            <w:r>
              <w:t>sec.gen.014</w:t>
            </w:r>
          </w:p>
        </w:tc>
        <w:tc>
          <w:tcPr>
            <w:tcW w:w="1635" w:type="dxa"/>
            <w:tcMar>
              <w:top w:w="100" w:type="dxa"/>
              <w:left w:w="100" w:type="dxa"/>
              <w:bottom w:w="100" w:type="dxa"/>
              <w:right w:w="100" w:type="dxa"/>
            </w:tcMar>
          </w:tcPr>
          <w:p w14:paraId="1F6B854A" w14:textId="77777777" w:rsidR="00FD0CB1" w:rsidRDefault="00286148">
            <w:pPr>
              <w:widowControl w:val="0"/>
              <w:pBdr>
                <w:top w:val="nil"/>
                <w:left w:val="nil"/>
                <w:bottom w:val="nil"/>
                <w:right w:val="nil"/>
                <w:between w:val="nil"/>
              </w:pBdr>
            </w:pPr>
            <w:r>
              <w:t>Hardening</w:t>
            </w:r>
          </w:p>
        </w:tc>
        <w:tc>
          <w:tcPr>
            <w:tcW w:w="5415" w:type="dxa"/>
            <w:tcMar>
              <w:top w:w="100" w:type="dxa"/>
              <w:left w:w="100" w:type="dxa"/>
              <w:bottom w:w="100" w:type="dxa"/>
              <w:right w:w="100" w:type="dxa"/>
            </w:tcMar>
          </w:tcPr>
          <w:p w14:paraId="7AE53A13" w14:textId="77777777" w:rsidR="00FD0CB1" w:rsidRDefault="00286148">
            <w:pPr>
              <w:widowControl w:val="0"/>
              <w:pBdr>
                <w:top w:val="nil"/>
                <w:left w:val="nil"/>
                <w:bottom w:val="nil"/>
                <w:right w:val="nil"/>
                <w:between w:val="nil"/>
              </w:pBdr>
            </w:pPr>
            <w:r>
              <w:t xml:space="preserve">All servers part of Cloud Infrastructure </w:t>
            </w:r>
            <w:r>
              <w:rPr>
                <w:b/>
              </w:rPr>
              <w:t>should</w:t>
            </w:r>
            <w:r>
              <w:t xml:space="preserve"> support measured boot and an attestation server that monitors the measurements of the servers.</w:t>
            </w:r>
          </w:p>
        </w:tc>
        <w:tc>
          <w:tcPr>
            <w:tcW w:w="885" w:type="dxa"/>
            <w:tcMar>
              <w:top w:w="100" w:type="dxa"/>
              <w:left w:w="100" w:type="dxa"/>
              <w:bottom w:w="100" w:type="dxa"/>
              <w:right w:w="100" w:type="dxa"/>
            </w:tcMar>
          </w:tcPr>
          <w:p w14:paraId="46F1F512" w14:textId="77777777" w:rsidR="00FD0CB1" w:rsidRDefault="00FD0CB1">
            <w:pPr>
              <w:widowControl w:val="0"/>
              <w:pBdr>
                <w:top w:val="nil"/>
                <w:left w:val="nil"/>
                <w:bottom w:val="nil"/>
                <w:right w:val="nil"/>
                <w:between w:val="nil"/>
              </w:pBdr>
            </w:pPr>
          </w:p>
        </w:tc>
      </w:tr>
    </w:tbl>
    <w:p w14:paraId="5F131788" w14:textId="31AA491D"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38</w:t>
      </w:r>
      <w:r>
        <w:fldChar w:fldCharType="end"/>
      </w:r>
      <w:r>
        <w:t xml:space="preserve"> </w:t>
      </w:r>
      <w:r w:rsidR="00286148">
        <w:rPr>
          <w:b/>
        </w:rPr>
        <w:t>Table 2-33:</w:t>
      </w:r>
      <w:r w:rsidR="00286148">
        <w:t xml:space="preserve"> System Hardening Recommendations</w:t>
      </w:r>
    </w:p>
    <w:p w14:paraId="7A7A9618" w14:textId="77777777" w:rsidR="00FD0CB1" w:rsidRDefault="00286148" w:rsidP="00F8384E">
      <w:pPr>
        <w:pStyle w:val="Heading4"/>
        <w:rPr>
          <w:color w:val="000000"/>
          <w:sz w:val="22"/>
          <w:szCs w:val="22"/>
        </w:rPr>
      </w:pPr>
      <w:bookmarkStart w:id="59" w:name="_x0qkv6opggt" w:colFirst="0" w:colLast="0"/>
      <w:bookmarkEnd w:id="59"/>
      <w:r>
        <w:rPr>
          <w:color w:val="000000"/>
          <w:sz w:val="22"/>
          <w:szCs w:val="22"/>
        </w:rPr>
        <w:t>2.4.8.2. Platform and Access (source</w:t>
      </w:r>
      <w:hyperlink r:id="rId204" w:anchor="792-platform-and-access">
        <w:r>
          <w:rPr>
            <w:color w:val="000000"/>
            <w:sz w:val="22"/>
            <w:szCs w:val="22"/>
          </w:rPr>
          <w:t xml:space="preserve"> </w:t>
        </w:r>
      </w:hyperlink>
      <w:hyperlink r:id="rId205" w:anchor="792-platform-and-access">
        <w:r>
          <w:rPr>
            <w:color w:val="1155CC"/>
            <w:sz w:val="22"/>
            <w:szCs w:val="22"/>
            <w:u w:val="single"/>
          </w:rPr>
          <w:t>RM 7.9.2</w:t>
        </w:r>
      </w:hyperlink>
      <w:r>
        <w:rPr>
          <w:color w:val="000000"/>
          <w:sz w:val="22"/>
          <w:szCs w:val="22"/>
        </w:rPr>
        <w:t xml:space="preserve"> [1])</w:t>
      </w:r>
    </w:p>
    <w:tbl>
      <w:tblPr>
        <w:tblStyle w:val="af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50"/>
        <w:gridCol w:w="1725"/>
        <w:gridCol w:w="3765"/>
        <w:gridCol w:w="2520"/>
      </w:tblGrid>
      <w:tr w:rsidR="00FD0CB1" w14:paraId="543A8B42" w14:textId="77777777" w:rsidTr="00D740EC">
        <w:trPr>
          <w:trHeight w:val="770"/>
        </w:trPr>
        <w:tc>
          <w:tcPr>
            <w:tcW w:w="1350" w:type="dxa"/>
            <w:shd w:val="clear" w:color="auto" w:fill="FF0000"/>
            <w:tcMar>
              <w:top w:w="100" w:type="dxa"/>
              <w:left w:w="100" w:type="dxa"/>
              <w:bottom w:w="100" w:type="dxa"/>
              <w:right w:w="100" w:type="dxa"/>
            </w:tcMar>
          </w:tcPr>
          <w:p w14:paraId="4BDD00D1" w14:textId="77777777" w:rsidR="00FD0CB1" w:rsidRPr="00D740EC" w:rsidRDefault="00286148">
            <w:pPr>
              <w:jc w:val="center"/>
              <w:rPr>
                <w:color w:val="FFFFFF" w:themeColor="background1"/>
              </w:rPr>
            </w:pPr>
            <w:r w:rsidRPr="00D740EC">
              <w:rPr>
                <w:b/>
                <w:color w:val="FFFFFF" w:themeColor="background1"/>
              </w:rPr>
              <w:t>Ref #</w:t>
            </w:r>
          </w:p>
        </w:tc>
        <w:tc>
          <w:tcPr>
            <w:tcW w:w="1725" w:type="dxa"/>
            <w:shd w:val="clear" w:color="auto" w:fill="FF0000"/>
            <w:tcMar>
              <w:top w:w="100" w:type="dxa"/>
              <w:left w:w="100" w:type="dxa"/>
              <w:bottom w:w="100" w:type="dxa"/>
              <w:right w:w="100" w:type="dxa"/>
            </w:tcMar>
          </w:tcPr>
          <w:p w14:paraId="7875338E" w14:textId="77777777" w:rsidR="00FD0CB1" w:rsidRPr="00D740EC" w:rsidRDefault="00286148">
            <w:pPr>
              <w:jc w:val="center"/>
              <w:rPr>
                <w:color w:val="FFFFFF" w:themeColor="background1"/>
              </w:rPr>
            </w:pPr>
            <w:r w:rsidRPr="00D740EC">
              <w:rPr>
                <w:b/>
                <w:color w:val="FFFFFF" w:themeColor="background1"/>
              </w:rPr>
              <w:t>sub-category</w:t>
            </w:r>
          </w:p>
        </w:tc>
        <w:tc>
          <w:tcPr>
            <w:tcW w:w="3765" w:type="dxa"/>
            <w:shd w:val="clear" w:color="auto" w:fill="FF0000"/>
            <w:tcMar>
              <w:top w:w="100" w:type="dxa"/>
              <w:left w:w="100" w:type="dxa"/>
              <w:bottom w:w="100" w:type="dxa"/>
              <w:right w:w="100" w:type="dxa"/>
            </w:tcMar>
          </w:tcPr>
          <w:p w14:paraId="4347C26D" w14:textId="77777777" w:rsidR="00FD0CB1" w:rsidRPr="00D740EC" w:rsidRDefault="00286148">
            <w:pPr>
              <w:jc w:val="center"/>
              <w:rPr>
                <w:color w:val="FFFFFF" w:themeColor="background1"/>
              </w:rPr>
            </w:pPr>
            <w:r w:rsidRPr="00D740EC">
              <w:rPr>
                <w:b/>
                <w:color w:val="FFFFFF" w:themeColor="background1"/>
              </w:rPr>
              <w:t>Description</w:t>
            </w:r>
          </w:p>
        </w:tc>
        <w:tc>
          <w:tcPr>
            <w:tcW w:w="2520" w:type="dxa"/>
            <w:shd w:val="clear" w:color="auto" w:fill="FF0000"/>
            <w:tcMar>
              <w:top w:w="100" w:type="dxa"/>
              <w:left w:w="100" w:type="dxa"/>
              <w:bottom w:w="100" w:type="dxa"/>
              <w:right w:w="100" w:type="dxa"/>
            </w:tcMar>
          </w:tcPr>
          <w:p w14:paraId="32FAA28B" w14:textId="77777777" w:rsidR="00FD0CB1" w:rsidRPr="00D740EC" w:rsidRDefault="00286148">
            <w:pPr>
              <w:jc w:val="center"/>
              <w:rPr>
                <w:color w:val="FFFFFF" w:themeColor="background1"/>
              </w:rPr>
            </w:pPr>
            <w:r w:rsidRPr="00D740EC">
              <w:rPr>
                <w:b/>
                <w:color w:val="FFFFFF" w:themeColor="background1"/>
              </w:rPr>
              <w:t>Notes</w:t>
            </w:r>
          </w:p>
        </w:tc>
      </w:tr>
      <w:tr w:rsidR="00FD0CB1" w14:paraId="5BB385F9" w14:textId="77777777">
        <w:trPr>
          <w:trHeight w:val="1040"/>
        </w:trPr>
        <w:tc>
          <w:tcPr>
            <w:tcW w:w="1350" w:type="dxa"/>
            <w:tcMar>
              <w:top w:w="100" w:type="dxa"/>
              <w:left w:w="100" w:type="dxa"/>
              <w:bottom w:w="100" w:type="dxa"/>
              <w:right w:w="100" w:type="dxa"/>
            </w:tcMar>
          </w:tcPr>
          <w:p w14:paraId="64FD37DE" w14:textId="77777777" w:rsidR="00FD0CB1" w:rsidRDefault="00286148">
            <w:r>
              <w:t>sec.sys.014</w:t>
            </w:r>
          </w:p>
        </w:tc>
        <w:tc>
          <w:tcPr>
            <w:tcW w:w="1725" w:type="dxa"/>
            <w:tcMar>
              <w:top w:w="100" w:type="dxa"/>
              <w:left w:w="100" w:type="dxa"/>
              <w:bottom w:w="100" w:type="dxa"/>
              <w:right w:w="100" w:type="dxa"/>
            </w:tcMar>
          </w:tcPr>
          <w:p w14:paraId="61553822" w14:textId="77777777" w:rsidR="00FD0CB1" w:rsidRDefault="00286148">
            <w:pPr>
              <w:widowControl w:val="0"/>
              <w:pBdr>
                <w:top w:val="nil"/>
                <w:left w:val="nil"/>
                <w:bottom w:val="nil"/>
                <w:right w:val="nil"/>
                <w:between w:val="nil"/>
              </w:pBdr>
            </w:pPr>
            <w:r>
              <w:t>Access</w:t>
            </w:r>
          </w:p>
        </w:tc>
        <w:tc>
          <w:tcPr>
            <w:tcW w:w="3765" w:type="dxa"/>
            <w:tcMar>
              <w:top w:w="100" w:type="dxa"/>
              <w:left w:w="100" w:type="dxa"/>
              <w:bottom w:w="100" w:type="dxa"/>
              <w:right w:w="100" w:type="dxa"/>
            </w:tcMar>
          </w:tcPr>
          <w:p w14:paraId="1D574D31" w14:textId="77777777" w:rsidR="00FD0CB1" w:rsidRDefault="00286148">
            <w:pPr>
              <w:widowControl w:val="0"/>
              <w:pBdr>
                <w:top w:val="nil"/>
                <w:left w:val="nil"/>
                <w:bottom w:val="nil"/>
                <w:right w:val="nil"/>
                <w:between w:val="nil"/>
              </w:pBdr>
            </w:pPr>
            <w:r>
              <w:t xml:space="preserve">The Platform </w:t>
            </w:r>
            <w:r>
              <w:rPr>
                <w:b/>
              </w:rPr>
              <w:t>should</w:t>
            </w:r>
            <w:r>
              <w:t xml:space="preserve"> use Linux Security Modules such as </w:t>
            </w:r>
            <w:proofErr w:type="spellStart"/>
            <w:r>
              <w:t>SELinux</w:t>
            </w:r>
            <w:proofErr w:type="spellEnd"/>
            <w:r>
              <w:t xml:space="preserve"> to control access to resources.</w:t>
            </w:r>
          </w:p>
        </w:tc>
        <w:tc>
          <w:tcPr>
            <w:tcW w:w="2520" w:type="dxa"/>
            <w:tcMar>
              <w:top w:w="100" w:type="dxa"/>
              <w:left w:w="100" w:type="dxa"/>
              <w:bottom w:w="100" w:type="dxa"/>
              <w:right w:w="100" w:type="dxa"/>
            </w:tcMar>
          </w:tcPr>
          <w:p w14:paraId="3939064D" w14:textId="77777777" w:rsidR="00FD0CB1" w:rsidRDefault="00FD0CB1">
            <w:pPr>
              <w:widowControl w:val="0"/>
              <w:pBdr>
                <w:top w:val="nil"/>
                <w:left w:val="nil"/>
                <w:bottom w:val="nil"/>
                <w:right w:val="nil"/>
                <w:between w:val="nil"/>
              </w:pBdr>
            </w:pPr>
          </w:p>
        </w:tc>
      </w:tr>
      <w:tr w:rsidR="00FD0CB1" w14:paraId="5DF16759" w14:textId="77777777">
        <w:trPr>
          <w:trHeight w:val="1040"/>
        </w:trPr>
        <w:tc>
          <w:tcPr>
            <w:tcW w:w="1350" w:type="dxa"/>
            <w:tcMar>
              <w:top w:w="100" w:type="dxa"/>
              <w:left w:w="100" w:type="dxa"/>
              <w:bottom w:w="100" w:type="dxa"/>
              <w:right w:w="100" w:type="dxa"/>
            </w:tcMar>
          </w:tcPr>
          <w:p w14:paraId="11277EAC" w14:textId="77777777" w:rsidR="00FD0CB1" w:rsidRDefault="00286148">
            <w:pPr>
              <w:widowControl w:val="0"/>
              <w:pBdr>
                <w:top w:val="nil"/>
                <w:left w:val="nil"/>
                <w:bottom w:val="nil"/>
                <w:right w:val="nil"/>
                <w:between w:val="nil"/>
              </w:pBdr>
            </w:pPr>
            <w:r>
              <w:t>sec.sys.020</w:t>
            </w:r>
          </w:p>
        </w:tc>
        <w:tc>
          <w:tcPr>
            <w:tcW w:w="1725" w:type="dxa"/>
            <w:tcMar>
              <w:top w:w="100" w:type="dxa"/>
              <w:left w:w="100" w:type="dxa"/>
              <w:bottom w:w="100" w:type="dxa"/>
              <w:right w:w="100" w:type="dxa"/>
            </w:tcMar>
          </w:tcPr>
          <w:p w14:paraId="33333E76" w14:textId="77777777" w:rsidR="00FD0CB1" w:rsidRDefault="00286148">
            <w:pPr>
              <w:widowControl w:val="0"/>
              <w:pBdr>
                <w:top w:val="nil"/>
                <w:left w:val="nil"/>
                <w:bottom w:val="nil"/>
                <w:right w:val="nil"/>
                <w:between w:val="nil"/>
              </w:pBdr>
            </w:pPr>
            <w:r>
              <w:t>Access</w:t>
            </w:r>
          </w:p>
        </w:tc>
        <w:tc>
          <w:tcPr>
            <w:tcW w:w="3765" w:type="dxa"/>
            <w:tcMar>
              <w:top w:w="100" w:type="dxa"/>
              <w:left w:w="100" w:type="dxa"/>
              <w:bottom w:w="100" w:type="dxa"/>
              <w:right w:w="100" w:type="dxa"/>
            </w:tcMar>
          </w:tcPr>
          <w:p w14:paraId="4FF014A0" w14:textId="77777777" w:rsidR="00FD0CB1" w:rsidRDefault="00286148">
            <w:pPr>
              <w:widowControl w:val="0"/>
              <w:pBdr>
                <w:top w:val="nil"/>
                <w:left w:val="nil"/>
                <w:bottom w:val="nil"/>
                <w:right w:val="nil"/>
                <w:between w:val="nil"/>
              </w:pBdr>
            </w:pPr>
            <w:r>
              <w:t xml:space="preserve">The Cloud Infrastructure architecture </w:t>
            </w:r>
            <w:r>
              <w:rPr>
                <w:b/>
              </w:rPr>
              <w:t>should</w:t>
            </w:r>
            <w:r>
              <w:t xml:space="preserve"> rely on Zero Trust principles to build a secure by design environment.</w:t>
            </w:r>
          </w:p>
        </w:tc>
        <w:tc>
          <w:tcPr>
            <w:tcW w:w="2520" w:type="dxa"/>
            <w:tcMar>
              <w:top w:w="100" w:type="dxa"/>
              <w:left w:w="100" w:type="dxa"/>
              <w:bottom w:w="100" w:type="dxa"/>
              <w:right w:w="100" w:type="dxa"/>
            </w:tcMar>
          </w:tcPr>
          <w:p w14:paraId="48541D35" w14:textId="77777777" w:rsidR="00FD0CB1" w:rsidRDefault="00286148">
            <w:pPr>
              <w:widowControl w:val="0"/>
              <w:pBdr>
                <w:top w:val="nil"/>
                <w:left w:val="nil"/>
                <w:bottom w:val="nil"/>
                <w:right w:val="nil"/>
                <w:between w:val="nil"/>
              </w:pBdr>
            </w:pPr>
            <w:r>
              <w:t>Zero Trust Architecture (ZTA) described in NIST SP 800-207</w:t>
            </w:r>
          </w:p>
        </w:tc>
      </w:tr>
    </w:tbl>
    <w:p w14:paraId="1116AD28" w14:textId="196FAB22"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39</w:t>
      </w:r>
      <w:r>
        <w:fldChar w:fldCharType="end"/>
      </w:r>
      <w:r>
        <w:t xml:space="preserve"> </w:t>
      </w:r>
      <w:r w:rsidR="00286148">
        <w:rPr>
          <w:b/>
        </w:rPr>
        <w:t>Table 2-34:</w:t>
      </w:r>
      <w:r w:rsidR="00286148">
        <w:t xml:space="preserve"> Platform and Access Recommendations</w:t>
      </w:r>
    </w:p>
    <w:p w14:paraId="2DFD999F" w14:textId="77777777" w:rsidR="00FD0CB1" w:rsidRDefault="00286148" w:rsidP="00F8384E">
      <w:pPr>
        <w:pStyle w:val="Heading4"/>
        <w:rPr>
          <w:color w:val="000000"/>
          <w:sz w:val="22"/>
          <w:szCs w:val="22"/>
        </w:rPr>
      </w:pPr>
      <w:bookmarkStart w:id="60" w:name="_rrf5so660gnd" w:colFirst="0" w:colLast="0"/>
      <w:bookmarkEnd w:id="60"/>
      <w:r>
        <w:rPr>
          <w:color w:val="000000"/>
          <w:sz w:val="22"/>
          <w:szCs w:val="22"/>
        </w:rPr>
        <w:t>2.4.8.3. Confidentiality and Integrity (source</w:t>
      </w:r>
      <w:hyperlink r:id="rId206" w:anchor="793-confidentiality-and-integrity">
        <w:r>
          <w:rPr>
            <w:color w:val="000000"/>
            <w:sz w:val="22"/>
            <w:szCs w:val="22"/>
          </w:rPr>
          <w:t xml:space="preserve"> </w:t>
        </w:r>
      </w:hyperlink>
      <w:hyperlink r:id="rId207" w:anchor="793-confidentiality-and-integrity">
        <w:r>
          <w:rPr>
            <w:color w:val="1155CC"/>
            <w:sz w:val="22"/>
            <w:szCs w:val="22"/>
            <w:u w:val="single"/>
          </w:rPr>
          <w:t>RM7.9.3</w:t>
        </w:r>
      </w:hyperlink>
      <w:r>
        <w:rPr>
          <w:color w:val="000000"/>
          <w:sz w:val="22"/>
          <w:szCs w:val="22"/>
        </w:rPr>
        <w:t xml:space="preserve"> [1])</w:t>
      </w:r>
    </w:p>
    <w:tbl>
      <w:tblPr>
        <w:tblStyle w:val="affb"/>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2535"/>
        <w:gridCol w:w="4650"/>
        <w:gridCol w:w="915"/>
      </w:tblGrid>
      <w:tr w:rsidR="00FD0CB1" w14:paraId="466C14C3" w14:textId="77777777" w:rsidTr="00D740EC">
        <w:trPr>
          <w:trHeight w:val="500"/>
        </w:trPr>
        <w:tc>
          <w:tcPr>
            <w:tcW w:w="1260" w:type="dxa"/>
            <w:shd w:val="clear" w:color="auto" w:fill="FF0000"/>
            <w:tcMar>
              <w:top w:w="100" w:type="dxa"/>
              <w:left w:w="100" w:type="dxa"/>
              <w:bottom w:w="100" w:type="dxa"/>
              <w:right w:w="100" w:type="dxa"/>
            </w:tcMar>
          </w:tcPr>
          <w:p w14:paraId="74FB242D" w14:textId="77777777" w:rsidR="00FD0CB1" w:rsidRPr="00D740EC" w:rsidRDefault="00286148">
            <w:pPr>
              <w:jc w:val="center"/>
              <w:rPr>
                <w:color w:val="FFFFFF" w:themeColor="background1"/>
              </w:rPr>
            </w:pPr>
            <w:r w:rsidRPr="00D740EC">
              <w:rPr>
                <w:b/>
                <w:color w:val="FFFFFF" w:themeColor="background1"/>
              </w:rPr>
              <w:t>Ref #</w:t>
            </w:r>
          </w:p>
        </w:tc>
        <w:tc>
          <w:tcPr>
            <w:tcW w:w="2535" w:type="dxa"/>
            <w:shd w:val="clear" w:color="auto" w:fill="FF0000"/>
            <w:tcMar>
              <w:top w:w="100" w:type="dxa"/>
              <w:left w:w="100" w:type="dxa"/>
              <w:bottom w:w="100" w:type="dxa"/>
              <w:right w:w="100" w:type="dxa"/>
            </w:tcMar>
          </w:tcPr>
          <w:p w14:paraId="61A7D41F" w14:textId="77777777" w:rsidR="00FD0CB1" w:rsidRPr="00D740EC" w:rsidRDefault="00286148">
            <w:pPr>
              <w:jc w:val="center"/>
              <w:rPr>
                <w:color w:val="FFFFFF" w:themeColor="background1"/>
              </w:rPr>
            </w:pPr>
            <w:r w:rsidRPr="00D740EC">
              <w:rPr>
                <w:b/>
                <w:color w:val="FFFFFF" w:themeColor="background1"/>
              </w:rPr>
              <w:t>sub-category</w:t>
            </w:r>
          </w:p>
        </w:tc>
        <w:tc>
          <w:tcPr>
            <w:tcW w:w="4650" w:type="dxa"/>
            <w:shd w:val="clear" w:color="auto" w:fill="FF0000"/>
            <w:tcMar>
              <w:top w:w="100" w:type="dxa"/>
              <w:left w:w="100" w:type="dxa"/>
              <w:bottom w:w="100" w:type="dxa"/>
              <w:right w:w="100" w:type="dxa"/>
            </w:tcMar>
          </w:tcPr>
          <w:p w14:paraId="7E819A2D" w14:textId="77777777" w:rsidR="00FD0CB1" w:rsidRPr="00D740EC" w:rsidRDefault="00286148">
            <w:pPr>
              <w:jc w:val="center"/>
              <w:rPr>
                <w:color w:val="FFFFFF" w:themeColor="background1"/>
              </w:rPr>
            </w:pPr>
            <w:r w:rsidRPr="00D740EC">
              <w:rPr>
                <w:b/>
                <w:color w:val="FFFFFF" w:themeColor="background1"/>
              </w:rPr>
              <w:t>Description</w:t>
            </w:r>
          </w:p>
        </w:tc>
        <w:tc>
          <w:tcPr>
            <w:tcW w:w="915" w:type="dxa"/>
            <w:shd w:val="clear" w:color="auto" w:fill="FF0000"/>
            <w:tcMar>
              <w:top w:w="100" w:type="dxa"/>
              <w:left w:w="100" w:type="dxa"/>
              <w:bottom w:w="100" w:type="dxa"/>
              <w:right w:w="100" w:type="dxa"/>
            </w:tcMar>
          </w:tcPr>
          <w:p w14:paraId="4D04A649" w14:textId="77777777" w:rsidR="00FD0CB1" w:rsidRPr="00D740EC" w:rsidRDefault="00286148">
            <w:pPr>
              <w:jc w:val="center"/>
              <w:rPr>
                <w:color w:val="FFFFFF" w:themeColor="background1"/>
              </w:rPr>
            </w:pPr>
            <w:r w:rsidRPr="00D740EC">
              <w:rPr>
                <w:b/>
                <w:color w:val="FFFFFF" w:themeColor="background1"/>
              </w:rPr>
              <w:t>Notes</w:t>
            </w:r>
          </w:p>
        </w:tc>
      </w:tr>
      <w:tr w:rsidR="00FD0CB1" w14:paraId="48AD86BE" w14:textId="77777777">
        <w:trPr>
          <w:trHeight w:val="770"/>
        </w:trPr>
        <w:tc>
          <w:tcPr>
            <w:tcW w:w="1260" w:type="dxa"/>
            <w:tcMar>
              <w:top w:w="100" w:type="dxa"/>
              <w:left w:w="100" w:type="dxa"/>
              <w:bottom w:w="100" w:type="dxa"/>
              <w:right w:w="100" w:type="dxa"/>
            </w:tcMar>
          </w:tcPr>
          <w:p w14:paraId="3B65594D" w14:textId="77777777" w:rsidR="00FD0CB1" w:rsidRDefault="00286148">
            <w:r>
              <w:t>sec.ci.002</w:t>
            </w:r>
          </w:p>
        </w:tc>
        <w:tc>
          <w:tcPr>
            <w:tcW w:w="2535" w:type="dxa"/>
            <w:tcMar>
              <w:top w:w="100" w:type="dxa"/>
              <w:left w:w="100" w:type="dxa"/>
              <w:bottom w:w="100" w:type="dxa"/>
              <w:right w:w="100" w:type="dxa"/>
            </w:tcMar>
          </w:tcPr>
          <w:p w14:paraId="3A1FBE5B" w14:textId="77777777" w:rsidR="00FD0CB1" w:rsidRDefault="00286148">
            <w:pPr>
              <w:widowControl w:val="0"/>
              <w:pBdr>
                <w:top w:val="nil"/>
                <w:left w:val="nil"/>
                <w:bottom w:val="nil"/>
                <w:right w:val="nil"/>
                <w:between w:val="nil"/>
              </w:pBdr>
            </w:pPr>
            <w:r>
              <w:t>Confidentiality/Integrity</w:t>
            </w:r>
          </w:p>
        </w:tc>
        <w:tc>
          <w:tcPr>
            <w:tcW w:w="4650" w:type="dxa"/>
            <w:tcMar>
              <w:top w:w="100" w:type="dxa"/>
              <w:left w:w="100" w:type="dxa"/>
              <w:bottom w:w="100" w:type="dxa"/>
              <w:right w:w="100" w:type="dxa"/>
            </w:tcMar>
          </w:tcPr>
          <w:p w14:paraId="6ED68BA9" w14:textId="77777777" w:rsidR="00FD0CB1" w:rsidRDefault="00286148">
            <w:pPr>
              <w:widowControl w:val="0"/>
              <w:pBdr>
                <w:top w:val="nil"/>
                <w:left w:val="nil"/>
                <w:bottom w:val="nil"/>
                <w:right w:val="nil"/>
                <w:between w:val="nil"/>
              </w:pBdr>
            </w:pPr>
            <w:r>
              <w:t xml:space="preserve">The Platform </w:t>
            </w:r>
            <w:r>
              <w:rPr>
                <w:b/>
              </w:rPr>
              <w:t>should</w:t>
            </w:r>
            <w:r>
              <w:t xml:space="preserve"> support self-encrypting storage devices</w:t>
            </w:r>
          </w:p>
        </w:tc>
        <w:tc>
          <w:tcPr>
            <w:tcW w:w="915" w:type="dxa"/>
            <w:tcMar>
              <w:top w:w="100" w:type="dxa"/>
              <w:left w:w="100" w:type="dxa"/>
              <w:bottom w:w="100" w:type="dxa"/>
              <w:right w:w="100" w:type="dxa"/>
            </w:tcMar>
          </w:tcPr>
          <w:p w14:paraId="37B8D419" w14:textId="77777777" w:rsidR="00FD0CB1" w:rsidRDefault="00FD0CB1">
            <w:pPr>
              <w:widowControl w:val="0"/>
              <w:pBdr>
                <w:top w:val="nil"/>
                <w:left w:val="nil"/>
                <w:bottom w:val="nil"/>
                <w:right w:val="nil"/>
                <w:between w:val="nil"/>
              </w:pBdr>
            </w:pPr>
          </w:p>
        </w:tc>
      </w:tr>
      <w:tr w:rsidR="00FD0CB1" w14:paraId="037E2F43" w14:textId="77777777">
        <w:trPr>
          <w:trHeight w:val="1040"/>
        </w:trPr>
        <w:tc>
          <w:tcPr>
            <w:tcW w:w="1260" w:type="dxa"/>
            <w:tcMar>
              <w:top w:w="100" w:type="dxa"/>
              <w:left w:w="100" w:type="dxa"/>
              <w:bottom w:w="100" w:type="dxa"/>
              <w:right w:w="100" w:type="dxa"/>
            </w:tcMar>
          </w:tcPr>
          <w:p w14:paraId="441701B0" w14:textId="77777777" w:rsidR="00FD0CB1" w:rsidRDefault="00286148">
            <w:pPr>
              <w:widowControl w:val="0"/>
              <w:pBdr>
                <w:top w:val="nil"/>
                <w:left w:val="nil"/>
                <w:bottom w:val="nil"/>
                <w:right w:val="nil"/>
                <w:between w:val="nil"/>
              </w:pBdr>
            </w:pPr>
            <w:r>
              <w:t>sec.ci.009</w:t>
            </w:r>
          </w:p>
        </w:tc>
        <w:tc>
          <w:tcPr>
            <w:tcW w:w="2535" w:type="dxa"/>
            <w:tcMar>
              <w:top w:w="100" w:type="dxa"/>
              <w:left w:w="100" w:type="dxa"/>
              <w:bottom w:w="100" w:type="dxa"/>
              <w:right w:w="100" w:type="dxa"/>
            </w:tcMar>
          </w:tcPr>
          <w:p w14:paraId="41A88E89" w14:textId="77777777" w:rsidR="00FD0CB1" w:rsidRDefault="00286148">
            <w:pPr>
              <w:widowControl w:val="0"/>
              <w:pBdr>
                <w:top w:val="nil"/>
                <w:left w:val="nil"/>
                <w:bottom w:val="nil"/>
                <w:right w:val="nil"/>
                <w:between w:val="nil"/>
              </w:pBdr>
            </w:pPr>
            <w:r>
              <w:t>Confidentiality/Integrity</w:t>
            </w:r>
          </w:p>
        </w:tc>
        <w:tc>
          <w:tcPr>
            <w:tcW w:w="4650" w:type="dxa"/>
            <w:tcMar>
              <w:top w:w="100" w:type="dxa"/>
              <w:left w:w="100" w:type="dxa"/>
              <w:bottom w:w="100" w:type="dxa"/>
              <w:right w:w="100" w:type="dxa"/>
            </w:tcMar>
          </w:tcPr>
          <w:p w14:paraId="7A70F030" w14:textId="77777777" w:rsidR="00FD0CB1" w:rsidRDefault="00286148">
            <w:pPr>
              <w:widowControl w:val="0"/>
              <w:pBdr>
                <w:top w:val="nil"/>
                <w:left w:val="nil"/>
                <w:bottom w:val="nil"/>
                <w:right w:val="nil"/>
                <w:between w:val="nil"/>
              </w:pBdr>
            </w:pPr>
            <w:r>
              <w:t xml:space="preserve">For sensitive data encryption, the key management service </w:t>
            </w:r>
            <w:r>
              <w:rPr>
                <w:b/>
              </w:rPr>
              <w:t>should</w:t>
            </w:r>
            <w:r>
              <w:t xml:space="preserve"> leverage a Hardware Security Module to manage and protect cryptographic keys.</w:t>
            </w:r>
          </w:p>
        </w:tc>
        <w:tc>
          <w:tcPr>
            <w:tcW w:w="915" w:type="dxa"/>
            <w:tcMar>
              <w:top w:w="100" w:type="dxa"/>
              <w:left w:w="100" w:type="dxa"/>
              <w:bottom w:w="100" w:type="dxa"/>
              <w:right w:w="100" w:type="dxa"/>
            </w:tcMar>
          </w:tcPr>
          <w:p w14:paraId="59BB5A25" w14:textId="77777777" w:rsidR="00FD0CB1" w:rsidRDefault="00FD0CB1">
            <w:pPr>
              <w:widowControl w:val="0"/>
              <w:pBdr>
                <w:top w:val="nil"/>
                <w:left w:val="nil"/>
                <w:bottom w:val="nil"/>
                <w:right w:val="nil"/>
                <w:between w:val="nil"/>
              </w:pBdr>
            </w:pPr>
          </w:p>
        </w:tc>
      </w:tr>
    </w:tbl>
    <w:p w14:paraId="1AE7CD72" w14:textId="74A3D494"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40</w:t>
      </w:r>
      <w:r>
        <w:fldChar w:fldCharType="end"/>
      </w:r>
      <w:r>
        <w:t xml:space="preserve"> </w:t>
      </w:r>
      <w:r w:rsidR="00286148">
        <w:rPr>
          <w:b/>
        </w:rPr>
        <w:t>Table 2-35:</w:t>
      </w:r>
      <w:r w:rsidR="00286148">
        <w:t xml:space="preserve"> Confidentiality and Integrity Recommendations</w:t>
      </w:r>
    </w:p>
    <w:p w14:paraId="49C1596B" w14:textId="77777777" w:rsidR="00FD0CB1" w:rsidRDefault="00286148" w:rsidP="00F8384E">
      <w:pPr>
        <w:pStyle w:val="Heading4"/>
        <w:rPr>
          <w:color w:val="000000"/>
          <w:sz w:val="22"/>
          <w:szCs w:val="22"/>
        </w:rPr>
      </w:pPr>
      <w:bookmarkStart w:id="61" w:name="_7stqouhx1khg" w:colFirst="0" w:colLast="0"/>
      <w:bookmarkEnd w:id="61"/>
      <w:r>
        <w:rPr>
          <w:color w:val="000000"/>
          <w:sz w:val="22"/>
          <w:szCs w:val="22"/>
        </w:rPr>
        <w:t>2.4.8.4. Workload Security (source</w:t>
      </w:r>
      <w:hyperlink r:id="rId208" w:anchor="794-workload-security">
        <w:r>
          <w:rPr>
            <w:color w:val="000000"/>
            <w:sz w:val="22"/>
            <w:szCs w:val="22"/>
          </w:rPr>
          <w:t xml:space="preserve"> </w:t>
        </w:r>
      </w:hyperlink>
      <w:hyperlink r:id="rId209" w:anchor="794-workload-security">
        <w:r>
          <w:rPr>
            <w:color w:val="1155CC"/>
            <w:sz w:val="22"/>
            <w:szCs w:val="22"/>
            <w:u w:val="single"/>
          </w:rPr>
          <w:t>RM7.9.4</w:t>
        </w:r>
      </w:hyperlink>
      <w:r>
        <w:rPr>
          <w:color w:val="000000"/>
          <w:sz w:val="22"/>
          <w:szCs w:val="22"/>
        </w:rPr>
        <w:t xml:space="preserve"> [1])</w:t>
      </w:r>
    </w:p>
    <w:tbl>
      <w:tblPr>
        <w:tblStyle w:val="aff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50"/>
        <w:gridCol w:w="1620"/>
        <w:gridCol w:w="5490"/>
        <w:gridCol w:w="900"/>
      </w:tblGrid>
      <w:tr w:rsidR="00FD0CB1" w14:paraId="0C0F75B5" w14:textId="77777777" w:rsidTr="00D740EC">
        <w:trPr>
          <w:trHeight w:val="770"/>
        </w:trPr>
        <w:tc>
          <w:tcPr>
            <w:tcW w:w="1350" w:type="dxa"/>
            <w:shd w:val="clear" w:color="auto" w:fill="FF0000"/>
            <w:tcMar>
              <w:top w:w="100" w:type="dxa"/>
              <w:left w:w="100" w:type="dxa"/>
              <w:bottom w:w="100" w:type="dxa"/>
              <w:right w:w="100" w:type="dxa"/>
            </w:tcMar>
          </w:tcPr>
          <w:p w14:paraId="199030E5" w14:textId="77777777" w:rsidR="00FD0CB1" w:rsidRPr="00D740EC" w:rsidRDefault="00286148">
            <w:pPr>
              <w:jc w:val="center"/>
              <w:rPr>
                <w:color w:val="FFFFFF" w:themeColor="background1"/>
              </w:rPr>
            </w:pPr>
            <w:r w:rsidRPr="00D740EC">
              <w:rPr>
                <w:b/>
                <w:color w:val="FFFFFF" w:themeColor="background1"/>
              </w:rPr>
              <w:t>Ref #</w:t>
            </w:r>
          </w:p>
        </w:tc>
        <w:tc>
          <w:tcPr>
            <w:tcW w:w="1620" w:type="dxa"/>
            <w:shd w:val="clear" w:color="auto" w:fill="FF0000"/>
            <w:tcMar>
              <w:top w:w="100" w:type="dxa"/>
              <w:left w:w="100" w:type="dxa"/>
              <w:bottom w:w="100" w:type="dxa"/>
              <w:right w:w="100" w:type="dxa"/>
            </w:tcMar>
          </w:tcPr>
          <w:p w14:paraId="4BB07E8F" w14:textId="77777777" w:rsidR="00FD0CB1" w:rsidRPr="00D740EC" w:rsidRDefault="00286148">
            <w:pPr>
              <w:jc w:val="center"/>
              <w:rPr>
                <w:color w:val="FFFFFF" w:themeColor="background1"/>
              </w:rPr>
            </w:pPr>
            <w:r w:rsidRPr="00D740EC">
              <w:rPr>
                <w:b/>
                <w:color w:val="FFFFFF" w:themeColor="background1"/>
              </w:rPr>
              <w:t>sub-category</w:t>
            </w:r>
          </w:p>
        </w:tc>
        <w:tc>
          <w:tcPr>
            <w:tcW w:w="5490" w:type="dxa"/>
            <w:shd w:val="clear" w:color="auto" w:fill="FF0000"/>
            <w:tcMar>
              <w:top w:w="100" w:type="dxa"/>
              <w:left w:w="100" w:type="dxa"/>
              <w:bottom w:w="100" w:type="dxa"/>
              <w:right w:w="100" w:type="dxa"/>
            </w:tcMar>
          </w:tcPr>
          <w:p w14:paraId="4CF404B9" w14:textId="77777777" w:rsidR="00FD0CB1" w:rsidRPr="00D740EC" w:rsidRDefault="00286148">
            <w:pPr>
              <w:jc w:val="center"/>
              <w:rPr>
                <w:color w:val="FFFFFF" w:themeColor="background1"/>
              </w:rPr>
            </w:pPr>
            <w:r w:rsidRPr="00D740EC">
              <w:rPr>
                <w:b/>
                <w:color w:val="FFFFFF" w:themeColor="background1"/>
              </w:rPr>
              <w:t>Description</w:t>
            </w:r>
          </w:p>
        </w:tc>
        <w:tc>
          <w:tcPr>
            <w:tcW w:w="900" w:type="dxa"/>
            <w:shd w:val="clear" w:color="auto" w:fill="FF0000"/>
            <w:tcMar>
              <w:top w:w="100" w:type="dxa"/>
              <w:left w:w="100" w:type="dxa"/>
              <w:bottom w:w="100" w:type="dxa"/>
              <w:right w:w="100" w:type="dxa"/>
            </w:tcMar>
          </w:tcPr>
          <w:p w14:paraId="4865FFB4" w14:textId="77777777" w:rsidR="00FD0CB1" w:rsidRPr="00D740EC" w:rsidRDefault="00286148">
            <w:pPr>
              <w:jc w:val="center"/>
              <w:rPr>
                <w:color w:val="FFFFFF" w:themeColor="background1"/>
              </w:rPr>
            </w:pPr>
            <w:r w:rsidRPr="00D740EC">
              <w:rPr>
                <w:b/>
                <w:color w:val="FFFFFF" w:themeColor="background1"/>
              </w:rPr>
              <w:t>Notes</w:t>
            </w:r>
          </w:p>
        </w:tc>
      </w:tr>
      <w:tr w:rsidR="00FD0CB1" w14:paraId="3ECDE948" w14:textId="77777777">
        <w:trPr>
          <w:trHeight w:val="770"/>
        </w:trPr>
        <w:tc>
          <w:tcPr>
            <w:tcW w:w="1350" w:type="dxa"/>
            <w:tcMar>
              <w:top w:w="100" w:type="dxa"/>
              <w:left w:w="100" w:type="dxa"/>
              <w:bottom w:w="100" w:type="dxa"/>
              <w:right w:w="100" w:type="dxa"/>
            </w:tcMar>
          </w:tcPr>
          <w:p w14:paraId="48236803" w14:textId="77777777" w:rsidR="00FD0CB1" w:rsidRDefault="00286148">
            <w:r>
              <w:lastRenderedPageBreak/>
              <w:t>sec.wl.007</w:t>
            </w:r>
          </w:p>
        </w:tc>
        <w:tc>
          <w:tcPr>
            <w:tcW w:w="1620" w:type="dxa"/>
            <w:tcMar>
              <w:top w:w="100" w:type="dxa"/>
              <w:left w:w="100" w:type="dxa"/>
              <w:bottom w:w="100" w:type="dxa"/>
              <w:right w:w="100" w:type="dxa"/>
            </w:tcMar>
          </w:tcPr>
          <w:p w14:paraId="115A0AF7" w14:textId="77777777" w:rsidR="00FD0CB1" w:rsidRDefault="00286148">
            <w:pPr>
              <w:widowControl w:val="0"/>
              <w:pBdr>
                <w:top w:val="nil"/>
                <w:left w:val="nil"/>
                <w:bottom w:val="nil"/>
                <w:right w:val="nil"/>
                <w:between w:val="nil"/>
              </w:pBdr>
            </w:pPr>
            <w:r>
              <w:t>Workload</w:t>
            </w:r>
          </w:p>
        </w:tc>
        <w:tc>
          <w:tcPr>
            <w:tcW w:w="5490" w:type="dxa"/>
            <w:tcMar>
              <w:top w:w="100" w:type="dxa"/>
              <w:left w:w="100" w:type="dxa"/>
              <w:bottom w:w="100" w:type="dxa"/>
              <w:right w:w="100" w:type="dxa"/>
            </w:tcMar>
          </w:tcPr>
          <w:p w14:paraId="46637155" w14:textId="77777777" w:rsidR="00FD0CB1" w:rsidRDefault="00286148">
            <w:pPr>
              <w:widowControl w:val="0"/>
              <w:pBdr>
                <w:top w:val="nil"/>
                <w:left w:val="nil"/>
                <w:bottom w:val="nil"/>
                <w:right w:val="nil"/>
                <w:between w:val="nil"/>
              </w:pBdr>
            </w:pPr>
            <w:r>
              <w:t xml:space="preserve">The Operator </w:t>
            </w:r>
            <w:r>
              <w:rPr>
                <w:b/>
              </w:rPr>
              <w:t>should</w:t>
            </w:r>
            <w:r>
              <w:t xml:space="preserve"> implement processes and tools to verify VNF authenticity and integrity.</w:t>
            </w:r>
          </w:p>
        </w:tc>
        <w:tc>
          <w:tcPr>
            <w:tcW w:w="900" w:type="dxa"/>
            <w:tcMar>
              <w:top w:w="100" w:type="dxa"/>
              <w:left w:w="100" w:type="dxa"/>
              <w:bottom w:w="100" w:type="dxa"/>
              <w:right w:w="100" w:type="dxa"/>
            </w:tcMar>
          </w:tcPr>
          <w:p w14:paraId="6FFFAE48" w14:textId="77777777" w:rsidR="00FD0CB1" w:rsidRDefault="00FD0CB1">
            <w:pPr>
              <w:widowControl w:val="0"/>
              <w:pBdr>
                <w:top w:val="nil"/>
                <w:left w:val="nil"/>
                <w:bottom w:val="nil"/>
                <w:right w:val="nil"/>
                <w:between w:val="nil"/>
              </w:pBdr>
            </w:pPr>
          </w:p>
        </w:tc>
      </w:tr>
    </w:tbl>
    <w:p w14:paraId="7C7B42FF" w14:textId="21F0BB9D"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41</w:t>
      </w:r>
      <w:r>
        <w:fldChar w:fldCharType="end"/>
      </w:r>
      <w:r>
        <w:t xml:space="preserve"> </w:t>
      </w:r>
      <w:r w:rsidR="00286148">
        <w:rPr>
          <w:b/>
        </w:rPr>
        <w:t>Table 2-36:</w:t>
      </w:r>
      <w:r w:rsidR="00286148">
        <w:t xml:space="preserve"> Workload Security Recommendations</w:t>
      </w:r>
    </w:p>
    <w:p w14:paraId="1FC63AA8" w14:textId="77777777" w:rsidR="00FD0CB1" w:rsidRDefault="00286148" w:rsidP="00F8384E">
      <w:pPr>
        <w:pStyle w:val="Heading4"/>
        <w:rPr>
          <w:color w:val="000000"/>
          <w:sz w:val="22"/>
          <w:szCs w:val="22"/>
        </w:rPr>
      </w:pPr>
      <w:bookmarkStart w:id="62" w:name="_u59hlhf028sm" w:colFirst="0" w:colLast="0"/>
      <w:bookmarkEnd w:id="62"/>
      <w:r>
        <w:rPr>
          <w:color w:val="000000"/>
          <w:sz w:val="22"/>
          <w:szCs w:val="22"/>
        </w:rPr>
        <w:t>2.4.8.5. Image Security (source</w:t>
      </w:r>
      <w:hyperlink r:id="rId210" w:anchor="795-image-security">
        <w:r>
          <w:rPr>
            <w:color w:val="000000"/>
            <w:sz w:val="22"/>
            <w:szCs w:val="22"/>
          </w:rPr>
          <w:t xml:space="preserve"> </w:t>
        </w:r>
      </w:hyperlink>
      <w:hyperlink r:id="rId211" w:anchor="795-image-security">
        <w:r>
          <w:rPr>
            <w:color w:val="1155CC"/>
            <w:sz w:val="22"/>
            <w:szCs w:val="22"/>
            <w:u w:val="single"/>
          </w:rPr>
          <w:t>RM7.9.5</w:t>
        </w:r>
      </w:hyperlink>
      <w:r>
        <w:rPr>
          <w:color w:val="000000"/>
          <w:sz w:val="22"/>
          <w:szCs w:val="22"/>
        </w:rPr>
        <w:t xml:space="preserve"> [1])</w:t>
      </w:r>
    </w:p>
    <w:tbl>
      <w:tblPr>
        <w:tblStyle w:val="aff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45"/>
        <w:gridCol w:w="1665"/>
        <w:gridCol w:w="5520"/>
        <w:gridCol w:w="930"/>
      </w:tblGrid>
      <w:tr w:rsidR="00FD0CB1" w14:paraId="366CFB88" w14:textId="77777777" w:rsidTr="00D740EC">
        <w:trPr>
          <w:trHeight w:val="500"/>
        </w:trPr>
        <w:tc>
          <w:tcPr>
            <w:tcW w:w="1245" w:type="dxa"/>
            <w:shd w:val="clear" w:color="auto" w:fill="FF0000"/>
            <w:tcMar>
              <w:top w:w="100" w:type="dxa"/>
              <w:left w:w="100" w:type="dxa"/>
              <w:bottom w:w="100" w:type="dxa"/>
              <w:right w:w="100" w:type="dxa"/>
            </w:tcMar>
          </w:tcPr>
          <w:p w14:paraId="12C508FD" w14:textId="77777777" w:rsidR="00FD0CB1" w:rsidRPr="00D740EC" w:rsidRDefault="00286148">
            <w:pPr>
              <w:jc w:val="center"/>
              <w:rPr>
                <w:color w:val="FFFFFF" w:themeColor="background1"/>
              </w:rPr>
            </w:pPr>
            <w:r w:rsidRPr="00D740EC">
              <w:rPr>
                <w:b/>
                <w:color w:val="FFFFFF" w:themeColor="background1"/>
              </w:rPr>
              <w:t>Ref #</w:t>
            </w:r>
          </w:p>
        </w:tc>
        <w:tc>
          <w:tcPr>
            <w:tcW w:w="1665" w:type="dxa"/>
            <w:shd w:val="clear" w:color="auto" w:fill="FF0000"/>
            <w:tcMar>
              <w:top w:w="100" w:type="dxa"/>
              <w:left w:w="100" w:type="dxa"/>
              <w:bottom w:w="100" w:type="dxa"/>
              <w:right w:w="100" w:type="dxa"/>
            </w:tcMar>
          </w:tcPr>
          <w:p w14:paraId="2BF6901A" w14:textId="77777777" w:rsidR="00FD0CB1" w:rsidRPr="00D740EC" w:rsidRDefault="00286148">
            <w:pPr>
              <w:jc w:val="center"/>
              <w:rPr>
                <w:color w:val="FFFFFF" w:themeColor="background1"/>
              </w:rPr>
            </w:pPr>
            <w:r w:rsidRPr="00D740EC">
              <w:rPr>
                <w:b/>
                <w:color w:val="FFFFFF" w:themeColor="background1"/>
              </w:rPr>
              <w:t>sub-category</w:t>
            </w:r>
          </w:p>
        </w:tc>
        <w:tc>
          <w:tcPr>
            <w:tcW w:w="5520" w:type="dxa"/>
            <w:shd w:val="clear" w:color="auto" w:fill="FF0000"/>
            <w:tcMar>
              <w:top w:w="100" w:type="dxa"/>
              <w:left w:w="100" w:type="dxa"/>
              <w:bottom w:w="100" w:type="dxa"/>
              <w:right w:w="100" w:type="dxa"/>
            </w:tcMar>
          </w:tcPr>
          <w:p w14:paraId="2D030625" w14:textId="77777777" w:rsidR="00FD0CB1" w:rsidRPr="00D740EC" w:rsidRDefault="00286148">
            <w:pPr>
              <w:jc w:val="center"/>
              <w:rPr>
                <w:color w:val="FFFFFF" w:themeColor="background1"/>
              </w:rPr>
            </w:pPr>
            <w:r w:rsidRPr="00D740EC">
              <w:rPr>
                <w:b/>
                <w:color w:val="FFFFFF" w:themeColor="background1"/>
              </w:rPr>
              <w:t>Description</w:t>
            </w:r>
          </w:p>
        </w:tc>
        <w:tc>
          <w:tcPr>
            <w:tcW w:w="930" w:type="dxa"/>
            <w:shd w:val="clear" w:color="auto" w:fill="FF0000"/>
            <w:tcMar>
              <w:top w:w="100" w:type="dxa"/>
              <w:left w:w="100" w:type="dxa"/>
              <w:bottom w:w="100" w:type="dxa"/>
              <w:right w:w="100" w:type="dxa"/>
            </w:tcMar>
          </w:tcPr>
          <w:p w14:paraId="680F84F8" w14:textId="77777777" w:rsidR="00FD0CB1" w:rsidRPr="00D740EC" w:rsidRDefault="00286148">
            <w:pPr>
              <w:jc w:val="center"/>
              <w:rPr>
                <w:color w:val="FFFFFF" w:themeColor="background1"/>
              </w:rPr>
            </w:pPr>
            <w:r w:rsidRPr="00D740EC">
              <w:rPr>
                <w:b/>
                <w:color w:val="FFFFFF" w:themeColor="background1"/>
              </w:rPr>
              <w:t>Notes</w:t>
            </w:r>
          </w:p>
        </w:tc>
      </w:tr>
    </w:tbl>
    <w:p w14:paraId="0DFA574B" w14:textId="798BF296"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42</w:t>
      </w:r>
      <w:r>
        <w:fldChar w:fldCharType="end"/>
      </w:r>
      <w:r>
        <w:t xml:space="preserve"> </w:t>
      </w:r>
      <w:r w:rsidR="00286148">
        <w:rPr>
          <w:b/>
        </w:rPr>
        <w:t>Table 2-37:</w:t>
      </w:r>
      <w:r w:rsidR="00286148">
        <w:t xml:space="preserve"> Image Security Recommendations</w:t>
      </w:r>
    </w:p>
    <w:p w14:paraId="57F38547" w14:textId="77777777" w:rsidR="00FD0CB1" w:rsidRDefault="00286148" w:rsidP="00F8384E">
      <w:pPr>
        <w:pStyle w:val="Heading4"/>
        <w:rPr>
          <w:color w:val="000000"/>
          <w:sz w:val="22"/>
          <w:szCs w:val="22"/>
        </w:rPr>
      </w:pPr>
      <w:bookmarkStart w:id="63" w:name="_r2d9bp4qt6cj" w:colFirst="0" w:colLast="0"/>
      <w:bookmarkEnd w:id="63"/>
      <w:r>
        <w:rPr>
          <w:color w:val="000000"/>
          <w:sz w:val="22"/>
          <w:szCs w:val="22"/>
        </w:rPr>
        <w:t>2.4.8.6. Security LCM (source</w:t>
      </w:r>
      <w:hyperlink r:id="rId212" w:anchor="796-security-lcm">
        <w:r>
          <w:rPr>
            <w:color w:val="000000"/>
            <w:sz w:val="22"/>
            <w:szCs w:val="22"/>
          </w:rPr>
          <w:t xml:space="preserve"> </w:t>
        </w:r>
      </w:hyperlink>
      <w:hyperlink r:id="rId213" w:anchor="796-security-lcm">
        <w:r>
          <w:rPr>
            <w:color w:val="1155CC"/>
            <w:sz w:val="22"/>
            <w:szCs w:val="22"/>
            <w:u w:val="single"/>
          </w:rPr>
          <w:t>RM7.9.6</w:t>
        </w:r>
      </w:hyperlink>
      <w:r>
        <w:rPr>
          <w:color w:val="000000"/>
          <w:sz w:val="22"/>
          <w:szCs w:val="22"/>
        </w:rPr>
        <w:t xml:space="preserve"> [1])</w:t>
      </w:r>
    </w:p>
    <w:tbl>
      <w:tblPr>
        <w:tblStyle w:val="aff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70"/>
        <w:gridCol w:w="1620"/>
        <w:gridCol w:w="5385"/>
        <w:gridCol w:w="885"/>
      </w:tblGrid>
      <w:tr w:rsidR="00FD0CB1" w14:paraId="42D3C850" w14:textId="77777777" w:rsidTr="00D740EC">
        <w:trPr>
          <w:trHeight w:val="770"/>
        </w:trPr>
        <w:tc>
          <w:tcPr>
            <w:tcW w:w="1470" w:type="dxa"/>
            <w:shd w:val="clear" w:color="auto" w:fill="FF0000"/>
            <w:tcMar>
              <w:top w:w="100" w:type="dxa"/>
              <w:left w:w="100" w:type="dxa"/>
              <w:bottom w:w="100" w:type="dxa"/>
              <w:right w:w="100" w:type="dxa"/>
            </w:tcMar>
          </w:tcPr>
          <w:p w14:paraId="344CD500" w14:textId="77777777" w:rsidR="00FD0CB1" w:rsidRPr="00D740EC" w:rsidRDefault="00286148">
            <w:pPr>
              <w:jc w:val="center"/>
              <w:rPr>
                <w:color w:val="FFFFFF" w:themeColor="background1"/>
              </w:rPr>
            </w:pPr>
            <w:r w:rsidRPr="00D740EC">
              <w:rPr>
                <w:b/>
                <w:color w:val="FFFFFF" w:themeColor="background1"/>
              </w:rPr>
              <w:t>Ref #</w:t>
            </w:r>
          </w:p>
        </w:tc>
        <w:tc>
          <w:tcPr>
            <w:tcW w:w="1620" w:type="dxa"/>
            <w:shd w:val="clear" w:color="auto" w:fill="FF0000"/>
            <w:tcMar>
              <w:top w:w="100" w:type="dxa"/>
              <w:left w:w="100" w:type="dxa"/>
              <w:bottom w:w="100" w:type="dxa"/>
              <w:right w:w="100" w:type="dxa"/>
            </w:tcMar>
          </w:tcPr>
          <w:p w14:paraId="02944389" w14:textId="77777777" w:rsidR="00FD0CB1" w:rsidRPr="00D740EC" w:rsidRDefault="00286148">
            <w:pPr>
              <w:jc w:val="center"/>
              <w:rPr>
                <w:color w:val="FFFFFF" w:themeColor="background1"/>
              </w:rPr>
            </w:pPr>
            <w:r w:rsidRPr="00D740EC">
              <w:rPr>
                <w:b/>
                <w:color w:val="FFFFFF" w:themeColor="background1"/>
              </w:rPr>
              <w:t>sub-category</w:t>
            </w:r>
          </w:p>
        </w:tc>
        <w:tc>
          <w:tcPr>
            <w:tcW w:w="5385" w:type="dxa"/>
            <w:shd w:val="clear" w:color="auto" w:fill="FF0000"/>
            <w:tcMar>
              <w:top w:w="100" w:type="dxa"/>
              <w:left w:w="100" w:type="dxa"/>
              <w:bottom w:w="100" w:type="dxa"/>
              <w:right w:w="100" w:type="dxa"/>
            </w:tcMar>
          </w:tcPr>
          <w:p w14:paraId="0CEF8CC7" w14:textId="77777777" w:rsidR="00FD0CB1" w:rsidRPr="00D740EC" w:rsidRDefault="00286148">
            <w:pPr>
              <w:jc w:val="center"/>
              <w:rPr>
                <w:color w:val="FFFFFF" w:themeColor="background1"/>
              </w:rPr>
            </w:pPr>
            <w:r w:rsidRPr="00D740EC">
              <w:rPr>
                <w:b/>
                <w:color w:val="FFFFFF" w:themeColor="background1"/>
              </w:rPr>
              <w:t>Description</w:t>
            </w:r>
          </w:p>
        </w:tc>
        <w:tc>
          <w:tcPr>
            <w:tcW w:w="885" w:type="dxa"/>
            <w:shd w:val="clear" w:color="auto" w:fill="FF0000"/>
            <w:tcMar>
              <w:top w:w="100" w:type="dxa"/>
              <w:left w:w="100" w:type="dxa"/>
              <w:bottom w:w="100" w:type="dxa"/>
              <w:right w:w="100" w:type="dxa"/>
            </w:tcMar>
          </w:tcPr>
          <w:p w14:paraId="5CF87600" w14:textId="77777777" w:rsidR="00FD0CB1" w:rsidRPr="00D740EC" w:rsidRDefault="00286148">
            <w:pPr>
              <w:jc w:val="center"/>
              <w:rPr>
                <w:color w:val="FFFFFF" w:themeColor="background1"/>
              </w:rPr>
            </w:pPr>
            <w:r w:rsidRPr="00D740EC">
              <w:rPr>
                <w:b/>
                <w:color w:val="FFFFFF" w:themeColor="background1"/>
              </w:rPr>
              <w:t>Notes</w:t>
            </w:r>
          </w:p>
        </w:tc>
      </w:tr>
      <w:tr w:rsidR="00FD0CB1" w14:paraId="2DD97157" w14:textId="77777777">
        <w:trPr>
          <w:trHeight w:val="1040"/>
        </w:trPr>
        <w:tc>
          <w:tcPr>
            <w:tcW w:w="1470" w:type="dxa"/>
            <w:tcMar>
              <w:top w:w="100" w:type="dxa"/>
              <w:left w:w="100" w:type="dxa"/>
              <w:bottom w:w="100" w:type="dxa"/>
              <w:right w:w="100" w:type="dxa"/>
            </w:tcMar>
          </w:tcPr>
          <w:p w14:paraId="51B88C50" w14:textId="77777777" w:rsidR="00FD0CB1" w:rsidRDefault="00286148">
            <w:r>
              <w:t>sec.lcm.004</w:t>
            </w:r>
          </w:p>
        </w:tc>
        <w:tc>
          <w:tcPr>
            <w:tcW w:w="1620" w:type="dxa"/>
            <w:tcMar>
              <w:top w:w="100" w:type="dxa"/>
              <w:left w:w="100" w:type="dxa"/>
              <w:bottom w:w="100" w:type="dxa"/>
              <w:right w:w="100" w:type="dxa"/>
            </w:tcMar>
          </w:tcPr>
          <w:p w14:paraId="2FEBBE71" w14:textId="77777777" w:rsidR="00FD0CB1" w:rsidRDefault="00286148">
            <w:pPr>
              <w:widowControl w:val="0"/>
              <w:pBdr>
                <w:top w:val="nil"/>
                <w:left w:val="nil"/>
                <w:bottom w:val="nil"/>
                <w:right w:val="nil"/>
                <w:between w:val="nil"/>
              </w:pBdr>
            </w:pPr>
            <w:r>
              <w:t>LCM</w:t>
            </w:r>
          </w:p>
        </w:tc>
        <w:tc>
          <w:tcPr>
            <w:tcW w:w="5385" w:type="dxa"/>
            <w:tcMar>
              <w:top w:w="100" w:type="dxa"/>
              <w:left w:w="100" w:type="dxa"/>
              <w:bottom w:w="100" w:type="dxa"/>
              <w:right w:w="100" w:type="dxa"/>
            </w:tcMar>
          </w:tcPr>
          <w:p w14:paraId="01F5C5AE" w14:textId="77777777" w:rsidR="00FD0CB1" w:rsidRDefault="00286148">
            <w:pPr>
              <w:widowControl w:val="0"/>
              <w:pBdr>
                <w:top w:val="nil"/>
                <w:left w:val="nil"/>
                <w:bottom w:val="nil"/>
                <w:right w:val="nil"/>
                <w:between w:val="nil"/>
              </w:pBdr>
            </w:pPr>
            <w:r>
              <w:t xml:space="preserve">The Cloud Operator </w:t>
            </w:r>
            <w:r>
              <w:rPr>
                <w:b/>
              </w:rPr>
              <w:t>should</w:t>
            </w:r>
            <w:r>
              <w:t xml:space="preserve"> support automated templated approved changes; Templated approved changes for automation where available</w:t>
            </w:r>
          </w:p>
        </w:tc>
        <w:tc>
          <w:tcPr>
            <w:tcW w:w="885" w:type="dxa"/>
            <w:tcMar>
              <w:top w:w="100" w:type="dxa"/>
              <w:left w:w="100" w:type="dxa"/>
              <w:bottom w:w="100" w:type="dxa"/>
              <w:right w:w="100" w:type="dxa"/>
            </w:tcMar>
          </w:tcPr>
          <w:p w14:paraId="4CAD4268" w14:textId="77777777" w:rsidR="00FD0CB1" w:rsidRDefault="00FD0CB1">
            <w:pPr>
              <w:widowControl w:val="0"/>
              <w:pBdr>
                <w:top w:val="nil"/>
                <w:left w:val="nil"/>
                <w:bottom w:val="nil"/>
                <w:right w:val="nil"/>
                <w:between w:val="nil"/>
              </w:pBdr>
            </w:pPr>
          </w:p>
        </w:tc>
      </w:tr>
    </w:tbl>
    <w:p w14:paraId="09DDF41F" w14:textId="46AF8904"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43</w:t>
      </w:r>
      <w:r>
        <w:fldChar w:fldCharType="end"/>
      </w:r>
      <w:r>
        <w:t xml:space="preserve"> </w:t>
      </w:r>
      <w:r w:rsidR="00286148">
        <w:rPr>
          <w:b/>
        </w:rPr>
        <w:t>Table 2-38:</w:t>
      </w:r>
      <w:r w:rsidR="00286148">
        <w:t xml:space="preserve"> LCM Security Recommendations</w:t>
      </w:r>
    </w:p>
    <w:p w14:paraId="22EAF0C0" w14:textId="77777777" w:rsidR="00FD0CB1" w:rsidRDefault="00286148" w:rsidP="00F8384E">
      <w:pPr>
        <w:pStyle w:val="Heading4"/>
        <w:rPr>
          <w:color w:val="000000"/>
          <w:sz w:val="22"/>
          <w:szCs w:val="22"/>
        </w:rPr>
      </w:pPr>
      <w:bookmarkStart w:id="64" w:name="_mpq00nmhzqsr" w:colFirst="0" w:colLast="0"/>
      <w:bookmarkEnd w:id="64"/>
      <w:r>
        <w:rPr>
          <w:color w:val="000000"/>
          <w:sz w:val="22"/>
          <w:szCs w:val="22"/>
        </w:rPr>
        <w:t>2.4.8.7. Monitoring and Security Audit (source</w:t>
      </w:r>
      <w:hyperlink r:id="rId214" w:anchor="797-monitoring-and-security-audit">
        <w:r>
          <w:rPr>
            <w:color w:val="000000"/>
            <w:sz w:val="22"/>
            <w:szCs w:val="22"/>
          </w:rPr>
          <w:t xml:space="preserve"> </w:t>
        </w:r>
      </w:hyperlink>
      <w:hyperlink r:id="rId215" w:anchor="797-monitoring-and-security-audit">
        <w:r>
          <w:rPr>
            <w:color w:val="1155CC"/>
            <w:sz w:val="22"/>
            <w:szCs w:val="22"/>
            <w:u w:val="single"/>
          </w:rPr>
          <w:t>RM7.9.7</w:t>
        </w:r>
      </w:hyperlink>
      <w:r>
        <w:rPr>
          <w:color w:val="000000"/>
          <w:sz w:val="22"/>
          <w:szCs w:val="22"/>
        </w:rPr>
        <w:t xml:space="preserve"> [1])</w:t>
      </w:r>
    </w:p>
    <w:p w14:paraId="2A22C507" w14:textId="77777777" w:rsidR="00FD0CB1" w:rsidRDefault="00286148">
      <w:pPr>
        <w:spacing w:before="240" w:after="240"/>
      </w:pPr>
      <w:r>
        <w:t xml:space="preserve">The Platform is assumed to provide configurable alerting and notification capability and the operator is assumed to have automated systems, </w:t>
      </w:r>
      <w:proofErr w:type="gramStart"/>
      <w:r>
        <w:t>policies</w:t>
      </w:r>
      <w:proofErr w:type="gramEnd"/>
      <w:r>
        <w:t xml:space="preserve"> and procedures to act on alerts and notifications in a timely fashion. In the following the monitoring and logging capabilities can trigger alerts and notifications for appropriate action.</w:t>
      </w:r>
    </w:p>
    <w:tbl>
      <w:tblPr>
        <w:tblStyle w:val="afff"/>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00"/>
        <w:gridCol w:w="1635"/>
        <w:gridCol w:w="5310"/>
        <w:gridCol w:w="900"/>
      </w:tblGrid>
      <w:tr w:rsidR="00FD0CB1" w14:paraId="7F582DFC" w14:textId="77777777" w:rsidTr="00D740EC">
        <w:trPr>
          <w:trHeight w:val="770"/>
        </w:trPr>
        <w:tc>
          <w:tcPr>
            <w:tcW w:w="1500" w:type="dxa"/>
            <w:shd w:val="clear" w:color="auto" w:fill="FF0000"/>
            <w:tcMar>
              <w:top w:w="100" w:type="dxa"/>
              <w:left w:w="100" w:type="dxa"/>
              <w:bottom w:w="100" w:type="dxa"/>
              <w:right w:w="100" w:type="dxa"/>
            </w:tcMar>
          </w:tcPr>
          <w:p w14:paraId="12ED57C4" w14:textId="77777777" w:rsidR="00FD0CB1" w:rsidRPr="00D740EC" w:rsidRDefault="00286148">
            <w:pPr>
              <w:jc w:val="center"/>
              <w:rPr>
                <w:color w:val="FFFFFF" w:themeColor="background1"/>
              </w:rPr>
            </w:pPr>
            <w:r w:rsidRPr="00D740EC">
              <w:rPr>
                <w:b/>
                <w:color w:val="FFFFFF" w:themeColor="background1"/>
              </w:rPr>
              <w:t>Ref #</w:t>
            </w:r>
          </w:p>
        </w:tc>
        <w:tc>
          <w:tcPr>
            <w:tcW w:w="1635" w:type="dxa"/>
            <w:shd w:val="clear" w:color="auto" w:fill="FF0000"/>
            <w:tcMar>
              <w:top w:w="100" w:type="dxa"/>
              <w:left w:w="100" w:type="dxa"/>
              <w:bottom w:w="100" w:type="dxa"/>
              <w:right w:w="100" w:type="dxa"/>
            </w:tcMar>
          </w:tcPr>
          <w:p w14:paraId="364CB2DA" w14:textId="77777777" w:rsidR="00FD0CB1" w:rsidRPr="00D740EC" w:rsidRDefault="00286148">
            <w:pPr>
              <w:jc w:val="center"/>
              <w:rPr>
                <w:color w:val="FFFFFF" w:themeColor="background1"/>
              </w:rPr>
            </w:pPr>
            <w:r w:rsidRPr="00D740EC">
              <w:rPr>
                <w:b/>
                <w:color w:val="FFFFFF" w:themeColor="background1"/>
              </w:rPr>
              <w:t>sub-category</w:t>
            </w:r>
          </w:p>
        </w:tc>
        <w:tc>
          <w:tcPr>
            <w:tcW w:w="5310" w:type="dxa"/>
            <w:shd w:val="clear" w:color="auto" w:fill="FF0000"/>
            <w:tcMar>
              <w:top w:w="100" w:type="dxa"/>
              <w:left w:w="100" w:type="dxa"/>
              <w:bottom w:w="100" w:type="dxa"/>
              <w:right w:w="100" w:type="dxa"/>
            </w:tcMar>
          </w:tcPr>
          <w:p w14:paraId="377614F6" w14:textId="77777777" w:rsidR="00FD0CB1" w:rsidRPr="00D740EC" w:rsidRDefault="00286148">
            <w:pPr>
              <w:jc w:val="center"/>
              <w:rPr>
                <w:color w:val="FFFFFF" w:themeColor="background1"/>
              </w:rPr>
            </w:pPr>
            <w:r w:rsidRPr="00D740EC">
              <w:rPr>
                <w:b/>
                <w:color w:val="FFFFFF" w:themeColor="background1"/>
              </w:rPr>
              <w:t>Description</w:t>
            </w:r>
          </w:p>
        </w:tc>
        <w:tc>
          <w:tcPr>
            <w:tcW w:w="900" w:type="dxa"/>
            <w:shd w:val="clear" w:color="auto" w:fill="FF0000"/>
            <w:tcMar>
              <w:top w:w="100" w:type="dxa"/>
              <w:left w:w="100" w:type="dxa"/>
              <w:bottom w:w="100" w:type="dxa"/>
              <w:right w:w="100" w:type="dxa"/>
            </w:tcMar>
          </w:tcPr>
          <w:p w14:paraId="480EEAF2" w14:textId="77777777" w:rsidR="00FD0CB1" w:rsidRPr="00D740EC" w:rsidRDefault="00286148">
            <w:pPr>
              <w:jc w:val="center"/>
              <w:rPr>
                <w:color w:val="FFFFFF" w:themeColor="background1"/>
              </w:rPr>
            </w:pPr>
            <w:r w:rsidRPr="00D740EC">
              <w:rPr>
                <w:b/>
                <w:color w:val="FFFFFF" w:themeColor="background1"/>
              </w:rPr>
              <w:t>Notes</w:t>
            </w:r>
          </w:p>
        </w:tc>
      </w:tr>
      <w:tr w:rsidR="00FD0CB1" w14:paraId="399D28CC" w14:textId="77777777">
        <w:trPr>
          <w:trHeight w:val="770"/>
        </w:trPr>
        <w:tc>
          <w:tcPr>
            <w:tcW w:w="1500" w:type="dxa"/>
            <w:tcMar>
              <w:top w:w="100" w:type="dxa"/>
              <w:left w:w="100" w:type="dxa"/>
              <w:bottom w:w="100" w:type="dxa"/>
              <w:right w:w="100" w:type="dxa"/>
            </w:tcMar>
          </w:tcPr>
          <w:p w14:paraId="74E92836" w14:textId="77777777" w:rsidR="00FD0CB1" w:rsidRDefault="00286148">
            <w:r>
              <w:t>sec.mon.014</w:t>
            </w:r>
          </w:p>
        </w:tc>
        <w:tc>
          <w:tcPr>
            <w:tcW w:w="1635" w:type="dxa"/>
            <w:tcMar>
              <w:top w:w="100" w:type="dxa"/>
              <w:left w:w="100" w:type="dxa"/>
              <w:bottom w:w="100" w:type="dxa"/>
              <w:right w:w="100" w:type="dxa"/>
            </w:tcMar>
          </w:tcPr>
          <w:p w14:paraId="2FB88FA3" w14:textId="77777777" w:rsidR="00FD0CB1" w:rsidRDefault="00286148">
            <w:pPr>
              <w:widowControl w:val="0"/>
              <w:pBdr>
                <w:top w:val="nil"/>
                <w:left w:val="nil"/>
                <w:bottom w:val="nil"/>
                <w:right w:val="nil"/>
                <w:between w:val="nil"/>
              </w:pBdr>
            </w:pPr>
            <w:r>
              <w:t>Monitoring</w:t>
            </w:r>
          </w:p>
        </w:tc>
        <w:tc>
          <w:tcPr>
            <w:tcW w:w="5310" w:type="dxa"/>
            <w:tcMar>
              <w:top w:w="100" w:type="dxa"/>
              <w:left w:w="100" w:type="dxa"/>
              <w:bottom w:w="100" w:type="dxa"/>
              <w:right w:w="100" w:type="dxa"/>
            </w:tcMar>
          </w:tcPr>
          <w:p w14:paraId="566B28F8" w14:textId="77777777" w:rsidR="00FD0CB1" w:rsidRDefault="00286148">
            <w:pPr>
              <w:widowControl w:val="0"/>
              <w:pBdr>
                <w:top w:val="nil"/>
                <w:left w:val="nil"/>
                <w:bottom w:val="nil"/>
                <w:right w:val="nil"/>
                <w:between w:val="nil"/>
              </w:pBdr>
            </w:pPr>
            <w:r>
              <w:t xml:space="preserve">The Monitoring systems </w:t>
            </w:r>
            <w:r>
              <w:rPr>
                <w:b/>
              </w:rPr>
              <w:t>should</w:t>
            </w:r>
            <w:r>
              <w:t xml:space="preserve"> not impact IaaS, PaaS, and SaaS SLAs including availability SLAs</w:t>
            </w:r>
          </w:p>
        </w:tc>
        <w:tc>
          <w:tcPr>
            <w:tcW w:w="900" w:type="dxa"/>
            <w:tcMar>
              <w:top w:w="100" w:type="dxa"/>
              <w:left w:w="100" w:type="dxa"/>
              <w:bottom w:w="100" w:type="dxa"/>
              <w:right w:w="100" w:type="dxa"/>
            </w:tcMar>
          </w:tcPr>
          <w:p w14:paraId="680F9A3E" w14:textId="77777777" w:rsidR="00FD0CB1" w:rsidRDefault="00FD0CB1">
            <w:pPr>
              <w:widowControl w:val="0"/>
              <w:pBdr>
                <w:top w:val="nil"/>
                <w:left w:val="nil"/>
                <w:bottom w:val="nil"/>
                <w:right w:val="nil"/>
                <w:between w:val="nil"/>
              </w:pBdr>
            </w:pPr>
          </w:p>
        </w:tc>
      </w:tr>
      <w:tr w:rsidR="00FD0CB1" w14:paraId="72B04015" w14:textId="77777777">
        <w:trPr>
          <w:trHeight w:val="1040"/>
        </w:trPr>
        <w:tc>
          <w:tcPr>
            <w:tcW w:w="1500" w:type="dxa"/>
            <w:tcMar>
              <w:top w:w="100" w:type="dxa"/>
              <w:left w:w="100" w:type="dxa"/>
              <w:bottom w:w="100" w:type="dxa"/>
              <w:right w:w="100" w:type="dxa"/>
            </w:tcMar>
          </w:tcPr>
          <w:p w14:paraId="5D32DFA4" w14:textId="77777777" w:rsidR="00FD0CB1" w:rsidRDefault="00286148">
            <w:pPr>
              <w:widowControl w:val="0"/>
              <w:pBdr>
                <w:top w:val="nil"/>
                <w:left w:val="nil"/>
                <w:bottom w:val="nil"/>
                <w:right w:val="nil"/>
                <w:between w:val="nil"/>
              </w:pBdr>
            </w:pPr>
            <w:r>
              <w:t>sec.mon.016</w:t>
            </w:r>
          </w:p>
        </w:tc>
        <w:tc>
          <w:tcPr>
            <w:tcW w:w="1635" w:type="dxa"/>
            <w:tcMar>
              <w:top w:w="100" w:type="dxa"/>
              <w:left w:w="100" w:type="dxa"/>
              <w:bottom w:w="100" w:type="dxa"/>
              <w:right w:w="100" w:type="dxa"/>
            </w:tcMar>
          </w:tcPr>
          <w:p w14:paraId="03BA8600" w14:textId="77777777" w:rsidR="00FD0CB1" w:rsidRDefault="00286148">
            <w:pPr>
              <w:widowControl w:val="0"/>
              <w:pBdr>
                <w:top w:val="nil"/>
                <w:left w:val="nil"/>
                <w:bottom w:val="nil"/>
                <w:right w:val="nil"/>
                <w:between w:val="nil"/>
              </w:pBdr>
            </w:pPr>
            <w:r>
              <w:t>Monitoring</w:t>
            </w:r>
          </w:p>
        </w:tc>
        <w:tc>
          <w:tcPr>
            <w:tcW w:w="5310" w:type="dxa"/>
            <w:tcMar>
              <w:top w:w="100" w:type="dxa"/>
              <w:left w:w="100" w:type="dxa"/>
              <w:bottom w:w="100" w:type="dxa"/>
              <w:right w:w="100" w:type="dxa"/>
            </w:tcMar>
          </w:tcPr>
          <w:p w14:paraId="25B3654D" w14:textId="77777777" w:rsidR="00FD0CB1" w:rsidRDefault="00286148">
            <w:pPr>
              <w:widowControl w:val="0"/>
              <w:pBdr>
                <w:top w:val="nil"/>
                <w:left w:val="nil"/>
                <w:bottom w:val="nil"/>
                <w:right w:val="nil"/>
                <w:between w:val="nil"/>
              </w:pBdr>
            </w:pPr>
            <w:r>
              <w:t xml:space="preserve">The Platform Monitoring components </w:t>
            </w:r>
            <w:r>
              <w:rPr>
                <w:b/>
              </w:rPr>
              <w:t>should</w:t>
            </w:r>
            <w:r>
              <w:t xml:space="preserve"> follow security best practices for auditing, including secure logging and tracing</w:t>
            </w:r>
          </w:p>
        </w:tc>
        <w:tc>
          <w:tcPr>
            <w:tcW w:w="900" w:type="dxa"/>
            <w:tcMar>
              <w:top w:w="100" w:type="dxa"/>
              <w:left w:w="100" w:type="dxa"/>
              <w:bottom w:w="100" w:type="dxa"/>
              <w:right w:w="100" w:type="dxa"/>
            </w:tcMar>
          </w:tcPr>
          <w:p w14:paraId="6E41F065" w14:textId="77777777" w:rsidR="00FD0CB1" w:rsidRDefault="00FD0CB1">
            <w:pPr>
              <w:widowControl w:val="0"/>
              <w:pBdr>
                <w:top w:val="nil"/>
                <w:left w:val="nil"/>
                <w:bottom w:val="nil"/>
                <w:right w:val="nil"/>
                <w:between w:val="nil"/>
              </w:pBdr>
            </w:pPr>
          </w:p>
        </w:tc>
      </w:tr>
    </w:tbl>
    <w:p w14:paraId="6E976D52" w14:textId="1165D8C6"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44</w:t>
      </w:r>
      <w:r>
        <w:fldChar w:fldCharType="end"/>
      </w:r>
      <w:r>
        <w:t xml:space="preserve"> </w:t>
      </w:r>
      <w:r w:rsidR="00286148">
        <w:rPr>
          <w:b/>
        </w:rPr>
        <w:t>Table 2-39:</w:t>
      </w:r>
      <w:r w:rsidR="00286148">
        <w:t xml:space="preserve"> Monitoring and Security Audit Recommendations</w:t>
      </w:r>
    </w:p>
    <w:p w14:paraId="4249E131" w14:textId="77777777" w:rsidR="00FD0CB1" w:rsidRDefault="00286148" w:rsidP="00F8384E">
      <w:pPr>
        <w:pStyle w:val="Heading4"/>
        <w:rPr>
          <w:color w:val="000000"/>
          <w:sz w:val="22"/>
          <w:szCs w:val="22"/>
        </w:rPr>
      </w:pPr>
      <w:bookmarkStart w:id="65" w:name="_5461dv2fxbi9" w:colFirst="0" w:colLast="0"/>
      <w:bookmarkEnd w:id="65"/>
      <w:r>
        <w:rPr>
          <w:color w:val="000000"/>
          <w:sz w:val="22"/>
          <w:szCs w:val="22"/>
        </w:rPr>
        <w:t>2.4.8.8. Open Source Software Security (source</w:t>
      </w:r>
      <w:hyperlink r:id="rId216" w:anchor="798-open-source-sotfware">
        <w:r>
          <w:rPr>
            <w:color w:val="000000"/>
            <w:sz w:val="22"/>
            <w:szCs w:val="22"/>
          </w:rPr>
          <w:t xml:space="preserve"> </w:t>
        </w:r>
      </w:hyperlink>
      <w:hyperlink r:id="rId217" w:anchor="798-open-source-sotfware">
        <w:r>
          <w:rPr>
            <w:color w:val="1155CC"/>
            <w:sz w:val="22"/>
            <w:szCs w:val="22"/>
            <w:u w:val="single"/>
          </w:rPr>
          <w:t>RM7.9.8</w:t>
        </w:r>
      </w:hyperlink>
      <w:r>
        <w:rPr>
          <w:color w:val="000000"/>
          <w:sz w:val="22"/>
          <w:szCs w:val="22"/>
        </w:rPr>
        <w:t xml:space="preserve"> [1])</w:t>
      </w:r>
    </w:p>
    <w:tbl>
      <w:tblPr>
        <w:tblStyle w:val="afff0"/>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70"/>
        <w:gridCol w:w="1710"/>
        <w:gridCol w:w="3855"/>
        <w:gridCol w:w="2314"/>
      </w:tblGrid>
      <w:tr w:rsidR="00FD0CB1" w14:paraId="022433C6" w14:textId="77777777" w:rsidTr="00D740EC">
        <w:trPr>
          <w:trHeight w:val="770"/>
        </w:trPr>
        <w:tc>
          <w:tcPr>
            <w:tcW w:w="1470" w:type="dxa"/>
            <w:shd w:val="clear" w:color="auto" w:fill="FF0000"/>
            <w:tcMar>
              <w:top w:w="100" w:type="dxa"/>
              <w:left w:w="100" w:type="dxa"/>
              <w:bottom w:w="100" w:type="dxa"/>
              <w:right w:w="100" w:type="dxa"/>
            </w:tcMar>
          </w:tcPr>
          <w:p w14:paraId="2750FF20" w14:textId="77777777" w:rsidR="00FD0CB1" w:rsidRPr="00D740EC" w:rsidRDefault="00286148">
            <w:pPr>
              <w:jc w:val="center"/>
              <w:rPr>
                <w:color w:val="FFFFFF" w:themeColor="background1"/>
              </w:rPr>
            </w:pPr>
            <w:r w:rsidRPr="00D740EC">
              <w:rPr>
                <w:b/>
                <w:color w:val="FFFFFF" w:themeColor="background1"/>
              </w:rPr>
              <w:t>Ref #</w:t>
            </w:r>
          </w:p>
        </w:tc>
        <w:tc>
          <w:tcPr>
            <w:tcW w:w="1710" w:type="dxa"/>
            <w:shd w:val="clear" w:color="auto" w:fill="FF0000"/>
            <w:tcMar>
              <w:top w:w="100" w:type="dxa"/>
              <w:left w:w="100" w:type="dxa"/>
              <w:bottom w:w="100" w:type="dxa"/>
              <w:right w:w="100" w:type="dxa"/>
            </w:tcMar>
          </w:tcPr>
          <w:p w14:paraId="69583ECC" w14:textId="77777777" w:rsidR="00FD0CB1" w:rsidRPr="00D740EC" w:rsidRDefault="00286148">
            <w:pPr>
              <w:jc w:val="center"/>
              <w:rPr>
                <w:color w:val="FFFFFF" w:themeColor="background1"/>
              </w:rPr>
            </w:pPr>
            <w:r w:rsidRPr="00D740EC">
              <w:rPr>
                <w:b/>
                <w:color w:val="FFFFFF" w:themeColor="background1"/>
              </w:rPr>
              <w:t>sub-category</w:t>
            </w:r>
          </w:p>
        </w:tc>
        <w:tc>
          <w:tcPr>
            <w:tcW w:w="3855" w:type="dxa"/>
            <w:shd w:val="clear" w:color="auto" w:fill="FF0000"/>
            <w:tcMar>
              <w:top w:w="100" w:type="dxa"/>
              <w:left w:w="100" w:type="dxa"/>
              <w:bottom w:w="100" w:type="dxa"/>
              <w:right w:w="100" w:type="dxa"/>
            </w:tcMar>
          </w:tcPr>
          <w:p w14:paraId="796DFF95" w14:textId="77777777" w:rsidR="00FD0CB1" w:rsidRPr="00D740EC" w:rsidRDefault="00286148">
            <w:pPr>
              <w:jc w:val="center"/>
              <w:rPr>
                <w:color w:val="FFFFFF" w:themeColor="background1"/>
              </w:rPr>
            </w:pPr>
            <w:r w:rsidRPr="00D740EC">
              <w:rPr>
                <w:b/>
                <w:color w:val="FFFFFF" w:themeColor="background1"/>
              </w:rPr>
              <w:t>Description</w:t>
            </w:r>
          </w:p>
        </w:tc>
        <w:tc>
          <w:tcPr>
            <w:tcW w:w="2314" w:type="dxa"/>
            <w:shd w:val="clear" w:color="auto" w:fill="FF0000"/>
            <w:tcMar>
              <w:top w:w="100" w:type="dxa"/>
              <w:left w:w="100" w:type="dxa"/>
              <w:bottom w:w="100" w:type="dxa"/>
              <w:right w:w="100" w:type="dxa"/>
            </w:tcMar>
          </w:tcPr>
          <w:p w14:paraId="0BF2F16A" w14:textId="77777777" w:rsidR="00FD0CB1" w:rsidRPr="00D740EC" w:rsidRDefault="00286148">
            <w:pPr>
              <w:jc w:val="center"/>
              <w:rPr>
                <w:color w:val="FFFFFF" w:themeColor="background1"/>
              </w:rPr>
            </w:pPr>
            <w:r w:rsidRPr="00D740EC">
              <w:rPr>
                <w:b/>
                <w:color w:val="FFFFFF" w:themeColor="background1"/>
              </w:rPr>
              <w:t>Notes</w:t>
            </w:r>
          </w:p>
        </w:tc>
      </w:tr>
      <w:tr w:rsidR="00FD0CB1" w14:paraId="3DB4EFC7" w14:textId="77777777">
        <w:trPr>
          <w:trHeight w:val="1310"/>
        </w:trPr>
        <w:tc>
          <w:tcPr>
            <w:tcW w:w="1470" w:type="dxa"/>
            <w:tcMar>
              <w:top w:w="100" w:type="dxa"/>
              <w:left w:w="100" w:type="dxa"/>
              <w:bottom w:w="100" w:type="dxa"/>
              <w:right w:w="100" w:type="dxa"/>
            </w:tcMar>
          </w:tcPr>
          <w:p w14:paraId="41E2D240" w14:textId="77777777" w:rsidR="00FD0CB1" w:rsidRDefault="00286148">
            <w:r>
              <w:lastRenderedPageBreak/>
              <w:t>sec.oss.004</w:t>
            </w:r>
          </w:p>
        </w:tc>
        <w:tc>
          <w:tcPr>
            <w:tcW w:w="1710" w:type="dxa"/>
            <w:tcMar>
              <w:top w:w="100" w:type="dxa"/>
              <w:left w:w="100" w:type="dxa"/>
              <w:bottom w:w="100" w:type="dxa"/>
              <w:right w:w="100" w:type="dxa"/>
            </w:tcMar>
          </w:tcPr>
          <w:p w14:paraId="35A8B83F" w14:textId="77777777" w:rsidR="00FD0CB1" w:rsidRDefault="00286148">
            <w:pPr>
              <w:widowControl w:val="0"/>
              <w:pBdr>
                <w:top w:val="nil"/>
                <w:left w:val="nil"/>
                <w:bottom w:val="nil"/>
                <w:right w:val="nil"/>
                <w:between w:val="nil"/>
              </w:pBdr>
            </w:pPr>
            <w:r>
              <w:t>Software</w:t>
            </w:r>
          </w:p>
        </w:tc>
        <w:tc>
          <w:tcPr>
            <w:tcW w:w="3855" w:type="dxa"/>
            <w:tcMar>
              <w:top w:w="100" w:type="dxa"/>
              <w:left w:w="100" w:type="dxa"/>
              <w:bottom w:w="100" w:type="dxa"/>
              <w:right w:w="100" w:type="dxa"/>
            </w:tcMar>
          </w:tcPr>
          <w:p w14:paraId="24B10EF2" w14:textId="77777777" w:rsidR="00FD0CB1" w:rsidRDefault="00286148">
            <w:pPr>
              <w:widowControl w:val="0"/>
              <w:pBdr>
                <w:top w:val="nil"/>
                <w:left w:val="nil"/>
                <w:bottom w:val="nil"/>
                <w:right w:val="nil"/>
                <w:between w:val="nil"/>
              </w:pBdr>
            </w:pPr>
            <w:r>
              <w:t xml:space="preserve">A Software Bill of Materials (SBOM) </w:t>
            </w:r>
            <w:r>
              <w:rPr>
                <w:b/>
              </w:rPr>
              <w:t>should</w:t>
            </w:r>
            <w:r>
              <w:t xml:space="preserve"> be provided or </w:t>
            </w:r>
            <w:proofErr w:type="gramStart"/>
            <w:r>
              <w:t>build, and</w:t>
            </w:r>
            <w:proofErr w:type="gramEnd"/>
            <w:r>
              <w:t xml:space="preserve"> maintained to identify the software components and their origins. Inventory of software components</w:t>
            </w:r>
          </w:p>
        </w:tc>
        <w:tc>
          <w:tcPr>
            <w:tcW w:w="2314" w:type="dxa"/>
            <w:tcMar>
              <w:top w:w="100" w:type="dxa"/>
              <w:left w:w="100" w:type="dxa"/>
              <w:bottom w:w="100" w:type="dxa"/>
              <w:right w:w="100" w:type="dxa"/>
            </w:tcMar>
          </w:tcPr>
          <w:p w14:paraId="37972D63" w14:textId="77777777" w:rsidR="00FD0CB1" w:rsidRDefault="00D566BE">
            <w:pPr>
              <w:widowControl w:val="0"/>
              <w:pBdr>
                <w:top w:val="nil"/>
                <w:left w:val="nil"/>
                <w:bottom w:val="nil"/>
                <w:right w:val="nil"/>
                <w:between w:val="nil"/>
              </w:pBdr>
            </w:pPr>
            <w:hyperlink r:id="rId218">
              <w:r w:rsidR="00286148">
                <w:rPr>
                  <w:color w:val="1155CC"/>
                  <w:u w:val="single"/>
                </w:rPr>
                <w:t>https://www.ntia.gov/SBOM</w:t>
              </w:r>
            </w:hyperlink>
            <w:r w:rsidR="00286148">
              <w:t>.</w:t>
            </w:r>
          </w:p>
        </w:tc>
      </w:tr>
    </w:tbl>
    <w:p w14:paraId="615F83B3" w14:textId="16260753"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45</w:t>
      </w:r>
      <w:r>
        <w:fldChar w:fldCharType="end"/>
      </w:r>
      <w:r>
        <w:t xml:space="preserve"> </w:t>
      </w:r>
      <w:r w:rsidR="00286148">
        <w:rPr>
          <w:b/>
        </w:rPr>
        <w:t>Table 2-40:</w:t>
      </w:r>
      <w:r w:rsidR="00286148">
        <w:t xml:space="preserve"> Open Source Software Security Recommendations</w:t>
      </w:r>
    </w:p>
    <w:p w14:paraId="284C6523" w14:textId="77777777" w:rsidR="00FD0CB1" w:rsidRDefault="00286148" w:rsidP="00F8384E">
      <w:pPr>
        <w:pStyle w:val="Heading4"/>
        <w:rPr>
          <w:color w:val="000000"/>
          <w:sz w:val="22"/>
          <w:szCs w:val="22"/>
        </w:rPr>
      </w:pPr>
      <w:bookmarkStart w:id="66" w:name="_kwisexqai5q0" w:colFirst="0" w:colLast="0"/>
      <w:bookmarkEnd w:id="66"/>
      <w:r>
        <w:rPr>
          <w:color w:val="000000"/>
          <w:sz w:val="22"/>
          <w:szCs w:val="22"/>
        </w:rPr>
        <w:t xml:space="preserve">2.4.8.9. </w:t>
      </w:r>
      <w:proofErr w:type="spellStart"/>
      <w:r>
        <w:rPr>
          <w:color w:val="000000"/>
          <w:sz w:val="22"/>
          <w:szCs w:val="22"/>
        </w:rPr>
        <w:t>IaaC</w:t>
      </w:r>
      <w:proofErr w:type="spellEnd"/>
      <w:r>
        <w:rPr>
          <w:color w:val="000000"/>
          <w:sz w:val="22"/>
          <w:szCs w:val="22"/>
        </w:rPr>
        <w:t xml:space="preserve"> security (source</w:t>
      </w:r>
      <w:hyperlink r:id="rId219" w:anchor="799-iaac---secure-design-and-architecture-stage-requirements">
        <w:r>
          <w:rPr>
            <w:color w:val="000000"/>
            <w:sz w:val="22"/>
            <w:szCs w:val="22"/>
          </w:rPr>
          <w:t xml:space="preserve"> </w:t>
        </w:r>
      </w:hyperlink>
      <w:hyperlink r:id="rId220" w:anchor="799-iaac---secure-design-and-architecture-stage-requirements">
        <w:r>
          <w:rPr>
            <w:color w:val="1155CC"/>
            <w:sz w:val="22"/>
            <w:szCs w:val="22"/>
            <w:u w:val="single"/>
          </w:rPr>
          <w:t>RM7.9.9</w:t>
        </w:r>
      </w:hyperlink>
      <w:r>
        <w:rPr>
          <w:color w:val="000000"/>
          <w:sz w:val="22"/>
          <w:szCs w:val="22"/>
        </w:rPr>
        <w:t xml:space="preserve"> [1])</w:t>
      </w:r>
    </w:p>
    <w:p w14:paraId="15D0B3E7" w14:textId="77777777" w:rsidR="00FD0CB1" w:rsidRDefault="00286148" w:rsidP="006B163F">
      <w:pPr>
        <w:pStyle w:val="Heading5"/>
      </w:pPr>
      <w:r>
        <w:t>Secure Design and Architecture Stage</w:t>
      </w:r>
    </w:p>
    <w:tbl>
      <w:tblPr>
        <w:tblStyle w:val="afff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85"/>
        <w:gridCol w:w="1650"/>
        <w:gridCol w:w="4230"/>
        <w:gridCol w:w="1980"/>
      </w:tblGrid>
      <w:tr w:rsidR="00FD0CB1" w14:paraId="382FC5E0" w14:textId="77777777" w:rsidTr="00D740EC">
        <w:trPr>
          <w:trHeight w:val="770"/>
        </w:trPr>
        <w:tc>
          <w:tcPr>
            <w:tcW w:w="1485" w:type="dxa"/>
            <w:shd w:val="clear" w:color="auto" w:fill="FF0000"/>
            <w:tcMar>
              <w:top w:w="100" w:type="dxa"/>
              <w:left w:w="100" w:type="dxa"/>
              <w:bottom w:w="100" w:type="dxa"/>
              <w:right w:w="100" w:type="dxa"/>
            </w:tcMar>
          </w:tcPr>
          <w:p w14:paraId="029263A3" w14:textId="77777777" w:rsidR="00FD0CB1" w:rsidRPr="00D740EC" w:rsidRDefault="00286148">
            <w:pPr>
              <w:jc w:val="center"/>
              <w:rPr>
                <w:color w:val="FFFFFF" w:themeColor="background1"/>
              </w:rPr>
            </w:pPr>
            <w:r w:rsidRPr="00D740EC">
              <w:rPr>
                <w:b/>
                <w:color w:val="FFFFFF" w:themeColor="background1"/>
              </w:rPr>
              <w:t>Ref #</w:t>
            </w:r>
          </w:p>
        </w:tc>
        <w:tc>
          <w:tcPr>
            <w:tcW w:w="1650" w:type="dxa"/>
            <w:shd w:val="clear" w:color="auto" w:fill="FF0000"/>
            <w:tcMar>
              <w:top w:w="100" w:type="dxa"/>
              <w:left w:w="100" w:type="dxa"/>
              <w:bottom w:w="100" w:type="dxa"/>
              <w:right w:w="100" w:type="dxa"/>
            </w:tcMar>
          </w:tcPr>
          <w:p w14:paraId="450518F7" w14:textId="77777777" w:rsidR="00FD0CB1" w:rsidRPr="00D740EC" w:rsidRDefault="00286148">
            <w:pPr>
              <w:jc w:val="center"/>
              <w:rPr>
                <w:color w:val="FFFFFF" w:themeColor="background1"/>
              </w:rPr>
            </w:pPr>
            <w:r w:rsidRPr="00D740EC">
              <w:rPr>
                <w:b/>
                <w:color w:val="FFFFFF" w:themeColor="background1"/>
              </w:rPr>
              <w:t>sub-category</w:t>
            </w:r>
          </w:p>
        </w:tc>
        <w:tc>
          <w:tcPr>
            <w:tcW w:w="4230" w:type="dxa"/>
            <w:shd w:val="clear" w:color="auto" w:fill="FF0000"/>
            <w:tcMar>
              <w:top w:w="100" w:type="dxa"/>
              <w:left w:w="100" w:type="dxa"/>
              <w:bottom w:w="100" w:type="dxa"/>
              <w:right w:w="100" w:type="dxa"/>
            </w:tcMar>
          </w:tcPr>
          <w:p w14:paraId="6F9B90C6" w14:textId="77777777" w:rsidR="00FD0CB1" w:rsidRPr="00D740EC" w:rsidRDefault="00286148">
            <w:pPr>
              <w:jc w:val="center"/>
              <w:rPr>
                <w:color w:val="FFFFFF" w:themeColor="background1"/>
              </w:rPr>
            </w:pPr>
            <w:r w:rsidRPr="00D740EC">
              <w:rPr>
                <w:b/>
                <w:color w:val="FFFFFF" w:themeColor="background1"/>
              </w:rPr>
              <w:t>Description</w:t>
            </w:r>
          </w:p>
        </w:tc>
        <w:tc>
          <w:tcPr>
            <w:tcW w:w="1980" w:type="dxa"/>
            <w:shd w:val="clear" w:color="auto" w:fill="FF0000"/>
            <w:tcMar>
              <w:top w:w="100" w:type="dxa"/>
              <w:left w:w="100" w:type="dxa"/>
              <w:bottom w:w="100" w:type="dxa"/>
              <w:right w:w="100" w:type="dxa"/>
            </w:tcMar>
          </w:tcPr>
          <w:p w14:paraId="3E0DF2FE" w14:textId="77777777" w:rsidR="00FD0CB1" w:rsidRPr="00D740EC" w:rsidRDefault="00286148">
            <w:pPr>
              <w:jc w:val="center"/>
              <w:rPr>
                <w:color w:val="FFFFFF" w:themeColor="background1"/>
              </w:rPr>
            </w:pPr>
            <w:r w:rsidRPr="00D740EC">
              <w:rPr>
                <w:b/>
                <w:color w:val="FFFFFF" w:themeColor="background1"/>
              </w:rPr>
              <w:t>Notes</w:t>
            </w:r>
          </w:p>
        </w:tc>
      </w:tr>
      <w:tr w:rsidR="00FD0CB1" w14:paraId="4E38F7A1" w14:textId="77777777">
        <w:trPr>
          <w:trHeight w:val="1850"/>
        </w:trPr>
        <w:tc>
          <w:tcPr>
            <w:tcW w:w="1485" w:type="dxa"/>
            <w:tcMar>
              <w:top w:w="100" w:type="dxa"/>
              <w:left w:w="100" w:type="dxa"/>
              <w:bottom w:w="100" w:type="dxa"/>
              <w:right w:w="100" w:type="dxa"/>
            </w:tcMar>
          </w:tcPr>
          <w:p w14:paraId="1BC706C8" w14:textId="77777777" w:rsidR="00FD0CB1" w:rsidRDefault="00286148">
            <w:proofErr w:type="gramStart"/>
            <w:r>
              <w:t>sec.arch</w:t>
            </w:r>
            <w:proofErr w:type="gramEnd"/>
            <w:r>
              <w:t>.001</w:t>
            </w:r>
          </w:p>
        </w:tc>
        <w:tc>
          <w:tcPr>
            <w:tcW w:w="1650" w:type="dxa"/>
            <w:tcMar>
              <w:top w:w="100" w:type="dxa"/>
              <w:left w:w="100" w:type="dxa"/>
              <w:bottom w:w="100" w:type="dxa"/>
              <w:right w:w="100" w:type="dxa"/>
            </w:tcMar>
          </w:tcPr>
          <w:p w14:paraId="3D5BE96B" w14:textId="77777777" w:rsidR="00FD0CB1" w:rsidRDefault="00286148">
            <w:pPr>
              <w:widowControl w:val="0"/>
              <w:pBdr>
                <w:top w:val="nil"/>
                <w:left w:val="nil"/>
                <w:bottom w:val="nil"/>
                <w:right w:val="nil"/>
                <w:between w:val="nil"/>
              </w:pBdr>
            </w:pPr>
            <w:proofErr w:type="spellStart"/>
            <w:r>
              <w:t>IaaC</w:t>
            </w:r>
            <w:proofErr w:type="spellEnd"/>
          </w:p>
        </w:tc>
        <w:tc>
          <w:tcPr>
            <w:tcW w:w="4230" w:type="dxa"/>
            <w:tcMar>
              <w:top w:w="100" w:type="dxa"/>
              <w:left w:w="100" w:type="dxa"/>
              <w:bottom w:w="100" w:type="dxa"/>
              <w:right w:w="100" w:type="dxa"/>
            </w:tcMar>
          </w:tcPr>
          <w:p w14:paraId="0A1681A5" w14:textId="77777777" w:rsidR="00FD0CB1" w:rsidRDefault="00286148">
            <w:pPr>
              <w:widowControl w:val="0"/>
              <w:pBdr>
                <w:top w:val="nil"/>
                <w:left w:val="nil"/>
                <w:bottom w:val="nil"/>
                <w:right w:val="nil"/>
                <w:between w:val="nil"/>
              </w:pBdr>
            </w:pPr>
            <w:r>
              <w:t xml:space="preserve">Threat Modelling methodologies and tools </w:t>
            </w:r>
            <w:r>
              <w:rPr>
                <w:b/>
              </w:rPr>
              <w:t>should</w:t>
            </w:r>
            <w:r>
              <w:t xml:space="preserve"> be used during the Secure Design and Architecture stage triggered by Software Feature Design trigger. Methodology to identify and understand threats impacting a resource or set of resources.</w:t>
            </w:r>
          </w:p>
        </w:tc>
        <w:tc>
          <w:tcPr>
            <w:tcW w:w="1980" w:type="dxa"/>
            <w:tcMar>
              <w:top w:w="100" w:type="dxa"/>
              <w:left w:w="100" w:type="dxa"/>
              <w:bottom w:w="100" w:type="dxa"/>
              <w:right w:w="100" w:type="dxa"/>
            </w:tcMar>
          </w:tcPr>
          <w:p w14:paraId="1C784D44" w14:textId="77777777" w:rsidR="00FD0CB1" w:rsidRDefault="00286148">
            <w:pPr>
              <w:widowControl w:val="0"/>
              <w:pBdr>
                <w:top w:val="nil"/>
                <w:left w:val="nil"/>
                <w:bottom w:val="nil"/>
                <w:right w:val="nil"/>
                <w:between w:val="nil"/>
              </w:pBdr>
            </w:pPr>
            <w:r>
              <w:t>It may be done manually or using tools like open source OWASP Threat Dragon</w:t>
            </w:r>
          </w:p>
        </w:tc>
      </w:tr>
      <w:tr w:rsidR="00FD0CB1" w14:paraId="3F419659" w14:textId="77777777">
        <w:trPr>
          <w:trHeight w:val="1310"/>
        </w:trPr>
        <w:tc>
          <w:tcPr>
            <w:tcW w:w="1485" w:type="dxa"/>
            <w:tcMar>
              <w:top w:w="100" w:type="dxa"/>
              <w:left w:w="100" w:type="dxa"/>
              <w:bottom w:w="100" w:type="dxa"/>
              <w:right w:w="100" w:type="dxa"/>
            </w:tcMar>
          </w:tcPr>
          <w:p w14:paraId="7A80B1BA" w14:textId="77777777" w:rsidR="00FD0CB1" w:rsidRDefault="00286148">
            <w:pPr>
              <w:widowControl w:val="0"/>
              <w:pBdr>
                <w:top w:val="nil"/>
                <w:left w:val="nil"/>
                <w:bottom w:val="nil"/>
                <w:right w:val="nil"/>
                <w:between w:val="nil"/>
              </w:pBdr>
            </w:pPr>
            <w:proofErr w:type="gramStart"/>
            <w:r>
              <w:t>sec.arch</w:t>
            </w:r>
            <w:proofErr w:type="gramEnd"/>
            <w:r>
              <w:t>.002</w:t>
            </w:r>
          </w:p>
        </w:tc>
        <w:tc>
          <w:tcPr>
            <w:tcW w:w="1650" w:type="dxa"/>
            <w:tcMar>
              <w:top w:w="100" w:type="dxa"/>
              <w:left w:w="100" w:type="dxa"/>
              <w:bottom w:w="100" w:type="dxa"/>
              <w:right w:w="100" w:type="dxa"/>
            </w:tcMar>
          </w:tcPr>
          <w:p w14:paraId="362F2F65" w14:textId="77777777" w:rsidR="00FD0CB1" w:rsidRDefault="00286148">
            <w:pPr>
              <w:widowControl w:val="0"/>
              <w:pBdr>
                <w:top w:val="nil"/>
                <w:left w:val="nil"/>
                <w:bottom w:val="nil"/>
                <w:right w:val="nil"/>
                <w:between w:val="nil"/>
              </w:pBdr>
            </w:pPr>
            <w:proofErr w:type="spellStart"/>
            <w:r>
              <w:t>IaaC</w:t>
            </w:r>
            <w:proofErr w:type="spellEnd"/>
          </w:p>
        </w:tc>
        <w:tc>
          <w:tcPr>
            <w:tcW w:w="4230" w:type="dxa"/>
            <w:tcMar>
              <w:top w:w="100" w:type="dxa"/>
              <w:left w:w="100" w:type="dxa"/>
              <w:bottom w:w="100" w:type="dxa"/>
              <w:right w:w="100" w:type="dxa"/>
            </w:tcMar>
          </w:tcPr>
          <w:p w14:paraId="4B3A153A" w14:textId="77777777" w:rsidR="00FD0CB1" w:rsidRDefault="00286148">
            <w:pPr>
              <w:widowControl w:val="0"/>
              <w:pBdr>
                <w:top w:val="nil"/>
                <w:left w:val="nil"/>
                <w:bottom w:val="nil"/>
                <w:right w:val="nil"/>
                <w:between w:val="nil"/>
              </w:pBdr>
            </w:pPr>
            <w:r>
              <w:t xml:space="preserve">Security Control Baseline Assessment </w:t>
            </w:r>
            <w:r>
              <w:rPr>
                <w:b/>
              </w:rPr>
              <w:t>should</w:t>
            </w:r>
            <w:r>
              <w:t xml:space="preserve"> be performed during the Secure Design and Architecture stage triggered by Software Feature Design trigger.</w:t>
            </w:r>
          </w:p>
        </w:tc>
        <w:tc>
          <w:tcPr>
            <w:tcW w:w="1980" w:type="dxa"/>
            <w:tcMar>
              <w:top w:w="100" w:type="dxa"/>
              <w:left w:w="100" w:type="dxa"/>
              <w:bottom w:w="100" w:type="dxa"/>
              <w:right w:w="100" w:type="dxa"/>
            </w:tcMar>
          </w:tcPr>
          <w:p w14:paraId="0E4D1C41" w14:textId="77777777" w:rsidR="00FD0CB1" w:rsidRDefault="00286148">
            <w:pPr>
              <w:widowControl w:val="0"/>
              <w:pBdr>
                <w:top w:val="nil"/>
                <w:left w:val="nil"/>
                <w:bottom w:val="nil"/>
                <w:right w:val="nil"/>
                <w:between w:val="nil"/>
              </w:pBdr>
            </w:pPr>
            <w:r>
              <w:t>Typically done manually by internal or independent assessors.</w:t>
            </w:r>
          </w:p>
        </w:tc>
      </w:tr>
    </w:tbl>
    <w:p w14:paraId="523198AA" w14:textId="282D3B67"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46</w:t>
      </w:r>
      <w:r>
        <w:fldChar w:fldCharType="end"/>
      </w:r>
      <w:r>
        <w:t xml:space="preserve"> </w:t>
      </w:r>
      <w:r w:rsidR="00286148">
        <w:rPr>
          <w:b/>
        </w:rPr>
        <w:t>Table 2-41:</w:t>
      </w:r>
      <w:r w:rsidR="00286148">
        <w:t xml:space="preserve"> Reference Model Requirements: </w:t>
      </w:r>
      <w:proofErr w:type="spellStart"/>
      <w:r w:rsidR="00286148">
        <w:t>IaaC</w:t>
      </w:r>
      <w:proofErr w:type="spellEnd"/>
      <w:r w:rsidR="00286148">
        <w:t xml:space="preserve"> Security, Design and Architecture Stage</w:t>
      </w:r>
    </w:p>
    <w:p w14:paraId="53BAA4C6" w14:textId="77777777" w:rsidR="00FD0CB1" w:rsidRDefault="00286148" w:rsidP="006B163F">
      <w:pPr>
        <w:pStyle w:val="Heading5"/>
      </w:pPr>
      <w:r>
        <w:t>Secure Code Stage Requirements</w:t>
      </w:r>
    </w:p>
    <w:tbl>
      <w:tblPr>
        <w:tblStyle w:val="afff2"/>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60"/>
        <w:gridCol w:w="1635"/>
        <w:gridCol w:w="4515"/>
        <w:gridCol w:w="1654"/>
      </w:tblGrid>
      <w:tr w:rsidR="00FD0CB1" w14:paraId="20C95E37" w14:textId="77777777" w:rsidTr="00D740EC">
        <w:trPr>
          <w:trHeight w:val="770"/>
          <w:tblHeader/>
        </w:trPr>
        <w:tc>
          <w:tcPr>
            <w:tcW w:w="1560" w:type="dxa"/>
            <w:shd w:val="clear" w:color="auto" w:fill="FF0000"/>
            <w:tcMar>
              <w:top w:w="100" w:type="dxa"/>
              <w:left w:w="100" w:type="dxa"/>
              <w:bottom w:w="100" w:type="dxa"/>
              <w:right w:w="100" w:type="dxa"/>
            </w:tcMar>
          </w:tcPr>
          <w:p w14:paraId="3A5012CD" w14:textId="77777777" w:rsidR="00FD0CB1" w:rsidRPr="00D740EC" w:rsidRDefault="00286148">
            <w:pPr>
              <w:jc w:val="center"/>
              <w:rPr>
                <w:color w:val="FFFFFF" w:themeColor="background1"/>
              </w:rPr>
            </w:pPr>
            <w:r w:rsidRPr="00D740EC">
              <w:rPr>
                <w:b/>
                <w:color w:val="FFFFFF" w:themeColor="background1"/>
              </w:rPr>
              <w:t>Ref #</w:t>
            </w:r>
          </w:p>
        </w:tc>
        <w:tc>
          <w:tcPr>
            <w:tcW w:w="1635" w:type="dxa"/>
            <w:shd w:val="clear" w:color="auto" w:fill="FF0000"/>
            <w:tcMar>
              <w:top w:w="100" w:type="dxa"/>
              <w:left w:w="100" w:type="dxa"/>
              <w:bottom w:w="100" w:type="dxa"/>
              <w:right w:w="100" w:type="dxa"/>
            </w:tcMar>
          </w:tcPr>
          <w:p w14:paraId="2CEE1844" w14:textId="77777777" w:rsidR="00FD0CB1" w:rsidRPr="00D740EC" w:rsidRDefault="00286148">
            <w:pPr>
              <w:jc w:val="center"/>
              <w:rPr>
                <w:color w:val="FFFFFF" w:themeColor="background1"/>
              </w:rPr>
            </w:pPr>
            <w:r w:rsidRPr="00D740EC">
              <w:rPr>
                <w:b/>
                <w:color w:val="FFFFFF" w:themeColor="background1"/>
              </w:rPr>
              <w:t>sub-category</w:t>
            </w:r>
          </w:p>
        </w:tc>
        <w:tc>
          <w:tcPr>
            <w:tcW w:w="4515" w:type="dxa"/>
            <w:shd w:val="clear" w:color="auto" w:fill="FF0000"/>
            <w:tcMar>
              <w:top w:w="100" w:type="dxa"/>
              <w:left w:w="100" w:type="dxa"/>
              <w:bottom w:w="100" w:type="dxa"/>
              <w:right w:w="100" w:type="dxa"/>
            </w:tcMar>
          </w:tcPr>
          <w:p w14:paraId="4525C1B8" w14:textId="77777777" w:rsidR="00FD0CB1" w:rsidRPr="00D740EC" w:rsidRDefault="00286148">
            <w:pPr>
              <w:jc w:val="center"/>
              <w:rPr>
                <w:color w:val="FFFFFF" w:themeColor="background1"/>
              </w:rPr>
            </w:pPr>
            <w:r w:rsidRPr="00D740EC">
              <w:rPr>
                <w:b/>
                <w:color w:val="FFFFFF" w:themeColor="background1"/>
              </w:rPr>
              <w:t>Description</w:t>
            </w:r>
          </w:p>
        </w:tc>
        <w:tc>
          <w:tcPr>
            <w:tcW w:w="1654" w:type="dxa"/>
            <w:shd w:val="clear" w:color="auto" w:fill="FF0000"/>
            <w:tcMar>
              <w:top w:w="100" w:type="dxa"/>
              <w:left w:w="100" w:type="dxa"/>
              <w:bottom w:w="100" w:type="dxa"/>
              <w:right w:w="100" w:type="dxa"/>
            </w:tcMar>
          </w:tcPr>
          <w:p w14:paraId="54858197" w14:textId="77777777" w:rsidR="00FD0CB1" w:rsidRPr="00D740EC" w:rsidRDefault="00286148">
            <w:pPr>
              <w:jc w:val="center"/>
              <w:rPr>
                <w:color w:val="FFFFFF" w:themeColor="background1"/>
              </w:rPr>
            </w:pPr>
            <w:r w:rsidRPr="00D740EC">
              <w:rPr>
                <w:b/>
                <w:color w:val="FFFFFF" w:themeColor="background1"/>
              </w:rPr>
              <w:t>Notes</w:t>
            </w:r>
          </w:p>
        </w:tc>
      </w:tr>
      <w:tr w:rsidR="00FD0CB1" w14:paraId="7BE599A7" w14:textId="77777777">
        <w:trPr>
          <w:trHeight w:val="1580"/>
        </w:trPr>
        <w:tc>
          <w:tcPr>
            <w:tcW w:w="1560" w:type="dxa"/>
            <w:tcMar>
              <w:top w:w="100" w:type="dxa"/>
              <w:left w:w="100" w:type="dxa"/>
              <w:bottom w:w="100" w:type="dxa"/>
              <w:right w:w="100" w:type="dxa"/>
            </w:tcMar>
          </w:tcPr>
          <w:p w14:paraId="68302E15" w14:textId="77777777" w:rsidR="00FD0CB1" w:rsidRDefault="00286148">
            <w:proofErr w:type="gramStart"/>
            <w:r>
              <w:t>sec.code</w:t>
            </w:r>
            <w:proofErr w:type="gramEnd"/>
            <w:r>
              <w:t>.002</w:t>
            </w:r>
          </w:p>
        </w:tc>
        <w:tc>
          <w:tcPr>
            <w:tcW w:w="1635" w:type="dxa"/>
            <w:tcMar>
              <w:top w:w="100" w:type="dxa"/>
              <w:left w:w="100" w:type="dxa"/>
              <w:bottom w:w="100" w:type="dxa"/>
              <w:right w:w="100" w:type="dxa"/>
            </w:tcMar>
          </w:tcPr>
          <w:p w14:paraId="1B64CE1F" w14:textId="77777777" w:rsidR="00FD0CB1" w:rsidRDefault="00286148">
            <w:pPr>
              <w:widowControl w:val="0"/>
              <w:pBdr>
                <w:top w:val="nil"/>
                <w:left w:val="nil"/>
                <w:bottom w:val="nil"/>
                <w:right w:val="nil"/>
                <w:between w:val="nil"/>
              </w:pBdr>
            </w:pPr>
            <w:proofErr w:type="spellStart"/>
            <w:r>
              <w:t>IaaC</w:t>
            </w:r>
            <w:proofErr w:type="spellEnd"/>
          </w:p>
        </w:tc>
        <w:tc>
          <w:tcPr>
            <w:tcW w:w="4515" w:type="dxa"/>
            <w:tcMar>
              <w:top w:w="100" w:type="dxa"/>
              <w:left w:w="100" w:type="dxa"/>
              <w:bottom w:w="100" w:type="dxa"/>
              <w:right w:w="100" w:type="dxa"/>
            </w:tcMar>
          </w:tcPr>
          <w:p w14:paraId="054443B9" w14:textId="77777777" w:rsidR="00FD0CB1" w:rsidRDefault="00286148">
            <w:pPr>
              <w:widowControl w:val="0"/>
              <w:pBdr>
                <w:top w:val="nil"/>
                <w:left w:val="nil"/>
                <w:bottom w:val="nil"/>
                <w:right w:val="nil"/>
                <w:between w:val="nil"/>
              </w:pBdr>
            </w:pPr>
            <w:r>
              <w:t xml:space="preserve">SCA – Software Composition Analysis </w:t>
            </w:r>
            <w:r>
              <w:rPr>
                <w:b/>
              </w:rPr>
              <w:t>should</w:t>
            </w:r>
            <w:r>
              <w:t xml:space="preserve"> be applied during Secure Coding stage triggered by Pull, Clone or Comment trigger. Security testing that analyses application source code or compiled code for software components with known vulnerabilities.</w:t>
            </w:r>
          </w:p>
        </w:tc>
        <w:tc>
          <w:tcPr>
            <w:tcW w:w="1654" w:type="dxa"/>
            <w:tcMar>
              <w:top w:w="100" w:type="dxa"/>
              <w:left w:w="100" w:type="dxa"/>
              <w:bottom w:w="100" w:type="dxa"/>
              <w:right w:w="100" w:type="dxa"/>
            </w:tcMar>
          </w:tcPr>
          <w:p w14:paraId="26E6B61F" w14:textId="77777777" w:rsidR="00FD0CB1" w:rsidRDefault="00286148">
            <w:pPr>
              <w:widowControl w:val="0"/>
              <w:pBdr>
                <w:top w:val="nil"/>
                <w:left w:val="nil"/>
                <w:bottom w:val="nil"/>
                <w:right w:val="nil"/>
                <w:between w:val="nil"/>
              </w:pBdr>
            </w:pPr>
            <w:r>
              <w:t>Example: open source OWASP range of tools.</w:t>
            </w:r>
          </w:p>
        </w:tc>
      </w:tr>
      <w:tr w:rsidR="00FD0CB1" w14:paraId="0F997862" w14:textId="77777777">
        <w:trPr>
          <w:trHeight w:val="770"/>
        </w:trPr>
        <w:tc>
          <w:tcPr>
            <w:tcW w:w="1560" w:type="dxa"/>
            <w:tcMar>
              <w:top w:w="100" w:type="dxa"/>
              <w:left w:w="100" w:type="dxa"/>
              <w:bottom w:w="100" w:type="dxa"/>
              <w:right w:w="100" w:type="dxa"/>
            </w:tcMar>
          </w:tcPr>
          <w:p w14:paraId="32448611" w14:textId="77777777" w:rsidR="00FD0CB1" w:rsidRDefault="00286148">
            <w:pPr>
              <w:widowControl w:val="0"/>
              <w:pBdr>
                <w:top w:val="nil"/>
                <w:left w:val="nil"/>
                <w:bottom w:val="nil"/>
                <w:right w:val="nil"/>
                <w:between w:val="nil"/>
              </w:pBdr>
            </w:pPr>
            <w:proofErr w:type="gramStart"/>
            <w:r>
              <w:lastRenderedPageBreak/>
              <w:t>sec.code</w:t>
            </w:r>
            <w:proofErr w:type="gramEnd"/>
            <w:r>
              <w:t>.003</w:t>
            </w:r>
          </w:p>
        </w:tc>
        <w:tc>
          <w:tcPr>
            <w:tcW w:w="1635" w:type="dxa"/>
            <w:tcMar>
              <w:top w:w="100" w:type="dxa"/>
              <w:left w:w="100" w:type="dxa"/>
              <w:bottom w:w="100" w:type="dxa"/>
              <w:right w:w="100" w:type="dxa"/>
            </w:tcMar>
          </w:tcPr>
          <w:p w14:paraId="09D81152" w14:textId="77777777" w:rsidR="00FD0CB1" w:rsidRDefault="00286148">
            <w:pPr>
              <w:widowControl w:val="0"/>
              <w:pBdr>
                <w:top w:val="nil"/>
                <w:left w:val="nil"/>
                <w:bottom w:val="nil"/>
                <w:right w:val="nil"/>
                <w:between w:val="nil"/>
              </w:pBdr>
            </w:pPr>
            <w:proofErr w:type="spellStart"/>
            <w:r>
              <w:t>IaaC</w:t>
            </w:r>
            <w:proofErr w:type="spellEnd"/>
          </w:p>
        </w:tc>
        <w:tc>
          <w:tcPr>
            <w:tcW w:w="4515" w:type="dxa"/>
            <w:tcMar>
              <w:top w:w="100" w:type="dxa"/>
              <w:left w:w="100" w:type="dxa"/>
              <w:bottom w:w="100" w:type="dxa"/>
              <w:right w:w="100" w:type="dxa"/>
            </w:tcMar>
          </w:tcPr>
          <w:p w14:paraId="411D33C8" w14:textId="77777777" w:rsidR="00FD0CB1" w:rsidRDefault="00286148">
            <w:pPr>
              <w:widowControl w:val="0"/>
              <w:pBdr>
                <w:top w:val="nil"/>
                <w:left w:val="nil"/>
                <w:bottom w:val="nil"/>
                <w:right w:val="nil"/>
                <w:between w:val="nil"/>
              </w:pBdr>
            </w:pPr>
            <w:r>
              <w:t xml:space="preserve">Source Code Review </w:t>
            </w:r>
            <w:r>
              <w:rPr>
                <w:b/>
              </w:rPr>
              <w:t>should</w:t>
            </w:r>
            <w:r>
              <w:t xml:space="preserve"> be performed continuously during Secure Coding stage.</w:t>
            </w:r>
          </w:p>
        </w:tc>
        <w:tc>
          <w:tcPr>
            <w:tcW w:w="1654" w:type="dxa"/>
            <w:tcMar>
              <w:top w:w="100" w:type="dxa"/>
              <w:left w:w="100" w:type="dxa"/>
              <w:bottom w:w="100" w:type="dxa"/>
              <w:right w:w="100" w:type="dxa"/>
            </w:tcMar>
          </w:tcPr>
          <w:p w14:paraId="185853F4" w14:textId="77777777" w:rsidR="00FD0CB1" w:rsidRDefault="00286148">
            <w:pPr>
              <w:widowControl w:val="0"/>
              <w:pBdr>
                <w:top w:val="nil"/>
                <w:left w:val="nil"/>
                <w:bottom w:val="nil"/>
                <w:right w:val="nil"/>
                <w:between w:val="nil"/>
              </w:pBdr>
            </w:pPr>
            <w:r>
              <w:t>Typically done manually.</w:t>
            </w:r>
          </w:p>
        </w:tc>
      </w:tr>
      <w:tr w:rsidR="00FD0CB1" w14:paraId="74266A37" w14:textId="77777777">
        <w:trPr>
          <w:trHeight w:val="1580"/>
        </w:trPr>
        <w:tc>
          <w:tcPr>
            <w:tcW w:w="1560" w:type="dxa"/>
            <w:tcMar>
              <w:top w:w="100" w:type="dxa"/>
              <w:left w:w="100" w:type="dxa"/>
              <w:bottom w:w="100" w:type="dxa"/>
              <w:right w:w="100" w:type="dxa"/>
            </w:tcMar>
          </w:tcPr>
          <w:p w14:paraId="0DABF8AF" w14:textId="77777777" w:rsidR="00FD0CB1" w:rsidRDefault="00286148">
            <w:pPr>
              <w:widowControl w:val="0"/>
              <w:pBdr>
                <w:top w:val="nil"/>
                <w:left w:val="nil"/>
                <w:bottom w:val="nil"/>
                <w:right w:val="nil"/>
                <w:between w:val="nil"/>
              </w:pBdr>
            </w:pPr>
            <w:proofErr w:type="gramStart"/>
            <w:r>
              <w:t>sec.code</w:t>
            </w:r>
            <w:proofErr w:type="gramEnd"/>
            <w:r>
              <w:t>.004</w:t>
            </w:r>
          </w:p>
        </w:tc>
        <w:tc>
          <w:tcPr>
            <w:tcW w:w="1635" w:type="dxa"/>
            <w:tcMar>
              <w:top w:w="100" w:type="dxa"/>
              <w:left w:w="100" w:type="dxa"/>
              <w:bottom w:w="100" w:type="dxa"/>
              <w:right w:w="100" w:type="dxa"/>
            </w:tcMar>
          </w:tcPr>
          <w:p w14:paraId="19700414" w14:textId="77777777" w:rsidR="00FD0CB1" w:rsidRDefault="00286148">
            <w:pPr>
              <w:widowControl w:val="0"/>
              <w:pBdr>
                <w:top w:val="nil"/>
                <w:left w:val="nil"/>
                <w:bottom w:val="nil"/>
                <w:right w:val="nil"/>
                <w:between w:val="nil"/>
              </w:pBdr>
            </w:pPr>
            <w:proofErr w:type="spellStart"/>
            <w:r>
              <w:t>IaaC</w:t>
            </w:r>
            <w:proofErr w:type="spellEnd"/>
          </w:p>
        </w:tc>
        <w:tc>
          <w:tcPr>
            <w:tcW w:w="4515" w:type="dxa"/>
            <w:tcMar>
              <w:top w:w="100" w:type="dxa"/>
              <w:left w:w="100" w:type="dxa"/>
              <w:bottom w:w="100" w:type="dxa"/>
              <w:right w:w="100" w:type="dxa"/>
            </w:tcMar>
          </w:tcPr>
          <w:p w14:paraId="79593713" w14:textId="77777777" w:rsidR="00FD0CB1" w:rsidRDefault="00286148">
            <w:pPr>
              <w:widowControl w:val="0"/>
              <w:pBdr>
                <w:top w:val="nil"/>
                <w:left w:val="nil"/>
                <w:bottom w:val="nil"/>
                <w:right w:val="nil"/>
                <w:between w:val="nil"/>
              </w:pBdr>
            </w:pPr>
            <w:r>
              <w:t xml:space="preserve">Integrated SAST via IDE Plugins </w:t>
            </w:r>
            <w:r>
              <w:rPr>
                <w:b/>
              </w:rPr>
              <w:t>should</w:t>
            </w:r>
            <w:r>
              <w:t xml:space="preserve"> be used during Secure Coding stage triggered by Developer Code trigger. On the local machine: through the IDE or integrated test suites; triggered on completion of coding by developer.</w:t>
            </w:r>
          </w:p>
        </w:tc>
        <w:tc>
          <w:tcPr>
            <w:tcW w:w="1654" w:type="dxa"/>
            <w:tcMar>
              <w:top w:w="100" w:type="dxa"/>
              <w:left w:w="100" w:type="dxa"/>
              <w:bottom w:w="100" w:type="dxa"/>
              <w:right w:w="100" w:type="dxa"/>
            </w:tcMar>
          </w:tcPr>
          <w:p w14:paraId="6EA2BC80" w14:textId="77777777" w:rsidR="00FD0CB1" w:rsidRDefault="00FD0CB1">
            <w:pPr>
              <w:widowControl w:val="0"/>
              <w:pBdr>
                <w:top w:val="nil"/>
                <w:left w:val="nil"/>
                <w:bottom w:val="nil"/>
                <w:right w:val="nil"/>
                <w:between w:val="nil"/>
              </w:pBdr>
            </w:pPr>
          </w:p>
        </w:tc>
      </w:tr>
      <w:tr w:rsidR="00FD0CB1" w14:paraId="15333204" w14:textId="77777777">
        <w:trPr>
          <w:trHeight w:val="1310"/>
        </w:trPr>
        <w:tc>
          <w:tcPr>
            <w:tcW w:w="1560" w:type="dxa"/>
            <w:tcMar>
              <w:top w:w="100" w:type="dxa"/>
              <w:left w:w="100" w:type="dxa"/>
              <w:bottom w:w="100" w:type="dxa"/>
              <w:right w:w="100" w:type="dxa"/>
            </w:tcMar>
          </w:tcPr>
          <w:p w14:paraId="00C5B998" w14:textId="77777777" w:rsidR="00FD0CB1" w:rsidRDefault="00286148">
            <w:pPr>
              <w:widowControl w:val="0"/>
              <w:pBdr>
                <w:top w:val="nil"/>
                <w:left w:val="nil"/>
                <w:bottom w:val="nil"/>
                <w:right w:val="nil"/>
                <w:between w:val="nil"/>
              </w:pBdr>
            </w:pPr>
            <w:proofErr w:type="gramStart"/>
            <w:r>
              <w:t>sec.code</w:t>
            </w:r>
            <w:proofErr w:type="gramEnd"/>
            <w:r>
              <w:t>.005</w:t>
            </w:r>
          </w:p>
        </w:tc>
        <w:tc>
          <w:tcPr>
            <w:tcW w:w="1635" w:type="dxa"/>
            <w:tcMar>
              <w:top w:w="100" w:type="dxa"/>
              <w:left w:w="100" w:type="dxa"/>
              <w:bottom w:w="100" w:type="dxa"/>
              <w:right w:w="100" w:type="dxa"/>
            </w:tcMar>
          </w:tcPr>
          <w:p w14:paraId="3C6DA834" w14:textId="77777777" w:rsidR="00FD0CB1" w:rsidRDefault="00286148">
            <w:pPr>
              <w:widowControl w:val="0"/>
              <w:pBdr>
                <w:top w:val="nil"/>
                <w:left w:val="nil"/>
                <w:bottom w:val="nil"/>
                <w:right w:val="nil"/>
                <w:between w:val="nil"/>
              </w:pBdr>
            </w:pPr>
            <w:proofErr w:type="spellStart"/>
            <w:r>
              <w:t>IaaC</w:t>
            </w:r>
            <w:proofErr w:type="spellEnd"/>
          </w:p>
        </w:tc>
        <w:tc>
          <w:tcPr>
            <w:tcW w:w="4515" w:type="dxa"/>
            <w:tcMar>
              <w:top w:w="100" w:type="dxa"/>
              <w:left w:w="100" w:type="dxa"/>
              <w:bottom w:w="100" w:type="dxa"/>
              <w:right w:w="100" w:type="dxa"/>
            </w:tcMar>
          </w:tcPr>
          <w:p w14:paraId="55DA9E45" w14:textId="77777777" w:rsidR="00FD0CB1" w:rsidRDefault="00286148">
            <w:pPr>
              <w:widowControl w:val="0"/>
              <w:pBdr>
                <w:top w:val="nil"/>
                <w:left w:val="nil"/>
                <w:bottom w:val="nil"/>
                <w:right w:val="nil"/>
                <w:between w:val="nil"/>
              </w:pBdr>
            </w:pPr>
            <w:r>
              <w:t xml:space="preserve">SAST of Source Code Repo </w:t>
            </w:r>
            <w:r>
              <w:rPr>
                <w:b/>
              </w:rPr>
              <w:t>should</w:t>
            </w:r>
            <w:r>
              <w:t xml:space="preserve"> be performed during Secure Coding stage triggered by Developer Code trigger. Continuous delivery pre-deployment: scanning prior to deployment.</w:t>
            </w:r>
          </w:p>
        </w:tc>
        <w:tc>
          <w:tcPr>
            <w:tcW w:w="1654" w:type="dxa"/>
            <w:tcMar>
              <w:top w:w="100" w:type="dxa"/>
              <w:left w:w="100" w:type="dxa"/>
              <w:bottom w:w="100" w:type="dxa"/>
              <w:right w:w="100" w:type="dxa"/>
            </w:tcMar>
          </w:tcPr>
          <w:p w14:paraId="3EF69808" w14:textId="77777777" w:rsidR="00FD0CB1" w:rsidRDefault="00FD0CB1">
            <w:pPr>
              <w:widowControl w:val="0"/>
              <w:pBdr>
                <w:top w:val="nil"/>
                <w:left w:val="nil"/>
                <w:bottom w:val="nil"/>
                <w:right w:val="nil"/>
                <w:between w:val="nil"/>
              </w:pBdr>
            </w:pPr>
          </w:p>
        </w:tc>
      </w:tr>
    </w:tbl>
    <w:p w14:paraId="68128563" w14:textId="7B3CE8D9"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47</w:t>
      </w:r>
      <w:r>
        <w:fldChar w:fldCharType="end"/>
      </w:r>
      <w:r>
        <w:t xml:space="preserve"> </w:t>
      </w:r>
      <w:r w:rsidR="00286148">
        <w:rPr>
          <w:b/>
        </w:rPr>
        <w:t>Table 2-42:</w:t>
      </w:r>
      <w:r w:rsidR="00286148">
        <w:t xml:space="preserve"> Reference Model Requirements: </w:t>
      </w:r>
      <w:proofErr w:type="spellStart"/>
      <w:r w:rsidR="00286148">
        <w:t>IaaC</w:t>
      </w:r>
      <w:proofErr w:type="spellEnd"/>
      <w:r w:rsidR="00286148">
        <w:t xml:space="preserve"> Security, Secure Code Stage</w:t>
      </w:r>
    </w:p>
    <w:p w14:paraId="2994212D" w14:textId="77777777" w:rsidR="00FD0CB1" w:rsidRDefault="00286148" w:rsidP="006B163F">
      <w:pPr>
        <w:pStyle w:val="Heading5"/>
      </w:pPr>
      <w:r>
        <w:t>Continuous Build, Integration and Testing Stage Requirements</w:t>
      </w:r>
    </w:p>
    <w:tbl>
      <w:tblPr>
        <w:tblStyle w:val="afff3"/>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25"/>
        <w:gridCol w:w="1635"/>
        <w:gridCol w:w="4365"/>
        <w:gridCol w:w="1927"/>
      </w:tblGrid>
      <w:tr w:rsidR="00FD0CB1" w14:paraId="128CE34D" w14:textId="77777777" w:rsidTr="00D740EC">
        <w:trPr>
          <w:trHeight w:val="770"/>
          <w:tblHeader/>
        </w:trPr>
        <w:tc>
          <w:tcPr>
            <w:tcW w:w="1425" w:type="dxa"/>
            <w:shd w:val="clear" w:color="auto" w:fill="FF0000"/>
            <w:tcMar>
              <w:top w:w="100" w:type="dxa"/>
              <w:left w:w="100" w:type="dxa"/>
              <w:bottom w:w="100" w:type="dxa"/>
              <w:right w:w="100" w:type="dxa"/>
            </w:tcMar>
          </w:tcPr>
          <w:p w14:paraId="32C978A4" w14:textId="77777777" w:rsidR="00FD0CB1" w:rsidRPr="00D740EC" w:rsidRDefault="00286148">
            <w:pPr>
              <w:jc w:val="center"/>
              <w:rPr>
                <w:color w:val="FFFFFF" w:themeColor="background1"/>
              </w:rPr>
            </w:pPr>
            <w:r w:rsidRPr="00D740EC">
              <w:rPr>
                <w:b/>
                <w:color w:val="FFFFFF" w:themeColor="background1"/>
              </w:rPr>
              <w:t>Ref #</w:t>
            </w:r>
          </w:p>
        </w:tc>
        <w:tc>
          <w:tcPr>
            <w:tcW w:w="1635" w:type="dxa"/>
            <w:shd w:val="clear" w:color="auto" w:fill="FF0000"/>
            <w:tcMar>
              <w:top w:w="100" w:type="dxa"/>
              <w:left w:w="100" w:type="dxa"/>
              <w:bottom w:w="100" w:type="dxa"/>
              <w:right w:w="100" w:type="dxa"/>
            </w:tcMar>
          </w:tcPr>
          <w:p w14:paraId="7625F561" w14:textId="77777777" w:rsidR="00FD0CB1" w:rsidRPr="00D740EC" w:rsidRDefault="00286148">
            <w:pPr>
              <w:jc w:val="center"/>
              <w:rPr>
                <w:color w:val="FFFFFF" w:themeColor="background1"/>
              </w:rPr>
            </w:pPr>
            <w:r w:rsidRPr="00D740EC">
              <w:rPr>
                <w:b/>
                <w:color w:val="FFFFFF" w:themeColor="background1"/>
              </w:rPr>
              <w:t>sub-category</w:t>
            </w:r>
          </w:p>
        </w:tc>
        <w:tc>
          <w:tcPr>
            <w:tcW w:w="4365" w:type="dxa"/>
            <w:shd w:val="clear" w:color="auto" w:fill="FF0000"/>
            <w:tcMar>
              <w:top w:w="100" w:type="dxa"/>
              <w:left w:w="100" w:type="dxa"/>
              <w:bottom w:w="100" w:type="dxa"/>
              <w:right w:w="100" w:type="dxa"/>
            </w:tcMar>
          </w:tcPr>
          <w:p w14:paraId="29438738" w14:textId="77777777" w:rsidR="00FD0CB1" w:rsidRPr="00D740EC" w:rsidRDefault="00286148">
            <w:pPr>
              <w:jc w:val="center"/>
              <w:rPr>
                <w:color w:val="FFFFFF" w:themeColor="background1"/>
              </w:rPr>
            </w:pPr>
            <w:r w:rsidRPr="00D740EC">
              <w:rPr>
                <w:b/>
                <w:color w:val="FFFFFF" w:themeColor="background1"/>
              </w:rPr>
              <w:t>Description</w:t>
            </w:r>
          </w:p>
        </w:tc>
        <w:tc>
          <w:tcPr>
            <w:tcW w:w="1927" w:type="dxa"/>
            <w:shd w:val="clear" w:color="auto" w:fill="FF0000"/>
            <w:tcMar>
              <w:top w:w="100" w:type="dxa"/>
              <w:left w:w="100" w:type="dxa"/>
              <w:bottom w:w="100" w:type="dxa"/>
              <w:right w:w="100" w:type="dxa"/>
            </w:tcMar>
          </w:tcPr>
          <w:p w14:paraId="1EA74849" w14:textId="77777777" w:rsidR="00FD0CB1" w:rsidRPr="00D740EC" w:rsidRDefault="00286148">
            <w:pPr>
              <w:jc w:val="center"/>
              <w:rPr>
                <w:color w:val="FFFFFF" w:themeColor="background1"/>
              </w:rPr>
            </w:pPr>
            <w:r w:rsidRPr="00D740EC">
              <w:rPr>
                <w:b/>
                <w:color w:val="FFFFFF" w:themeColor="background1"/>
              </w:rPr>
              <w:t>Notes</w:t>
            </w:r>
          </w:p>
        </w:tc>
      </w:tr>
      <w:tr w:rsidR="00FD0CB1" w14:paraId="4A143BDA" w14:textId="77777777">
        <w:trPr>
          <w:trHeight w:val="1310"/>
        </w:trPr>
        <w:tc>
          <w:tcPr>
            <w:tcW w:w="1425" w:type="dxa"/>
            <w:tcMar>
              <w:top w:w="100" w:type="dxa"/>
              <w:left w:w="100" w:type="dxa"/>
              <w:bottom w:w="100" w:type="dxa"/>
              <w:right w:w="100" w:type="dxa"/>
            </w:tcMar>
          </w:tcPr>
          <w:p w14:paraId="41F8BF17" w14:textId="77777777" w:rsidR="00FD0CB1" w:rsidRDefault="00286148">
            <w:r>
              <w:t>sec.bld.001</w:t>
            </w:r>
          </w:p>
        </w:tc>
        <w:tc>
          <w:tcPr>
            <w:tcW w:w="1635" w:type="dxa"/>
            <w:tcMar>
              <w:top w:w="100" w:type="dxa"/>
              <w:left w:w="100" w:type="dxa"/>
              <w:bottom w:w="100" w:type="dxa"/>
              <w:right w:w="100" w:type="dxa"/>
            </w:tcMar>
          </w:tcPr>
          <w:p w14:paraId="7EC79F15" w14:textId="77777777" w:rsidR="00FD0CB1" w:rsidRDefault="00286148">
            <w:pPr>
              <w:widowControl w:val="0"/>
              <w:pBdr>
                <w:top w:val="nil"/>
                <w:left w:val="nil"/>
                <w:bottom w:val="nil"/>
                <w:right w:val="nil"/>
                <w:between w:val="nil"/>
              </w:pBdr>
            </w:pPr>
            <w:proofErr w:type="spellStart"/>
            <w:r>
              <w:t>IaaC</w:t>
            </w:r>
            <w:proofErr w:type="spellEnd"/>
          </w:p>
        </w:tc>
        <w:tc>
          <w:tcPr>
            <w:tcW w:w="4365" w:type="dxa"/>
            <w:tcMar>
              <w:top w:w="100" w:type="dxa"/>
              <w:left w:w="100" w:type="dxa"/>
              <w:bottom w:w="100" w:type="dxa"/>
              <w:right w:w="100" w:type="dxa"/>
            </w:tcMar>
          </w:tcPr>
          <w:p w14:paraId="4B2EDEA4" w14:textId="77777777" w:rsidR="00FD0CB1" w:rsidRDefault="00286148">
            <w:pPr>
              <w:widowControl w:val="0"/>
              <w:pBdr>
                <w:top w:val="nil"/>
                <w:left w:val="nil"/>
                <w:bottom w:val="nil"/>
                <w:right w:val="nil"/>
                <w:between w:val="nil"/>
              </w:pBdr>
            </w:pPr>
            <w:r>
              <w:t xml:space="preserve">SAST -Static Application Security Testing </w:t>
            </w:r>
            <w:r>
              <w:rPr>
                <w:b/>
              </w:rPr>
              <w:t>should</w:t>
            </w:r>
            <w:r>
              <w:t xml:space="preserve"> be applied during the Continuous Build, Integration and Testing stage triggered by Build and Integrate trigger.</w:t>
            </w:r>
          </w:p>
        </w:tc>
        <w:tc>
          <w:tcPr>
            <w:tcW w:w="1927" w:type="dxa"/>
            <w:tcMar>
              <w:top w:w="100" w:type="dxa"/>
              <w:left w:w="100" w:type="dxa"/>
              <w:bottom w:w="100" w:type="dxa"/>
              <w:right w:w="100" w:type="dxa"/>
            </w:tcMar>
          </w:tcPr>
          <w:p w14:paraId="602016B6" w14:textId="77777777" w:rsidR="00FD0CB1" w:rsidRDefault="00286148">
            <w:pPr>
              <w:widowControl w:val="0"/>
              <w:pBdr>
                <w:top w:val="nil"/>
                <w:left w:val="nil"/>
                <w:bottom w:val="nil"/>
                <w:right w:val="nil"/>
                <w:between w:val="nil"/>
              </w:pBdr>
            </w:pPr>
            <w:r>
              <w:t>Example: open source OWASP range of tools.</w:t>
            </w:r>
          </w:p>
        </w:tc>
      </w:tr>
      <w:tr w:rsidR="00FD0CB1" w14:paraId="20E3E47E" w14:textId="77777777">
        <w:trPr>
          <w:trHeight w:val="1310"/>
        </w:trPr>
        <w:tc>
          <w:tcPr>
            <w:tcW w:w="1425" w:type="dxa"/>
            <w:tcMar>
              <w:top w:w="100" w:type="dxa"/>
              <w:left w:w="100" w:type="dxa"/>
              <w:bottom w:w="100" w:type="dxa"/>
              <w:right w:w="100" w:type="dxa"/>
            </w:tcMar>
          </w:tcPr>
          <w:p w14:paraId="0548FE14" w14:textId="77777777" w:rsidR="00FD0CB1" w:rsidRDefault="00286148">
            <w:pPr>
              <w:widowControl w:val="0"/>
              <w:pBdr>
                <w:top w:val="nil"/>
                <w:left w:val="nil"/>
                <w:bottom w:val="nil"/>
                <w:right w:val="nil"/>
                <w:between w:val="nil"/>
              </w:pBdr>
            </w:pPr>
            <w:r>
              <w:t>sec.bld.002</w:t>
            </w:r>
          </w:p>
        </w:tc>
        <w:tc>
          <w:tcPr>
            <w:tcW w:w="1635" w:type="dxa"/>
            <w:tcMar>
              <w:top w:w="100" w:type="dxa"/>
              <w:left w:w="100" w:type="dxa"/>
              <w:bottom w:w="100" w:type="dxa"/>
              <w:right w:w="100" w:type="dxa"/>
            </w:tcMar>
          </w:tcPr>
          <w:p w14:paraId="5C47FD9C" w14:textId="77777777" w:rsidR="00FD0CB1" w:rsidRDefault="00286148">
            <w:pPr>
              <w:widowControl w:val="0"/>
              <w:pBdr>
                <w:top w:val="nil"/>
                <w:left w:val="nil"/>
                <w:bottom w:val="nil"/>
                <w:right w:val="nil"/>
                <w:between w:val="nil"/>
              </w:pBdr>
            </w:pPr>
            <w:proofErr w:type="spellStart"/>
            <w:r>
              <w:t>IaaC</w:t>
            </w:r>
            <w:proofErr w:type="spellEnd"/>
          </w:p>
        </w:tc>
        <w:tc>
          <w:tcPr>
            <w:tcW w:w="4365" w:type="dxa"/>
            <w:tcMar>
              <w:top w:w="100" w:type="dxa"/>
              <w:left w:w="100" w:type="dxa"/>
              <w:bottom w:w="100" w:type="dxa"/>
              <w:right w:w="100" w:type="dxa"/>
            </w:tcMar>
          </w:tcPr>
          <w:p w14:paraId="50D93A4A" w14:textId="77777777" w:rsidR="00FD0CB1" w:rsidRDefault="00286148">
            <w:pPr>
              <w:widowControl w:val="0"/>
              <w:pBdr>
                <w:top w:val="nil"/>
                <w:left w:val="nil"/>
                <w:bottom w:val="nil"/>
                <w:right w:val="nil"/>
                <w:between w:val="nil"/>
              </w:pBdr>
            </w:pPr>
            <w:r>
              <w:t xml:space="preserve">SCA – Software Composition Analysis </w:t>
            </w:r>
            <w:r>
              <w:rPr>
                <w:b/>
              </w:rPr>
              <w:t>should</w:t>
            </w:r>
            <w:r>
              <w:t xml:space="preserve"> be applied during the Continuous Build, Integration and Testing stage triggered by Build and Integrate trigger.</w:t>
            </w:r>
          </w:p>
        </w:tc>
        <w:tc>
          <w:tcPr>
            <w:tcW w:w="1927" w:type="dxa"/>
            <w:tcMar>
              <w:top w:w="100" w:type="dxa"/>
              <w:left w:w="100" w:type="dxa"/>
              <w:bottom w:w="100" w:type="dxa"/>
              <w:right w:w="100" w:type="dxa"/>
            </w:tcMar>
          </w:tcPr>
          <w:p w14:paraId="389E02F3" w14:textId="77777777" w:rsidR="00FD0CB1" w:rsidRDefault="00286148">
            <w:pPr>
              <w:widowControl w:val="0"/>
              <w:pBdr>
                <w:top w:val="nil"/>
                <w:left w:val="nil"/>
                <w:bottom w:val="nil"/>
                <w:right w:val="nil"/>
                <w:between w:val="nil"/>
              </w:pBdr>
            </w:pPr>
            <w:r>
              <w:t>Example: open source OWASP range of tools.</w:t>
            </w:r>
          </w:p>
        </w:tc>
      </w:tr>
      <w:tr w:rsidR="00FD0CB1" w14:paraId="5CD2DCC6" w14:textId="77777777">
        <w:trPr>
          <w:trHeight w:val="2120"/>
        </w:trPr>
        <w:tc>
          <w:tcPr>
            <w:tcW w:w="1425" w:type="dxa"/>
            <w:tcMar>
              <w:top w:w="100" w:type="dxa"/>
              <w:left w:w="100" w:type="dxa"/>
              <w:bottom w:w="100" w:type="dxa"/>
              <w:right w:w="100" w:type="dxa"/>
            </w:tcMar>
          </w:tcPr>
          <w:p w14:paraId="61C182CC" w14:textId="77777777" w:rsidR="00FD0CB1" w:rsidRDefault="00286148">
            <w:pPr>
              <w:widowControl w:val="0"/>
              <w:pBdr>
                <w:top w:val="nil"/>
                <w:left w:val="nil"/>
                <w:bottom w:val="nil"/>
                <w:right w:val="nil"/>
                <w:between w:val="nil"/>
              </w:pBdr>
            </w:pPr>
            <w:r>
              <w:t>sec.bld.004</w:t>
            </w:r>
          </w:p>
        </w:tc>
        <w:tc>
          <w:tcPr>
            <w:tcW w:w="1635" w:type="dxa"/>
            <w:tcMar>
              <w:top w:w="100" w:type="dxa"/>
              <w:left w:w="100" w:type="dxa"/>
              <w:bottom w:w="100" w:type="dxa"/>
              <w:right w:w="100" w:type="dxa"/>
            </w:tcMar>
          </w:tcPr>
          <w:p w14:paraId="57C3C1D2" w14:textId="77777777" w:rsidR="00FD0CB1" w:rsidRDefault="00286148">
            <w:pPr>
              <w:widowControl w:val="0"/>
              <w:pBdr>
                <w:top w:val="nil"/>
                <w:left w:val="nil"/>
                <w:bottom w:val="nil"/>
                <w:right w:val="nil"/>
                <w:between w:val="nil"/>
              </w:pBdr>
            </w:pPr>
            <w:proofErr w:type="spellStart"/>
            <w:r>
              <w:t>IaaC</w:t>
            </w:r>
            <w:proofErr w:type="spellEnd"/>
          </w:p>
        </w:tc>
        <w:tc>
          <w:tcPr>
            <w:tcW w:w="4365" w:type="dxa"/>
            <w:tcMar>
              <w:top w:w="100" w:type="dxa"/>
              <w:left w:w="100" w:type="dxa"/>
              <w:bottom w:w="100" w:type="dxa"/>
              <w:right w:w="100" w:type="dxa"/>
            </w:tcMar>
          </w:tcPr>
          <w:p w14:paraId="0BEF7CD8" w14:textId="77777777" w:rsidR="00FD0CB1" w:rsidRDefault="00286148">
            <w:pPr>
              <w:widowControl w:val="0"/>
              <w:pBdr>
                <w:top w:val="nil"/>
                <w:left w:val="nil"/>
                <w:bottom w:val="nil"/>
                <w:right w:val="nil"/>
                <w:between w:val="nil"/>
              </w:pBdr>
            </w:pPr>
            <w:r>
              <w:t xml:space="preserve">DAST – Dynamic Application Security Testing </w:t>
            </w:r>
            <w:r>
              <w:rPr>
                <w:b/>
              </w:rPr>
              <w:t>should</w:t>
            </w:r>
            <w:r>
              <w:t xml:space="preserve"> be applied during the Continuous Build, Integration and Testing stage triggered by Stage &amp; Test trigger. Security testing that analyses a running application by exercising application functionality and detecting vulnerabilities </w:t>
            </w:r>
            <w:r>
              <w:lastRenderedPageBreak/>
              <w:t xml:space="preserve">based on application </w:t>
            </w:r>
            <w:proofErr w:type="spellStart"/>
            <w:r>
              <w:t>behaviour</w:t>
            </w:r>
            <w:proofErr w:type="spellEnd"/>
            <w:r>
              <w:t xml:space="preserve"> and response.</w:t>
            </w:r>
          </w:p>
        </w:tc>
        <w:tc>
          <w:tcPr>
            <w:tcW w:w="1927" w:type="dxa"/>
            <w:tcMar>
              <w:top w:w="100" w:type="dxa"/>
              <w:left w:w="100" w:type="dxa"/>
              <w:bottom w:w="100" w:type="dxa"/>
              <w:right w:w="100" w:type="dxa"/>
            </w:tcMar>
          </w:tcPr>
          <w:p w14:paraId="7D951EFD" w14:textId="77777777" w:rsidR="00FD0CB1" w:rsidRDefault="00286148">
            <w:pPr>
              <w:widowControl w:val="0"/>
              <w:pBdr>
                <w:top w:val="nil"/>
                <w:left w:val="nil"/>
                <w:bottom w:val="nil"/>
                <w:right w:val="nil"/>
                <w:between w:val="nil"/>
              </w:pBdr>
            </w:pPr>
            <w:r>
              <w:lastRenderedPageBreak/>
              <w:t>Example: OWASP ZAP.</w:t>
            </w:r>
          </w:p>
        </w:tc>
      </w:tr>
      <w:tr w:rsidR="00FD0CB1" w14:paraId="3996F6EA" w14:textId="77777777">
        <w:trPr>
          <w:trHeight w:val="1850"/>
        </w:trPr>
        <w:tc>
          <w:tcPr>
            <w:tcW w:w="1425" w:type="dxa"/>
            <w:tcMar>
              <w:top w:w="100" w:type="dxa"/>
              <w:left w:w="100" w:type="dxa"/>
              <w:bottom w:w="100" w:type="dxa"/>
              <w:right w:w="100" w:type="dxa"/>
            </w:tcMar>
          </w:tcPr>
          <w:p w14:paraId="206C845A" w14:textId="77777777" w:rsidR="00FD0CB1" w:rsidRDefault="00286148">
            <w:pPr>
              <w:widowControl w:val="0"/>
              <w:pBdr>
                <w:top w:val="nil"/>
                <w:left w:val="nil"/>
                <w:bottom w:val="nil"/>
                <w:right w:val="nil"/>
                <w:between w:val="nil"/>
              </w:pBdr>
            </w:pPr>
            <w:r>
              <w:t>sec.bld.005</w:t>
            </w:r>
          </w:p>
        </w:tc>
        <w:tc>
          <w:tcPr>
            <w:tcW w:w="1635" w:type="dxa"/>
            <w:tcMar>
              <w:top w:w="100" w:type="dxa"/>
              <w:left w:w="100" w:type="dxa"/>
              <w:bottom w:w="100" w:type="dxa"/>
              <w:right w:w="100" w:type="dxa"/>
            </w:tcMar>
          </w:tcPr>
          <w:p w14:paraId="7E1E4429" w14:textId="77777777" w:rsidR="00FD0CB1" w:rsidRDefault="00286148">
            <w:pPr>
              <w:widowControl w:val="0"/>
              <w:pBdr>
                <w:top w:val="nil"/>
                <w:left w:val="nil"/>
                <w:bottom w:val="nil"/>
                <w:right w:val="nil"/>
                <w:between w:val="nil"/>
              </w:pBdr>
            </w:pPr>
            <w:proofErr w:type="spellStart"/>
            <w:r>
              <w:t>IaaC</w:t>
            </w:r>
            <w:proofErr w:type="spellEnd"/>
          </w:p>
        </w:tc>
        <w:tc>
          <w:tcPr>
            <w:tcW w:w="4365" w:type="dxa"/>
            <w:tcMar>
              <w:top w:w="100" w:type="dxa"/>
              <w:left w:w="100" w:type="dxa"/>
              <w:bottom w:w="100" w:type="dxa"/>
              <w:right w:w="100" w:type="dxa"/>
            </w:tcMar>
          </w:tcPr>
          <w:p w14:paraId="6A29E66F" w14:textId="77777777" w:rsidR="00FD0CB1" w:rsidRDefault="00286148">
            <w:pPr>
              <w:widowControl w:val="0"/>
              <w:pBdr>
                <w:top w:val="nil"/>
                <w:left w:val="nil"/>
                <w:bottom w:val="nil"/>
                <w:right w:val="nil"/>
                <w:between w:val="nil"/>
              </w:pBdr>
            </w:pPr>
            <w:r>
              <w:t xml:space="preserve">Fuzzing </w:t>
            </w:r>
            <w:r>
              <w:rPr>
                <w:b/>
              </w:rPr>
              <w:t>should</w:t>
            </w:r>
            <w:r>
              <w:t xml:space="preserve"> be applied during the Continuous Build, Integration and testing stage triggered by Stage &amp; Test trigger. Fuzzing or fuzz testing is an automated software testing technique that involves providing invalid, unexpected, or random data as inputs to a computer program.</w:t>
            </w:r>
          </w:p>
        </w:tc>
        <w:tc>
          <w:tcPr>
            <w:tcW w:w="1927" w:type="dxa"/>
            <w:tcMar>
              <w:top w:w="100" w:type="dxa"/>
              <w:left w:w="100" w:type="dxa"/>
              <w:bottom w:w="100" w:type="dxa"/>
              <w:right w:w="100" w:type="dxa"/>
            </w:tcMar>
          </w:tcPr>
          <w:p w14:paraId="647A0ECF" w14:textId="77777777" w:rsidR="00FD0CB1" w:rsidRDefault="00286148">
            <w:pPr>
              <w:widowControl w:val="0"/>
              <w:pBdr>
                <w:top w:val="nil"/>
                <w:left w:val="nil"/>
                <w:bottom w:val="nil"/>
                <w:right w:val="nil"/>
                <w:between w:val="nil"/>
              </w:pBdr>
            </w:pPr>
            <w:r>
              <w:t xml:space="preserve">Example: GitLab Open Sources Protocol </w:t>
            </w:r>
            <w:proofErr w:type="spellStart"/>
            <w:r>
              <w:t>Fuzzer</w:t>
            </w:r>
            <w:proofErr w:type="spellEnd"/>
            <w:r>
              <w:t xml:space="preserve"> Community Edition.</w:t>
            </w:r>
          </w:p>
        </w:tc>
      </w:tr>
      <w:tr w:rsidR="00FD0CB1" w14:paraId="0F6583B5" w14:textId="77777777">
        <w:trPr>
          <w:trHeight w:val="2120"/>
        </w:trPr>
        <w:tc>
          <w:tcPr>
            <w:tcW w:w="1425" w:type="dxa"/>
            <w:tcMar>
              <w:top w:w="100" w:type="dxa"/>
              <w:left w:w="100" w:type="dxa"/>
              <w:bottom w:w="100" w:type="dxa"/>
              <w:right w:w="100" w:type="dxa"/>
            </w:tcMar>
          </w:tcPr>
          <w:p w14:paraId="6F8B2F12" w14:textId="77777777" w:rsidR="00FD0CB1" w:rsidRDefault="00286148">
            <w:pPr>
              <w:widowControl w:val="0"/>
              <w:pBdr>
                <w:top w:val="nil"/>
                <w:left w:val="nil"/>
                <w:bottom w:val="nil"/>
                <w:right w:val="nil"/>
                <w:between w:val="nil"/>
              </w:pBdr>
            </w:pPr>
            <w:r>
              <w:t>sec.bld.006</w:t>
            </w:r>
          </w:p>
        </w:tc>
        <w:tc>
          <w:tcPr>
            <w:tcW w:w="1635" w:type="dxa"/>
            <w:tcMar>
              <w:top w:w="100" w:type="dxa"/>
              <w:left w:w="100" w:type="dxa"/>
              <w:bottom w:w="100" w:type="dxa"/>
              <w:right w:w="100" w:type="dxa"/>
            </w:tcMar>
          </w:tcPr>
          <w:p w14:paraId="4999AAFE" w14:textId="77777777" w:rsidR="00FD0CB1" w:rsidRDefault="00286148">
            <w:pPr>
              <w:widowControl w:val="0"/>
              <w:pBdr>
                <w:top w:val="nil"/>
                <w:left w:val="nil"/>
                <w:bottom w:val="nil"/>
                <w:right w:val="nil"/>
                <w:between w:val="nil"/>
              </w:pBdr>
            </w:pPr>
            <w:proofErr w:type="spellStart"/>
            <w:r>
              <w:t>IaaC</w:t>
            </w:r>
            <w:proofErr w:type="spellEnd"/>
          </w:p>
        </w:tc>
        <w:tc>
          <w:tcPr>
            <w:tcW w:w="4365" w:type="dxa"/>
            <w:tcMar>
              <w:top w:w="100" w:type="dxa"/>
              <w:left w:w="100" w:type="dxa"/>
              <w:bottom w:w="100" w:type="dxa"/>
              <w:right w:w="100" w:type="dxa"/>
            </w:tcMar>
          </w:tcPr>
          <w:p w14:paraId="2741AA04" w14:textId="77777777" w:rsidR="00FD0CB1" w:rsidRDefault="00286148">
            <w:pPr>
              <w:widowControl w:val="0"/>
              <w:pBdr>
                <w:top w:val="nil"/>
                <w:left w:val="nil"/>
                <w:bottom w:val="nil"/>
                <w:right w:val="nil"/>
                <w:between w:val="nil"/>
              </w:pBdr>
            </w:pPr>
            <w:r>
              <w:t xml:space="preserve">IAST – Interactive Application Security Testing </w:t>
            </w:r>
            <w:r>
              <w:rPr>
                <w:b/>
              </w:rPr>
              <w:t>should</w:t>
            </w:r>
            <w:r>
              <w:t xml:space="preserve"> be applied during the Continuous Build, Integration and Testing stage triggered by Stage &amp; Test trigger. Software component deployed with an application that assesses application </w:t>
            </w:r>
            <w:proofErr w:type="spellStart"/>
            <w:r>
              <w:t>behaviour</w:t>
            </w:r>
            <w:proofErr w:type="spellEnd"/>
            <w:r>
              <w:t xml:space="preserve"> and detects presence of vulnerabilities on an application being exercised in realistic testing scenarios.</w:t>
            </w:r>
          </w:p>
        </w:tc>
        <w:tc>
          <w:tcPr>
            <w:tcW w:w="1927" w:type="dxa"/>
            <w:tcMar>
              <w:top w:w="100" w:type="dxa"/>
              <w:left w:w="100" w:type="dxa"/>
              <w:bottom w:w="100" w:type="dxa"/>
              <w:right w:w="100" w:type="dxa"/>
            </w:tcMar>
          </w:tcPr>
          <w:p w14:paraId="1D2429D5" w14:textId="77777777" w:rsidR="00FD0CB1" w:rsidRDefault="00286148">
            <w:pPr>
              <w:widowControl w:val="0"/>
              <w:pBdr>
                <w:top w:val="nil"/>
                <w:left w:val="nil"/>
                <w:bottom w:val="nil"/>
                <w:right w:val="nil"/>
                <w:between w:val="nil"/>
              </w:pBdr>
            </w:pPr>
            <w:r>
              <w:t>Example: Contrast Community Edition.</w:t>
            </w:r>
          </w:p>
        </w:tc>
      </w:tr>
    </w:tbl>
    <w:p w14:paraId="447A7A7D" w14:textId="7E215AA7"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48</w:t>
      </w:r>
      <w:r>
        <w:fldChar w:fldCharType="end"/>
      </w:r>
      <w:r>
        <w:t xml:space="preserve"> </w:t>
      </w:r>
      <w:r w:rsidR="00286148">
        <w:rPr>
          <w:b/>
        </w:rPr>
        <w:t>Table 2-43:</w:t>
      </w:r>
      <w:r w:rsidR="00286148">
        <w:t xml:space="preserve"> Reference Model Requirements: </w:t>
      </w:r>
      <w:proofErr w:type="spellStart"/>
      <w:r w:rsidR="00286148">
        <w:t>IaaC</w:t>
      </w:r>
      <w:proofErr w:type="spellEnd"/>
      <w:r w:rsidR="00286148">
        <w:t xml:space="preserve"> Security, Continuous Build, Integration and Testing Stage</w:t>
      </w:r>
    </w:p>
    <w:p w14:paraId="29B9EF0B" w14:textId="77777777" w:rsidR="00FD0CB1" w:rsidRDefault="00286148" w:rsidP="006B163F">
      <w:pPr>
        <w:pStyle w:val="Heading5"/>
      </w:pPr>
      <w:r>
        <w:t>Continuous Delivery and Deployment Stage Requirements</w:t>
      </w:r>
    </w:p>
    <w:tbl>
      <w:tblPr>
        <w:tblStyle w:val="aff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25"/>
        <w:gridCol w:w="1680"/>
        <w:gridCol w:w="3780"/>
        <w:gridCol w:w="2475"/>
      </w:tblGrid>
      <w:tr w:rsidR="00FD0CB1" w14:paraId="5B553986" w14:textId="77777777" w:rsidTr="00D740EC">
        <w:trPr>
          <w:trHeight w:val="770"/>
        </w:trPr>
        <w:tc>
          <w:tcPr>
            <w:tcW w:w="1425" w:type="dxa"/>
            <w:shd w:val="clear" w:color="auto" w:fill="FF0000"/>
            <w:tcMar>
              <w:top w:w="100" w:type="dxa"/>
              <w:left w:w="100" w:type="dxa"/>
              <w:bottom w:w="100" w:type="dxa"/>
              <w:right w:w="100" w:type="dxa"/>
            </w:tcMar>
          </w:tcPr>
          <w:p w14:paraId="5D144678" w14:textId="77777777" w:rsidR="00FD0CB1" w:rsidRPr="00D740EC" w:rsidRDefault="00286148">
            <w:pPr>
              <w:jc w:val="center"/>
              <w:rPr>
                <w:color w:val="FFFFFF" w:themeColor="background1"/>
              </w:rPr>
            </w:pPr>
            <w:r w:rsidRPr="00D740EC">
              <w:rPr>
                <w:b/>
                <w:color w:val="FFFFFF" w:themeColor="background1"/>
              </w:rPr>
              <w:t>Ref #</w:t>
            </w:r>
          </w:p>
        </w:tc>
        <w:tc>
          <w:tcPr>
            <w:tcW w:w="1680" w:type="dxa"/>
            <w:shd w:val="clear" w:color="auto" w:fill="FF0000"/>
            <w:tcMar>
              <w:top w:w="100" w:type="dxa"/>
              <w:left w:w="100" w:type="dxa"/>
              <w:bottom w:w="100" w:type="dxa"/>
              <w:right w:w="100" w:type="dxa"/>
            </w:tcMar>
          </w:tcPr>
          <w:p w14:paraId="6DE062C0" w14:textId="77777777" w:rsidR="00FD0CB1" w:rsidRPr="00D740EC" w:rsidRDefault="00286148">
            <w:pPr>
              <w:jc w:val="center"/>
              <w:rPr>
                <w:color w:val="FFFFFF" w:themeColor="background1"/>
              </w:rPr>
            </w:pPr>
            <w:r w:rsidRPr="00D740EC">
              <w:rPr>
                <w:b/>
                <w:color w:val="FFFFFF" w:themeColor="background1"/>
              </w:rPr>
              <w:t>sub-category</w:t>
            </w:r>
          </w:p>
        </w:tc>
        <w:tc>
          <w:tcPr>
            <w:tcW w:w="3780" w:type="dxa"/>
            <w:shd w:val="clear" w:color="auto" w:fill="FF0000"/>
            <w:tcMar>
              <w:top w:w="100" w:type="dxa"/>
              <w:left w:w="100" w:type="dxa"/>
              <w:bottom w:w="100" w:type="dxa"/>
              <w:right w:w="100" w:type="dxa"/>
            </w:tcMar>
          </w:tcPr>
          <w:p w14:paraId="543954F0" w14:textId="77777777" w:rsidR="00FD0CB1" w:rsidRPr="00D740EC" w:rsidRDefault="00286148">
            <w:pPr>
              <w:jc w:val="center"/>
              <w:rPr>
                <w:color w:val="FFFFFF" w:themeColor="background1"/>
              </w:rPr>
            </w:pPr>
            <w:r w:rsidRPr="00D740EC">
              <w:rPr>
                <w:b/>
                <w:color w:val="FFFFFF" w:themeColor="background1"/>
              </w:rPr>
              <w:t>Description</w:t>
            </w:r>
          </w:p>
        </w:tc>
        <w:tc>
          <w:tcPr>
            <w:tcW w:w="2475" w:type="dxa"/>
            <w:shd w:val="clear" w:color="auto" w:fill="FF0000"/>
            <w:tcMar>
              <w:top w:w="100" w:type="dxa"/>
              <w:left w:w="100" w:type="dxa"/>
              <w:bottom w:w="100" w:type="dxa"/>
              <w:right w:w="100" w:type="dxa"/>
            </w:tcMar>
          </w:tcPr>
          <w:p w14:paraId="367C5853" w14:textId="77777777" w:rsidR="00FD0CB1" w:rsidRPr="00D740EC" w:rsidRDefault="00286148">
            <w:pPr>
              <w:jc w:val="center"/>
              <w:rPr>
                <w:color w:val="FFFFFF" w:themeColor="background1"/>
              </w:rPr>
            </w:pPr>
            <w:r w:rsidRPr="00D740EC">
              <w:rPr>
                <w:b/>
                <w:color w:val="FFFFFF" w:themeColor="background1"/>
              </w:rPr>
              <w:t>Notes</w:t>
            </w:r>
          </w:p>
        </w:tc>
      </w:tr>
      <w:tr w:rsidR="00FD0CB1" w14:paraId="6B4123BA" w14:textId="77777777">
        <w:trPr>
          <w:trHeight w:val="1310"/>
        </w:trPr>
        <w:tc>
          <w:tcPr>
            <w:tcW w:w="1425" w:type="dxa"/>
            <w:tcMar>
              <w:top w:w="100" w:type="dxa"/>
              <w:left w:w="100" w:type="dxa"/>
              <w:bottom w:w="100" w:type="dxa"/>
              <w:right w:w="100" w:type="dxa"/>
            </w:tcMar>
          </w:tcPr>
          <w:p w14:paraId="6F8CAD8E" w14:textId="77777777" w:rsidR="00FD0CB1" w:rsidRDefault="00286148">
            <w:r>
              <w:t>sec.del.003</w:t>
            </w:r>
          </w:p>
        </w:tc>
        <w:tc>
          <w:tcPr>
            <w:tcW w:w="1680" w:type="dxa"/>
            <w:tcMar>
              <w:top w:w="100" w:type="dxa"/>
              <w:left w:w="100" w:type="dxa"/>
              <w:bottom w:w="100" w:type="dxa"/>
              <w:right w:w="100" w:type="dxa"/>
            </w:tcMar>
          </w:tcPr>
          <w:p w14:paraId="02EB25AA" w14:textId="77777777" w:rsidR="00FD0CB1" w:rsidRDefault="00286148">
            <w:pPr>
              <w:widowControl w:val="0"/>
              <w:pBdr>
                <w:top w:val="nil"/>
                <w:left w:val="nil"/>
                <w:bottom w:val="nil"/>
                <w:right w:val="nil"/>
                <w:between w:val="nil"/>
              </w:pBdr>
            </w:pPr>
            <w:proofErr w:type="spellStart"/>
            <w:r>
              <w:t>IaaC</w:t>
            </w:r>
            <w:proofErr w:type="spellEnd"/>
          </w:p>
        </w:tc>
        <w:tc>
          <w:tcPr>
            <w:tcW w:w="3780" w:type="dxa"/>
            <w:tcMar>
              <w:top w:w="100" w:type="dxa"/>
              <w:left w:w="100" w:type="dxa"/>
              <w:bottom w:w="100" w:type="dxa"/>
              <w:right w:w="100" w:type="dxa"/>
            </w:tcMar>
          </w:tcPr>
          <w:p w14:paraId="12108EA7" w14:textId="77777777" w:rsidR="00FD0CB1" w:rsidRDefault="00286148">
            <w:pPr>
              <w:widowControl w:val="0"/>
              <w:pBdr>
                <w:top w:val="nil"/>
                <w:left w:val="nil"/>
                <w:bottom w:val="nil"/>
                <w:right w:val="nil"/>
                <w:between w:val="nil"/>
              </w:pBdr>
            </w:pPr>
            <w:r>
              <w:t xml:space="preserve">Artifact and Image Repository Scan </w:t>
            </w:r>
            <w:r>
              <w:rPr>
                <w:b/>
              </w:rPr>
              <w:t>should</w:t>
            </w:r>
            <w:r>
              <w:t xml:space="preserve"> be continuously applied during the Continuous Delivery and Deployment stage.</w:t>
            </w:r>
          </w:p>
        </w:tc>
        <w:tc>
          <w:tcPr>
            <w:tcW w:w="2475" w:type="dxa"/>
            <w:tcMar>
              <w:top w:w="100" w:type="dxa"/>
              <w:left w:w="100" w:type="dxa"/>
              <w:bottom w:w="100" w:type="dxa"/>
              <w:right w:w="100" w:type="dxa"/>
            </w:tcMar>
          </w:tcPr>
          <w:p w14:paraId="203D5060" w14:textId="77777777" w:rsidR="00FD0CB1" w:rsidRDefault="00286148">
            <w:pPr>
              <w:widowControl w:val="0"/>
              <w:pBdr>
                <w:top w:val="nil"/>
                <w:left w:val="nil"/>
                <w:bottom w:val="nil"/>
                <w:right w:val="nil"/>
                <w:between w:val="nil"/>
              </w:pBdr>
            </w:pPr>
            <w:r>
              <w:t>Example: GitLab uses the open source Clair engine for container scanning.</w:t>
            </w:r>
          </w:p>
        </w:tc>
      </w:tr>
    </w:tbl>
    <w:p w14:paraId="3D0480E5" w14:textId="240E5CEB"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49</w:t>
      </w:r>
      <w:r>
        <w:fldChar w:fldCharType="end"/>
      </w:r>
      <w:r>
        <w:t xml:space="preserve"> </w:t>
      </w:r>
      <w:r w:rsidR="00286148">
        <w:rPr>
          <w:b/>
        </w:rPr>
        <w:t>Table 2-44:</w:t>
      </w:r>
      <w:r w:rsidR="00286148">
        <w:t xml:space="preserve"> Reference Model Requirements: </w:t>
      </w:r>
      <w:proofErr w:type="spellStart"/>
      <w:r w:rsidR="00286148">
        <w:t>IaaC</w:t>
      </w:r>
      <w:proofErr w:type="spellEnd"/>
      <w:r w:rsidR="00286148">
        <w:t xml:space="preserve"> Security, Continuous Delivery and Deployment Stage</w:t>
      </w:r>
    </w:p>
    <w:p w14:paraId="70D1A170" w14:textId="77777777" w:rsidR="00FD0CB1" w:rsidRDefault="00286148" w:rsidP="006B163F">
      <w:pPr>
        <w:pStyle w:val="Heading5"/>
      </w:pPr>
      <w:r>
        <w:lastRenderedPageBreak/>
        <w:t xml:space="preserve">Runtime </w:t>
      </w:r>
      <w:proofErr w:type="spellStart"/>
      <w:r>
        <w:t>Defence</w:t>
      </w:r>
      <w:proofErr w:type="spellEnd"/>
      <w:r>
        <w:t xml:space="preserve"> and Monitoring Requirements</w:t>
      </w:r>
    </w:p>
    <w:tbl>
      <w:tblPr>
        <w:tblStyle w:val="aff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1"/>
        <w:gridCol w:w="1123"/>
        <w:gridCol w:w="4885"/>
        <w:gridCol w:w="2071"/>
      </w:tblGrid>
      <w:tr w:rsidR="00FD0CB1" w14:paraId="63F857CA" w14:textId="77777777" w:rsidTr="00D740EC">
        <w:trPr>
          <w:trHeight w:val="770"/>
        </w:trPr>
        <w:tc>
          <w:tcPr>
            <w:tcW w:w="1281" w:type="dxa"/>
            <w:shd w:val="clear" w:color="auto" w:fill="FF0000"/>
            <w:tcMar>
              <w:top w:w="100" w:type="dxa"/>
              <w:left w:w="100" w:type="dxa"/>
              <w:bottom w:w="100" w:type="dxa"/>
              <w:right w:w="100" w:type="dxa"/>
            </w:tcMar>
          </w:tcPr>
          <w:p w14:paraId="352B3422" w14:textId="77777777" w:rsidR="00FD0CB1" w:rsidRPr="00D740EC" w:rsidRDefault="00286148">
            <w:pPr>
              <w:jc w:val="center"/>
              <w:rPr>
                <w:color w:val="FFFFFF" w:themeColor="background1"/>
              </w:rPr>
            </w:pPr>
            <w:r w:rsidRPr="00D740EC">
              <w:rPr>
                <w:b/>
                <w:color w:val="FFFFFF" w:themeColor="background1"/>
              </w:rPr>
              <w:t>Ref #</w:t>
            </w:r>
          </w:p>
        </w:tc>
        <w:tc>
          <w:tcPr>
            <w:tcW w:w="1123" w:type="dxa"/>
            <w:shd w:val="clear" w:color="auto" w:fill="FF0000"/>
            <w:tcMar>
              <w:top w:w="100" w:type="dxa"/>
              <w:left w:w="100" w:type="dxa"/>
              <w:bottom w:w="100" w:type="dxa"/>
              <w:right w:w="100" w:type="dxa"/>
            </w:tcMar>
          </w:tcPr>
          <w:p w14:paraId="557BCC4D" w14:textId="77777777" w:rsidR="00FD0CB1" w:rsidRPr="00D740EC" w:rsidRDefault="00286148">
            <w:pPr>
              <w:jc w:val="center"/>
              <w:rPr>
                <w:color w:val="FFFFFF" w:themeColor="background1"/>
              </w:rPr>
            </w:pPr>
            <w:r w:rsidRPr="00D740EC">
              <w:rPr>
                <w:b/>
                <w:color w:val="FFFFFF" w:themeColor="background1"/>
              </w:rPr>
              <w:t>sub-category</w:t>
            </w:r>
          </w:p>
        </w:tc>
        <w:tc>
          <w:tcPr>
            <w:tcW w:w="4883" w:type="dxa"/>
            <w:shd w:val="clear" w:color="auto" w:fill="FF0000"/>
            <w:tcMar>
              <w:top w:w="100" w:type="dxa"/>
              <w:left w:w="100" w:type="dxa"/>
              <w:bottom w:w="100" w:type="dxa"/>
              <w:right w:w="100" w:type="dxa"/>
            </w:tcMar>
          </w:tcPr>
          <w:p w14:paraId="0959788C" w14:textId="77777777" w:rsidR="00FD0CB1" w:rsidRPr="00D740EC" w:rsidRDefault="00286148">
            <w:pPr>
              <w:jc w:val="center"/>
              <w:rPr>
                <w:color w:val="FFFFFF" w:themeColor="background1"/>
              </w:rPr>
            </w:pPr>
            <w:r w:rsidRPr="00D740EC">
              <w:rPr>
                <w:b/>
                <w:color w:val="FFFFFF" w:themeColor="background1"/>
              </w:rPr>
              <w:t>Description</w:t>
            </w:r>
          </w:p>
        </w:tc>
        <w:tc>
          <w:tcPr>
            <w:tcW w:w="2070" w:type="dxa"/>
            <w:shd w:val="clear" w:color="auto" w:fill="FF0000"/>
            <w:tcMar>
              <w:top w:w="100" w:type="dxa"/>
              <w:left w:w="100" w:type="dxa"/>
              <w:bottom w:w="100" w:type="dxa"/>
              <w:right w:w="100" w:type="dxa"/>
            </w:tcMar>
          </w:tcPr>
          <w:p w14:paraId="48724CC7" w14:textId="77777777" w:rsidR="00FD0CB1" w:rsidRPr="00D740EC" w:rsidRDefault="00286148">
            <w:pPr>
              <w:jc w:val="center"/>
              <w:rPr>
                <w:color w:val="FFFFFF" w:themeColor="background1"/>
              </w:rPr>
            </w:pPr>
            <w:r w:rsidRPr="00D740EC">
              <w:rPr>
                <w:b/>
                <w:color w:val="FFFFFF" w:themeColor="background1"/>
              </w:rPr>
              <w:t>Notes</w:t>
            </w:r>
          </w:p>
        </w:tc>
      </w:tr>
      <w:tr w:rsidR="00FD0CB1" w14:paraId="03C853EE" w14:textId="77777777">
        <w:trPr>
          <w:trHeight w:val="1850"/>
        </w:trPr>
        <w:tc>
          <w:tcPr>
            <w:tcW w:w="1281" w:type="dxa"/>
            <w:tcMar>
              <w:top w:w="100" w:type="dxa"/>
              <w:left w:w="100" w:type="dxa"/>
              <w:bottom w:w="100" w:type="dxa"/>
              <w:right w:w="100" w:type="dxa"/>
            </w:tcMar>
          </w:tcPr>
          <w:p w14:paraId="494CD6FE" w14:textId="77777777" w:rsidR="00FD0CB1" w:rsidRDefault="00286148">
            <w:r>
              <w:t>sec.run.002</w:t>
            </w:r>
          </w:p>
        </w:tc>
        <w:tc>
          <w:tcPr>
            <w:tcW w:w="1123" w:type="dxa"/>
            <w:tcMar>
              <w:top w:w="100" w:type="dxa"/>
              <w:left w:w="100" w:type="dxa"/>
              <w:bottom w:w="100" w:type="dxa"/>
              <w:right w:w="100" w:type="dxa"/>
            </w:tcMar>
          </w:tcPr>
          <w:p w14:paraId="23E0BCB8" w14:textId="77777777" w:rsidR="00FD0CB1" w:rsidRDefault="00286148">
            <w:pPr>
              <w:widowControl w:val="0"/>
              <w:pBdr>
                <w:top w:val="nil"/>
                <w:left w:val="nil"/>
                <w:bottom w:val="nil"/>
                <w:right w:val="nil"/>
                <w:between w:val="nil"/>
              </w:pBdr>
            </w:pPr>
            <w:proofErr w:type="spellStart"/>
            <w:r>
              <w:t>IaaC</w:t>
            </w:r>
            <w:proofErr w:type="spellEnd"/>
          </w:p>
        </w:tc>
        <w:tc>
          <w:tcPr>
            <w:tcW w:w="4883" w:type="dxa"/>
            <w:tcMar>
              <w:top w:w="100" w:type="dxa"/>
              <w:left w:w="100" w:type="dxa"/>
              <w:bottom w:w="100" w:type="dxa"/>
              <w:right w:w="100" w:type="dxa"/>
            </w:tcMar>
          </w:tcPr>
          <w:p w14:paraId="7FB4AEA4" w14:textId="77777777" w:rsidR="00FD0CB1" w:rsidRDefault="00286148">
            <w:pPr>
              <w:widowControl w:val="0"/>
              <w:pBdr>
                <w:top w:val="nil"/>
                <w:left w:val="nil"/>
                <w:bottom w:val="nil"/>
                <w:right w:val="nil"/>
                <w:between w:val="nil"/>
              </w:pBdr>
            </w:pPr>
            <w:r>
              <w:t xml:space="preserve">RASP – Runtime Application Self-Protection </w:t>
            </w:r>
            <w:r>
              <w:rPr>
                <w:b/>
              </w:rPr>
              <w:t>should</w:t>
            </w:r>
            <w:r>
              <w:t xml:space="preserve"> be continuously applied during the Runtime </w:t>
            </w:r>
            <w:proofErr w:type="spellStart"/>
            <w:r>
              <w:t>Defence</w:t>
            </w:r>
            <w:proofErr w:type="spellEnd"/>
            <w:r>
              <w:t xml:space="preserve"> and Monitoring stage. Security technology deployed within the target application in production for detecting, alerting, and blocking attacks.</w:t>
            </w:r>
          </w:p>
        </w:tc>
        <w:tc>
          <w:tcPr>
            <w:tcW w:w="2070" w:type="dxa"/>
            <w:tcMar>
              <w:top w:w="100" w:type="dxa"/>
              <w:left w:w="100" w:type="dxa"/>
              <w:bottom w:w="100" w:type="dxa"/>
              <w:right w:w="100" w:type="dxa"/>
            </w:tcMar>
          </w:tcPr>
          <w:p w14:paraId="519CB493" w14:textId="77777777" w:rsidR="00FD0CB1" w:rsidRDefault="00FD0CB1">
            <w:pPr>
              <w:widowControl w:val="0"/>
              <w:pBdr>
                <w:top w:val="nil"/>
                <w:left w:val="nil"/>
                <w:bottom w:val="nil"/>
                <w:right w:val="nil"/>
                <w:between w:val="nil"/>
              </w:pBdr>
            </w:pPr>
          </w:p>
        </w:tc>
      </w:tr>
      <w:tr w:rsidR="00FD0CB1" w14:paraId="2D0CD111" w14:textId="77777777">
        <w:trPr>
          <w:trHeight w:val="1850"/>
        </w:trPr>
        <w:tc>
          <w:tcPr>
            <w:tcW w:w="1281" w:type="dxa"/>
            <w:tcMar>
              <w:top w:w="100" w:type="dxa"/>
              <w:left w:w="100" w:type="dxa"/>
              <w:bottom w:w="100" w:type="dxa"/>
              <w:right w:w="100" w:type="dxa"/>
            </w:tcMar>
          </w:tcPr>
          <w:p w14:paraId="374893D9" w14:textId="77777777" w:rsidR="00FD0CB1" w:rsidRDefault="00286148">
            <w:pPr>
              <w:widowControl w:val="0"/>
              <w:pBdr>
                <w:top w:val="nil"/>
                <w:left w:val="nil"/>
                <w:bottom w:val="nil"/>
                <w:right w:val="nil"/>
                <w:between w:val="nil"/>
              </w:pBdr>
            </w:pPr>
            <w:r>
              <w:t>sec.run.003</w:t>
            </w:r>
          </w:p>
        </w:tc>
        <w:tc>
          <w:tcPr>
            <w:tcW w:w="1123" w:type="dxa"/>
            <w:tcMar>
              <w:top w:w="100" w:type="dxa"/>
              <w:left w:w="100" w:type="dxa"/>
              <w:bottom w:w="100" w:type="dxa"/>
              <w:right w:w="100" w:type="dxa"/>
            </w:tcMar>
          </w:tcPr>
          <w:p w14:paraId="765CC31F" w14:textId="77777777" w:rsidR="00FD0CB1" w:rsidRDefault="00286148">
            <w:pPr>
              <w:widowControl w:val="0"/>
              <w:pBdr>
                <w:top w:val="nil"/>
                <w:left w:val="nil"/>
                <w:bottom w:val="nil"/>
                <w:right w:val="nil"/>
                <w:between w:val="nil"/>
              </w:pBdr>
            </w:pPr>
            <w:proofErr w:type="spellStart"/>
            <w:r>
              <w:t>IaaC</w:t>
            </w:r>
            <w:proofErr w:type="spellEnd"/>
          </w:p>
        </w:tc>
        <w:tc>
          <w:tcPr>
            <w:tcW w:w="4883" w:type="dxa"/>
            <w:tcMar>
              <w:top w:w="100" w:type="dxa"/>
              <w:left w:w="100" w:type="dxa"/>
              <w:bottom w:w="100" w:type="dxa"/>
              <w:right w:w="100" w:type="dxa"/>
            </w:tcMar>
          </w:tcPr>
          <w:p w14:paraId="5FB66D8D" w14:textId="77777777" w:rsidR="00FD0CB1" w:rsidRDefault="00286148">
            <w:pPr>
              <w:widowControl w:val="0"/>
              <w:pBdr>
                <w:top w:val="nil"/>
                <w:left w:val="nil"/>
                <w:bottom w:val="nil"/>
                <w:right w:val="nil"/>
                <w:between w:val="nil"/>
              </w:pBdr>
            </w:pPr>
            <w:r>
              <w:t xml:space="preserve">Application testing and Fuzzing </w:t>
            </w:r>
            <w:r>
              <w:rPr>
                <w:b/>
              </w:rPr>
              <w:t>should</w:t>
            </w:r>
            <w:r>
              <w:t xml:space="preserve"> be continuously applied during the Runtime </w:t>
            </w:r>
            <w:proofErr w:type="spellStart"/>
            <w:r>
              <w:t>Defence</w:t>
            </w:r>
            <w:proofErr w:type="spellEnd"/>
            <w:r>
              <w:t xml:space="preserve"> and Monitoring stage. Fuzzing or fuzz testing is an automated software testing technique that involves providing invalid, unexpected, or random data as inputs to a computer program.</w:t>
            </w:r>
          </w:p>
        </w:tc>
        <w:tc>
          <w:tcPr>
            <w:tcW w:w="2070" w:type="dxa"/>
            <w:tcMar>
              <w:top w:w="100" w:type="dxa"/>
              <w:left w:w="100" w:type="dxa"/>
              <w:bottom w:w="100" w:type="dxa"/>
              <w:right w:w="100" w:type="dxa"/>
            </w:tcMar>
          </w:tcPr>
          <w:p w14:paraId="7495ACA3" w14:textId="77777777" w:rsidR="00FD0CB1" w:rsidRDefault="00286148">
            <w:pPr>
              <w:widowControl w:val="0"/>
              <w:pBdr>
                <w:top w:val="nil"/>
                <w:left w:val="nil"/>
                <w:bottom w:val="nil"/>
                <w:right w:val="nil"/>
                <w:between w:val="nil"/>
              </w:pBdr>
            </w:pPr>
            <w:r>
              <w:t xml:space="preserve">Example: GitLab Open Sources Protocol </w:t>
            </w:r>
            <w:proofErr w:type="spellStart"/>
            <w:r>
              <w:t>Fuzzer</w:t>
            </w:r>
            <w:proofErr w:type="spellEnd"/>
            <w:r>
              <w:t xml:space="preserve"> Community Edition.</w:t>
            </w:r>
          </w:p>
        </w:tc>
      </w:tr>
      <w:tr w:rsidR="00FD0CB1" w14:paraId="02E63F15" w14:textId="77777777">
        <w:trPr>
          <w:trHeight w:val="1040"/>
        </w:trPr>
        <w:tc>
          <w:tcPr>
            <w:tcW w:w="1281" w:type="dxa"/>
            <w:tcMar>
              <w:top w:w="100" w:type="dxa"/>
              <w:left w:w="100" w:type="dxa"/>
              <w:bottom w:w="100" w:type="dxa"/>
              <w:right w:w="100" w:type="dxa"/>
            </w:tcMar>
          </w:tcPr>
          <w:p w14:paraId="5FBD49B9" w14:textId="77777777" w:rsidR="00FD0CB1" w:rsidRDefault="00286148">
            <w:pPr>
              <w:widowControl w:val="0"/>
              <w:pBdr>
                <w:top w:val="nil"/>
                <w:left w:val="nil"/>
                <w:bottom w:val="nil"/>
                <w:right w:val="nil"/>
                <w:between w:val="nil"/>
              </w:pBdr>
            </w:pPr>
            <w:r>
              <w:t>sec.run.004</w:t>
            </w:r>
          </w:p>
        </w:tc>
        <w:tc>
          <w:tcPr>
            <w:tcW w:w="1123" w:type="dxa"/>
            <w:tcMar>
              <w:top w:w="100" w:type="dxa"/>
              <w:left w:w="100" w:type="dxa"/>
              <w:bottom w:w="100" w:type="dxa"/>
              <w:right w:w="100" w:type="dxa"/>
            </w:tcMar>
          </w:tcPr>
          <w:p w14:paraId="7BC22228" w14:textId="77777777" w:rsidR="00FD0CB1" w:rsidRDefault="00286148">
            <w:pPr>
              <w:widowControl w:val="0"/>
              <w:pBdr>
                <w:top w:val="nil"/>
                <w:left w:val="nil"/>
                <w:bottom w:val="nil"/>
                <w:right w:val="nil"/>
                <w:between w:val="nil"/>
              </w:pBdr>
            </w:pPr>
            <w:proofErr w:type="spellStart"/>
            <w:r>
              <w:t>IaaC</w:t>
            </w:r>
            <w:proofErr w:type="spellEnd"/>
          </w:p>
        </w:tc>
        <w:tc>
          <w:tcPr>
            <w:tcW w:w="4883" w:type="dxa"/>
            <w:tcMar>
              <w:top w:w="100" w:type="dxa"/>
              <w:left w:w="100" w:type="dxa"/>
              <w:bottom w:w="100" w:type="dxa"/>
              <w:right w:w="100" w:type="dxa"/>
            </w:tcMar>
          </w:tcPr>
          <w:p w14:paraId="61A56492" w14:textId="77777777" w:rsidR="00FD0CB1" w:rsidRDefault="00286148">
            <w:pPr>
              <w:widowControl w:val="0"/>
              <w:pBdr>
                <w:top w:val="nil"/>
                <w:left w:val="nil"/>
                <w:bottom w:val="nil"/>
                <w:right w:val="nil"/>
                <w:between w:val="nil"/>
              </w:pBdr>
            </w:pPr>
            <w:r>
              <w:t xml:space="preserve">Penetration Testing </w:t>
            </w:r>
            <w:r>
              <w:rPr>
                <w:b/>
              </w:rPr>
              <w:t>should</w:t>
            </w:r>
            <w:r>
              <w:t xml:space="preserve"> be continuously applied during the Runtime </w:t>
            </w:r>
            <w:proofErr w:type="spellStart"/>
            <w:r>
              <w:t>Defence</w:t>
            </w:r>
            <w:proofErr w:type="spellEnd"/>
            <w:r>
              <w:t xml:space="preserve"> and Monitoring stage.</w:t>
            </w:r>
          </w:p>
        </w:tc>
        <w:tc>
          <w:tcPr>
            <w:tcW w:w="2070" w:type="dxa"/>
            <w:tcMar>
              <w:top w:w="100" w:type="dxa"/>
              <w:left w:w="100" w:type="dxa"/>
              <w:bottom w:w="100" w:type="dxa"/>
              <w:right w:w="100" w:type="dxa"/>
            </w:tcMar>
          </w:tcPr>
          <w:p w14:paraId="2110219D" w14:textId="77777777" w:rsidR="00FD0CB1" w:rsidRDefault="00286148">
            <w:pPr>
              <w:widowControl w:val="0"/>
              <w:pBdr>
                <w:top w:val="nil"/>
                <w:left w:val="nil"/>
                <w:bottom w:val="nil"/>
                <w:right w:val="nil"/>
                <w:between w:val="nil"/>
              </w:pBdr>
            </w:pPr>
            <w:r>
              <w:t>Typically done manually.</w:t>
            </w:r>
          </w:p>
        </w:tc>
      </w:tr>
    </w:tbl>
    <w:p w14:paraId="560EC133" w14:textId="54F8570E"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50</w:t>
      </w:r>
      <w:r>
        <w:fldChar w:fldCharType="end"/>
      </w:r>
      <w:r>
        <w:t xml:space="preserve"> </w:t>
      </w:r>
      <w:r w:rsidR="00286148">
        <w:rPr>
          <w:b/>
        </w:rPr>
        <w:t>Table 2-45:</w:t>
      </w:r>
      <w:r w:rsidR="00286148">
        <w:t xml:space="preserve"> Reference Model Requirements: </w:t>
      </w:r>
      <w:proofErr w:type="spellStart"/>
      <w:r w:rsidR="00286148">
        <w:t>Iaac</w:t>
      </w:r>
      <w:proofErr w:type="spellEnd"/>
      <w:r w:rsidR="00286148">
        <w:t xml:space="preserve"> Security, Runtime </w:t>
      </w:r>
      <w:proofErr w:type="spellStart"/>
      <w:r w:rsidR="00286148">
        <w:t>Defence</w:t>
      </w:r>
      <w:proofErr w:type="spellEnd"/>
      <w:r w:rsidR="00286148">
        <w:t xml:space="preserve"> and Monitoring Stage</w:t>
      </w:r>
    </w:p>
    <w:p w14:paraId="0F16A0B1" w14:textId="77777777" w:rsidR="00FD0CB1" w:rsidRDefault="00286148" w:rsidP="00F8384E">
      <w:pPr>
        <w:pStyle w:val="Heading4"/>
        <w:rPr>
          <w:color w:val="000000"/>
          <w:sz w:val="22"/>
          <w:szCs w:val="22"/>
        </w:rPr>
      </w:pPr>
      <w:bookmarkStart w:id="67" w:name="_l7a9xrbyor28" w:colFirst="0" w:colLast="0"/>
      <w:bookmarkEnd w:id="67"/>
      <w:r>
        <w:rPr>
          <w:color w:val="000000"/>
          <w:sz w:val="22"/>
          <w:szCs w:val="22"/>
        </w:rPr>
        <w:t>2.4.8.10. Compliance with Standards (source</w:t>
      </w:r>
      <w:hyperlink r:id="rId221" w:anchor="7910-compliance-with-standards">
        <w:r>
          <w:rPr>
            <w:color w:val="000000"/>
            <w:sz w:val="22"/>
            <w:szCs w:val="22"/>
          </w:rPr>
          <w:t xml:space="preserve"> </w:t>
        </w:r>
      </w:hyperlink>
      <w:hyperlink r:id="rId222" w:anchor="7910-compliance-with-standards">
        <w:r>
          <w:rPr>
            <w:color w:val="1155CC"/>
            <w:sz w:val="22"/>
            <w:szCs w:val="22"/>
            <w:u w:val="single"/>
          </w:rPr>
          <w:t>RM7.9.10</w:t>
        </w:r>
      </w:hyperlink>
      <w:r>
        <w:rPr>
          <w:color w:val="000000"/>
          <w:sz w:val="22"/>
          <w:szCs w:val="22"/>
        </w:rPr>
        <w:t xml:space="preserve"> [1])</w:t>
      </w:r>
    </w:p>
    <w:tbl>
      <w:tblPr>
        <w:tblStyle w:val="afff6"/>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0"/>
        <w:gridCol w:w="1800"/>
        <w:gridCol w:w="5220"/>
        <w:gridCol w:w="945"/>
      </w:tblGrid>
      <w:tr w:rsidR="00FD0CB1" w14:paraId="5CCC118E" w14:textId="77777777" w:rsidTr="00D740EC">
        <w:trPr>
          <w:trHeight w:val="770"/>
          <w:tblHeader/>
        </w:trPr>
        <w:tc>
          <w:tcPr>
            <w:tcW w:w="1410" w:type="dxa"/>
            <w:shd w:val="clear" w:color="auto" w:fill="FF0000"/>
            <w:tcMar>
              <w:top w:w="100" w:type="dxa"/>
              <w:left w:w="100" w:type="dxa"/>
              <w:bottom w:w="100" w:type="dxa"/>
              <w:right w:w="100" w:type="dxa"/>
            </w:tcMar>
          </w:tcPr>
          <w:p w14:paraId="721F64A3" w14:textId="77777777" w:rsidR="00FD0CB1" w:rsidRPr="00D740EC" w:rsidRDefault="00286148">
            <w:pPr>
              <w:jc w:val="center"/>
              <w:rPr>
                <w:color w:val="FFFFFF" w:themeColor="background1"/>
              </w:rPr>
            </w:pPr>
            <w:r w:rsidRPr="00D740EC">
              <w:rPr>
                <w:b/>
                <w:color w:val="FFFFFF" w:themeColor="background1"/>
              </w:rPr>
              <w:t>Ref #</w:t>
            </w:r>
          </w:p>
        </w:tc>
        <w:tc>
          <w:tcPr>
            <w:tcW w:w="1800" w:type="dxa"/>
            <w:shd w:val="clear" w:color="auto" w:fill="FF0000"/>
            <w:tcMar>
              <w:top w:w="100" w:type="dxa"/>
              <w:left w:w="100" w:type="dxa"/>
              <w:bottom w:w="100" w:type="dxa"/>
              <w:right w:w="100" w:type="dxa"/>
            </w:tcMar>
          </w:tcPr>
          <w:p w14:paraId="3964C637" w14:textId="77777777" w:rsidR="00FD0CB1" w:rsidRPr="00D740EC" w:rsidRDefault="00286148">
            <w:pPr>
              <w:jc w:val="center"/>
              <w:rPr>
                <w:color w:val="FFFFFF" w:themeColor="background1"/>
              </w:rPr>
            </w:pPr>
            <w:r w:rsidRPr="00D740EC">
              <w:rPr>
                <w:b/>
                <w:color w:val="FFFFFF" w:themeColor="background1"/>
              </w:rPr>
              <w:t>sub-category</w:t>
            </w:r>
          </w:p>
        </w:tc>
        <w:tc>
          <w:tcPr>
            <w:tcW w:w="5220" w:type="dxa"/>
            <w:shd w:val="clear" w:color="auto" w:fill="FF0000"/>
            <w:tcMar>
              <w:top w:w="100" w:type="dxa"/>
              <w:left w:w="100" w:type="dxa"/>
              <w:bottom w:w="100" w:type="dxa"/>
              <w:right w:w="100" w:type="dxa"/>
            </w:tcMar>
          </w:tcPr>
          <w:p w14:paraId="6A14EF57" w14:textId="77777777" w:rsidR="00FD0CB1" w:rsidRPr="00D740EC" w:rsidRDefault="00286148">
            <w:pPr>
              <w:jc w:val="center"/>
              <w:rPr>
                <w:color w:val="FFFFFF" w:themeColor="background1"/>
              </w:rPr>
            </w:pPr>
            <w:r w:rsidRPr="00D740EC">
              <w:rPr>
                <w:b/>
                <w:color w:val="FFFFFF" w:themeColor="background1"/>
              </w:rPr>
              <w:t>Description</w:t>
            </w:r>
          </w:p>
        </w:tc>
        <w:tc>
          <w:tcPr>
            <w:tcW w:w="945" w:type="dxa"/>
            <w:shd w:val="clear" w:color="auto" w:fill="FF0000"/>
            <w:tcMar>
              <w:top w:w="100" w:type="dxa"/>
              <w:left w:w="100" w:type="dxa"/>
              <w:bottom w:w="100" w:type="dxa"/>
              <w:right w:w="100" w:type="dxa"/>
            </w:tcMar>
          </w:tcPr>
          <w:p w14:paraId="402EC1C2" w14:textId="77777777" w:rsidR="00FD0CB1" w:rsidRPr="00D740EC" w:rsidRDefault="00286148">
            <w:pPr>
              <w:jc w:val="center"/>
              <w:rPr>
                <w:color w:val="FFFFFF" w:themeColor="background1"/>
              </w:rPr>
            </w:pPr>
            <w:r w:rsidRPr="00D740EC">
              <w:rPr>
                <w:b/>
                <w:color w:val="FFFFFF" w:themeColor="background1"/>
              </w:rPr>
              <w:t>Notes</w:t>
            </w:r>
          </w:p>
        </w:tc>
      </w:tr>
      <w:tr w:rsidR="00FD0CB1" w14:paraId="1F16D0C7" w14:textId="77777777">
        <w:trPr>
          <w:trHeight w:val="1040"/>
        </w:trPr>
        <w:tc>
          <w:tcPr>
            <w:tcW w:w="1410" w:type="dxa"/>
            <w:tcMar>
              <w:top w:w="100" w:type="dxa"/>
              <w:left w:w="100" w:type="dxa"/>
              <w:bottom w:w="100" w:type="dxa"/>
              <w:right w:w="100" w:type="dxa"/>
            </w:tcMar>
          </w:tcPr>
          <w:p w14:paraId="1BCA6BE0" w14:textId="77777777" w:rsidR="00FD0CB1" w:rsidRDefault="00286148">
            <w:r>
              <w:t>sec.std.001</w:t>
            </w:r>
          </w:p>
        </w:tc>
        <w:tc>
          <w:tcPr>
            <w:tcW w:w="1800" w:type="dxa"/>
            <w:tcMar>
              <w:top w:w="100" w:type="dxa"/>
              <w:left w:w="100" w:type="dxa"/>
              <w:bottom w:w="100" w:type="dxa"/>
              <w:right w:w="100" w:type="dxa"/>
            </w:tcMar>
          </w:tcPr>
          <w:p w14:paraId="3F992A72"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71FE287C" w14:textId="77777777" w:rsidR="00FD0CB1" w:rsidRDefault="00286148">
            <w:pPr>
              <w:widowControl w:val="0"/>
              <w:pBdr>
                <w:top w:val="nil"/>
                <w:left w:val="nil"/>
                <w:bottom w:val="nil"/>
                <w:right w:val="nil"/>
                <w:between w:val="nil"/>
              </w:pBdr>
            </w:pPr>
            <w:r>
              <w:t xml:space="preserve">The Cloud Operator </w:t>
            </w:r>
            <w:r>
              <w:rPr>
                <w:b/>
              </w:rPr>
              <w:t>should</w:t>
            </w:r>
            <w:r>
              <w:t xml:space="preserve"> comply with Center for Internet Security CIS Controls (</w:t>
            </w:r>
            <w:hyperlink r:id="rId223">
              <w:r>
                <w:rPr>
                  <w:color w:val="1155CC"/>
                  <w:u w:val="single"/>
                </w:rPr>
                <w:t>https://www.cisecurity.org/</w:t>
              </w:r>
            </w:hyperlink>
            <w:r>
              <w:t>); Center for Internet Security -</w:t>
            </w:r>
            <w:hyperlink r:id="rId224">
              <w:r>
                <w:t xml:space="preserve"> </w:t>
              </w:r>
            </w:hyperlink>
            <w:hyperlink r:id="rId225">
              <w:r>
                <w:rPr>
                  <w:color w:val="1155CC"/>
                  <w:u w:val="single"/>
                </w:rPr>
                <w:t>https://www.cisecurity.org/</w:t>
              </w:r>
            </w:hyperlink>
          </w:p>
        </w:tc>
        <w:tc>
          <w:tcPr>
            <w:tcW w:w="945" w:type="dxa"/>
            <w:tcMar>
              <w:top w:w="100" w:type="dxa"/>
              <w:left w:w="100" w:type="dxa"/>
              <w:bottom w:w="100" w:type="dxa"/>
              <w:right w:w="100" w:type="dxa"/>
            </w:tcMar>
          </w:tcPr>
          <w:p w14:paraId="3E640B6B" w14:textId="77777777" w:rsidR="00FD0CB1" w:rsidRDefault="00FD0CB1">
            <w:pPr>
              <w:widowControl w:val="0"/>
              <w:pBdr>
                <w:top w:val="nil"/>
                <w:left w:val="nil"/>
                <w:bottom w:val="nil"/>
                <w:right w:val="nil"/>
                <w:between w:val="nil"/>
              </w:pBdr>
            </w:pPr>
          </w:p>
        </w:tc>
      </w:tr>
      <w:tr w:rsidR="00FD0CB1" w14:paraId="28B981B8" w14:textId="77777777">
        <w:trPr>
          <w:trHeight w:val="1580"/>
        </w:trPr>
        <w:tc>
          <w:tcPr>
            <w:tcW w:w="1410" w:type="dxa"/>
            <w:tcMar>
              <w:top w:w="100" w:type="dxa"/>
              <w:left w:w="100" w:type="dxa"/>
              <w:bottom w:w="100" w:type="dxa"/>
              <w:right w:w="100" w:type="dxa"/>
            </w:tcMar>
          </w:tcPr>
          <w:p w14:paraId="49543204" w14:textId="77777777" w:rsidR="00FD0CB1" w:rsidRDefault="00286148">
            <w:pPr>
              <w:widowControl w:val="0"/>
              <w:pBdr>
                <w:top w:val="nil"/>
                <w:left w:val="nil"/>
                <w:bottom w:val="nil"/>
                <w:right w:val="nil"/>
                <w:between w:val="nil"/>
              </w:pBdr>
            </w:pPr>
            <w:r>
              <w:t>sec.std.002</w:t>
            </w:r>
          </w:p>
        </w:tc>
        <w:tc>
          <w:tcPr>
            <w:tcW w:w="1800" w:type="dxa"/>
            <w:tcMar>
              <w:top w:w="100" w:type="dxa"/>
              <w:left w:w="100" w:type="dxa"/>
              <w:bottom w:w="100" w:type="dxa"/>
              <w:right w:w="100" w:type="dxa"/>
            </w:tcMar>
          </w:tcPr>
          <w:p w14:paraId="3E0FA77C"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79990654" w14:textId="77777777" w:rsidR="00FD0CB1" w:rsidRDefault="00286148">
            <w:pPr>
              <w:widowControl w:val="0"/>
              <w:pBdr>
                <w:top w:val="nil"/>
                <w:left w:val="nil"/>
                <w:bottom w:val="nil"/>
                <w:right w:val="nil"/>
                <w:between w:val="nil"/>
              </w:pBdr>
            </w:pPr>
            <w:r>
              <w:t xml:space="preserve">The Cloud Operator, Platform and Workloads </w:t>
            </w:r>
            <w:r>
              <w:rPr>
                <w:b/>
              </w:rPr>
              <w:t>should</w:t>
            </w:r>
            <w:r>
              <w:t xml:space="preserve"> follow the guidance in the CSA Security Guidance for Critical Areas of Focus in Cloud Computing (latest version)</w:t>
            </w:r>
            <w:hyperlink r:id="rId226">
              <w:r>
                <w:t xml:space="preserve"> </w:t>
              </w:r>
            </w:hyperlink>
            <w:hyperlink r:id="rId227">
              <w:r>
                <w:rPr>
                  <w:color w:val="1155CC"/>
                  <w:u w:val="single"/>
                </w:rPr>
                <w:t>https://cloudsecurityalliance.org/</w:t>
              </w:r>
            </w:hyperlink>
            <w:r>
              <w:t>. Cloud Security Alliance -</w:t>
            </w:r>
            <w:hyperlink r:id="rId228">
              <w:r>
                <w:t xml:space="preserve"> </w:t>
              </w:r>
            </w:hyperlink>
            <w:hyperlink r:id="rId229">
              <w:r>
                <w:rPr>
                  <w:color w:val="1155CC"/>
                  <w:u w:val="single"/>
                </w:rPr>
                <w:t>https://cloudsecurityalliance.org/</w:t>
              </w:r>
            </w:hyperlink>
          </w:p>
        </w:tc>
        <w:tc>
          <w:tcPr>
            <w:tcW w:w="945" w:type="dxa"/>
            <w:tcMar>
              <w:top w:w="100" w:type="dxa"/>
              <w:left w:w="100" w:type="dxa"/>
              <w:bottom w:w="100" w:type="dxa"/>
              <w:right w:w="100" w:type="dxa"/>
            </w:tcMar>
          </w:tcPr>
          <w:p w14:paraId="7E94ACE3" w14:textId="77777777" w:rsidR="00FD0CB1" w:rsidRDefault="00FD0CB1">
            <w:pPr>
              <w:widowControl w:val="0"/>
              <w:pBdr>
                <w:top w:val="nil"/>
                <w:left w:val="nil"/>
                <w:bottom w:val="nil"/>
                <w:right w:val="nil"/>
                <w:between w:val="nil"/>
              </w:pBdr>
            </w:pPr>
          </w:p>
        </w:tc>
      </w:tr>
      <w:tr w:rsidR="00FD0CB1" w14:paraId="27082760" w14:textId="77777777">
        <w:trPr>
          <w:trHeight w:val="1310"/>
        </w:trPr>
        <w:tc>
          <w:tcPr>
            <w:tcW w:w="1410" w:type="dxa"/>
            <w:tcMar>
              <w:top w:w="100" w:type="dxa"/>
              <w:left w:w="100" w:type="dxa"/>
              <w:bottom w:w="100" w:type="dxa"/>
              <w:right w:w="100" w:type="dxa"/>
            </w:tcMar>
          </w:tcPr>
          <w:p w14:paraId="6FB2300E" w14:textId="77777777" w:rsidR="00FD0CB1" w:rsidRDefault="00286148">
            <w:pPr>
              <w:widowControl w:val="0"/>
              <w:pBdr>
                <w:top w:val="nil"/>
                <w:left w:val="nil"/>
                <w:bottom w:val="nil"/>
                <w:right w:val="nil"/>
                <w:between w:val="nil"/>
              </w:pBdr>
            </w:pPr>
            <w:r>
              <w:lastRenderedPageBreak/>
              <w:t>sec.std.003</w:t>
            </w:r>
          </w:p>
        </w:tc>
        <w:tc>
          <w:tcPr>
            <w:tcW w:w="1800" w:type="dxa"/>
            <w:tcMar>
              <w:top w:w="100" w:type="dxa"/>
              <w:left w:w="100" w:type="dxa"/>
              <w:bottom w:w="100" w:type="dxa"/>
              <w:right w:w="100" w:type="dxa"/>
            </w:tcMar>
          </w:tcPr>
          <w:p w14:paraId="21EA7C7A"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3BB623AC" w14:textId="77777777" w:rsidR="00FD0CB1" w:rsidRDefault="00286148">
            <w:pPr>
              <w:widowControl w:val="0"/>
              <w:pBdr>
                <w:top w:val="nil"/>
                <w:left w:val="nil"/>
                <w:bottom w:val="nil"/>
                <w:right w:val="nil"/>
                <w:between w:val="nil"/>
              </w:pBdr>
            </w:pPr>
            <w:r>
              <w:t xml:space="preserve">The Platform and Workloads </w:t>
            </w:r>
            <w:r>
              <w:rPr>
                <w:b/>
              </w:rPr>
              <w:t>should</w:t>
            </w:r>
            <w:r>
              <w:t xml:space="preserve"> follow the guidance in the OWASP Cheat Sheet Series (OCSS)</w:t>
            </w:r>
            <w:hyperlink r:id="rId230">
              <w:r>
                <w:t xml:space="preserve"> </w:t>
              </w:r>
            </w:hyperlink>
            <w:hyperlink r:id="rId231">
              <w:r>
                <w:rPr>
                  <w:color w:val="1155CC"/>
                  <w:u w:val="single"/>
                </w:rPr>
                <w:t>https://github.com/OWASP/CheatSheetSeries</w:t>
              </w:r>
            </w:hyperlink>
            <w:r>
              <w:t>. Open Web Application Security Project</w:t>
            </w:r>
            <w:hyperlink r:id="rId232">
              <w:r>
                <w:t xml:space="preserve"> </w:t>
              </w:r>
            </w:hyperlink>
            <w:hyperlink r:id="rId233">
              <w:r>
                <w:rPr>
                  <w:color w:val="1155CC"/>
                  <w:u w:val="single"/>
                </w:rPr>
                <w:t>https://www.owasp.org</w:t>
              </w:r>
            </w:hyperlink>
          </w:p>
        </w:tc>
        <w:tc>
          <w:tcPr>
            <w:tcW w:w="945" w:type="dxa"/>
            <w:tcMar>
              <w:top w:w="100" w:type="dxa"/>
              <w:left w:w="100" w:type="dxa"/>
              <w:bottom w:w="100" w:type="dxa"/>
              <w:right w:w="100" w:type="dxa"/>
            </w:tcMar>
          </w:tcPr>
          <w:p w14:paraId="55833EAC" w14:textId="77777777" w:rsidR="00FD0CB1" w:rsidRDefault="00FD0CB1">
            <w:pPr>
              <w:widowControl w:val="0"/>
              <w:pBdr>
                <w:top w:val="nil"/>
                <w:left w:val="nil"/>
                <w:bottom w:val="nil"/>
                <w:right w:val="nil"/>
                <w:between w:val="nil"/>
              </w:pBdr>
            </w:pPr>
          </w:p>
        </w:tc>
      </w:tr>
      <w:tr w:rsidR="00FD0CB1" w14:paraId="7F54766C" w14:textId="77777777">
        <w:trPr>
          <w:trHeight w:val="1040"/>
        </w:trPr>
        <w:tc>
          <w:tcPr>
            <w:tcW w:w="1410" w:type="dxa"/>
            <w:tcMar>
              <w:top w:w="100" w:type="dxa"/>
              <w:left w:w="100" w:type="dxa"/>
              <w:bottom w:w="100" w:type="dxa"/>
              <w:right w:w="100" w:type="dxa"/>
            </w:tcMar>
          </w:tcPr>
          <w:p w14:paraId="7EDB4E03" w14:textId="77777777" w:rsidR="00FD0CB1" w:rsidRDefault="00286148">
            <w:pPr>
              <w:widowControl w:val="0"/>
              <w:pBdr>
                <w:top w:val="nil"/>
                <w:left w:val="nil"/>
                <w:bottom w:val="nil"/>
                <w:right w:val="nil"/>
                <w:between w:val="nil"/>
              </w:pBdr>
            </w:pPr>
            <w:r>
              <w:t>sec.std.004</w:t>
            </w:r>
          </w:p>
        </w:tc>
        <w:tc>
          <w:tcPr>
            <w:tcW w:w="1800" w:type="dxa"/>
            <w:tcMar>
              <w:top w:w="100" w:type="dxa"/>
              <w:left w:w="100" w:type="dxa"/>
              <w:bottom w:w="100" w:type="dxa"/>
              <w:right w:w="100" w:type="dxa"/>
            </w:tcMar>
          </w:tcPr>
          <w:p w14:paraId="3E4CB583"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1FDC3623" w14:textId="77777777" w:rsidR="00FD0CB1" w:rsidRDefault="00286148">
            <w:pPr>
              <w:widowControl w:val="0"/>
              <w:pBdr>
                <w:top w:val="nil"/>
                <w:left w:val="nil"/>
                <w:bottom w:val="nil"/>
                <w:right w:val="nil"/>
                <w:between w:val="nil"/>
              </w:pBdr>
            </w:pPr>
            <w:r>
              <w:t xml:space="preserve">The Cloud Operator, Platform and Workloads </w:t>
            </w:r>
            <w:r>
              <w:rPr>
                <w:b/>
              </w:rPr>
              <w:t>should</w:t>
            </w:r>
            <w:r>
              <w:t xml:space="preserve"> ensure that their code is not vulnerable to the OWASP Top Ten Security Risks</w:t>
            </w:r>
            <w:hyperlink r:id="rId234">
              <w:r>
                <w:t xml:space="preserve"> </w:t>
              </w:r>
            </w:hyperlink>
            <w:hyperlink r:id="rId235">
              <w:r>
                <w:rPr>
                  <w:color w:val="1155CC"/>
                  <w:u w:val="single"/>
                </w:rPr>
                <w:t>https://owasp.org/www-project-top-ten/</w:t>
              </w:r>
            </w:hyperlink>
          </w:p>
        </w:tc>
        <w:tc>
          <w:tcPr>
            <w:tcW w:w="945" w:type="dxa"/>
            <w:tcMar>
              <w:top w:w="100" w:type="dxa"/>
              <w:left w:w="100" w:type="dxa"/>
              <w:bottom w:w="100" w:type="dxa"/>
              <w:right w:w="100" w:type="dxa"/>
            </w:tcMar>
          </w:tcPr>
          <w:p w14:paraId="5E15A47F" w14:textId="77777777" w:rsidR="00FD0CB1" w:rsidRDefault="00FD0CB1">
            <w:pPr>
              <w:widowControl w:val="0"/>
              <w:pBdr>
                <w:top w:val="nil"/>
                <w:left w:val="nil"/>
                <w:bottom w:val="nil"/>
                <w:right w:val="nil"/>
                <w:between w:val="nil"/>
              </w:pBdr>
            </w:pPr>
          </w:p>
        </w:tc>
      </w:tr>
      <w:tr w:rsidR="00FD0CB1" w14:paraId="218256E4" w14:textId="77777777">
        <w:trPr>
          <w:trHeight w:val="1310"/>
        </w:trPr>
        <w:tc>
          <w:tcPr>
            <w:tcW w:w="1410" w:type="dxa"/>
            <w:tcMar>
              <w:top w:w="100" w:type="dxa"/>
              <w:left w:w="100" w:type="dxa"/>
              <w:bottom w:w="100" w:type="dxa"/>
              <w:right w:w="100" w:type="dxa"/>
            </w:tcMar>
          </w:tcPr>
          <w:p w14:paraId="665008B7" w14:textId="77777777" w:rsidR="00FD0CB1" w:rsidRDefault="00286148">
            <w:pPr>
              <w:widowControl w:val="0"/>
              <w:pBdr>
                <w:top w:val="nil"/>
                <w:left w:val="nil"/>
                <w:bottom w:val="nil"/>
                <w:right w:val="nil"/>
                <w:between w:val="nil"/>
              </w:pBdr>
            </w:pPr>
            <w:r>
              <w:t>sec.std.005</w:t>
            </w:r>
          </w:p>
        </w:tc>
        <w:tc>
          <w:tcPr>
            <w:tcW w:w="1800" w:type="dxa"/>
            <w:tcMar>
              <w:top w:w="100" w:type="dxa"/>
              <w:left w:w="100" w:type="dxa"/>
              <w:bottom w:w="100" w:type="dxa"/>
              <w:right w:w="100" w:type="dxa"/>
            </w:tcMar>
          </w:tcPr>
          <w:p w14:paraId="276B3B82"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57D6BAB3" w14:textId="77777777" w:rsidR="00FD0CB1" w:rsidRDefault="00286148">
            <w:pPr>
              <w:widowControl w:val="0"/>
              <w:pBdr>
                <w:top w:val="nil"/>
                <w:left w:val="nil"/>
                <w:bottom w:val="nil"/>
                <w:right w:val="nil"/>
                <w:between w:val="nil"/>
              </w:pBdr>
            </w:pPr>
            <w:r>
              <w:t xml:space="preserve">The Cloud Operator, Platform and Workloads </w:t>
            </w:r>
            <w:r>
              <w:rPr>
                <w:b/>
              </w:rPr>
              <w:t>should</w:t>
            </w:r>
            <w:r>
              <w:t xml:space="preserve"> strive to improve their maturity on the OWASP Software Maturity Model (SAMM)</w:t>
            </w:r>
            <w:hyperlink r:id="rId236">
              <w:r>
                <w:t xml:space="preserve"> </w:t>
              </w:r>
            </w:hyperlink>
            <w:hyperlink r:id="rId237">
              <w:r>
                <w:rPr>
                  <w:color w:val="1155CC"/>
                  <w:u w:val="single"/>
                </w:rPr>
                <w:t>https://owaspsamm.org/blog/2019/12/20/version2-community-release/</w:t>
              </w:r>
            </w:hyperlink>
          </w:p>
        </w:tc>
        <w:tc>
          <w:tcPr>
            <w:tcW w:w="945" w:type="dxa"/>
            <w:tcMar>
              <w:top w:w="100" w:type="dxa"/>
              <w:left w:w="100" w:type="dxa"/>
              <w:bottom w:w="100" w:type="dxa"/>
              <w:right w:w="100" w:type="dxa"/>
            </w:tcMar>
          </w:tcPr>
          <w:p w14:paraId="63C54203" w14:textId="77777777" w:rsidR="00FD0CB1" w:rsidRDefault="00FD0CB1">
            <w:pPr>
              <w:widowControl w:val="0"/>
              <w:pBdr>
                <w:top w:val="nil"/>
                <w:left w:val="nil"/>
                <w:bottom w:val="nil"/>
                <w:right w:val="nil"/>
                <w:between w:val="nil"/>
              </w:pBdr>
            </w:pPr>
          </w:p>
        </w:tc>
      </w:tr>
      <w:tr w:rsidR="00FD0CB1" w14:paraId="6FE81269" w14:textId="77777777">
        <w:trPr>
          <w:trHeight w:val="1040"/>
        </w:trPr>
        <w:tc>
          <w:tcPr>
            <w:tcW w:w="1410" w:type="dxa"/>
            <w:tcMar>
              <w:top w:w="100" w:type="dxa"/>
              <w:left w:w="100" w:type="dxa"/>
              <w:bottom w:w="100" w:type="dxa"/>
              <w:right w:w="100" w:type="dxa"/>
            </w:tcMar>
          </w:tcPr>
          <w:p w14:paraId="204C2E97" w14:textId="77777777" w:rsidR="00FD0CB1" w:rsidRDefault="00286148">
            <w:pPr>
              <w:widowControl w:val="0"/>
              <w:pBdr>
                <w:top w:val="nil"/>
                <w:left w:val="nil"/>
                <w:bottom w:val="nil"/>
                <w:right w:val="nil"/>
                <w:between w:val="nil"/>
              </w:pBdr>
            </w:pPr>
            <w:r>
              <w:t>sec.std.006</w:t>
            </w:r>
          </w:p>
        </w:tc>
        <w:tc>
          <w:tcPr>
            <w:tcW w:w="1800" w:type="dxa"/>
            <w:tcMar>
              <w:top w:w="100" w:type="dxa"/>
              <w:left w:w="100" w:type="dxa"/>
              <w:bottom w:w="100" w:type="dxa"/>
              <w:right w:w="100" w:type="dxa"/>
            </w:tcMar>
          </w:tcPr>
          <w:p w14:paraId="25A40E74"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21CB4971" w14:textId="77777777" w:rsidR="00FD0CB1" w:rsidRDefault="00286148">
            <w:pPr>
              <w:widowControl w:val="0"/>
              <w:pBdr>
                <w:top w:val="nil"/>
                <w:left w:val="nil"/>
                <w:bottom w:val="nil"/>
                <w:right w:val="nil"/>
                <w:between w:val="nil"/>
              </w:pBdr>
            </w:pPr>
            <w:r>
              <w:t xml:space="preserve">The Cloud Operator, Platform and Workloads </w:t>
            </w:r>
            <w:r>
              <w:rPr>
                <w:b/>
              </w:rPr>
              <w:t>should</w:t>
            </w:r>
            <w:r>
              <w:t xml:space="preserve"> utilize the OWASP Web Security Testing Guide</w:t>
            </w:r>
            <w:hyperlink r:id="rId238">
              <w:r>
                <w:t xml:space="preserve"> </w:t>
              </w:r>
            </w:hyperlink>
            <w:hyperlink r:id="rId239">
              <w:r>
                <w:rPr>
                  <w:color w:val="1155CC"/>
                  <w:u w:val="single"/>
                </w:rPr>
                <w:t>https://github.com/OWASP/wstg/tree/master/document</w:t>
              </w:r>
            </w:hyperlink>
          </w:p>
        </w:tc>
        <w:tc>
          <w:tcPr>
            <w:tcW w:w="945" w:type="dxa"/>
            <w:tcMar>
              <w:top w:w="100" w:type="dxa"/>
              <w:left w:w="100" w:type="dxa"/>
              <w:bottom w:w="100" w:type="dxa"/>
              <w:right w:w="100" w:type="dxa"/>
            </w:tcMar>
          </w:tcPr>
          <w:p w14:paraId="0ECD2A9A" w14:textId="77777777" w:rsidR="00FD0CB1" w:rsidRDefault="00FD0CB1">
            <w:pPr>
              <w:widowControl w:val="0"/>
              <w:pBdr>
                <w:top w:val="nil"/>
                <w:left w:val="nil"/>
                <w:bottom w:val="nil"/>
                <w:right w:val="nil"/>
                <w:between w:val="nil"/>
              </w:pBdr>
            </w:pPr>
          </w:p>
        </w:tc>
      </w:tr>
      <w:tr w:rsidR="00FD0CB1" w14:paraId="2807FB2B" w14:textId="77777777">
        <w:trPr>
          <w:trHeight w:val="1850"/>
        </w:trPr>
        <w:tc>
          <w:tcPr>
            <w:tcW w:w="1410" w:type="dxa"/>
            <w:tcMar>
              <w:top w:w="100" w:type="dxa"/>
              <w:left w:w="100" w:type="dxa"/>
              <w:bottom w:w="100" w:type="dxa"/>
              <w:right w:w="100" w:type="dxa"/>
            </w:tcMar>
          </w:tcPr>
          <w:p w14:paraId="35173663" w14:textId="77777777" w:rsidR="00FD0CB1" w:rsidRDefault="00286148">
            <w:pPr>
              <w:widowControl w:val="0"/>
              <w:pBdr>
                <w:top w:val="nil"/>
                <w:left w:val="nil"/>
                <w:bottom w:val="nil"/>
                <w:right w:val="nil"/>
                <w:between w:val="nil"/>
              </w:pBdr>
            </w:pPr>
            <w:r>
              <w:t>sec.std.007</w:t>
            </w:r>
          </w:p>
        </w:tc>
        <w:tc>
          <w:tcPr>
            <w:tcW w:w="1800" w:type="dxa"/>
            <w:tcMar>
              <w:top w:w="100" w:type="dxa"/>
              <w:left w:w="100" w:type="dxa"/>
              <w:bottom w:w="100" w:type="dxa"/>
              <w:right w:w="100" w:type="dxa"/>
            </w:tcMar>
          </w:tcPr>
          <w:p w14:paraId="568E51B3"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2CE122C9" w14:textId="77777777" w:rsidR="00FD0CB1" w:rsidRDefault="00286148">
            <w:pPr>
              <w:widowControl w:val="0"/>
              <w:pBdr>
                <w:top w:val="nil"/>
                <w:left w:val="nil"/>
                <w:bottom w:val="nil"/>
                <w:right w:val="nil"/>
                <w:between w:val="nil"/>
              </w:pBdr>
            </w:pPr>
            <w:r>
              <w:t xml:space="preserve">The Cloud Operator, and Platform </w:t>
            </w:r>
            <w:r>
              <w:rPr>
                <w:b/>
              </w:rPr>
              <w:t>should</w:t>
            </w:r>
            <w:r>
              <w:t xml:space="preserve"> satisfy the requirements for Information Management Systems specified in ISO/IEC 27001</w:t>
            </w:r>
            <w:hyperlink r:id="rId240" w:anchor="iso:std:iso-iec:27001:ed-2:v1:en">
              <w:r>
                <w:t xml:space="preserve"> </w:t>
              </w:r>
            </w:hyperlink>
            <w:hyperlink r:id="rId241" w:anchor="iso:std:iso-iec:27001:ed-2:v1:en">
              <w:r>
                <w:rPr>
                  <w:color w:val="1155CC"/>
                  <w:u w:val="single"/>
                </w:rPr>
                <w:t>https://www.iso.org/obp/ui/#iso:std:iso-iec:27001:ed-2:v1:en</w:t>
              </w:r>
            </w:hyperlink>
            <w:r>
              <w:t>; ISO/IEC 27002:2013 - ISO/IEC 27001 is the international Standard for best-practice information security management systems (ISMSs)</w:t>
            </w:r>
          </w:p>
        </w:tc>
        <w:tc>
          <w:tcPr>
            <w:tcW w:w="945" w:type="dxa"/>
            <w:tcMar>
              <w:top w:w="100" w:type="dxa"/>
              <w:left w:w="100" w:type="dxa"/>
              <w:bottom w:w="100" w:type="dxa"/>
              <w:right w:w="100" w:type="dxa"/>
            </w:tcMar>
          </w:tcPr>
          <w:p w14:paraId="54003BEE" w14:textId="77777777" w:rsidR="00FD0CB1" w:rsidRDefault="00FD0CB1">
            <w:pPr>
              <w:widowControl w:val="0"/>
              <w:pBdr>
                <w:top w:val="nil"/>
                <w:left w:val="nil"/>
                <w:bottom w:val="nil"/>
                <w:right w:val="nil"/>
                <w:between w:val="nil"/>
              </w:pBdr>
            </w:pPr>
          </w:p>
        </w:tc>
      </w:tr>
      <w:tr w:rsidR="00FD0CB1" w14:paraId="60AC3077" w14:textId="77777777">
        <w:trPr>
          <w:trHeight w:val="1310"/>
        </w:trPr>
        <w:tc>
          <w:tcPr>
            <w:tcW w:w="1410" w:type="dxa"/>
            <w:tcMar>
              <w:top w:w="100" w:type="dxa"/>
              <w:left w:w="100" w:type="dxa"/>
              <w:bottom w:w="100" w:type="dxa"/>
              <w:right w:w="100" w:type="dxa"/>
            </w:tcMar>
          </w:tcPr>
          <w:p w14:paraId="553B7510" w14:textId="77777777" w:rsidR="00FD0CB1" w:rsidRDefault="00286148">
            <w:pPr>
              <w:widowControl w:val="0"/>
              <w:pBdr>
                <w:top w:val="nil"/>
                <w:left w:val="nil"/>
                <w:bottom w:val="nil"/>
                <w:right w:val="nil"/>
                <w:between w:val="nil"/>
              </w:pBdr>
            </w:pPr>
            <w:r>
              <w:t>sec.std.008</w:t>
            </w:r>
          </w:p>
        </w:tc>
        <w:tc>
          <w:tcPr>
            <w:tcW w:w="1800" w:type="dxa"/>
            <w:tcMar>
              <w:top w:w="100" w:type="dxa"/>
              <w:left w:w="100" w:type="dxa"/>
              <w:bottom w:w="100" w:type="dxa"/>
              <w:right w:w="100" w:type="dxa"/>
            </w:tcMar>
          </w:tcPr>
          <w:p w14:paraId="6506DBD9"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532D0965" w14:textId="77777777" w:rsidR="00FD0CB1" w:rsidRDefault="00286148">
            <w:pPr>
              <w:widowControl w:val="0"/>
              <w:pBdr>
                <w:top w:val="nil"/>
                <w:left w:val="nil"/>
                <w:bottom w:val="nil"/>
                <w:right w:val="nil"/>
                <w:between w:val="nil"/>
              </w:pBdr>
            </w:pPr>
            <w:r>
              <w:t xml:space="preserve">The Cloud Operator, and Platform </w:t>
            </w:r>
            <w:r>
              <w:rPr>
                <w:b/>
              </w:rPr>
              <w:t>should</w:t>
            </w:r>
            <w:r>
              <w:t xml:space="preserve"> implement the Code of practice for Security Controls specified ISO/IEC 27002:2013 (or latest)</w:t>
            </w:r>
            <w:hyperlink r:id="rId242" w:anchor="iso:std:iso-iec:27002:ed-2:v1:en">
              <w:r>
                <w:t xml:space="preserve"> </w:t>
              </w:r>
            </w:hyperlink>
            <w:hyperlink r:id="rId243" w:anchor="iso:std:iso-iec:27002:ed-2:v1:en">
              <w:r>
                <w:rPr>
                  <w:color w:val="1155CC"/>
                  <w:u w:val="single"/>
                </w:rPr>
                <w:t>https://www.iso.org/obp/ui/#iso:std:iso-iec:27002:ed-2:v1:en</w:t>
              </w:r>
            </w:hyperlink>
          </w:p>
        </w:tc>
        <w:tc>
          <w:tcPr>
            <w:tcW w:w="945" w:type="dxa"/>
            <w:tcMar>
              <w:top w:w="100" w:type="dxa"/>
              <w:left w:w="100" w:type="dxa"/>
              <w:bottom w:w="100" w:type="dxa"/>
              <w:right w:w="100" w:type="dxa"/>
            </w:tcMar>
          </w:tcPr>
          <w:p w14:paraId="01CE414F" w14:textId="77777777" w:rsidR="00FD0CB1" w:rsidRDefault="00FD0CB1">
            <w:pPr>
              <w:widowControl w:val="0"/>
              <w:pBdr>
                <w:top w:val="nil"/>
                <w:left w:val="nil"/>
                <w:bottom w:val="nil"/>
                <w:right w:val="nil"/>
                <w:between w:val="nil"/>
              </w:pBdr>
            </w:pPr>
          </w:p>
        </w:tc>
      </w:tr>
      <w:tr w:rsidR="00FD0CB1" w14:paraId="5D23DC50" w14:textId="77777777">
        <w:trPr>
          <w:trHeight w:val="1580"/>
        </w:trPr>
        <w:tc>
          <w:tcPr>
            <w:tcW w:w="1410" w:type="dxa"/>
            <w:tcMar>
              <w:top w:w="100" w:type="dxa"/>
              <w:left w:w="100" w:type="dxa"/>
              <w:bottom w:w="100" w:type="dxa"/>
              <w:right w:w="100" w:type="dxa"/>
            </w:tcMar>
          </w:tcPr>
          <w:p w14:paraId="48CC2AFC" w14:textId="77777777" w:rsidR="00FD0CB1" w:rsidRDefault="00286148">
            <w:pPr>
              <w:widowControl w:val="0"/>
              <w:pBdr>
                <w:top w:val="nil"/>
                <w:left w:val="nil"/>
                <w:bottom w:val="nil"/>
                <w:right w:val="nil"/>
                <w:between w:val="nil"/>
              </w:pBdr>
            </w:pPr>
            <w:r>
              <w:lastRenderedPageBreak/>
              <w:t>sec.std.009</w:t>
            </w:r>
          </w:p>
        </w:tc>
        <w:tc>
          <w:tcPr>
            <w:tcW w:w="1800" w:type="dxa"/>
            <w:tcMar>
              <w:top w:w="100" w:type="dxa"/>
              <w:left w:w="100" w:type="dxa"/>
              <w:bottom w:w="100" w:type="dxa"/>
              <w:right w:w="100" w:type="dxa"/>
            </w:tcMar>
          </w:tcPr>
          <w:p w14:paraId="5B99E9A6"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3AA578EB" w14:textId="77777777" w:rsidR="00FD0CB1" w:rsidRDefault="00286148">
            <w:pPr>
              <w:widowControl w:val="0"/>
              <w:pBdr>
                <w:top w:val="nil"/>
                <w:left w:val="nil"/>
                <w:bottom w:val="nil"/>
                <w:right w:val="nil"/>
                <w:between w:val="nil"/>
              </w:pBdr>
            </w:pPr>
            <w:r>
              <w:t xml:space="preserve">The Cloud Operator, and Platform </w:t>
            </w:r>
            <w:r>
              <w:rPr>
                <w:b/>
              </w:rPr>
              <w:t>should</w:t>
            </w:r>
            <w:r>
              <w:t xml:space="preserve"> implement the ISO/IEC 27032:2012 (or latest) Guidelines for Cybersecurity techniques</w:t>
            </w:r>
            <w:hyperlink r:id="rId244" w:anchor="iso:std:iso-iec:27032:ed-1:v1:en">
              <w:r>
                <w:t xml:space="preserve"> </w:t>
              </w:r>
            </w:hyperlink>
            <w:hyperlink r:id="rId245" w:anchor="iso:std:iso-iec:27032:ed-1:v1:en">
              <w:r>
                <w:rPr>
                  <w:color w:val="1155CC"/>
                  <w:u w:val="single"/>
                </w:rPr>
                <w:t>https://www.iso.org/obp/ui/#iso:std:iso-iec:27032:ed-1:v1:en</w:t>
              </w:r>
            </w:hyperlink>
            <w:r>
              <w:t>; ISO/IEC 27032 - ISO/IEC 27032is the international Standard focusing explicitly on cybersecurity</w:t>
            </w:r>
          </w:p>
        </w:tc>
        <w:tc>
          <w:tcPr>
            <w:tcW w:w="945" w:type="dxa"/>
            <w:tcMar>
              <w:top w:w="100" w:type="dxa"/>
              <w:left w:w="100" w:type="dxa"/>
              <w:bottom w:w="100" w:type="dxa"/>
              <w:right w:w="100" w:type="dxa"/>
            </w:tcMar>
          </w:tcPr>
          <w:p w14:paraId="791CB39F" w14:textId="77777777" w:rsidR="00FD0CB1" w:rsidRDefault="00FD0CB1">
            <w:pPr>
              <w:widowControl w:val="0"/>
              <w:pBdr>
                <w:top w:val="nil"/>
                <w:left w:val="nil"/>
                <w:bottom w:val="nil"/>
                <w:right w:val="nil"/>
                <w:between w:val="nil"/>
              </w:pBdr>
            </w:pPr>
          </w:p>
        </w:tc>
      </w:tr>
      <w:tr w:rsidR="00FD0CB1" w14:paraId="150E9B5C" w14:textId="77777777">
        <w:trPr>
          <w:trHeight w:val="1040"/>
        </w:trPr>
        <w:tc>
          <w:tcPr>
            <w:tcW w:w="1410" w:type="dxa"/>
            <w:tcMar>
              <w:top w:w="100" w:type="dxa"/>
              <w:left w:w="100" w:type="dxa"/>
              <w:bottom w:w="100" w:type="dxa"/>
              <w:right w:w="100" w:type="dxa"/>
            </w:tcMar>
          </w:tcPr>
          <w:p w14:paraId="43C7C526" w14:textId="77777777" w:rsidR="00FD0CB1" w:rsidRDefault="00286148">
            <w:pPr>
              <w:widowControl w:val="0"/>
              <w:pBdr>
                <w:top w:val="nil"/>
                <w:left w:val="nil"/>
                <w:bottom w:val="nil"/>
                <w:right w:val="nil"/>
                <w:between w:val="nil"/>
              </w:pBdr>
            </w:pPr>
            <w:r>
              <w:t>sec.std.010</w:t>
            </w:r>
          </w:p>
        </w:tc>
        <w:tc>
          <w:tcPr>
            <w:tcW w:w="1800" w:type="dxa"/>
            <w:tcMar>
              <w:top w:w="100" w:type="dxa"/>
              <w:left w:w="100" w:type="dxa"/>
              <w:bottom w:w="100" w:type="dxa"/>
              <w:right w:w="100" w:type="dxa"/>
            </w:tcMar>
          </w:tcPr>
          <w:p w14:paraId="61E325B5"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622A87F7" w14:textId="77777777" w:rsidR="00FD0CB1" w:rsidRDefault="00286148">
            <w:pPr>
              <w:widowControl w:val="0"/>
              <w:pBdr>
                <w:top w:val="nil"/>
                <w:left w:val="nil"/>
                <w:bottom w:val="nil"/>
                <w:right w:val="nil"/>
                <w:between w:val="nil"/>
              </w:pBdr>
            </w:pPr>
            <w:r>
              <w:t xml:space="preserve">The Cloud Operator </w:t>
            </w:r>
            <w:r>
              <w:rPr>
                <w:b/>
              </w:rPr>
              <w:t>should</w:t>
            </w:r>
            <w:r>
              <w:t xml:space="preserve"> conform to the ISO/IEC 27035 standard for incidence management; ISO/IEC 27035 - ISO/IEC 27035 is the international Standard for incident management</w:t>
            </w:r>
          </w:p>
        </w:tc>
        <w:tc>
          <w:tcPr>
            <w:tcW w:w="945" w:type="dxa"/>
            <w:tcMar>
              <w:top w:w="100" w:type="dxa"/>
              <w:left w:w="100" w:type="dxa"/>
              <w:bottom w:w="100" w:type="dxa"/>
              <w:right w:w="100" w:type="dxa"/>
            </w:tcMar>
          </w:tcPr>
          <w:p w14:paraId="14AEE833" w14:textId="77777777" w:rsidR="00FD0CB1" w:rsidRDefault="00FD0CB1">
            <w:pPr>
              <w:widowControl w:val="0"/>
              <w:pBdr>
                <w:top w:val="nil"/>
                <w:left w:val="nil"/>
                <w:bottom w:val="nil"/>
                <w:right w:val="nil"/>
                <w:between w:val="nil"/>
              </w:pBdr>
            </w:pPr>
          </w:p>
        </w:tc>
      </w:tr>
      <w:tr w:rsidR="00FD0CB1" w14:paraId="009707A0" w14:textId="77777777">
        <w:trPr>
          <w:trHeight w:val="1310"/>
        </w:trPr>
        <w:tc>
          <w:tcPr>
            <w:tcW w:w="1410" w:type="dxa"/>
            <w:tcMar>
              <w:top w:w="100" w:type="dxa"/>
              <w:left w:w="100" w:type="dxa"/>
              <w:bottom w:w="100" w:type="dxa"/>
              <w:right w:w="100" w:type="dxa"/>
            </w:tcMar>
          </w:tcPr>
          <w:p w14:paraId="6C6AE00D" w14:textId="77777777" w:rsidR="00FD0CB1" w:rsidRDefault="00286148">
            <w:pPr>
              <w:widowControl w:val="0"/>
              <w:pBdr>
                <w:top w:val="nil"/>
                <w:left w:val="nil"/>
                <w:bottom w:val="nil"/>
                <w:right w:val="nil"/>
                <w:between w:val="nil"/>
              </w:pBdr>
            </w:pPr>
            <w:r>
              <w:t>sec.std.011</w:t>
            </w:r>
          </w:p>
        </w:tc>
        <w:tc>
          <w:tcPr>
            <w:tcW w:w="1800" w:type="dxa"/>
            <w:tcMar>
              <w:top w:w="100" w:type="dxa"/>
              <w:left w:w="100" w:type="dxa"/>
              <w:bottom w:w="100" w:type="dxa"/>
              <w:right w:w="100" w:type="dxa"/>
            </w:tcMar>
          </w:tcPr>
          <w:p w14:paraId="5B224570" w14:textId="77777777" w:rsidR="00FD0CB1" w:rsidRDefault="00286148">
            <w:pPr>
              <w:widowControl w:val="0"/>
              <w:pBdr>
                <w:top w:val="nil"/>
                <w:left w:val="nil"/>
                <w:bottom w:val="nil"/>
                <w:right w:val="nil"/>
                <w:between w:val="nil"/>
              </w:pBdr>
            </w:pPr>
            <w:r>
              <w:t>Standards</w:t>
            </w:r>
          </w:p>
        </w:tc>
        <w:tc>
          <w:tcPr>
            <w:tcW w:w="5220" w:type="dxa"/>
            <w:tcMar>
              <w:top w:w="100" w:type="dxa"/>
              <w:left w:w="100" w:type="dxa"/>
              <w:bottom w:w="100" w:type="dxa"/>
              <w:right w:w="100" w:type="dxa"/>
            </w:tcMar>
          </w:tcPr>
          <w:p w14:paraId="4CCEB71F" w14:textId="77777777" w:rsidR="00FD0CB1" w:rsidRDefault="00286148">
            <w:pPr>
              <w:widowControl w:val="0"/>
              <w:pBdr>
                <w:top w:val="nil"/>
                <w:left w:val="nil"/>
                <w:bottom w:val="nil"/>
                <w:right w:val="nil"/>
                <w:between w:val="nil"/>
              </w:pBdr>
            </w:pPr>
            <w:r>
              <w:t xml:space="preserve">The Cloud Operator </w:t>
            </w:r>
            <w:r>
              <w:rPr>
                <w:b/>
              </w:rPr>
              <w:t>should</w:t>
            </w:r>
            <w:r>
              <w:t xml:space="preserve"> conform to the ISO/IEC 27031 standard for business continuity; ISO/IEC 27031 - ISO/IEC 27031 is the international Standard for ICT readiness for business continuity</w:t>
            </w:r>
          </w:p>
        </w:tc>
        <w:tc>
          <w:tcPr>
            <w:tcW w:w="945" w:type="dxa"/>
            <w:tcMar>
              <w:top w:w="100" w:type="dxa"/>
              <w:left w:w="100" w:type="dxa"/>
              <w:bottom w:w="100" w:type="dxa"/>
              <w:right w:w="100" w:type="dxa"/>
            </w:tcMar>
          </w:tcPr>
          <w:p w14:paraId="31540D82" w14:textId="77777777" w:rsidR="00FD0CB1" w:rsidRDefault="00FD0CB1">
            <w:pPr>
              <w:widowControl w:val="0"/>
              <w:pBdr>
                <w:top w:val="nil"/>
                <w:left w:val="nil"/>
                <w:bottom w:val="nil"/>
                <w:right w:val="nil"/>
                <w:between w:val="nil"/>
              </w:pBdr>
            </w:pPr>
          </w:p>
        </w:tc>
      </w:tr>
    </w:tbl>
    <w:p w14:paraId="3D0C3EF8" w14:textId="14DD51C0"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51</w:t>
      </w:r>
      <w:r>
        <w:fldChar w:fldCharType="end"/>
      </w:r>
      <w:r>
        <w:t xml:space="preserve"> </w:t>
      </w:r>
      <w:r w:rsidR="00286148">
        <w:rPr>
          <w:b/>
        </w:rPr>
        <w:t>Table 2-46:</w:t>
      </w:r>
      <w:r w:rsidR="00286148">
        <w:t xml:space="preserve"> Security Recommendations</w:t>
      </w:r>
    </w:p>
    <w:p w14:paraId="19D892A1" w14:textId="77777777" w:rsidR="00FD0CB1" w:rsidRDefault="00FD0CB1"/>
    <w:p w14:paraId="247DE3F6" w14:textId="77777777" w:rsidR="00FD0CB1" w:rsidRDefault="00286148" w:rsidP="00F8384E">
      <w:pPr>
        <w:pStyle w:val="Heading1"/>
        <w:rPr>
          <w:color w:val="1155CC"/>
          <w:u w:val="single"/>
        </w:rPr>
      </w:pPr>
      <w:bookmarkStart w:id="68" w:name="_3oef4n8ih327" w:colFirst="0" w:colLast="0"/>
      <w:bookmarkEnd w:id="68"/>
      <w:r>
        <w:t>3. Cloud Infrastructure Architecture - OpenStack</w:t>
      </w:r>
    </w:p>
    <w:p w14:paraId="0C9F140F" w14:textId="77777777" w:rsidR="00FD0CB1" w:rsidRDefault="00286148" w:rsidP="00F8384E">
      <w:pPr>
        <w:pStyle w:val="Heading2"/>
      </w:pPr>
      <w:bookmarkStart w:id="69" w:name="_ummhnr6y4jm7" w:colFirst="0" w:colLast="0"/>
      <w:bookmarkEnd w:id="69"/>
      <w:r>
        <w:t>3.1 Introduction</w:t>
      </w:r>
    </w:p>
    <w:p w14:paraId="4DD1460F" w14:textId="77777777" w:rsidR="00FD0CB1" w:rsidRDefault="00286148">
      <w:pPr>
        <w:spacing w:before="240" w:after="240"/>
      </w:pPr>
      <w:r>
        <w:t xml:space="preserve">This Reference Architecture (RA-1) aims to provide an OpenStack distribution agnostic reference architecture that includes the Network Function </w:t>
      </w:r>
      <w:proofErr w:type="spellStart"/>
      <w:r>
        <w:t>Virtualisation</w:t>
      </w:r>
      <w:proofErr w:type="spellEnd"/>
      <w:r>
        <w:t xml:space="preserve"> Infrastructure (NFVI) and Virtual Infrastructure Manager (VIM). The different OpenStack distributions, without the not up-streamed vendor specific enhancements, are assumed to be Anuket conformant. This Reference Architecture allows operators to provide a common OpenStack-based architecture for any Anuket compliant VNF to be deployed and operated as expected. The purpose of this section is to outline all the components required to provide the Cloud Infrastructure (NFVI and the VIM) in a consistent and reliable way.</w:t>
      </w:r>
    </w:p>
    <w:p w14:paraId="707999A5" w14:textId="6A4739D7" w:rsidR="00FD0CB1" w:rsidRDefault="00D566BE">
      <w:pPr>
        <w:spacing w:before="240" w:after="240"/>
      </w:pPr>
      <w:hyperlink r:id="rId246">
        <w:r w:rsidR="00286148">
          <w:rPr>
            <w:color w:val="1155CC"/>
            <w:u w:val="single"/>
          </w:rPr>
          <w:t>OpenStack</w:t>
        </w:r>
      </w:hyperlink>
      <w:r w:rsidR="00286148">
        <w:t xml:space="preserve"> </w:t>
      </w:r>
      <w:r w:rsidR="00B85B80">
        <w:t xml:space="preserve">[] </w:t>
      </w:r>
      <w:r w:rsidR="00286148">
        <w:t>is already very well documented and, hence, this document will describe the specific OpenStack services and features, Cloud Infrastructure features and how we expect them to be implemented.</w:t>
      </w:r>
    </w:p>
    <w:p w14:paraId="040833E0" w14:textId="77777777" w:rsidR="00FD0CB1" w:rsidRDefault="00286148">
      <w:pPr>
        <w:spacing w:before="240" w:after="240"/>
      </w:pPr>
      <w:r>
        <w:lastRenderedPageBreak/>
        <w:t>This reference architecture provides optionality in terms of pluggable components such as SDN, hardware acceleration and support tools.</w:t>
      </w:r>
    </w:p>
    <w:p w14:paraId="49BABF43" w14:textId="77777777" w:rsidR="00FD0CB1" w:rsidRDefault="00286148">
      <w:pPr>
        <w:spacing w:before="240" w:after="240"/>
      </w:pPr>
      <w:r>
        <w:t>The Cloud Infrastructure layer includes the physical infrastructure which is then separated into virtual resources via a hypervisor. The VIM is expected to be OpenStack in line with the OpenStack Foundation core release.</w:t>
      </w:r>
    </w:p>
    <w:p w14:paraId="1C485199" w14:textId="77777777" w:rsidR="00FD0CB1" w:rsidRDefault="00286148">
      <w:pPr>
        <w:spacing w:before="240" w:after="240"/>
      </w:pPr>
      <w:r>
        <w:t>This section is organized as follows:</w:t>
      </w:r>
    </w:p>
    <w:p w14:paraId="1D6F0F69" w14:textId="77777777" w:rsidR="00FD0CB1" w:rsidRDefault="00286148">
      <w:pPr>
        <w:numPr>
          <w:ilvl w:val="0"/>
          <w:numId w:val="74"/>
        </w:numPr>
        <w:spacing w:before="240"/>
      </w:pPr>
      <w:r>
        <w:t>Consumable Infrastructure Resources and Services: these are infrastructure services and resources being exposed northbound consumption</w:t>
      </w:r>
    </w:p>
    <w:p w14:paraId="48AEE4CB" w14:textId="77777777" w:rsidR="00FD0CB1" w:rsidRDefault="00286148">
      <w:pPr>
        <w:numPr>
          <w:ilvl w:val="1"/>
          <w:numId w:val="74"/>
        </w:numPr>
      </w:pPr>
      <w:r>
        <w:t>Multi-tenancy with quotas</w:t>
      </w:r>
    </w:p>
    <w:p w14:paraId="788C1BAE" w14:textId="77777777" w:rsidR="00FD0CB1" w:rsidRDefault="00286148">
      <w:pPr>
        <w:numPr>
          <w:ilvl w:val="2"/>
          <w:numId w:val="74"/>
        </w:numPr>
      </w:pPr>
      <w:r>
        <w:t xml:space="preserve">Virtual compute: vCPU / </w:t>
      </w:r>
      <w:proofErr w:type="spellStart"/>
      <w:r>
        <w:t>vRAM</w:t>
      </w:r>
      <w:proofErr w:type="spellEnd"/>
    </w:p>
    <w:p w14:paraId="320EDD8B" w14:textId="77777777" w:rsidR="00FD0CB1" w:rsidRDefault="00286148">
      <w:pPr>
        <w:numPr>
          <w:ilvl w:val="2"/>
          <w:numId w:val="74"/>
        </w:numPr>
      </w:pPr>
      <w:r>
        <w:t>Virtual storage: Ephemeral, Persistent and Image</w:t>
      </w:r>
    </w:p>
    <w:p w14:paraId="7F55F6BB" w14:textId="77777777" w:rsidR="00FD0CB1" w:rsidRDefault="00286148">
      <w:pPr>
        <w:numPr>
          <w:ilvl w:val="2"/>
          <w:numId w:val="74"/>
        </w:numPr>
      </w:pPr>
      <w:r>
        <w:t>Virtual networking – neutron standalone: network plugin, virtual switch, accelerator features</w:t>
      </w:r>
    </w:p>
    <w:p w14:paraId="1FE770F3" w14:textId="77777777" w:rsidR="00FD0CB1" w:rsidRDefault="00286148">
      <w:pPr>
        <w:numPr>
          <w:ilvl w:val="2"/>
          <w:numId w:val="74"/>
        </w:numPr>
      </w:pPr>
      <w:r>
        <w:t>Virtual networking – 3rd party SDN solution</w:t>
      </w:r>
    </w:p>
    <w:p w14:paraId="0CE4EE6D" w14:textId="77777777" w:rsidR="00FD0CB1" w:rsidRDefault="00286148">
      <w:pPr>
        <w:numPr>
          <w:ilvl w:val="2"/>
          <w:numId w:val="74"/>
        </w:numPr>
      </w:pPr>
      <w:r>
        <w:t>Additional network services: Firewall, DC Gateway</w:t>
      </w:r>
    </w:p>
    <w:p w14:paraId="459B7E66" w14:textId="77777777" w:rsidR="00FD0CB1" w:rsidRDefault="00286148">
      <w:pPr>
        <w:numPr>
          <w:ilvl w:val="0"/>
          <w:numId w:val="74"/>
        </w:numPr>
      </w:pPr>
      <w:r>
        <w:t>Cloud Infrastructure Management Software (VIM): is how we manage the Consumable Infrastructure Resources and Services</w:t>
      </w:r>
    </w:p>
    <w:p w14:paraId="794CEEBC" w14:textId="77777777" w:rsidR="00FD0CB1" w:rsidRDefault="00286148">
      <w:pPr>
        <w:numPr>
          <w:ilvl w:val="1"/>
          <w:numId w:val="74"/>
        </w:numPr>
      </w:pPr>
      <w:r>
        <w:t>VIM Core services (keystone, cinder, nova, neutron etc.)</w:t>
      </w:r>
    </w:p>
    <w:p w14:paraId="176FA0C7" w14:textId="77777777" w:rsidR="00FD0CB1" w:rsidRDefault="00286148">
      <w:pPr>
        <w:numPr>
          <w:ilvl w:val="1"/>
          <w:numId w:val="74"/>
        </w:numPr>
      </w:pPr>
      <w:r>
        <w:t>Tenant Separation</w:t>
      </w:r>
    </w:p>
    <w:p w14:paraId="3077BD26" w14:textId="77777777" w:rsidR="00FD0CB1" w:rsidRDefault="00286148">
      <w:pPr>
        <w:numPr>
          <w:ilvl w:val="1"/>
          <w:numId w:val="74"/>
        </w:numPr>
      </w:pPr>
      <w:r>
        <w:t>Host aggregates providing resource pooling</w:t>
      </w:r>
    </w:p>
    <w:p w14:paraId="7CA01FE3" w14:textId="77777777" w:rsidR="00FD0CB1" w:rsidRDefault="00286148">
      <w:pPr>
        <w:numPr>
          <w:ilvl w:val="1"/>
          <w:numId w:val="74"/>
        </w:numPr>
      </w:pPr>
      <w:r>
        <w:t>Flavor* management</w:t>
      </w:r>
    </w:p>
    <w:p w14:paraId="25F43370" w14:textId="77777777" w:rsidR="00FD0CB1" w:rsidRDefault="00286148">
      <w:pPr>
        <w:numPr>
          <w:ilvl w:val="0"/>
          <w:numId w:val="74"/>
        </w:numPr>
      </w:pPr>
      <w:r>
        <w:t>Underlying Resources: are what provides the resources that allow the Consumable Infrastructure Resources and Services to be created and managed by the Cloud Infrastructure Management Software (VIM).</w:t>
      </w:r>
    </w:p>
    <w:p w14:paraId="24661FCA" w14:textId="77777777" w:rsidR="00FD0CB1" w:rsidRDefault="00286148">
      <w:pPr>
        <w:numPr>
          <w:ilvl w:val="1"/>
          <w:numId w:val="74"/>
        </w:numPr>
      </w:pPr>
      <w:proofErr w:type="spellStart"/>
      <w:r>
        <w:t>Virtualisation</w:t>
      </w:r>
      <w:proofErr w:type="spellEnd"/>
    </w:p>
    <w:p w14:paraId="7CDE4286" w14:textId="77777777" w:rsidR="00FD0CB1" w:rsidRDefault="00286148">
      <w:pPr>
        <w:numPr>
          <w:ilvl w:val="1"/>
          <w:numId w:val="74"/>
        </w:numPr>
      </w:pPr>
      <w:r>
        <w:t>Physical infrastructure</w:t>
      </w:r>
    </w:p>
    <w:p w14:paraId="75AB0D15" w14:textId="77777777" w:rsidR="00FD0CB1" w:rsidRDefault="00286148">
      <w:pPr>
        <w:numPr>
          <w:ilvl w:val="2"/>
          <w:numId w:val="74"/>
        </w:numPr>
      </w:pPr>
      <w:r>
        <w:t>Compute</w:t>
      </w:r>
    </w:p>
    <w:p w14:paraId="3E21C8F4" w14:textId="77777777" w:rsidR="00FD0CB1" w:rsidRDefault="00286148">
      <w:pPr>
        <w:numPr>
          <w:ilvl w:val="2"/>
          <w:numId w:val="74"/>
        </w:numPr>
      </w:pPr>
      <w:r>
        <w:t>Network: Spine/Leaf; East/West and North/South traffic</w:t>
      </w:r>
    </w:p>
    <w:p w14:paraId="312708E4" w14:textId="77777777" w:rsidR="00FD0CB1" w:rsidRDefault="00286148">
      <w:pPr>
        <w:numPr>
          <w:ilvl w:val="2"/>
          <w:numId w:val="74"/>
        </w:numPr>
      </w:pPr>
      <w:r>
        <w:t>Storage</w:t>
      </w:r>
    </w:p>
    <w:p w14:paraId="418CDAE9" w14:textId="77777777" w:rsidR="00FD0CB1" w:rsidRDefault="00286148">
      <w:pPr>
        <w:numPr>
          <w:ilvl w:val="0"/>
          <w:numId w:val="1"/>
        </w:numPr>
        <w:spacing w:after="240"/>
        <w:ind w:left="1320" w:right="600"/>
      </w:pPr>
      <w:r>
        <w:t>Please note "</w:t>
      </w:r>
      <w:proofErr w:type="spellStart"/>
      <w:r>
        <w:t>flavours</w:t>
      </w:r>
      <w:proofErr w:type="spellEnd"/>
      <w:r>
        <w:t xml:space="preserve">" is used in the Reference Model and shall continue to be used in the context of </w:t>
      </w:r>
      <w:proofErr w:type="spellStart"/>
      <w:r>
        <w:t>specifing</w:t>
      </w:r>
      <w:proofErr w:type="spellEnd"/>
      <w:r>
        <w:t xml:space="preserve"> the geometry of the virtual resources. The term "flavor" will be used in the OpenStack and this document context including when specifying configurations; the OpenStack term flavor includes the profile configuration information as "extra specs".</w:t>
      </w:r>
    </w:p>
    <w:p w14:paraId="53B6EC71" w14:textId="77777777" w:rsidR="00FD0CB1" w:rsidRDefault="00286148" w:rsidP="00F8384E">
      <w:pPr>
        <w:pStyle w:val="Heading2"/>
      </w:pPr>
      <w:bookmarkStart w:id="70" w:name="_7w6egyaz6skq" w:colFirst="0" w:colLast="0"/>
      <w:bookmarkEnd w:id="70"/>
      <w:r>
        <w:t>3.2. Consumable Infrastructure Resources and Services</w:t>
      </w:r>
    </w:p>
    <w:p w14:paraId="2B99960D" w14:textId="77777777" w:rsidR="00FD0CB1" w:rsidRDefault="00286148">
      <w:pPr>
        <w:spacing w:before="240" w:after="240"/>
      </w:pPr>
      <w:r>
        <w:t>This section will describe the different services that are exposed for the VNF consumption within the execution zone:</w:t>
      </w:r>
    </w:p>
    <w:p w14:paraId="3E1E32E3" w14:textId="77777777" w:rsidR="00FD0CB1" w:rsidRDefault="00286148">
      <w:pPr>
        <w:numPr>
          <w:ilvl w:val="0"/>
          <w:numId w:val="26"/>
        </w:numPr>
        <w:spacing w:before="240"/>
      </w:pPr>
      <w:r>
        <w:lastRenderedPageBreak/>
        <w:t>Tenants: to provide isolated environments</w:t>
      </w:r>
    </w:p>
    <w:p w14:paraId="2792F0DA" w14:textId="77777777" w:rsidR="00FD0CB1" w:rsidRDefault="00286148">
      <w:pPr>
        <w:numPr>
          <w:ilvl w:val="0"/>
          <w:numId w:val="26"/>
        </w:numPr>
      </w:pPr>
      <w:r>
        <w:t>Virtual Compute: to provide computing resources</w:t>
      </w:r>
    </w:p>
    <w:p w14:paraId="4B2EB27D" w14:textId="77777777" w:rsidR="00FD0CB1" w:rsidRDefault="00286148">
      <w:pPr>
        <w:numPr>
          <w:ilvl w:val="0"/>
          <w:numId w:val="26"/>
        </w:numPr>
      </w:pPr>
      <w:r>
        <w:t>Virtual Storage: to provide storage capacity and performance</w:t>
      </w:r>
    </w:p>
    <w:p w14:paraId="59823056" w14:textId="77777777" w:rsidR="00FD0CB1" w:rsidRDefault="00286148">
      <w:pPr>
        <w:numPr>
          <w:ilvl w:val="0"/>
          <w:numId w:val="26"/>
        </w:numPr>
        <w:spacing w:after="240"/>
      </w:pPr>
      <w:r>
        <w:t>Virtual networking: to provide connectivity within Cloud Infrastructure and with external networks</w:t>
      </w:r>
    </w:p>
    <w:p w14:paraId="728545A8" w14:textId="77777777" w:rsidR="00FD0CB1" w:rsidRDefault="00286148" w:rsidP="00F8384E">
      <w:pPr>
        <w:pStyle w:val="Heading3"/>
      </w:pPr>
      <w:bookmarkStart w:id="71" w:name="_qdiuflmoyoaf" w:colFirst="0" w:colLast="0"/>
      <w:bookmarkEnd w:id="71"/>
      <w:r>
        <w:t>3.2.1. Multi-Tenancy (execution environment)</w:t>
      </w:r>
    </w:p>
    <w:p w14:paraId="7DCE25E1" w14:textId="77777777" w:rsidR="00FD0CB1" w:rsidRDefault="00286148">
      <w:pPr>
        <w:spacing w:before="240" w:after="240"/>
      </w:pPr>
      <w:r>
        <w:t>The multi tenancy service will permit to host several VNF projects with the insurance to have isolated environment for each project. Tenants or confusingly “Projects” in OpenStack are isolated environments that enable workloads to be logically separated from each other with:</w:t>
      </w:r>
    </w:p>
    <w:p w14:paraId="68901FA6" w14:textId="77777777" w:rsidR="00FD0CB1" w:rsidRDefault="00286148">
      <w:pPr>
        <w:numPr>
          <w:ilvl w:val="0"/>
          <w:numId w:val="21"/>
        </w:numPr>
        <w:spacing w:before="240"/>
      </w:pPr>
      <w:r>
        <w:t>differentiated set of associated users</w:t>
      </w:r>
    </w:p>
    <w:p w14:paraId="7C1B0755" w14:textId="084A58EE" w:rsidR="00FD0CB1" w:rsidRDefault="00286148">
      <w:pPr>
        <w:numPr>
          <w:ilvl w:val="0"/>
          <w:numId w:val="21"/>
        </w:numPr>
      </w:pPr>
      <w:r>
        <w:t xml:space="preserve">role-based access of two levels – admin or member (see </w:t>
      </w:r>
      <w:r w:rsidRPr="00B85B80">
        <w:t>RBAC security section</w:t>
      </w:r>
      <w:r w:rsidR="00B85B80">
        <w:t xml:space="preserve"> </w:t>
      </w:r>
      <w:r w:rsidR="00B85B80">
        <w:fldChar w:fldCharType="begin"/>
      </w:r>
      <w:r w:rsidR="00B85B80">
        <w:instrText xml:space="preserve"> REF _Ref77527972 \r \h </w:instrText>
      </w:r>
      <w:r w:rsidR="00B85B80">
        <w:fldChar w:fldCharType="separate"/>
      </w:r>
      <w:r w:rsidR="00B85B80">
        <w:t>6.3.2.4</w:t>
      </w:r>
      <w:r w:rsidR="00B85B80">
        <w:fldChar w:fldCharType="end"/>
      </w:r>
      <w:r>
        <w:t>).</w:t>
      </w:r>
    </w:p>
    <w:p w14:paraId="33F53487" w14:textId="77777777" w:rsidR="00FD0CB1" w:rsidRDefault="00286148">
      <w:pPr>
        <w:numPr>
          <w:ilvl w:val="0"/>
          <w:numId w:val="21"/>
        </w:numPr>
        <w:spacing w:after="240"/>
      </w:pPr>
      <w:r>
        <w:t>quota system to provide maximum resources that can be consumed.</w:t>
      </w:r>
    </w:p>
    <w:p w14:paraId="60ECE134" w14:textId="77777777" w:rsidR="00FD0CB1" w:rsidRDefault="00286148">
      <w:pPr>
        <w:spacing w:before="240" w:after="240"/>
      </w:pPr>
      <w:r>
        <w:t>This RA does not intend to restrict how workloads are distributed across tenants however where multiple related OpenStack clouds are deployed it is important that naming and quotas are kept consistent. section 4 provides a proposed naming convention for users and tenants (link-TBA).</w:t>
      </w:r>
    </w:p>
    <w:p w14:paraId="7A8870A3" w14:textId="77777777" w:rsidR="00FD0CB1" w:rsidRDefault="00286148" w:rsidP="00F8384E">
      <w:pPr>
        <w:pStyle w:val="Heading3"/>
      </w:pPr>
      <w:bookmarkStart w:id="72" w:name="_fcbjqfbwpjmq" w:colFirst="0" w:colLast="0"/>
      <w:bookmarkEnd w:id="72"/>
      <w:r>
        <w:t xml:space="preserve">3.2.2. Virtual Compute (vCPU and </w:t>
      </w:r>
      <w:proofErr w:type="spellStart"/>
      <w:r>
        <w:t>vRAM</w:t>
      </w:r>
      <w:proofErr w:type="spellEnd"/>
      <w:r>
        <w:t>)</w:t>
      </w:r>
    </w:p>
    <w:p w14:paraId="5F561ADE" w14:textId="77777777" w:rsidR="00FD0CB1" w:rsidRDefault="00286148">
      <w:pPr>
        <w:spacing w:before="240" w:after="240"/>
      </w:pPr>
      <w:r>
        <w:t xml:space="preserve">The virtual compute resources (vCPU and </w:t>
      </w:r>
      <w:proofErr w:type="spellStart"/>
      <w:r>
        <w:t>vRAM</w:t>
      </w:r>
      <w:proofErr w:type="spellEnd"/>
      <w:r>
        <w:t>) used by the VNFs behave like their physical counterparts. A physical core is an actual processor and can support multiple vCPUs through Simultaneous Multithreading (SMT) and CPU overbooking. With no overbooking and SMT of 2 (2 threads per core), each core can support 2 vCPUs. With the same SMT of 2 and overbooking factor of 4, each core can support 8 vCPUs. The performance of a vCPU can be affected by various configurations such as CPU pinning, NUMA alignment, and SMT.</w:t>
      </w:r>
    </w:p>
    <w:p w14:paraId="0551A805" w14:textId="354457B5" w:rsidR="00FD0CB1" w:rsidRDefault="00286148">
      <w:pPr>
        <w:spacing w:before="240" w:after="240"/>
      </w:pPr>
      <w:r>
        <w:t xml:space="preserve">The configuration of the virtual resources will depend on the software and hardware profiles and the </w:t>
      </w:r>
      <w:proofErr w:type="spellStart"/>
      <w:r>
        <w:t>flavour</w:t>
      </w:r>
      <w:proofErr w:type="spellEnd"/>
      <w:r>
        <w:t xml:space="preserve"> (resource sizing) needed to host VNF components. Profiles are defined in the</w:t>
      </w:r>
      <w:hyperlink r:id="rId247">
        <w:r>
          <w:t xml:space="preserve"> </w:t>
        </w:r>
      </w:hyperlink>
      <w:r w:rsidRPr="00B85B80">
        <w:t xml:space="preserve">Reference Model section </w:t>
      </w:r>
      <w:r w:rsidR="00B85B80">
        <w:t>2.</w:t>
      </w:r>
      <w:r w:rsidRPr="00B85B80">
        <w:t>5</w:t>
      </w:r>
      <w:r w:rsidR="00B85B80">
        <w:t xml:space="preserve"> [1]</w:t>
      </w:r>
      <w:r>
        <w:t>.</w:t>
      </w:r>
    </w:p>
    <w:p w14:paraId="28A7747A" w14:textId="77777777" w:rsidR="00FD0CB1" w:rsidRDefault="00286148" w:rsidP="00F8384E">
      <w:pPr>
        <w:pStyle w:val="Heading3"/>
      </w:pPr>
      <w:bookmarkStart w:id="73" w:name="_5a8186xi4tz7" w:colFirst="0" w:colLast="0"/>
      <w:bookmarkEnd w:id="73"/>
      <w:r>
        <w:t>3.2.3. Virtual Storage</w:t>
      </w:r>
    </w:p>
    <w:p w14:paraId="3B2C29B0" w14:textId="77777777" w:rsidR="00FD0CB1" w:rsidRDefault="00286148">
      <w:pPr>
        <w:spacing w:before="240" w:after="240"/>
      </w:pPr>
      <w:r>
        <w:t>The three storage services offered by Cloud Infrastructure are:</w:t>
      </w:r>
    </w:p>
    <w:p w14:paraId="284815B6" w14:textId="77777777" w:rsidR="00FD0CB1" w:rsidRDefault="00286148">
      <w:pPr>
        <w:numPr>
          <w:ilvl w:val="0"/>
          <w:numId w:val="22"/>
        </w:numPr>
        <w:spacing w:before="240"/>
      </w:pPr>
      <w:r>
        <w:t>Persistent storage</w:t>
      </w:r>
    </w:p>
    <w:p w14:paraId="7075B99C" w14:textId="77777777" w:rsidR="00FD0CB1" w:rsidRDefault="00286148">
      <w:pPr>
        <w:numPr>
          <w:ilvl w:val="0"/>
          <w:numId w:val="22"/>
        </w:numPr>
      </w:pPr>
      <w:r>
        <w:t>Ephemeral storage</w:t>
      </w:r>
    </w:p>
    <w:p w14:paraId="6F5E9559" w14:textId="77777777" w:rsidR="00FD0CB1" w:rsidRDefault="00286148">
      <w:pPr>
        <w:numPr>
          <w:ilvl w:val="0"/>
          <w:numId w:val="22"/>
        </w:numPr>
        <w:spacing w:after="240"/>
      </w:pPr>
      <w:r>
        <w:t>Image storage</w:t>
      </w:r>
    </w:p>
    <w:p w14:paraId="1A9464F4" w14:textId="77777777" w:rsidR="00FD0CB1" w:rsidRDefault="00286148">
      <w:pPr>
        <w:spacing w:before="240" w:after="240"/>
      </w:pPr>
      <w:r>
        <w:t>Two types of persistent data storage are supported in OpenStack:</w:t>
      </w:r>
    </w:p>
    <w:p w14:paraId="49F1B497" w14:textId="77777777" w:rsidR="00FD0CB1" w:rsidRDefault="00286148">
      <w:pPr>
        <w:numPr>
          <w:ilvl w:val="0"/>
          <w:numId w:val="42"/>
        </w:numPr>
        <w:spacing w:before="240"/>
      </w:pPr>
      <w:r>
        <w:t>Block storage</w:t>
      </w:r>
    </w:p>
    <w:p w14:paraId="58A9D76D" w14:textId="77777777" w:rsidR="00FD0CB1" w:rsidRDefault="00286148">
      <w:pPr>
        <w:numPr>
          <w:ilvl w:val="0"/>
          <w:numId w:val="42"/>
        </w:numPr>
        <w:spacing w:after="240"/>
      </w:pPr>
      <w:r>
        <w:t>Object storage</w:t>
      </w:r>
    </w:p>
    <w:p w14:paraId="06BA50E2" w14:textId="04A775A3" w:rsidR="00FD0CB1" w:rsidRDefault="00286148">
      <w:pPr>
        <w:spacing w:before="240" w:after="240"/>
      </w:pPr>
      <w:r>
        <w:lastRenderedPageBreak/>
        <w:t xml:space="preserve">The OpenStack services, Cinder for block storage and Swift for Object Storage, are discussed below in Section </w:t>
      </w:r>
      <w:r w:rsidR="00B85B80">
        <w:fldChar w:fldCharType="begin"/>
      </w:r>
      <w:r w:rsidR="00B85B80">
        <w:instrText xml:space="preserve"> REF _Ref77528133 \r \h </w:instrText>
      </w:r>
      <w:r w:rsidR="00B85B80">
        <w:fldChar w:fldCharType="separate"/>
      </w:r>
      <w:r w:rsidR="00B85B80">
        <w:t>3.3</w:t>
      </w:r>
      <w:r w:rsidR="00B85B80">
        <w:fldChar w:fldCharType="end"/>
      </w:r>
      <w:r>
        <w:t xml:space="preserve"> “Cloud Infrastructure Management Software (VIM)”.</w:t>
      </w:r>
    </w:p>
    <w:p w14:paraId="34BDB13D" w14:textId="77777777" w:rsidR="00FD0CB1" w:rsidRDefault="00286148">
      <w:pPr>
        <w:spacing w:before="240" w:after="240"/>
      </w:pPr>
      <w:r>
        <w:t>Ephemeral data is typically stored on the compute host’s local disks, except in environments that support live instance migration between compute hosts. In the latter case, the ephemeral data would need to be stored in a storage system shared between the compute hosts such as on persistent block or object storage.</w:t>
      </w:r>
    </w:p>
    <w:p w14:paraId="6C454168" w14:textId="1F8FC27B" w:rsidR="00FD0CB1" w:rsidRDefault="00286148">
      <w:pPr>
        <w:spacing w:before="240" w:after="240"/>
      </w:pPr>
      <w:r>
        <w:t xml:space="preserve">Images are stored using the OpenStack Glance service discussed below in Section </w:t>
      </w:r>
      <w:r w:rsidR="009E64FF">
        <w:fldChar w:fldCharType="begin"/>
      </w:r>
      <w:r w:rsidR="009E64FF">
        <w:instrText xml:space="preserve"> REF _Ref77528133 \r \h </w:instrText>
      </w:r>
      <w:r w:rsidR="009E64FF">
        <w:fldChar w:fldCharType="separate"/>
      </w:r>
      <w:r w:rsidR="009E64FF">
        <w:t>3.3</w:t>
      </w:r>
      <w:r w:rsidR="009E64FF">
        <w:fldChar w:fldCharType="end"/>
      </w:r>
      <w:r w:rsidR="009E64FF">
        <w:t xml:space="preserve"> </w:t>
      </w:r>
      <w:r>
        <w:t>“Cloud Infrastructure Management Software (VIM)”.</w:t>
      </w:r>
    </w:p>
    <w:p w14:paraId="37EB213A" w14:textId="77777777" w:rsidR="00FD0CB1" w:rsidRDefault="00286148">
      <w:pPr>
        <w:spacing w:before="240" w:after="240"/>
      </w:pPr>
      <w:r>
        <w:t>The</w:t>
      </w:r>
      <w:hyperlink r:id="rId248" w:anchor="table-openstack-storage">
        <w:r>
          <w:t xml:space="preserve"> </w:t>
        </w:r>
      </w:hyperlink>
      <w:hyperlink r:id="rId249" w:anchor="table-openstack-storage">
        <w:r>
          <w:rPr>
            <w:color w:val="1155CC"/>
            <w:u w:val="single"/>
          </w:rPr>
          <w:t>OpenStack Storage Table</w:t>
        </w:r>
      </w:hyperlink>
      <w:r>
        <w:t xml:space="preserve"> explains the differences between the storage types and typical use cases. The</w:t>
      </w:r>
      <w:hyperlink r:id="rId250">
        <w:r>
          <w:t xml:space="preserve"> </w:t>
        </w:r>
      </w:hyperlink>
      <w:hyperlink r:id="rId251">
        <w:r>
          <w:rPr>
            <w:color w:val="1155CC"/>
            <w:u w:val="single"/>
          </w:rPr>
          <w:t>OpenStack compatible storage backend drivers</w:t>
        </w:r>
      </w:hyperlink>
      <w:r>
        <w:t xml:space="preserve"> table lists the capabilities that each of these drivers support.</w:t>
      </w:r>
    </w:p>
    <w:p w14:paraId="52667E05" w14:textId="77777777" w:rsidR="00FD0CB1" w:rsidRDefault="00286148" w:rsidP="00F8384E">
      <w:pPr>
        <w:pStyle w:val="Heading3"/>
      </w:pPr>
      <w:bookmarkStart w:id="74" w:name="_tt1by2w882fb" w:colFirst="0" w:colLast="0"/>
      <w:bookmarkEnd w:id="74"/>
      <w:r>
        <w:t>3.2.4. Virtual Networking Neutron standalone</w:t>
      </w:r>
    </w:p>
    <w:p w14:paraId="40FD5863" w14:textId="1A4702BB" w:rsidR="00FD0CB1" w:rsidRDefault="00286148">
      <w:pPr>
        <w:spacing w:before="240" w:after="240"/>
      </w:pPr>
      <w:r>
        <w:t>Neutron is an OpenStack project that provides "network connectivity as a service" between interface devices</w:t>
      </w:r>
      <w:r w:rsidR="009E64FF">
        <w:t xml:space="preserve"> </w:t>
      </w:r>
      <w:r>
        <w:t xml:space="preserve">(e.g., </w:t>
      </w:r>
      <w:proofErr w:type="spellStart"/>
      <w:r>
        <w:t>vNICs</w:t>
      </w:r>
      <w:proofErr w:type="spellEnd"/>
      <w:r>
        <w:t xml:space="preserve">) managed by other OpenStack services (e.g., Nova). Neutron allows users to create networks, subnets, ports, routers etc. Neutron also facilitates traffic isolation between different subnets - within as well as across project(s) by using different type drivers/mechanism drivers that use VLANs, </w:t>
      </w:r>
      <w:proofErr w:type="spellStart"/>
      <w:r>
        <w:t>VxLANs</w:t>
      </w:r>
      <w:proofErr w:type="spellEnd"/>
      <w:r>
        <w:t xml:space="preserve">, GRE (Generic Routing Encapsulation) tunnels etc. For Neutron API consumer, this is abstracted and provided by Neutron. Multiple network segments are supported by Neutron via ML2 plugins to simultaneously utilize variety of layer 2 networking technologies like VLAN, </w:t>
      </w:r>
      <w:proofErr w:type="spellStart"/>
      <w:r>
        <w:t>VxLAN</w:t>
      </w:r>
      <w:proofErr w:type="spellEnd"/>
      <w:r>
        <w:t>, GRE etc. Neutron also allows to create routers to connect layer 2 networks via "neutron-l3-agent". In addition, floating IP support is also provided that allows a project VM to be accessed using a public IP.</w:t>
      </w:r>
    </w:p>
    <w:p w14:paraId="5234AE3F" w14:textId="77777777" w:rsidR="00FD0CB1" w:rsidRDefault="00286148" w:rsidP="00F8384E">
      <w:pPr>
        <w:pStyle w:val="Heading3"/>
      </w:pPr>
      <w:bookmarkStart w:id="75" w:name="_ppjiw7tmilmb" w:colFirst="0" w:colLast="0"/>
      <w:bookmarkEnd w:id="75"/>
      <w:r>
        <w:t>3.2.5. Virtual Networking – 3rd party SDN solution</w:t>
      </w:r>
    </w:p>
    <w:p w14:paraId="4A0D9063" w14:textId="77777777" w:rsidR="00FD0CB1" w:rsidRDefault="00286148">
      <w:pPr>
        <w:spacing w:before="240" w:after="240"/>
      </w:pPr>
      <w:r>
        <w:t xml:space="preserve">SDN (Software Defined Networking) </w:t>
      </w:r>
      <w:proofErr w:type="gramStart"/>
      <w:r>
        <w:t>controllers</w:t>
      </w:r>
      <w:proofErr w:type="gramEnd"/>
      <w:r>
        <w:t xml:space="preserve"> separate control and data (user) plane functions where the control plane programmatically configures and controls all network data path elements via open APIs. Open Networking Forum (ONF) defines SDN as “Software-Defined Networking (SDN) is an emerging architecture that is dynamic, manageable, cost-effective, and adaptable, making it ideal for the high-bandwidth, dynamic nature of today's applications. This architecture decouples the network control and forwarding functions enabling the network control to become directly programmable and the underlying infrastructure to be abstracted for applications and network services."</w:t>
      </w:r>
    </w:p>
    <w:p w14:paraId="0568F638" w14:textId="77777777" w:rsidR="00FD0CB1" w:rsidRDefault="00286148">
      <w:pPr>
        <w:spacing w:before="240" w:after="240"/>
      </w:pPr>
      <w:r>
        <w:t>The key messages of the SDN definition are:</w:t>
      </w:r>
    </w:p>
    <w:p w14:paraId="26BA6410" w14:textId="77777777" w:rsidR="00FD0CB1" w:rsidRDefault="00286148" w:rsidP="00F91AB2">
      <w:pPr>
        <w:numPr>
          <w:ilvl w:val="0"/>
          <w:numId w:val="93"/>
        </w:numPr>
        <w:spacing w:before="240"/>
      </w:pPr>
      <w:r>
        <w:t>Decoupling of control and forwarding functions into control plane and data plane</w:t>
      </w:r>
    </w:p>
    <w:p w14:paraId="579D899C" w14:textId="77777777" w:rsidR="00FD0CB1" w:rsidRDefault="00286148" w:rsidP="00F91AB2">
      <w:pPr>
        <w:numPr>
          <w:ilvl w:val="0"/>
          <w:numId w:val="93"/>
        </w:numPr>
      </w:pPr>
      <w:r>
        <w:t xml:space="preserve">Networking capabilities that can be instantiated, deployed, </w:t>
      </w:r>
      <w:proofErr w:type="gramStart"/>
      <w:r>
        <w:t>configured</w:t>
      </w:r>
      <w:proofErr w:type="gramEnd"/>
      <w:r>
        <w:t xml:space="preserve"> and managed like software. Network control is programmable and supports dynamic, </w:t>
      </w:r>
      <w:proofErr w:type="gramStart"/>
      <w:r>
        <w:t>manageable</w:t>
      </w:r>
      <w:proofErr w:type="gramEnd"/>
      <w:r>
        <w:t xml:space="preserve"> and adaptable networking.</w:t>
      </w:r>
    </w:p>
    <w:p w14:paraId="51B510AB" w14:textId="77777777" w:rsidR="00FD0CB1" w:rsidRDefault="00286148" w:rsidP="00F91AB2">
      <w:pPr>
        <w:numPr>
          <w:ilvl w:val="0"/>
          <w:numId w:val="93"/>
        </w:numPr>
        <w:spacing w:after="240"/>
      </w:pPr>
      <w:r>
        <w:lastRenderedPageBreak/>
        <w:t>Support for both overlay and underlay networking</w:t>
      </w:r>
    </w:p>
    <w:p w14:paraId="2A4D58A6" w14:textId="77777777" w:rsidR="00FD0CB1" w:rsidRDefault="00286148">
      <w:pPr>
        <w:spacing w:before="240" w:after="240"/>
      </w:pPr>
      <w:r>
        <w:t>OpenStack Neutron supports open APIs and a pluggable backend where different plugins can be incorporated in the neutron-server.</w:t>
      </w:r>
    </w:p>
    <w:p w14:paraId="744E9AB0" w14:textId="77777777" w:rsidR="00FD0CB1" w:rsidRDefault="00286148">
      <w:pPr>
        <w:spacing w:before="240" w:after="240"/>
      </w:pPr>
      <w:r>
        <w:t>Plugins for various SDN controllers include either the standard ML-2 plugin or specific monolithic plugins. Neutron supports both core plugins that deal with L2 connectivity and IP address management, and service plugins that support services such as L3 routing, Load Balancers, Firewalls, etc.</w:t>
      </w:r>
    </w:p>
    <w:p w14:paraId="06914F99" w14:textId="77777777" w:rsidR="00FD0CB1" w:rsidRDefault="00286148">
      <w:pPr>
        <w:spacing w:before="240" w:after="240"/>
      </w:pPr>
      <w:r>
        <w:t>Below we will explore an example of an SDN controller from LFN projects, that can be integrated with a Neutron plugin, to help overcome a number of shortcomings of the vanilla Neutron and provide many needed features that can be consumed by VNF/CNF.</w:t>
      </w:r>
    </w:p>
    <w:p w14:paraId="0FA7453A" w14:textId="77777777" w:rsidR="00FD0CB1" w:rsidRDefault="00286148" w:rsidP="00F8384E">
      <w:pPr>
        <w:pStyle w:val="Heading4"/>
      </w:pPr>
      <w:bookmarkStart w:id="76" w:name="_6601v583f0a6" w:colFirst="0" w:colLast="0"/>
      <w:bookmarkEnd w:id="76"/>
      <w:r>
        <w:t>3.2.5.1. Tungsten Fabric (SDN Controller)</w:t>
      </w:r>
    </w:p>
    <w:p w14:paraId="1F176EBB" w14:textId="72AA28CD" w:rsidR="00FD0CB1" w:rsidRDefault="00286148">
      <w:pPr>
        <w:spacing w:before="240" w:after="240"/>
      </w:pPr>
      <w:r>
        <w:t>Tungsten Fabric</w:t>
      </w:r>
      <w:r w:rsidR="009E64FF">
        <w:t xml:space="preserve"> []</w:t>
      </w:r>
      <w:r>
        <w:t>, an open source SDN in Linux Foundation Networking</w:t>
      </w:r>
      <w:r w:rsidR="009E64FF">
        <w:t xml:space="preserve">, </w:t>
      </w:r>
      <w:r>
        <w:t>offers neutron networking through ML2 based plugin, additionally it supports advanced networking features beyond basic neutron networking via monolithic plugin. It also supports the same advanced networking features via CNI plugin in Kubernetes. Hence, it works as a multi-stack SDN to support VMs, containers, and baremetal workloads. It provides separation of control plane functions and data plane functions with its two components:</w:t>
      </w:r>
    </w:p>
    <w:p w14:paraId="60FFB94C" w14:textId="77777777" w:rsidR="00FD0CB1" w:rsidRDefault="00286148">
      <w:pPr>
        <w:numPr>
          <w:ilvl w:val="0"/>
          <w:numId w:val="68"/>
        </w:numPr>
        <w:spacing w:before="240"/>
      </w:pPr>
      <w:r>
        <w:t>Tungsten Fabric Controller– a set of software services that maintains a model of networks and network policies, typically running on several servers for high availability</w:t>
      </w:r>
    </w:p>
    <w:p w14:paraId="4D748FBF" w14:textId="77777777" w:rsidR="00FD0CB1" w:rsidRDefault="00286148">
      <w:pPr>
        <w:numPr>
          <w:ilvl w:val="0"/>
          <w:numId w:val="68"/>
        </w:numPr>
        <w:spacing w:after="240"/>
      </w:pPr>
      <w:r>
        <w:t xml:space="preserve">Tungsten Fabric </w:t>
      </w:r>
      <w:proofErr w:type="spellStart"/>
      <w:r>
        <w:t>vRouter</w:t>
      </w:r>
      <w:proofErr w:type="spellEnd"/>
      <w:r>
        <w:t xml:space="preserve">– installed in each host that runs workloads (virtual machines or containers), the </w:t>
      </w:r>
      <w:proofErr w:type="spellStart"/>
      <w:r>
        <w:t>vRouter</w:t>
      </w:r>
      <w:proofErr w:type="spellEnd"/>
      <w:r>
        <w:t xml:space="preserve"> performs packet forwarding and enforces network and security policies</w:t>
      </w:r>
    </w:p>
    <w:p w14:paraId="0BBB64E3" w14:textId="77777777" w:rsidR="00FD0CB1" w:rsidRDefault="00286148">
      <w:pPr>
        <w:spacing w:before="240" w:after="240"/>
      </w:pPr>
      <w:r>
        <w:t>It is based on proven, standards-based networking technologies that today support the wide-area networks of the world’s major service providers, but repurposed to work with virtualized workloads and cloud automation in data centers that can range from large scale enterprise data centers to much smaller telco DC (aka POPs) . It provides many enhanced features over the native networking implementations of orchestrators, including:</w:t>
      </w:r>
    </w:p>
    <w:p w14:paraId="2F1A0B6B" w14:textId="77777777" w:rsidR="00FD0CB1" w:rsidRDefault="00286148">
      <w:pPr>
        <w:numPr>
          <w:ilvl w:val="0"/>
          <w:numId w:val="35"/>
        </w:numPr>
        <w:spacing w:before="240"/>
      </w:pPr>
      <w:r>
        <w:t>Highly scalable, multi-tenant networking</w:t>
      </w:r>
    </w:p>
    <w:p w14:paraId="1534CF21" w14:textId="77777777" w:rsidR="00FD0CB1" w:rsidRDefault="00286148">
      <w:pPr>
        <w:numPr>
          <w:ilvl w:val="0"/>
          <w:numId w:val="35"/>
        </w:numPr>
      </w:pPr>
      <w:r>
        <w:t>Multi-tenant IP address management</w:t>
      </w:r>
    </w:p>
    <w:p w14:paraId="25FAF4DD" w14:textId="77777777" w:rsidR="00FD0CB1" w:rsidRDefault="00286148">
      <w:pPr>
        <w:numPr>
          <w:ilvl w:val="0"/>
          <w:numId w:val="35"/>
        </w:numPr>
      </w:pPr>
      <w:r>
        <w:t>DHCP, ARP proxies to avoid flooding into networks</w:t>
      </w:r>
    </w:p>
    <w:p w14:paraId="27908DE4" w14:textId="77777777" w:rsidR="00FD0CB1" w:rsidRDefault="00286148">
      <w:pPr>
        <w:numPr>
          <w:ilvl w:val="0"/>
          <w:numId w:val="35"/>
        </w:numPr>
      </w:pPr>
      <w:r>
        <w:t>Efficient edge replication for broadcast and multicast traffic</w:t>
      </w:r>
    </w:p>
    <w:p w14:paraId="6FA021DE" w14:textId="77777777" w:rsidR="00FD0CB1" w:rsidRDefault="00286148">
      <w:pPr>
        <w:numPr>
          <w:ilvl w:val="0"/>
          <w:numId w:val="35"/>
        </w:numPr>
      </w:pPr>
      <w:r>
        <w:t>Local, per-tenant DNS resolution</w:t>
      </w:r>
    </w:p>
    <w:p w14:paraId="6D402AC5" w14:textId="77777777" w:rsidR="00FD0CB1" w:rsidRDefault="00286148">
      <w:pPr>
        <w:numPr>
          <w:ilvl w:val="0"/>
          <w:numId w:val="35"/>
        </w:numPr>
      </w:pPr>
      <w:r>
        <w:t>Distributed firewall with access control lists</w:t>
      </w:r>
    </w:p>
    <w:p w14:paraId="51B5C1C6" w14:textId="77777777" w:rsidR="00FD0CB1" w:rsidRDefault="00286148">
      <w:pPr>
        <w:numPr>
          <w:ilvl w:val="0"/>
          <w:numId w:val="35"/>
        </w:numPr>
      </w:pPr>
      <w:r>
        <w:t>Application-based security policies</w:t>
      </w:r>
    </w:p>
    <w:p w14:paraId="44D7ACA9" w14:textId="77777777" w:rsidR="00FD0CB1" w:rsidRDefault="00286148">
      <w:pPr>
        <w:numPr>
          <w:ilvl w:val="0"/>
          <w:numId w:val="35"/>
        </w:numPr>
      </w:pPr>
      <w:r>
        <w:t>Distributed load balancing across hosts</w:t>
      </w:r>
    </w:p>
    <w:p w14:paraId="2107A02B" w14:textId="77777777" w:rsidR="00FD0CB1" w:rsidRDefault="00286148">
      <w:pPr>
        <w:numPr>
          <w:ilvl w:val="0"/>
          <w:numId w:val="35"/>
        </w:numPr>
      </w:pPr>
      <w:r>
        <w:t xml:space="preserve">Network address translation (1:1 floating </w:t>
      </w:r>
      <w:proofErr w:type="gramStart"/>
      <w:r>
        <w:t>IPs</w:t>
      </w:r>
      <w:proofErr w:type="gramEnd"/>
      <w:r>
        <w:t xml:space="preserve"> and distributed SNAT)</w:t>
      </w:r>
    </w:p>
    <w:p w14:paraId="3C98641E" w14:textId="77777777" w:rsidR="00FD0CB1" w:rsidRDefault="00286148">
      <w:pPr>
        <w:numPr>
          <w:ilvl w:val="0"/>
          <w:numId w:val="35"/>
        </w:numPr>
      </w:pPr>
      <w:r>
        <w:t>Service chaining with virtual network functions</w:t>
      </w:r>
    </w:p>
    <w:p w14:paraId="3D45AC37" w14:textId="77777777" w:rsidR="00FD0CB1" w:rsidRDefault="00286148">
      <w:pPr>
        <w:numPr>
          <w:ilvl w:val="0"/>
          <w:numId w:val="35"/>
        </w:numPr>
      </w:pPr>
      <w:r>
        <w:lastRenderedPageBreak/>
        <w:t>Dual stack IPv4 and IPv6</w:t>
      </w:r>
    </w:p>
    <w:p w14:paraId="34EC813D" w14:textId="77777777" w:rsidR="00FD0CB1" w:rsidRDefault="00286148">
      <w:pPr>
        <w:numPr>
          <w:ilvl w:val="0"/>
          <w:numId w:val="35"/>
        </w:numPr>
      </w:pPr>
      <w:r>
        <w:t>BGP peering with gateway routers</w:t>
      </w:r>
    </w:p>
    <w:p w14:paraId="7026D108" w14:textId="77777777" w:rsidR="00FD0CB1" w:rsidRDefault="00286148">
      <w:pPr>
        <w:numPr>
          <w:ilvl w:val="0"/>
          <w:numId w:val="35"/>
        </w:numPr>
        <w:spacing w:after="240"/>
      </w:pPr>
      <w:r>
        <w:t>BGP as a Service (</w:t>
      </w:r>
      <w:proofErr w:type="spellStart"/>
      <w:r>
        <w:t>BGPaaS</w:t>
      </w:r>
      <w:proofErr w:type="spellEnd"/>
      <w:r>
        <w:t>) for distribution of routes between privately managed customer networks and service provider networks</w:t>
      </w:r>
    </w:p>
    <w:p w14:paraId="1C2E11E0" w14:textId="2D176606" w:rsidR="00FD0CB1" w:rsidRDefault="00286148">
      <w:pPr>
        <w:spacing w:before="240" w:after="240"/>
      </w:pPr>
      <w:r>
        <w:t>Based on the network layering concepts introduced in the</w:t>
      </w:r>
      <w:hyperlink r:id="rId252" w:anchor="35-network">
        <w:r>
          <w:t xml:space="preserve"> </w:t>
        </w:r>
      </w:hyperlink>
      <w:r w:rsidRPr="009E64FF">
        <w:t>Reference Model Section 3.5</w:t>
      </w:r>
      <w:r w:rsidR="009E64FF">
        <w:t xml:space="preserve"> [1]</w:t>
      </w:r>
      <w:r>
        <w:t>, the Tungsten Fabric Controller performs functions of both the SDN underlay (</w:t>
      </w:r>
      <w:proofErr w:type="spellStart"/>
      <w:r>
        <w:t>SDNu</w:t>
      </w:r>
      <w:proofErr w:type="spellEnd"/>
      <w:r>
        <w:t>) and overlay (</w:t>
      </w:r>
      <w:proofErr w:type="spellStart"/>
      <w:r>
        <w:t>SDNo</w:t>
      </w:r>
      <w:proofErr w:type="spellEnd"/>
      <w:r>
        <w:t>) controllers.</w:t>
      </w:r>
    </w:p>
    <w:p w14:paraId="2E707C7E" w14:textId="77777777" w:rsidR="00FD0CB1" w:rsidRDefault="00286148">
      <w:pPr>
        <w:spacing w:before="240" w:after="240"/>
      </w:pPr>
      <w:r>
        <w:t>The SDN controller exposes a NB API that can be consumed by ETSI MANO for VNF/CNF onboarding, network service onboarding and dynamic service function chaining.</w:t>
      </w:r>
    </w:p>
    <w:p w14:paraId="2C64B781" w14:textId="77777777" w:rsidR="00FD0CB1" w:rsidRDefault="00286148" w:rsidP="00F8384E">
      <w:pPr>
        <w:pStyle w:val="Heading3"/>
      </w:pPr>
      <w:bookmarkStart w:id="77" w:name="_ah352pj14qcr" w:colFirst="0" w:colLast="0"/>
      <w:bookmarkEnd w:id="77"/>
      <w:r>
        <w:t>3.2.6. Acceleration</w:t>
      </w:r>
    </w:p>
    <w:p w14:paraId="2EE09F83" w14:textId="77777777" w:rsidR="00FD0CB1" w:rsidRDefault="00286148">
      <w:pPr>
        <w:spacing w:before="240" w:after="240"/>
      </w:pPr>
      <w:r>
        <w:t xml:space="preserve">Acceleration deals with both hardware and software accelerations. Hardware acceleration is the use of specialized hardware to perform some function faster than is possible by executing the same function on a general-purpose CPU or on a traditional networking (or other I/O) device (e.g. NIC, switch, storage controller, etc.). The hardware accelerator covers the options for ASICs, </w:t>
      </w:r>
      <w:proofErr w:type="spellStart"/>
      <w:r>
        <w:t>SmartNIC</w:t>
      </w:r>
      <w:proofErr w:type="spellEnd"/>
      <w:r>
        <w:t>, FPGAs, GPU etc. to offload the main CPU, and to accelerate workload performance. Cloud Infrastructure should manage the accelerators by plugins and provide the acceleration capabilities to VNFs.</w:t>
      </w:r>
    </w:p>
    <w:p w14:paraId="7A5441A6" w14:textId="77777777" w:rsidR="00FD0CB1" w:rsidRDefault="00286148">
      <w:pPr>
        <w:spacing w:before="240" w:after="240"/>
      </w:pPr>
      <w:r>
        <w:t>With the acceleration abstraction layer defined, hardware accelerators as well as software accelerators can be abstracted as a set of acceleration functions (or acceleration capabilities) which exposes a common API to either the VNF or the host.</w:t>
      </w:r>
    </w:p>
    <w:p w14:paraId="0D676E13" w14:textId="77777777" w:rsidR="00FD0CB1" w:rsidRDefault="00286148" w:rsidP="00F8384E">
      <w:pPr>
        <w:pStyle w:val="Heading2"/>
      </w:pPr>
      <w:bookmarkStart w:id="78" w:name="_nld6cy8vgnxv" w:colFirst="0" w:colLast="0"/>
      <w:bookmarkStart w:id="79" w:name="_Ref77528133"/>
      <w:bookmarkEnd w:id="78"/>
      <w:r>
        <w:t xml:space="preserve">3.3. </w:t>
      </w:r>
      <w:proofErr w:type="spellStart"/>
      <w:r>
        <w:t>Virtualised</w:t>
      </w:r>
      <w:proofErr w:type="spellEnd"/>
      <w:r>
        <w:t xml:space="preserve"> Infrastructure Manager (VIM)</w:t>
      </w:r>
      <w:bookmarkEnd w:id="79"/>
    </w:p>
    <w:p w14:paraId="53F6909D" w14:textId="77777777" w:rsidR="00FD0CB1" w:rsidRDefault="00286148">
      <w:pPr>
        <w:spacing w:before="240" w:after="240"/>
      </w:pPr>
      <w:r>
        <w:t>The Cloud Infrastructure Management Software (VIM) provides the services for the management of Consumable Resources/Services.</w:t>
      </w:r>
    </w:p>
    <w:p w14:paraId="3516BC57" w14:textId="77777777" w:rsidR="00FD0CB1" w:rsidRDefault="00286148" w:rsidP="00F8384E">
      <w:pPr>
        <w:pStyle w:val="Heading3"/>
      </w:pPr>
      <w:bookmarkStart w:id="80" w:name="_b54lsqoz6v2o" w:colFirst="0" w:colLast="0"/>
      <w:bookmarkEnd w:id="80"/>
      <w:r>
        <w:t>3.3.1. VIM Core services</w:t>
      </w:r>
    </w:p>
    <w:p w14:paraId="44441F43" w14:textId="77777777" w:rsidR="00FD0CB1" w:rsidRDefault="00286148">
      <w:pPr>
        <w:spacing w:before="240" w:after="240"/>
      </w:pPr>
      <w:r>
        <w:t>OpenStack is a complex, multi-project framework, so we initially will focus on the core services required to provide Infrastructure-as-a-Service (IaaS) as this is generally all that is required for Cloud Infrastructure/VIM use cases. Other components are optional and provide functionality above and beyond Cloud Infrastructure/VIM requirements.</w:t>
      </w:r>
    </w:p>
    <w:p w14:paraId="04701606" w14:textId="77777777" w:rsidR="00FD0CB1" w:rsidRDefault="00286148">
      <w:pPr>
        <w:spacing w:before="240" w:after="240"/>
      </w:pPr>
      <w:r>
        <w:t>The architecture consists of the core services shown in the Figure 3-1; Ironic is an optional OpenStack service needed only for bare-metal containers. The rest of this document will address the specific Anuket conformant implementation requirements and recommendations for the core services.</w:t>
      </w:r>
    </w:p>
    <w:p w14:paraId="5B099EFF" w14:textId="77777777" w:rsidR="00FD0CB1" w:rsidRDefault="00286148">
      <w:r>
        <w:rPr>
          <w:noProof/>
        </w:rPr>
        <w:lastRenderedPageBreak/>
        <w:drawing>
          <wp:inline distT="114300" distB="114300" distL="114300" distR="114300" wp14:anchorId="623FEBD9" wp14:editId="4947CBAF">
            <wp:extent cx="5943600" cy="33401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3"/>
                    <a:srcRect/>
                    <a:stretch>
                      <a:fillRect/>
                    </a:stretch>
                  </pic:blipFill>
                  <pic:spPr>
                    <a:xfrm>
                      <a:off x="0" y="0"/>
                      <a:ext cx="5943600" cy="3340100"/>
                    </a:xfrm>
                    <a:prstGeom prst="rect">
                      <a:avLst/>
                    </a:prstGeom>
                    <a:ln/>
                  </pic:spPr>
                </pic:pic>
              </a:graphicData>
            </a:graphic>
          </wp:inline>
        </w:drawing>
      </w:r>
    </w:p>
    <w:p w14:paraId="1B258D08" w14:textId="2BB265A3" w:rsidR="00FD0CB1" w:rsidRDefault="008C406D" w:rsidP="008C406D">
      <w:pPr>
        <w:pStyle w:val="Caption"/>
      </w:pPr>
      <w:r>
        <w:t xml:space="preserve">Figure </w:t>
      </w:r>
      <w:r>
        <w:fldChar w:fldCharType="begin"/>
      </w:r>
      <w:r>
        <w:instrText xml:space="preserve"> SEQ Figure \* ARABIC </w:instrText>
      </w:r>
      <w:r>
        <w:fldChar w:fldCharType="separate"/>
      </w:r>
      <w:r>
        <w:rPr>
          <w:noProof/>
        </w:rPr>
        <w:t>1</w:t>
      </w:r>
      <w:r>
        <w:fldChar w:fldCharType="end"/>
      </w:r>
      <w:r>
        <w:t>:</w:t>
      </w:r>
      <w:r w:rsidR="00286148">
        <w:rPr>
          <w:b/>
        </w:rPr>
        <w:t>Figure 3-1:</w:t>
      </w:r>
      <w:r w:rsidR="00286148">
        <w:t xml:space="preserve"> OpenStack Core Services</w:t>
      </w:r>
    </w:p>
    <w:p w14:paraId="0AA03112" w14:textId="77777777" w:rsidR="00FD0CB1" w:rsidRDefault="00286148">
      <w:pPr>
        <w:spacing w:before="240" w:after="240"/>
      </w:pPr>
      <w:r>
        <w:t>We will refer to the functions above as falling into the following categories to avoid any confusion with other terminology that may be used:</w:t>
      </w:r>
    </w:p>
    <w:p w14:paraId="3E8725C1" w14:textId="77777777" w:rsidR="00FD0CB1" w:rsidRDefault="00286148">
      <w:pPr>
        <w:numPr>
          <w:ilvl w:val="0"/>
          <w:numId w:val="14"/>
        </w:numPr>
        <w:spacing w:before="240"/>
      </w:pPr>
      <w:r>
        <w:t>Foundation node</w:t>
      </w:r>
    </w:p>
    <w:p w14:paraId="61C02904" w14:textId="77777777" w:rsidR="00FD0CB1" w:rsidRDefault="00286148">
      <w:pPr>
        <w:numPr>
          <w:ilvl w:val="0"/>
          <w:numId w:val="14"/>
        </w:numPr>
      </w:pPr>
      <w:r>
        <w:t>Control nodes</w:t>
      </w:r>
    </w:p>
    <w:p w14:paraId="23F2585E" w14:textId="77777777" w:rsidR="00FD0CB1" w:rsidRDefault="00286148">
      <w:pPr>
        <w:numPr>
          <w:ilvl w:val="0"/>
          <w:numId w:val="14"/>
        </w:numPr>
      </w:pPr>
      <w:r>
        <w:t>Compute nodes</w:t>
      </w:r>
    </w:p>
    <w:p w14:paraId="2334E6CA" w14:textId="77777777" w:rsidR="00FD0CB1" w:rsidRDefault="00286148">
      <w:pPr>
        <w:numPr>
          <w:ilvl w:val="0"/>
          <w:numId w:val="14"/>
        </w:numPr>
        <w:spacing w:after="240"/>
      </w:pPr>
      <w:r>
        <w:t xml:space="preserve">Other supporting service nodes e.g. network, shared storage, logging, </w:t>
      </w:r>
      <w:proofErr w:type="gramStart"/>
      <w:r>
        <w:t>monitoring</w:t>
      </w:r>
      <w:proofErr w:type="gramEnd"/>
      <w:r>
        <w:t xml:space="preserve"> and alerting.</w:t>
      </w:r>
    </w:p>
    <w:p w14:paraId="3F86A8A7" w14:textId="77777777" w:rsidR="00FD0CB1" w:rsidRDefault="00286148">
      <w:pPr>
        <w:spacing w:before="240" w:after="240"/>
      </w:pPr>
      <w:r>
        <w:t>Each deployment of OpenStack should be a unique cloud with its own API endpoint. Sharing underlying cloud resources across OpenStack clouds is not recommended.</w:t>
      </w:r>
    </w:p>
    <w:p w14:paraId="2C00DD45" w14:textId="77777777" w:rsidR="00FD0CB1" w:rsidRDefault="00286148" w:rsidP="00F8384E">
      <w:pPr>
        <w:pStyle w:val="Heading4"/>
      </w:pPr>
      <w:bookmarkStart w:id="81" w:name="_vunbs6zemgbh" w:colFirst="0" w:colLast="0"/>
      <w:bookmarkEnd w:id="81"/>
      <w:r>
        <w:t>3.3.1.1. OpenStack Services Topology</w:t>
      </w:r>
    </w:p>
    <w:p w14:paraId="3835684C" w14:textId="77777777" w:rsidR="00FD0CB1" w:rsidRDefault="00286148">
      <w:pPr>
        <w:spacing w:before="240" w:after="240"/>
      </w:pPr>
      <w:r>
        <w:t>OpenStack software services are distributed over 2 planes:</w:t>
      </w:r>
    </w:p>
    <w:p w14:paraId="73EF0958" w14:textId="77777777" w:rsidR="00FD0CB1" w:rsidRDefault="00286148">
      <w:pPr>
        <w:numPr>
          <w:ilvl w:val="0"/>
          <w:numId w:val="16"/>
        </w:numPr>
        <w:spacing w:before="240"/>
      </w:pPr>
      <w:r>
        <w:t>Control Plane that hosts all Control and Management services</w:t>
      </w:r>
    </w:p>
    <w:p w14:paraId="344657BA" w14:textId="77777777" w:rsidR="00FD0CB1" w:rsidRDefault="00286148">
      <w:pPr>
        <w:numPr>
          <w:ilvl w:val="0"/>
          <w:numId w:val="16"/>
        </w:numPr>
        <w:spacing w:after="240"/>
      </w:pPr>
      <w:r>
        <w:t xml:space="preserve">Data Plane (a.k.a. User plane) that provides physical and virtual resources (compute, </w:t>
      </w:r>
      <w:proofErr w:type="gramStart"/>
      <w:r>
        <w:t>storage</w:t>
      </w:r>
      <w:proofErr w:type="gramEnd"/>
      <w:r>
        <w:t xml:space="preserve"> and networking) for the actual virtual workloads to run.</w:t>
      </w:r>
    </w:p>
    <w:p w14:paraId="09A03DA3" w14:textId="77777777" w:rsidR="00FD0CB1" w:rsidRDefault="00286148">
      <w:pPr>
        <w:spacing w:before="240" w:after="240"/>
      </w:pPr>
      <w:r>
        <w:t>The architecture based on OpenStack technology relies on different types of nodes associated with specific roles:</w:t>
      </w:r>
    </w:p>
    <w:p w14:paraId="63693921" w14:textId="77777777" w:rsidR="00FD0CB1" w:rsidRDefault="00286148">
      <w:pPr>
        <w:numPr>
          <w:ilvl w:val="0"/>
          <w:numId w:val="57"/>
        </w:numPr>
        <w:spacing w:before="240"/>
      </w:pPr>
      <w:r>
        <w:t>Controller node types with control and management services, which include VIM functionalities</w:t>
      </w:r>
    </w:p>
    <w:p w14:paraId="56C1998D" w14:textId="77777777" w:rsidR="00FD0CB1" w:rsidRDefault="00286148">
      <w:pPr>
        <w:numPr>
          <w:ilvl w:val="0"/>
          <w:numId w:val="57"/>
        </w:numPr>
      </w:pPr>
      <w:r>
        <w:lastRenderedPageBreak/>
        <w:t>Compute node types running workloads</w:t>
      </w:r>
    </w:p>
    <w:p w14:paraId="5C2CAC02" w14:textId="77777777" w:rsidR="00FD0CB1" w:rsidRDefault="00286148">
      <w:pPr>
        <w:numPr>
          <w:ilvl w:val="0"/>
          <w:numId w:val="57"/>
        </w:numPr>
      </w:pPr>
      <w:r>
        <w:t>Network node types offering L3 connectivity</w:t>
      </w:r>
    </w:p>
    <w:p w14:paraId="38CFB73F" w14:textId="77777777" w:rsidR="00FD0CB1" w:rsidRDefault="00286148">
      <w:pPr>
        <w:numPr>
          <w:ilvl w:val="0"/>
          <w:numId w:val="57"/>
        </w:numPr>
        <w:spacing w:after="240"/>
      </w:pPr>
      <w:r>
        <w:t>Storage node types offering external attached storage (block, object, flat files)</w:t>
      </w:r>
    </w:p>
    <w:p w14:paraId="13B5C2A8" w14:textId="77777777" w:rsidR="00FD0CB1" w:rsidRDefault="00286148">
      <w:pPr>
        <w:spacing w:before="240" w:after="240"/>
      </w:pPr>
      <w:r>
        <w:t xml:space="preserve">The data plane consists of the compute nodes. It is typical to consider the other node types to be part of the control plane. Figure 3-2 depicts the 4 types of nodes constitutive of the Infrastructure: control, compute, </w:t>
      </w:r>
      <w:proofErr w:type="gramStart"/>
      <w:r>
        <w:t>network</w:t>
      </w:r>
      <w:proofErr w:type="gramEnd"/>
      <w:r>
        <w:t xml:space="preserve"> and storage nodes.</w:t>
      </w:r>
    </w:p>
    <w:p w14:paraId="3EF9678B" w14:textId="77777777" w:rsidR="00FD0CB1" w:rsidRDefault="00286148">
      <w:r>
        <w:rPr>
          <w:noProof/>
        </w:rPr>
        <w:drawing>
          <wp:inline distT="114300" distB="114300" distL="114300" distR="114300" wp14:anchorId="625DC8F8" wp14:editId="42F3CE7A">
            <wp:extent cx="5943600" cy="33401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54"/>
                    <a:srcRect/>
                    <a:stretch>
                      <a:fillRect/>
                    </a:stretch>
                  </pic:blipFill>
                  <pic:spPr>
                    <a:xfrm>
                      <a:off x="0" y="0"/>
                      <a:ext cx="5943600" cy="3340100"/>
                    </a:xfrm>
                    <a:prstGeom prst="rect">
                      <a:avLst/>
                    </a:prstGeom>
                    <a:ln/>
                  </pic:spPr>
                </pic:pic>
              </a:graphicData>
            </a:graphic>
          </wp:inline>
        </w:drawing>
      </w:r>
    </w:p>
    <w:p w14:paraId="01062866" w14:textId="4D84BD0D" w:rsidR="00FD0CB1" w:rsidRDefault="008C406D" w:rsidP="008C406D">
      <w:pPr>
        <w:pStyle w:val="Caption"/>
      </w:pPr>
      <w:r>
        <w:t xml:space="preserve">Figure </w:t>
      </w:r>
      <w:r>
        <w:fldChar w:fldCharType="begin"/>
      </w:r>
      <w:r>
        <w:instrText xml:space="preserve"> SEQ Figure \* ARABIC </w:instrText>
      </w:r>
      <w:r>
        <w:fldChar w:fldCharType="separate"/>
      </w:r>
      <w:r>
        <w:rPr>
          <w:noProof/>
        </w:rPr>
        <w:t>2</w:t>
      </w:r>
      <w:r>
        <w:fldChar w:fldCharType="end"/>
      </w:r>
      <w:r w:rsidR="00286148">
        <w:rPr>
          <w:b/>
        </w:rPr>
        <w:t>Figure 3-2:</w:t>
      </w:r>
      <w:r w:rsidR="00286148">
        <w:t xml:space="preserve"> OpenStack Services Topology</w:t>
      </w:r>
    </w:p>
    <w:p w14:paraId="64488FEB" w14:textId="77777777" w:rsidR="00FD0CB1" w:rsidRDefault="00286148">
      <w:pPr>
        <w:spacing w:before="240" w:after="240"/>
      </w:pPr>
      <w:r>
        <w:t>Deployments can be structured using the distribution of services amongst the 4 node types as depicted in Figure 3-2, but depending on workloads requirements, OpenStack services can also be hosted on the same nodes. For instance, services related to Controller, network and storage roles can be hosted on controller nodes.</w:t>
      </w:r>
    </w:p>
    <w:p w14:paraId="4EC6136C" w14:textId="77777777" w:rsidR="00FD0CB1" w:rsidRDefault="00286148" w:rsidP="00F8384E">
      <w:pPr>
        <w:pStyle w:val="Heading4"/>
      </w:pPr>
      <w:bookmarkStart w:id="82" w:name="_jtxww0a9b9ji" w:colFirst="0" w:colLast="0"/>
      <w:bookmarkEnd w:id="82"/>
      <w:r>
        <w:t>3.3.1.2. Foundation Services</w:t>
      </w:r>
    </w:p>
    <w:p w14:paraId="1FE3EE81" w14:textId="77777777" w:rsidR="00FD0CB1" w:rsidRDefault="00286148">
      <w:pPr>
        <w:spacing w:before="240" w:after="240"/>
      </w:pPr>
      <w:r>
        <w:t>To build and lifecycle manage an OpenStack cloud, it is typically necessary to deploy a server or virtual machine as a deployment node or foundation node.</w:t>
      </w:r>
    </w:p>
    <w:p w14:paraId="06417D4B" w14:textId="77777777" w:rsidR="00FD0CB1" w:rsidRDefault="00286148">
      <w:pPr>
        <w:spacing w:before="240" w:after="240"/>
      </w:pPr>
      <w:r>
        <w:t>This function must be able to manage the bare-metal provisioning of the hardware resources but since this does not affect cloud execution it can be detached from the OpenStack cloud and an operator can select their own tooling as they wish. Functional requirements of this node include:</w:t>
      </w:r>
    </w:p>
    <w:p w14:paraId="19706317" w14:textId="77777777" w:rsidR="00FD0CB1" w:rsidRDefault="00286148">
      <w:pPr>
        <w:numPr>
          <w:ilvl w:val="0"/>
          <w:numId w:val="25"/>
        </w:numPr>
        <w:spacing w:before="240"/>
      </w:pPr>
      <w:r>
        <w:t>Build the cloud (control, compute, storage, network hardware resources)</w:t>
      </w:r>
    </w:p>
    <w:p w14:paraId="07962FB8" w14:textId="77777777" w:rsidR="00FD0CB1" w:rsidRDefault="00286148">
      <w:pPr>
        <w:numPr>
          <w:ilvl w:val="0"/>
          <w:numId w:val="25"/>
        </w:numPr>
      </w:pPr>
      <w:r>
        <w:t>Patch management / upgrades / change management</w:t>
      </w:r>
    </w:p>
    <w:p w14:paraId="27B14876" w14:textId="77777777" w:rsidR="00FD0CB1" w:rsidRDefault="00286148">
      <w:pPr>
        <w:numPr>
          <w:ilvl w:val="0"/>
          <w:numId w:val="25"/>
        </w:numPr>
        <w:spacing w:after="240"/>
      </w:pPr>
      <w:r>
        <w:lastRenderedPageBreak/>
        <w:t>Grow / Shrink resources</w:t>
      </w:r>
    </w:p>
    <w:p w14:paraId="5735AD8F" w14:textId="77777777" w:rsidR="00FD0CB1" w:rsidRDefault="00286148" w:rsidP="00F8384E">
      <w:pPr>
        <w:pStyle w:val="Heading4"/>
      </w:pPr>
      <w:bookmarkStart w:id="83" w:name="_4opwfp6qyhvm" w:colFirst="0" w:colLast="0"/>
      <w:bookmarkEnd w:id="83"/>
      <w:r>
        <w:t>3.3.1.3 Cloud Controller Services</w:t>
      </w:r>
    </w:p>
    <w:p w14:paraId="415026DC" w14:textId="27009D06" w:rsidR="00FD0CB1" w:rsidRDefault="00286148">
      <w:pPr>
        <w:spacing w:before="240" w:after="240"/>
      </w:pPr>
      <w:r>
        <w:t>The following OpenStack components are deployed on the Infrastructure. Some of them will be only deployed on control hosts and some of them will be deployed within both control and compute hosts. The Table also maps the OpenStack core services to the Reference Model (RM) Virtual Infrastructure Manager</w:t>
      </w:r>
      <w:hyperlink r:id="rId255" w:anchor="322%22">
        <w:r>
          <w:t xml:space="preserve"> </w:t>
        </w:r>
      </w:hyperlink>
      <w:r w:rsidRPr="009E64FF">
        <w:t>Reference Model section 3.2.2 Virtual Infrastructure Manager</w:t>
      </w:r>
      <w:r w:rsidR="009E64FF">
        <w:t xml:space="preserve"> [1]</w:t>
      </w:r>
      <w:r>
        <w:t>.</w:t>
      </w:r>
    </w:p>
    <w:tbl>
      <w:tblPr>
        <w:tblStyle w:val="afff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9"/>
        <w:gridCol w:w="1141"/>
        <w:gridCol w:w="1863"/>
        <w:gridCol w:w="1252"/>
        <w:gridCol w:w="1488"/>
        <w:gridCol w:w="1377"/>
      </w:tblGrid>
      <w:tr w:rsidR="00FD0CB1" w14:paraId="6E96EABF" w14:textId="77777777" w:rsidTr="00D740EC">
        <w:trPr>
          <w:trHeight w:val="1040"/>
          <w:tblHeader/>
        </w:trPr>
        <w:tc>
          <w:tcPr>
            <w:tcW w:w="2237" w:type="dxa"/>
            <w:shd w:val="clear" w:color="auto" w:fill="FF0000"/>
            <w:tcMar>
              <w:top w:w="100" w:type="dxa"/>
              <w:left w:w="100" w:type="dxa"/>
              <w:bottom w:w="100" w:type="dxa"/>
              <w:right w:w="100" w:type="dxa"/>
            </w:tcMar>
          </w:tcPr>
          <w:p w14:paraId="3AEF8C94" w14:textId="77777777" w:rsidR="00FD0CB1" w:rsidRPr="00D740EC" w:rsidRDefault="00286148">
            <w:pPr>
              <w:jc w:val="center"/>
              <w:rPr>
                <w:color w:val="FFFFFF" w:themeColor="background1"/>
              </w:rPr>
            </w:pPr>
            <w:r w:rsidRPr="00D740EC">
              <w:rPr>
                <w:b/>
                <w:color w:val="FFFFFF" w:themeColor="background1"/>
              </w:rPr>
              <w:t>RM Management Software</w:t>
            </w:r>
          </w:p>
        </w:tc>
        <w:tc>
          <w:tcPr>
            <w:tcW w:w="1141" w:type="dxa"/>
            <w:shd w:val="clear" w:color="auto" w:fill="FF0000"/>
            <w:tcMar>
              <w:top w:w="100" w:type="dxa"/>
              <w:left w:w="100" w:type="dxa"/>
              <w:bottom w:w="100" w:type="dxa"/>
              <w:right w:w="100" w:type="dxa"/>
            </w:tcMar>
          </w:tcPr>
          <w:p w14:paraId="12F0EE9F" w14:textId="77777777" w:rsidR="00FD0CB1" w:rsidRPr="00D740EC" w:rsidRDefault="00286148">
            <w:pPr>
              <w:jc w:val="center"/>
              <w:rPr>
                <w:color w:val="FFFFFF" w:themeColor="background1"/>
              </w:rPr>
            </w:pPr>
            <w:r w:rsidRPr="00D740EC">
              <w:rPr>
                <w:b/>
                <w:color w:val="FFFFFF" w:themeColor="background1"/>
              </w:rPr>
              <w:t>Service</w:t>
            </w:r>
          </w:p>
        </w:tc>
        <w:tc>
          <w:tcPr>
            <w:tcW w:w="1862" w:type="dxa"/>
            <w:shd w:val="clear" w:color="auto" w:fill="FF0000"/>
            <w:tcMar>
              <w:top w:w="100" w:type="dxa"/>
              <w:left w:w="100" w:type="dxa"/>
              <w:bottom w:w="100" w:type="dxa"/>
              <w:right w:w="100" w:type="dxa"/>
            </w:tcMar>
          </w:tcPr>
          <w:p w14:paraId="3FFF0FF8" w14:textId="77777777" w:rsidR="00FD0CB1" w:rsidRPr="00D740EC" w:rsidRDefault="00286148">
            <w:pPr>
              <w:jc w:val="center"/>
              <w:rPr>
                <w:color w:val="FFFFFF" w:themeColor="background1"/>
              </w:rPr>
            </w:pPr>
            <w:r w:rsidRPr="00D740EC">
              <w:rPr>
                <w:b/>
                <w:color w:val="FFFFFF" w:themeColor="background1"/>
              </w:rPr>
              <w:t>Description</w:t>
            </w:r>
          </w:p>
        </w:tc>
        <w:tc>
          <w:tcPr>
            <w:tcW w:w="1252" w:type="dxa"/>
            <w:shd w:val="clear" w:color="auto" w:fill="FF0000"/>
            <w:tcMar>
              <w:top w:w="100" w:type="dxa"/>
              <w:left w:w="100" w:type="dxa"/>
              <w:bottom w:w="100" w:type="dxa"/>
              <w:right w:w="100" w:type="dxa"/>
            </w:tcMar>
          </w:tcPr>
          <w:p w14:paraId="37147E80" w14:textId="77777777" w:rsidR="00FD0CB1" w:rsidRPr="00D740EC" w:rsidRDefault="00286148">
            <w:pPr>
              <w:jc w:val="center"/>
              <w:rPr>
                <w:color w:val="FFFFFF" w:themeColor="background1"/>
              </w:rPr>
            </w:pPr>
            <w:r w:rsidRPr="00D740EC">
              <w:rPr>
                <w:b/>
                <w:color w:val="FFFFFF" w:themeColor="background1"/>
              </w:rPr>
              <w:t>Required / Optional</w:t>
            </w:r>
          </w:p>
        </w:tc>
        <w:tc>
          <w:tcPr>
            <w:tcW w:w="1488" w:type="dxa"/>
            <w:shd w:val="clear" w:color="auto" w:fill="FF0000"/>
            <w:tcMar>
              <w:top w:w="100" w:type="dxa"/>
              <w:left w:w="100" w:type="dxa"/>
              <w:bottom w:w="100" w:type="dxa"/>
              <w:right w:w="100" w:type="dxa"/>
            </w:tcMar>
          </w:tcPr>
          <w:p w14:paraId="2845D370" w14:textId="77777777" w:rsidR="00FD0CB1" w:rsidRPr="00D740EC" w:rsidRDefault="00286148">
            <w:pPr>
              <w:jc w:val="center"/>
              <w:rPr>
                <w:color w:val="FFFFFF" w:themeColor="background1"/>
              </w:rPr>
            </w:pPr>
            <w:r w:rsidRPr="00D740EC">
              <w:rPr>
                <w:b/>
                <w:color w:val="FFFFFF" w:themeColor="background1"/>
              </w:rPr>
              <w:t>Deployed on Controller Nodes</w:t>
            </w:r>
          </w:p>
        </w:tc>
        <w:tc>
          <w:tcPr>
            <w:tcW w:w="1377" w:type="dxa"/>
            <w:shd w:val="clear" w:color="auto" w:fill="FF0000"/>
            <w:tcMar>
              <w:top w:w="100" w:type="dxa"/>
              <w:left w:w="100" w:type="dxa"/>
              <w:bottom w:w="100" w:type="dxa"/>
              <w:right w:w="100" w:type="dxa"/>
            </w:tcMar>
          </w:tcPr>
          <w:p w14:paraId="19CD287C" w14:textId="77777777" w:rsidR="00FD0CB1" w:rsidRPr="00D740EC" w:rsidRDefault="00286148">
            <w:pPr>
              <w:jc w:val="center"/>
              <w:rPr>
                <w:color w:val="FFFFFF" w:themeColor="background1"/>
              </w:rPr>
            </w:pPr>
            <w:r w:rsidRPr="00D740EC">
              <w:rPr>
                <w:b/>
                <w:color w:val="FFFFFF" w:themeColor="background1"/>
              </w:rPr>
              <w:t>Deployed on Compute Nodes</w:t>
            </w:r>
          </w:p>
        </w:tc>
      </w:tr>
      <w:tr w:rsidR="00FD0CB1" w14:paraId="43F617C8" w14:textId="77777777">
        <w:trPr>
          <w:trHeight w:val="1580"/>
        </w:trPr>
        <w:tc>
          <w:tcPr>
            <w:tcW w:w="2237" w:type="dxa"/>
            <w:tcMar>
              <w:top w:w="100" w:type="dxa"/>
              <w:left w:w="100" w:type="dxa"/>
              <w:bottom w:w="100" w:type="dxa"/>
              <w:right w:w="100" w:type="dxa"/>
            </w:tcMar>
          </w:tcPr>
          <w:p w14:paraId="2EB88917" w14:textId="77777777" w:rsidR="00FD0CB1" w:rsidRDefault="00286148">
            <w:r>
              <w:t>Identity Management (Additional Management Functions) + Catalogue</w:t>
            </w:r>
          </w:p>
        </w:tc>
        <w:tc>
          <w:tcPr>
            <w:tcW w:w="1141" w:type="dxa"/>
            <w:tcMar>
              <w:top w:w="100" w:type="dxa"/>
              <w:left w:w="100" w:type="dxa"/>
              <w:bottom w:w="100" w:type="dxa"/>
              <w:right w:w="100" w:type="dxa"/>
            </w:tcMar>
          </w:tcPr>
          <w:p w14:paraId="786FF9D0" w14:textId="77777777" w:rsidR="00FD0CB1" w:rsidRDefault="00286148">
            <w:pPr>
              <w:widowControl w:val="0"/>
              <w:pBdr>
                <w:top w:val="nil"/>
                <w:left w:val="nil"/>
                <w:bottom w:val="nil"/>
                <w:right w:val="nil"/>
                <w:between w:val="nil"/>
              </w:pBdr>
            </w:pPr>
            <w:r>
              <w:t>Keystone</w:t>
            </w:r>
          </w:p>
        </w:tc>
        <w:tc>
          <w:tcPr>
            <w:tcW w:w="1862" w:type="dxa"/>
            <w:tcMar>
              <w:top w:w="100" w:type="dxa"/>
              <w:left w:w="100" w:type="dxa"/>
              <w:bottom w:w="100" w:type="dxa"/>
              <w:right w:w="100" w:type="dxa"/>
            </w:tcMar>
          </w:tcPr>
          <w:p w14:paraId="7ACFA52F" w14:textId="77777777" w:rsidR="00FD0CB1" w:rsidRDefault="00286148">
            <w:pPr>
              <w:widowControl w:val="0"/>
              <w:pBdr>
                <w:top w:val="nil"/>
                <w:left w:val="nil"/>
                <w:bottom w:val="nil"/>
                <w:right w:val="nil"/>
                <w:between w:val="nil"/>
              </w:pBdr>
            </w:pPr>
            <w:r>
              <w:t>the authentication service</w:t>
            </w:r>
          </w:p>
        </w:tc>
        <w:tc>
          <w:tcPr>
            <w:tcW w:w="1252" w:type="dxa"/>
            <w:tcMar>
              <w:top w:w="100" w:type="dxa"/>
              <w:left w:w="100" w:type="dxa"/>
              <w:bottom w:w="100" w:type="dxa"/>
              <w:right w:w="100" w:type="dxa"/>
            </w:tcMar>
          </w:tcPr>
          <w:p w14:paraId="0B00E966" w14:textId="77777777" w:rsidR="00FD0CB1" w:rsidRDefault="00286148">
            <w:pPr>
              <w:widowControl w:val="0"/>
              <w:pBdr>
                <w:top w:val="nil"/>
                <w:left w:val="nil"/>
                <w:bottom w:val="nil"/>
                <w:right w:val="nil"/>
                <w:between w:val="nil"/>
              </w:pBdr>
            </w:pPr>
            <w:r>
              <w:t>Required</w:t>
            </w:r>
          </w:p>
        </w:tc>
        <w:tc>
          <w:tcPr>
            <w:tcW w:w="1488" w:type="dxa"/>
            <w:tcMar>
              <w:top w:w="100" w:type="dxa"/>
              <w:left w:w="100" w:type="dxa"/>
              <w:bottom w:w="100" w:type="dxa"/>
              <w:right w:w="100" w:type="dxa"/>
            </w:tcMar>
          </w:tcPr>
          <w:p w14:paraId="3D06A221"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4286AF0B" w14:textId="77777777" w:rsidR="00FD0CB1" w:rsidRDefault="00FD0CB1">
            <w:pPr>
              <w:widowControl w:val="0"/>
              <w:pBdr>
                <w:top w:val="nil"/>
                <w:left w:val="nil"/>
                <w:bottom w:val="nil"/>
                <w:right w:val="nil"/>
                <w:between w:val="nil"/>
              </w:pBdr>
            </w:pPr>
          </w:p>
        </w:tc>
      </w:tr>
      <w:tr w:rsidR="00FD0CB1" w14:paraId="67FA57E2" w14:textId="77777777">
        <w:trPr>
          <w:trHeight w:val="1040"/>
        </w:trPr>
        <w:tc>
          <w:tcPr>
            <w:tcW w:w="2237" w:type="dxa"/>
            <w:tcMar>
              <w:top w:w="100" w:type="dxa"/>
              <w:left w:w="100" w:type="dxa"/>
              <w:bottom w:w="100" w:type="dxa"/>
              <w:right w:w="100" w:type="dxa"/>
            </w:tcMar>
          </w:tcPr>
          <w:p w14:paraId="52FB24E1" w14:textId="77777777" w:rsidR="00FD0CB1" w:rsidRDefault="00286148">
            <w:pPr>
              <w:widowControl w:val="0"/>
              <w:pBdr>
                <w:top w:val="nil"/>
                <w:left w:val="nil"/>
                <w:bottom w:val="nil"/>
                <w:right w:val="nil"/>
                <w:between w:val="nil"/>
              </w:pBdr>
            </w:pPr>
            <w:r>
              <w:t>Storage Resources Manager</w:t>
            </w:r>
          </w:p>
        </w:tc>
        <w:tc>
          <w:tcPr>
            <w:tcW w:w="1141" w:type="dxa"/>
            <w:tcMar>
              <w:top w:w="100" w:type="dxa"/>
              <w:left w:w="100" w:type="dxa"/>
              <w:bottom w:w="100" w:type="dxa"/>
              <w:right w:w="100" w:type="dxa"/>
            </w:tcMar>
          </w:tcPr>
          <w:p w14:paraId="07C2A1AF" w14:textId="77777777" w:rsidR="00FD0CB1" w:rsidRDefault="00286148">
            <w:pPr>
              <w:widowControl w:val="0"/>
              <w:pBdr>
                <w:top w:val="nil"/>
                <w:left w:val="nil"/>
                <w:bottom w:val="nil"/>
                <w:right w:val="nil"/>
                <w:between w:val="nil"/>
              </w:pBdr>
            </w:pPr>
            <w:r>
              <w:t>Glance</w:t>
            </w:r>
          </w:p>
        </w:tc>
        <w:tc>
          <w:tcPr>
            <w:tcW w:w="1862" w:type="dxa"/>
            <w:tcMar>
              <w:top w:w="100" w:type="dxa"/>
              <w:left w:w="100" w:type="dxa"/>
              <w:bottom w:w="100" w:type="dxa"/>
              <w:right w:w="100" w:type="dxa"/>
            </w:tcMar>
          </w:tcPr>
          <w:p w14:paraId="50C17729" w14:textId="77777777" w:rsidR="00FD0CB1" w:rsidRDefault="00286148">
            <w:pPr>
              <w:widowControl w:val="0"/>
              <w:pBdr>
                <w:top w:val="nil"/>
                <w:left w:val="nil"/>
                <w:bottom w:val="nil"/>
                <w:right w:val="nil"/>
                <w:between w:val="nil"/>
              </w:pBdr>
            </w:pPr>
            <w:r>
              <w:t>the image management service</w:t>
            </w:r>
          </w:p>
        </w:tc>
        <w:tc>
          <w:tcPr>
            <w:tcW w:w="1252" w:type="dxa"/>
            <w:tcMar>
              <w:top w:w="100" w:type="dxa"/>
              <w:left w:w="100" w:type="dxa"/>
              <w:bottom w:w="100" w:type="dxa"/>
              <w:right w:w="100" w:type="dxa"/>
            </w:tcMar>
          </w:tcPr>
          <w:p w14:paraId="29054FC4" w14:textId="77777777" w:rsidR="00FD0CB1" w:rsidRDefault="00286148">
            <w:pPr>
              <w:widowControl w:val="0"/>
              <w:pBdr>
                <w:top w:val="nil"/>
                <w:left w:val="nil"/>
                <w:bottom w:val="nil"/>
                <w:right w:val="nil"/>
                <w:between w:val="nil"/>
              </w:pBdr>
            </w:pPr>
            <w:r>
              <w:t>Required</w:t>
            </w:r>
          </w:p>
        </w:tc>
        <w:tc>
          <w:tcPr>
            <w:tcW w:w="1488" w:type="dxa"/>
            <w:tcMar>
              <w:top w:w="100" w:type="dxa"/>
              <w:left w:w="100" w:type="dxa"/>
              <w:bottom w:w="100" w:type="dxa"/>
              <w:right w:w="100" w:type="dxa"/>
            </w:tcMar>
          </w:tcPr>
          <w:p w14:paraId="4BD1CCF2"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4AB04956" w14:textId="77777777" w:rsidR="00FD0CB1" w:rsidRDefault="00FD0CB1">
            <w:pPr>
              <w:widowControl w:val="0"/>
              <w:pBdr>
                <w:top w:val="nil"/>
                <w:left w:val="nil"/>
                <w:bottom w:val="nil"/>
                <w:right w:val="nil"/>
                <w:between w:val="nil"/>
              </w:pBdr>
            </w:pPr>
          </w:p>
        </w:tc>
      </w:tr>
      <w:tr w:rsidR="00FD0CB1" w14:paraId="562DBBD4" w14:textId="77777777">
        <w:trPr>
          <w:trHeight w:val="1040"/>
        </w:trPr>
        <w:tc>
          <w:tcPr>
            <w:tcW w:w="2237" w:type="dxa"/>
            <w:tcMar>
              <w:top w:w="100" w:type="dxa"/>
              <w:left w:w="100" w:type="dxa"/>
              <w:bottom w:w="100" w:type="dxa"/>
              <w:right w:w="100" w:type="dxa"/>
            </w:tcMar>
          </w:tcPr>
          <w:p w14:paraId="0A0A6BAC" w14:textId="77777777" w:rsidR="00FD0CB1" w:rsidRDefault="00286148">
            <w:pPr>
              <w:widowControl w:val="0"/>
              <w:pBdr>
                <w:top w:val="nil"/>
                <w:left w:val="nil"/>
                <w:bottom w:val="nil"/>
                <w:right w:val="nil"/>
                <w:between w:val="nil"/>
              </w:pBdr>
            </w:pPr>
            <w:r>
              <w:t>Storage Resources Manager</w:t>
            </w:r>
          </w:p>
        </w:tc>
        <w:tc>
          <w:tcPr>
            <w:tcW w:w="1141" w:type="dxa"/>
            <w:tcMar>
              <w:top w:w="100" w:type="dxa"/>
              <w:left w:w="100" w:type="dxa"/>
              <w:bottom w:w="100" w:type="dxa"/>
              <w:right w:w="100" w:type="dxa"/>
            </w:tcMar>
          </w:tcPr>
          <w:p w14:paraId="4CD14E8B" w14:textId="77777777" w:rsidR="00FD0CB1" w:rsidRDefault="00286148">
            <w:pPr>
              <w:widowControl w:val="0"/>
              <w:pBdr>
                <w:top w:val="nil"/>
                <w:left w:val="nil"/>
                <w:bottom w:val="nil"/>
                <w:right w:val="nil"/>
                <w:between w:val="nil"/>
              </w:pBdr>
            </w:pPr>
            <w:r>
              <w:t>Cinder</w:t>
            </w:r>
          </w:p>
        </w:tc>
        <w:tc>
          <w:tcPr>
            <w:tcW w:w="1862" w:type="dxa"/>
            <w:tcMar>
              <w:top w:w="100" w:type="dxa"/>
              <w:left w:w="100" w:type="dxa"/>
              <w:bottom w:w="100" w:type="dxa"/>
              <w:right w:w="100" w:type="dxa"/>
            </w:tcMar>
          </w:tcPr>
          <w:p w14:paraId="14BF1905" w14:textId="77777777" w:rsidR="00FD0CB1" w:rsidRDefault="00286148">
            <w:pPr>
              <w:widowControl w:val="0"/>
              <w:pBdr>
                <w:top w:val="nil"/>
                <w:left w:val="nil"/>
                <w:bottom w:val="nil"/>
                <w:right w:val="nil"/>
                <w:between w:val="nil"/>
              </w:pBdr>
            </w:pPr>
            <w:r>
              <w:t>the block storage management service</w:t>
            </w:r>
          </w:p>
        </w:tc>
        <w:tc>
          <w:tcPr>
            <w:tcW w:w="1252" w:type="dxa"/>
            <w:tcMar>
              <w:top w:w="100" w:type="dxa"/>
              <w:left w:w="100" w:type="dxa"/>
              <w:bottom w:w="100" w:type="dxa"/>
              <w:right w:w="100" w:type="dxa"/>
            </w:tcMar>
          </w:tcPr>
          <w:p w14:paraId="022F8539" w14:textId="77777777" w:rsidR="00FD0CB1" w:rsidRDefault="00286148">
            <w:pPr>
              <w:widowControl w:val="0"/>
              <w:pBdr>
                <w:top w:val="nil"/>
                <w:left w:val="nil"/>
                <w:bottom w:val="nil"/>
                <w:right w:val="nil"/>
                <w:between w:val="nil"/>
              </w:pBdr>
            </w:pPr>
            <w:r>
              <w:t>Required</w:t>
            </w:r>
          </w:p>
        </w:tc>
        <w:tc>
          <w:tcPr>
            <w:tcW w:w="1488" w:type="dxa"/>
            <w:tcMar>
              <w:top w:w="100" w:type="dxa"/>
              <w:left w:w="100" w:type="dxa"/>
              <w:bottom w:w="100" w:type="dxa"/>
              <w:right w:w="100" w:type="dxa"/>
            </w:tcMar>
          </w:tcPr>
          <w:p w14:paraId="74169C38"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2273F93F" w14:textId="77777777" w:rsidR="00FD0CB1" w:rsidRDefault="00FD0CB1">
            <w:pPr>
              <w:widowControl w:val="0"/>
              <w:pBdr>
                <w:top w:val="nil"/>
                <w:left w:val="nil"/>
                <w:bottom w:val="nil"/>
                <w:right w:val="nil"/>
                <w:between w:val="nil"/>
              </w:pBdr>
            </w:pPr>
          </w:p>
        </w:tc>
      </w:tr>
      <w:tr w:rsidR="00FD0CB1" w14:paraId="71AC2DA9" w14:textId="77777777">
        <w:trPr>
          <w:trHeight w:val="1040"/>
        </w:trPr>
        <w:tc>
          <w:tcPr>
            <w:tcW w:w="2237" w:type="dxa"/>
            <w:tcMar>
              <w:top w:w="100" w:type="dxa"/>
              <w:left w:w="100" w:type="dxa"/>
              <w:bottom w:w="100" w:type="dxa"/>
              <w:right w:w="100" w:type="dxa"/>
            </w:tcMar>
          </w:tcPr>
          <w:p w14:paraId="338B9AF8" w14:textId="77777777" w:rsidR="00FD0CB1" w:rsidRDefault="00286148">
            <w:pPr>
              <w:widowControl w:val="0"/>
              <w:pBdr>
                <w:top w:val="nil"/>
                <w:left w:val="nil"/>
                <w:bottom w:val="nil"/>
                <w:right w:val="nil"/>
                <w:between w:val="nil"/>
              </w:pBdr>
            </w:pPr>
            <w:r>
              <w:t>Storage Resources Manager</w:t>
            </w:r>
          </w:p>
        </w:tc>
        <w:tc>
          <w:tcPr>
            <w:tcW w:w="1141" w:type="dxa"/>
            <w:tcMar>
              <w:top w:w="100" w:type="dxa"/>
              <w:left w:w="100" w:type="dxa"/>
              <w:bottom w:w="100" w:type="dxa"/>
              <w:right w:w="100" w:type="dxa"/>
            </w:tcMar>
          </w:tcPr>
          <w:p w14:paraId="0DC4E59A" w14:textId="77777777" w:rsidR="00FD0CB1" w:rsidRDefault="00286148">
            <w:pPr>
              <w:widowControl w:val="0"/>
              <w:pBdr>
                <w:top w:val="nil"/>
                <w:left w:val="nil"/>
                <w:bottom w:val="nil"/>
                <w:right w:val="nil"/>
                <w:between w:val="nil"/>
              </w:pBdr>
            </w:pPr>
            <w:r>
              <w:t>Swift</w:t>
            </w:r>
          </w:p>
        </w:tc>
        <w:tc>
          <w:tcPr>
            <w:tcW w:w="1862" w:type="dxa"/>
            <w:tcMar>
              <w:top w:w="100" w:type="dxa"/>
              <w:left w:w="100" w:type="dxa"/>
              <w:bottom w:w="100" w:type="dxa"/>
              <w:right w:w="100" w:type="dxa"/>
            </w:tcMar>
          </w:tcPr>
          <w:p w14:paraId="55A8FFB0" w14:textId="77777777" w:rsidR="00FD0CB1" w:rsidRDefault="00286148">
            <w:pPr>
              <w:widowControl w:val="0"/>
              <w:pBdr>
                <w:top w:val="nil"/>
                <w:left w:val="nil"/>
                <w:bottom w:val="nil"/>
                <w:right w:val="nil"/>
                <w:between w:val="nil"/>
              </w:pBdr>
            </w:pPr>
            <w:r>
              <w:t>the Object storage management service</w:t>
            </w:r>
          </w:p>
        </w:tc>
        <w:tc>
          <w:tcPr>
            <w:tcW w:w="1252" w:type="dxa"/>
            <w:tcMar>
              <w:top w:w="100" w:type="dxa"/>
              <w:left w:w="100" w:type="dxa"/>
              <w:bottom w:w="100" w:type="dxa"/>
              <w:right w:w="100" w:type="dxa"/>
            </w:tcMar>
          </w:tcPr>
          <w:p w14:paraId="4F65EC5C" w14:textId="77777777" w:rsidR="00FD0CB1" w:rsidRDefault="00286148">
            <w:pPr>
              <w:widowControl w:val="0"/>
              <w:pBdr>
                <w:top w:val="nil"/>
                <w:left w:val="nil"/>
                <w:bottom w:val="nil"/>
                <w:right w:val="nil"/>
                <w:between w:val="nil"/>
              </w:pBdr>
            </w:pPr>
            <w:r>
              <w:t>Required</w:t>
            </w:r>
          </w:p>
        </w:tc>
        <w:tc>
          <w:tcPr>
            <w:tcW w:w="1488" w:type="dxa"/>
            <w:tcMar>
              <w:top w:w="100" w:type="dxa"/>
              <w:left w:w="100" w:type="dxa"/>
              <w:bottom w:w="100" w:type="dxa"/>
              <w:right w:w="100" w:type="dxa"/>
            </w:tcMar>
          </w:tcPr>
          <w:p w14:paraId="14297511"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157CD961" w14:textId="77777777" w:rsidR="00FD0CB1" w:rsidRDefault="00FD0CB1">
            <w:pPr>
              <w:widowControl w:val="0"/>
              <w:pBdr>
                <w:top w:val="nil"/>
                <w:left w:val="nil"/>
                <w:bottom w:val="nil"/>
                <w:right w:val="nil"/>
                <w:between w:val="nil"/>
              </w:pBdr>
            </w:pPr>
          </w:p>
        </w:tc>
      </w:tr>
      <w:tr w:rsidR="00FD0CB1" w14:paraId="7A72DCA9" w14:textId="77777777">
        <w:trPr>
          <w:trHeight w:val="1040"/>
        </w:trPr>
        <w:tc>
          <w:tcPr>
            <w:tcW w:w="2237" w:type="dxa"/>
            <w:tcMar>
              <w:top w:w="100" w:type="dxa"/>
              <w:left w:w="100" w:type="dxa"/>
              <w:bottom w:w="100" w:type="dxa"/>
              <w:right w:w="100" w:type="dxa"/>
            </w:tcMar>
          </w:tcPr>
          <w:p w14:paraId="75609AE9" w14:textId="77777777" w:rsidR="00FD0CB1" w:rsidRDefault="00286148">
            <w:pPr>
              <w:widowControl w:val="0"/>
              <w:pBdr>
                <w:top w:val="nil"/>
                <w:left w:val="nil"/>
                <w:bottom w:val="nil"/>
                <w:right w:val="nil"/>
                <w:between w:val="nil"/>
              </w:pBdr>
            </w:pPr>
            <w:r>
              <w:t>Network Resources Manager</w:t>
            </w:r>
          </w:p>
        </w:tc>
        <w:tc>
          <w:tcPr>
            <w:tcW w:w="1141" w:type="dxa"/>
            <w:tcMar>
              <w:top w:w="100" w:type="dxa"/>
              <w:left w:w="100" w:type="dxa"/>
              <w:bottom w:w="100" w:type="dxa"/>
              <w:right w:w="100" w:type="dxa"/>
            </w:tcMar>
          </w:tcPr>
          <w:p w14:paraId="1623D9DA" w14:textId="77777777" w:rsidR="00FD0CB1" w:rsidRDefault="00286148">
            <w:pPr>
              <w:widowControl w:val="0"/>
              <w:pBdr>
                <w:top w:val="nil"/>
                <w:left w:val="nil"/>
                <w:bottom w:val="nil"/>
                <w:right w:val="nil"/>
                <w:between w:val="nil"/>
              </w:pBdr>
            </w:pPr>
            <w:r>
              <w:t>Neutron</w:t>
            </w:r>
          </w:p>
        </w:tc>
        <w:tc>
          <w:tcPr>
            <w:tcW w:w="1862" w:type="dxa"/>
            <w:tcMar>
              <w:top w:w="100" w:type="dxa"/>
              <w:left w:w="100" w:type="dxa"/>
              <w:bottom w:w="100" w:type="dxa"/>
              <w:right w:w="100" w:type="dxa"/>
            </w:tcMar>
          </w:tcPr>
          <w:p w14:paraId="786947C0" w14:textId="77777777" w:rsidR="00FD0CB1" w:rsidRDefault="00286148">
            <w:pPr>
              <w:widowControl w:val="0"/>
              <w:pBdr>
                <w:top w:val="nil"/>
                <w:left w:val="nil"/>
                <w:bottom w:val="nil"/>
                <w:right w:val="nil"/>
                <w:between w:val="nil"/>
              </w:pBdr>
            </w:pPr>
            <w:r>
              <w:t>the network management service</w:t>
            </w:r>
          </w:p>
        </w:tc>
        <w:tc>
          <w:tcPr>
            <w:tcW w:w="1252" w:type="dxa"/>
            <w:tcMar>
              <w:top w:w="100" w:type="dxa"/>
              <w:left w:w="100" w:type="dxa"/>
              <w:bottom w:w="100" w:type="dxa"/>
              <w:right w:w="100" w:type="dxa"/>
            </w:tcMar>
          </w:tcPr>
          <w:p w14:paraId="79F27C7E" w14:textId="77777777" w:rsidR="00FD0CB1" w:rsidRDefault="00286148">
            <w:pPr>
              <w:widowControl w:val="0"/>
              <w:pBdr>
                <w:top w:val="nil"/>
                <w:left w:val="nil"/>
                <w:bottom w:val="nil"/>
                <w:right w:val="nil"/>
                <w:between w:val="nil"/>
              </w:pBdr>
            </w:pPr>
            <w:r>
              <w:t>Required</w:t>
            </w:r>
          </w:p>
        </w:tc>
        <w:tc>
          <w:tcPr>
            <w:tcW w:w="1488" w:type="dxa"/>
            <w:tcMar>
              <w:top w:w="100" w:type="dxa"/>
              <w:left w:w="100" w:type="dxa"/>
              <w:bottom w:w="100" w:type="dxa"/>
              <w:right w:w="100" w:type="dxa"/>
            </w:tcMar>
          </w:tcPr>
          <w:p w14:paraId="669EF5C4"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7B47541D" w14:textId="77777777" w:rsidR="00FD0CB1" w:rsidRDefault="00286148">
            <w:pPr>
              <w:widowControl w:val="0"/>
              <w:pBdr>
                <w:top w:val="nil"/>
                <w:left w:val="nil"/>
                <w:bottom w:val="nil"/>
                <w:right w:val="nil"/>
                <w:between w:val="nil"/>
              </w:pBdr>
            </w:pPr>
            <w:r>
              <w:t>X</w:t>
            </w:r>
          </w:p>
        </w:tc>
      </w:tr>
      <w:tr w:rsidR="00FD0CB1" w14:paraId="6E7AB233" w14:textId="77777777">
        <w:trPr>
          <w:trHeight w:val="770"/>
        </w:trPr>
        <w:tc>
          <w:tcPr>
            <w:tcW w:w="2237" w:type="dxa"/>
            <w:tcMar>
              <w:top w:w="100" w:type="dxa"/>
              <w:left w:w="100" w:type="dxa"/>
              <w:bottom w:w="100" w:type="dxa"/>
              <w:right w:w="100" w:type="dxa"/>
            </w:tcMar>
          </w:tcPr>
          <w:p w14:paraId="2388309D" w14:textId="77777777" w:rsidR="00FD0CB1" w:rsidRDefault="00286148">
            <w:pPr>
              <w:widowControl w:val="0"/>
              <w:pBdr>
                <w:top w:val="nil"/>
                <w:left w:val="nil"/>
                <w:bottom w:val="nil"/>
                <w:right w:val="nil"/>
                <w:between w:val="nil"/>
              </w:pBdr>
            </w:pPr>
            <w:r>
              <w:t>Compute Resources Inventory</w:t>
            </w:r>
          </w:p>
        </w:tc>
        <w:tc>
          <w:tcPr>
            <w:tcW w:w="1141" w:type="dxa"/>
            <w:tcMar>
              <w:top w:w="100" w:type="dxa"/>
              <w:left w:w="100" w:type="dxa"/>
              <w:bottom w:w="100" w:type="dxa"/>
              <w:right w:w="100" w:type="dxa"/>
            </w:tcMar>
          </w:tcPr>
          <w:p w14:paraId="3ABDBC32" w14:textId="77777777" w:rsidR="00FD0CB1" w:rsidRDefault="00286148">
            <w:pPr>
              <w:widowControl w:val="0"/>
              <w:pBdr>
                <w:top w:val="nil"/>
                <w:left w:val="nil"/>
                <w:bottom w:val="nil"/>
                <w:right w:val="nil"/>
                <w:between w:val="nil"/>
              </w:pBdr>
            </w:pPr>
            <w:r>
              <w:t>Placement</w:t>
            </w:r>
          </w:p>
        </w:tc>
        <w:tc>
          <w:tcPr>
            <w:tcW w:w="1862" w:type="dxa"/>
            <w:tcMar>
              <w:top w:w="100" w:type="dxa"/>
              <w:left w:w="100" w:type="dxa"/>
              <w:bottom w:w="100" w:type="dxa"/>
              <w:right w:w="100" w:type="dxa"/>
            </w:tcMar>
          </w:tcPr>
          <w:p w14:paraId="1BE996BE" w14:textId="77777777" w:rsidR="00FD0CB1" w:rsidRDefault="00286148">
            <w:pPr>
              <w:widowControl w:val="0"/>
              <w:pBdr>
                <w:top w:val="nil"/>
                <w:left w:val="nil"/>
                <w:bottom w:val="nil"/>
                <w:right w:val="nil"/>
                <w:between w:val="nil"/>
              </w:pBdr>
            </w:pPr>
            <w:r>
              <w:t>resource provider inventory service</w:t>
            </w:r>
          </w:p>
        </w:tc>
        <w:tc>
          <w:tcPr>
            <w:tcW w:w="1252" w:type="dxa"/>
            <w:tcMar>
              <w:top w:w="100" w:type="dxa"/>
              <w:left w:w="100" w:type="dxa"/>
              <w:bottom w:w="100" w:type="dxa"/>
              <w:right w:w="100" w:type="dxa"/>
            </w:tcMar>
          </w:tcPr>
          <w:p w14:paraId="6B48C2EC" w14:textId="77777777" w:rsidR="00FD0CB1" w:rsidRDefault="00286148">
            <w:pPr>
              <w:widowControl w:val="0"/>
              <w:pBdr>
                <w:top w:val="nil"/>
                <w:left w:val="nil"/>
                <w:bottom w:val="nil"/>
                <w:right w:val="nil"/>
                <w:between w:val="nil"/>
              </w:pBdr>
            </w:pPr>
            <w:r>
              <w:t>Required</w:t>
            </w:r>
          </w:p>
        </w:tc>
        <w:tc>
          <w:tcPr>
            <w:tcW w:w="1488" w:type="dxa"/>
            <w:tcMar>
              <w:top w:w="100" w:type="dxa"/>
              <w:left w:w="100" w:type="dxa"/>
              <w:bottom w:w="100" w:type="dxa"/>
              <w:right w:w="100" w:type="dxa"/>
            </w:tcMar>
          </w:tcPr>
          <w:p w14:paraId="616AD803"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5AEDC3BB" w14:textId="77777777" w:rsidR="00FD0CB1" w:rsidRDefault="00FD0CB1">
            <w:pPr>
              <w:widowControl w:val="0"/>
              <w:pBdr>
                <w:top w:val="nil"/>
                <w:left w:val="nil"/>
                <w:bottom w:val="nil"/>
                <w:right w:val="nil"/>
                <w:between w:val="nil"/>
              </w:pBdr>
            </w:pPr>
          </w:p>
        </w:tc>
      </w:tr>
      <w:tr w:rsidR="00FD0CB1" w14:paraId="4F6AF7E7" w14:textId="77777777">
        <w:trPr>
          <w:trHeight w:val="1310"/>
        </w:trPr>
        <w:tc>
          <w:tcPr>
            <w:tcW w:w="2237" w:type="dxa"/>
            <w:tcMar>
              <w:top w:w="100" w:type="dxa"/>
              <w:left w:w="100" w:type="dxa"/>
              <w:bottom w:w="100" w:type="dxa"/>
              <w:right w:w="100" w:type="dxa"/>
            </w:tcMar>
          </w:tcPr>
          <w:p w14:paraId="7413437D" w14:textId="77777777" w:rsidR="00FD0CB1" w:rsidRDefault="00286148">
            <w:pPr>
              <w:widowControl w:val="0"/>
              <w:pBdr>
                <w:top w:val="nil"/>
                <w:left w:val="nil"/>
                <w:bottom w:val="nil"/>
                <w:right w:val="nil"/>
                <w:between w:val="nil"/>
              </w:pBdr>
            </w:pPr>
            <w:r>
              <w:lastRenderedPageBreak/>
              <w:t>Compute Resources Manager + Scheduler</w:t>
            </w:r>
          </w:p>
        </w:tc>
        <w:tc>
          <w:tcPr>
            <w:tcW w:w="1141" w:type="dxa"/>
            <w:tcMar>
              <w:top w:w="100" w:type="dxa"/>
              <w:left w:w="100" w:type="dxa"/>
              <w:bottom w:w="100" w:type="dxa"/>
              <w:right w:w="100" w:type="dxa"/>
            </w:tcMar>
          </w:tcPr>
          <w:p w14:paraId="22110115" w14:textId="77777777" w:rsidR="00FD0CB1" w:rsidRDefault="00286148">
            <w:pPr>
              <w:widowControl w:val="0"/>
              <w:pBdr>
                <w:top w:val="nil"/>
                <w:left w:val="nil"/>
                <w:bottom w:val="nil"/>
                <w:right w:val="nil"/>
                <w:between w:val="nil"/>
              </w:pBdr>
            </w:pPr>
            <w:r>
              <w:t>Nova</w:t>
            </w:r>
          </w:p>
        </w:tc>
        <w:tc>
          <w:tcPr>
            <w:tcW w:w="1862" w:type="dxa"/>
            <w:tcMar>
              <w:top w:w="100" w:type="dxa"/>
              <w:left w:w="100" w:type="dxa"/>
              <w:bottom w:w="100" w:type="dxa"/>
              <w:right w:w="100" w:type="dxa"/>
            </w:tcMar>
          </w:tcPr>
          <w:p w14:paraId="0163410C" w14:textId="77777777" w:rsidR="00FD0CB1" w:rsidRDefault="00286148">
            <w:pPr>
              <w:widowControl w:val="0"/>
              <w:pBdr>
                <w:top w:val="nil"/>
                <w:left w:val="nil"/>
                <w:bottom w:val="nil"/>
                <w:right w:val="nil"/>
                <w:between w:val="nil"/>
              </w:pBdr>
            </w:pPr>
            <w:r>
              <w:t>the compute resources management service</w:t>
            </w:r>
          </w:p>
        </w:tc>
        <w:tc>
          <w:tcPr>
            <w:tcW w:w="1252" w:type="dxa"/>
            <w:tcMar>
              <w:top w:w="100" w:type="dxa"/>
              <w:left w:w="100" w:type="dxa"/>
              <w:bottom w:w="100" w:type="dxa"/>
              <w:right w:w="100" w:type="dxa"/>
            </w:tcMar>
          </w:tcPr>
          <w:p w14:paraId="57C32899" w14:textId="77777777" w:rsidR="00FD0CB1" w:rsidRDefault="00286148">
            <w:pPr>
              <w:widowControl w:val="0"/>
              <w:pBdr>
                <w:top w:val="nil"/>
                <w:left w:val="nil"/>
                <w:bottom w:val="nil"/>
                <w:right w:val="nil"/>
                <w:between w:val="nil"/>
              </w:pBdr>
            </w:pPr>
            <w:r>
              <w:t>Required</w:t>
            </w:r>
          </w:p>
        </w:tc>
        <w:tc>
          <w:tcPr>
            <w:tcW w:w="1488" w:type="dxa"/>
            <w:tcMar>
              <w:top w:w="100" w:type="dxa"/>
              <w:left w:w="100" w:type="dxa"/>
              <w:bottom w:w="100" w:type="dxa"/>
              <w:right w:w="100" w:type="dxa"/>
            </w:tcMar>
          </w:tcPr>
          <w:p w14:paraId="74F95B1C"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1D292B33" w14:textId="77777777" w:rsidR="00FD0CB1" w:rsidRDefault="00286148">
            <w:pPr>
              <w:widowControl w:val="0"/>
              <w:pBdr>
                <w:top w:val="nil"/>
                <w:left w:val="nil"/>
                <w:bottom w:val="nil"/>
                <w:right w:val="nil"/>
                <w:between w:val="nil"/>
              </w:pBdr>
            </w:pPr>
            <w:r>
              <w:t>X</w:t>
            </w:r>
          </w:p>
        </w:tc>
      </w:tr>
      <w:tr w:rsidR="00FD0CB1" w14:paraId="0E2BDAA5" w14:textId="77777777">
        <w:trPr>
          <w:trHeight w:val="1040"/>
        </w:trPr>
        <w:tc>
          <w:tcPr>
            <w:tcW w:w="2237" w:type="dxa"/>
            <w:tcMar>
              <w:top w:w="100" w:type="dxa"/>
              <w:left w:w="100" w:type="dxa"/>
              <w:bottom w:w="100" w:type="dxa"/>
              <w:right w:w="100" w:type="dxa"/>
            </w:tcMar>
          </w:tcPr>
          <w:p w14:paraId="55B5317B" w14:textId="77777777" w:rsidR="00FD0CB1" w:rsidRDefault="00286148">
            <w:pPr>
              <w:widowControl w:val="0"/>
              <w:pBdr>
                <w:top w:val="nil"/>
                <w:left w:val="nil"/>
                <w:bottom w:val="nil"/>
                <w:right w:val="nil"/>
                <w:between w:val="nil"/>
              </w:pBdr>
            </w:pPr>
            <w:r>
              <w:t>Compute Resources Manager</w:t>
            </w:r>
          </w:p>
        </w:tc>
        <w:tc>
          <w:tcPr>
            <w:tcW w:w="1141" w:type="dxa"/>
            <w:tcMar>
              <w:top w:w="100" w:type="dxa"/>
              <w:left w:w="100" w:type="dxa"/>
              <w:bottom w:w="100" w:type="dxa"/>
              <w:right w:w="100" w:type="dxa"/>
            </w:tcMar>
          </w:tcPr>
          <w:p w14:paraId="23383059" w14:textId="77777777" w:rsidR="00FD0CB1" w:rsidRDefault="00286148">
            <w:pPr>
              <w:widowControl w:val="0"/>
              <w:pBdr>
                <w:top w:val="nil"/>
                <w:left w:val="nil"/>
                <w:bottom w:val="nil"/>
                <w:right w:val="nil"/>
                <w:between w:val="nil"/>
              </w:pBdr>
            </w:pPr>
            <w:r>
              <w:t>Ironic</w:t>
            </w:r>
          </w:p>
        </w:tc>
        <w:tc>
          <w:tcPr>
            <w:tcW w:w="1862" w:type="dxa"/>
            <w:tcMar>
              <w:top w:w="100" w:type="dxa"/>
              <w:left w:w="100" w:type="dxa"/>
              <w:bottom w:w="100" w:type="dxa"/>
              <w:right w:w="100" w:type="dxa"/>
            </w:tcMar>
          </w:tcPr>
          <w:p w14:paraId="3DA3990E" w14:textId="77777777" w:rsidR="00FD0CB1" w:rsidRDefault="00286148">
            <w:pPr>
              <w:widowControl w:val="0"/>
              <w:pBdr>
                <w:top w:val="nil"/>
                <w:left w:val="nil"/>
                <w:bottom w:val="nil"/>
                <w:right w:val="nil"/>
                <w:between w:val="nil"/>
              </w:pBdr>
            </w:pPr>
            <w:r>
              <w:t>the Bare Metal Provisioning service</w:t>
            </w:r>
          </w:p>
        </w:tc>
        <w:tc>
          <w:tcPr>
            <w:tcW w:w="1252" w:type="dxa"/>
            <w:tcMar>
              <w:top w:w="100" w:type="dxa"/>
              <w:left w:w="100" w:type="dxa"/>
              <w:bottom w:w="100" w:type="dxa"/>
              <w:right w:w="100" w:type="dxa"/>
            </w:tcMar>
          </w:tcPr>
          <w:p w14:paraId="483375F1" w14:textId="77777777" w:rsidR="00FD0CB1" w:rsidRDefault="00286148">
            <w:pPr>
              <w:widowControl w:val="0"/>
              <w:pBdr>
                <w:top w:val="nil"/>
                <w:left w:val="nil"/>
                <w:bottom w:val="nil"/>
                <w:right w:val="nil"/>
                <w:between w:val="nil"/>
              </w:pBdr>
            </w:pPr>
            <w:r>
              <w:t>Optional</w:t>
            </w:r>
          </w:p>
        </w:tc>
        <w:tc>
          <w:tcPr>
            <w:tcW w:w="1488" w:type="dxa"/>
            <w:tcMar>
              <w:top w:w="100" w:type="dxa"/>
              <w:left w:w="100" w:type="dxa"/>
              <w:bottom w:w="100" w:type="dxa"/>
              <w:right w:w="100" w:type="dxa"/>
            </w:tcMar>
          </w:tcPr>
          <w:p w14:paraId="79407FCE"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3A73F933" w14:textId="77777777" w:rsidR="00FD0CB1" w:rsidRDefault="00286148">
            <w:pPr>
              <w:widowControl w:val="0"/>
              <w:pBdr>
                <w:top w:val="nil"/>
                <w:left w:val="nil"/>
                <w:bottom w:val="nil"/>
                <w:right w:val="nil"/>
                <w:between w:val="nil"/>
              </w:pBdr>
            </w:pPr>
            <w:r>
              <w:t>X</w:t>
            </w:r>
          </w:p>
        </w:tc>
      </w:tr>
      <w:tr w:rsidR="00FD0CB1" w14:paraId="0E703D7F" w14:textId="77777777">
        <w:trPr>
          <w:trHeight w:val="770"/>
        </w:trPr>
        <w:tc>
          <w:tcPr>
            <w:tcW w:w="2237" w:type="dxa"/>
            <w:tcMar>
              <w:top w:w="100" w:type="dxa"/>
              <w:left w:w="100" w:type="dxa"/>
              <w:bottom w:w="100" w:type="dxa"/>
              <w:right w:w="100" w:type="dxa"/>
            </w:tcMar>
          </w:tcPr>
          <w:p w14:paraId="436F997F" w14:textId="77777777" w:rsidR="00FD0CB1" w:rsidRDefault="00286148">
            <w:pPr>
              <w:widowControl w:val="0"/>
              <w:pBdr>
                <w:top w:val="nil"/>
                <w:left w:val="nil"/>
                <w:bottom w:val="nil"/>
                <w:right w:val="nil"/>
                <w:between w:val="nil"/>
              </w:pBdr>
            </w:pPr>
            <w:r>
              <w:t>(Tool that utilizes APIs)</w:t>
            </w:r>
          </w:p>
        </w:tc>
        <w:tc>
          <w:tcPr>
            <w:tcW w:w="1141" w:type="dxa"/>
            <w:tcMar>
              <w:top w:w="100" w:type="dxa"/>
              <w:left w:w="100" w:type="dxa"/>
              <w:bottom w:w="100" w:type="dxa"/>
              <w:right w:w="100" w:type="dxa"/>
            </w:tcMar>
          </w:tcPr>
          <w:p w14:paraId="2B6087C3" w14:textId="77777777" w:rsidR="00FD0CB1" w:rsidRDefault="00286148">
            <w:pPr>
              <w:widowControl w:val="0"/>
              <w:pBdr>
                <w:top w:val="nil"/>
                <w:left w:val="nil"/>
                <w:bottom w:val="nil"/>
                <w:right w:val="nil"/>
                <w:between w:val="nil"/>
              </w:pBdr>
            </w:pPr>
            <w:r>
              <w:t>Heat</w:t>
            </w:r>
          </w:p>
        </w:tc>
        <w:tc>
          <w:tcPr>
            <w:tcW w:w="1862" w:type="dxa"/>
            <w:tcMar>
              <w:top w:w="100" w:type="dxa"/>
              <w:left w:w="100" w:type="dxa"/>
              <w:bottom w:w="100" w:type="dxa"/>
              <w:right w:w="100" w:type="dxa"/>
            </w:tcMar>
          </w:tcPr>
          <w:p w14:paraId="31450986" w14:textId="77777777" w:rsidR="00FD0CB1" w:rsidRDefault="00286148">
            <w:pPr>
              <w:widowControl w:val="0"/>
              <w:pBdr>
                <w:top w:val="nil"/>
                <w:left w:val="nil"/>
                <w:bottom w:val="nil"/>
                <w:right w:val="nil"/>
                <w:between w:val="nil"/>
              </w:pBdr>
            </w:pPr>
            <w:r>
              <w:t>the orchestration service</w:t>
            </w:r>
          </w:p>
        </w:tc>
        <w:tc>
          <w:tcPr>
            <w:tcW w:w="1252" w:type="dxa"/>
            <w:tcMar>
              <w:top w:w="100" w:type="dxa"/>
              <w:left w:w="100" w:type="dxa"/>
              <w:bottom w:w="100" w:type="dxa"/>
              <w:right w:w="100" w:type="dxa"/>
            </w:tcMar>
          </w:tcPr>
          <w:p w14:paraId="408B30AC" w14:textId="77777777" w:rsidR="00FD0CB1" w:rsidRDefault="00286148">
            <w:pPr>
              <w:widowControl w:val="0"/>
              <w:pBdr>
                <w:top w:val="nil"/>
                <w:left w:val="nil"/>
                <w:bottom w:val="nil"/>
                <w:right w:val="nil"/>
                <w:between w:val="nil"/>
              </w:pBdr>
            </w:pPr>
            <w:r>
              <w:t>Required</w:t>
            </w:r>
          </w:p>
        </w:tc>
        <w:tc>
          <w:tcPr>
            <w:tcW w:w="1488" w:type="dxa"/>
            <w:tcMar>
              <w:top w:w="100" w:type="dxa"/>
              <w:left w:w="100" w:type="dxa"/>
              <w:bottom w:w="100" w:type="dxa"/>
              <w:right w:w="100" w:type="dxa"/>
            </w:tcMar>
          </w:tcPr>
          <w:p w14:paraId="36D70BE7"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72F07974" w14:textId="77777777" w:rsidR="00FD0CB1" w:rsidRDefault="00FD0CB1">
            <w:pPr>
              <w:widowControl w:val="0"/>
              <w:pBdr>
                <w:top w:val="nil"/>
                <w:left w:val="nil"/>
                <w:bottom w:val="nil"/>
                <w:right w:val="nil"/>
                <w:between w:val="nil"/>
              </w:pBdr>
            </w:pPr>
          </w:p>
        </w:tc>
      </w:tr>
      <w:tr w:rsidR="00FD0CB1" w14:paraId="28EF8DC1" w14:textId="77777777">
        <w:trPr>
          <w:trHeight w:val="770"/>
        </w:trPr>
        <w:tc>
          <w:tcPr>
            <w:tcW w:w="2237" w:type="dxa"/>
            <w:tcMar>
              <w:top w:w="100" w:type="dxa"/>
              <w:left w:w="100" w:type="dxa"/>
              <w:bottom w:w="100" w:type="dxa"/>
              <w:right w:w="100" w:type="dxa"/>
            </w:tcMar>
          </w:tcPr>
          <w:p w14:paraId="02F3E969" w14:textId="77777777" w:rsidR="00FD0CB1" w:rsidRDefault="00286148">
            <w:pPr>
              <w:widowControl w:val="0"/>
              <w:pBdr>
                <w:top w:val="nil"/>
                <w:left w:val="nil"/>
                <w:bottom w:val="nil"/>
                <w:right w:val="nil"/>
                <w:between w:val="nil"/>
              </w:pBdr>
            </w:pPr>
            <w:r>
              <w:t>UI</w:t>
            </w:r>
          </w:p>
        </w:tc>
        <w:tc>
          <w:tcPr>
            <w:tcW w:w="1141" w:type="dxa"/>
            <w:tcMar>
              <w:top w:w="100" w:type="dxa"/>
              <w:left w:w="100" w:type="dxa"/>
              <w:bottom w:w="100" w:type="dxa"/>
              <w:right w:w="100" w:type="dxa"/>
            </w:tcMar>
          </w:tcPr>
          <w:p w14:paraId="624E246E" w14:textId="77777777" w:rsidR="00FD0CB1" w:rsidRDefault="00286148">
            <w:pPr>
              <w:widowControl w:val="0"/>
              <w:pBdr>
                <w:top w:val="nil"/>
                <w:left w:val="nil"/>
                <w:bottom w:val="nil"/>
                <w:right w:val="nil"/>
                <w:between w:val="nil"/>
              </w:pBdr>
            </w:pPr>
            <w:r>
              <w:t>Horizon</w:t>
            </w:r>
          </w:p>
        </w:tc>
        <w:tc>
          <w:tcPr>
            <w:tcW w:w="1862" w:type="dxa"/>
            <w:tcMar>
              <w:top w:w="100" w:type="dxa"/>
              <w:left w:w="100" w:type="dxa"/>
              <w:bottom w:w="100" w:type="dxa"/>
              <w:right w:w="100" w:type="dxa"/>
            </w:tcMar>
          </w:tcPr>
          <w:p w14:paraId="6AD86E25" w14:textId="77777777" w:rsidR="00FD0CB1" w:rsidRDefault="00286148">
            <w:pPr>
              <w:widowControl w:val="0"/>
              <w:pBdr>
                <w:top w:val="nil"/>
                <w:left w:val="nil"/>
                <w:bottom w:val="nil"/>
                <w:right w:val="nil"/>
                <w:between w:val="nil"/>
              </w:pBdr>
            </w:pPr>
            <w:r>
              <w:t>the WEB UI service</w:t>
            </w:r>
          </w:p>
        </w:tc>
        <w:tc>
          <w:tcPr>
            <w:tcW w:w="1252" w:type="dxa"/>
            <w:tcMar>
              <w:top w:w="100" w:type="dxa"/>
              <w:left w:w="100" w:type="dxa"/>
              <w:bottom w:w="100" w:type="dxa"/>
              <w:right w:w="100" w:type="dxa"/>
            </w:tcMar>
          </w:tcPr>
          <w:p w14:paraId="0C067EA6" w14:textId="77777777" w:rsidR="00FD0CB1" w:rsidRDefault="00286148">
            <w:pPr>
              <w:widowControl w:val="0"/>
              <w:pBdr>
                <w:top w:val="nil"/>
                <w:left w:val="nil"/>
                <w:bottom w:val="nil"/>
                <w:right w:val="nil"/>
                <w:between w:val="nil"/>
              </w:pBdr>
            </w:pPr>
            <w:r>
              <w:t>Required</w:t>
            </w:r>
          </w:p>
        </w:tc>
        <w:tc>
          <w:tcPr>
            <w:tcW w:w="1488" w:type="dxa"/>
            <w:tcMar>
              <w:top w:w="100" w:type="dxa"/>
              <w:left w:w="100" w:type="dxa"/>
              <w:bottom w:w="100" w:type="dxa"/>
              <w:right w:w="100" w:type="dxa"/>
            </w:tcMar>
          </w:tcPr>
          <w:p w14:paraId="70356DDC"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4CC47CAB" w14:textId="77777777" w:rsidR="00FD0CB1" w:rsidRDefault="00FD0CB1">
            <w:pPr>
              <w:widowControl w:val="0"/>
              <w:pBdr>
                <w:top w:val="nil"/>
                <w:left w:val="nil"/>
                <w:bottom w:val="nil"/>
                <w:right w:val="nil"/>
                <w:between w:val="nil"/>
              </w:pBdr>
            </w:pPr>
          </w:p>
        </w:tc>
      </w:tr>
      <w:tr w:rsidR="00FD0CB1" w14:paraId="7F4B5496" w14:textId="77777777">
        <w:trPr>
          <w:trHeight w:val="1040"/>
        </w:trPr>
        <w:tc>
          <w:tcPr>
            <w:tcW w:w="2237" w:type="dxa"/>
            <w:tcMar>
              <w:top w:w="100" w:type="dxa"/>
              <w:left w:w="100" w:type="dxa"/>
              <w:bottom w:w="100" w:type="dxa"/>
              <w:right w:w="100" w:type="dxa"/>
            </w:tcMar>
          </w:tcPr>
          <w:p w14:paraId="091DF298" w14:textId="77777777" w:rsidR="00FD0CB1" w:rsidRDefault="00286148">
            <w:pPr>
              <w:widowControl w:val="0"/>
              <w:pBdr>
                <w:top w:val="nil"/>
                <w:left w:val="nil"/>
                <w:bottom w:val="nil"/>
                <w:right w:val="nil"/>
                <w:between w:val="nil"/>
              </w:pBdr>
            </w:pPr>
            <w:r>
              <w:t>Key Manager</w:t>
            </w:r>
          </w:p>
        </w:tc>
        <w:tc>
          <w:tcPr>
            <w:tcW w:w="1141" w:type="dxa"/>
            <w:tcMar>
              <w:top w:w="100" w:type="dxa"/>
              <w:left w:w="100" w:type="dxa"/>
              <w:bottom w:w="100" w:type="dxa"/>
              <w:right w:w="100" w:type="dxa"/>
            </w:tcMar>
          </w:tcPr>
          <w:p w14:paraId="5CF05DA6" w14:textId="77777777" w:rsidR="00FD0CB1" w:rsidRDefault="00286148">
            <w:pPr>
              <w:widowControl w:val="0"/>
              <w:pBdr>
                <w:top w:val="nil"/>
                <w:left w:val="nil"/>
                <w:bottom w:val="nil"/>
                <w:right w:val="nil"/>
                <w:between w:val="nil"/>
              </w:pBdr>
            </w:pPr>
            <w:r>
              <w:t>Barbican</w:t>
            </w:r>
          </w:p>
        </w:tc>
        <w:tc>
          <w:tcPr>
            <w:tcW w:w="1862" w:type="dxa"/>
            <w:tcMar>
              <w:top w:w="100" w:type="dxa"/>
              <w:left w:w="100" w:type="dxa"/>
              <w:bottom w:w="100" w:type="dxa"/>
              <w:right w:w="100" w:type="dxa"/>
            </w:tcMar>
          </w:tcPr>
          <w:p w14:paraId="0C459E7F" w14:textId="77777777" w:rsidR="00FD0CB1" w:rsidRDefault="00286148">
            <w:pPr>
              <w:widowControl w:val="0"/>
              <w:pBdr>
                <w:top w:val="nil"/>
                <w:left w:val="nil"/>
                <w:bottom w:val="nil"/>
                <w:right w:val="nil"/>
                <w:between w:val="nil"/>
              </w:pBdr>
            </w:pPr>
            <w:r>
              <w:t>the secret data management service</w:t>
            </w:r>
          </w:p>
        </w:tc>
        <w:tc>
          <w:tcPr>
            <w:tcW w:w="1252" w:type="dxa"/>
            <w:tcMar>
              <w:top w:w="100" w:type="dxa"/>
              <w:left w:w="100" w:type="dxa"/>
              <w:bottom w:w="100" w:type="dxa"/>
              <w:right w:w="100" w:type="dxa"/>
            </w:tcMar>
          </w:tcPr>
          <w:p w14:paraId="65DE24E8" w14:textId="77777777" w:rsidR="00FD0CB1" w:rsidRDefault="00286148">
            <w:pPr>
              <w:widowControl w:val="0"/>
              <w:pBdr>
                <w:top w:val="nil"/>
                <w:left w:val="nil"/>
                <w:bottom w:val="nil"/>
                <w:right w:val="nil"/>
                <w:between w:val="nil"/>
              </w:pBdr>
            </w:pPr>
            <w:r>
              <w:t>Optional</w:t>
            </w:r>
          </w:p>
        </w:tc>
        <w:tc>
          <w:tcPr>
            <w:tcW w:w="1488" w:type="dxa"/>
            <w:tcMar>
              <w:top w:w="100" w:type="dxa"/>
              <w:left w:w="100" w:type="dxa"/>
              <w:bottom w:w="100" w:type="dxa"/>
              <w:right w:w="100" w:type="dxa"/>
            </w:tcMar>
          </w:tcPr>
          <w:p w14:paraId="163AD005" w14:textId="77777777" w:rsidR="00FD0CB1" w:rsidRDefault="00286148">
            <w:pPr>
              <w:widowControl w:val="0"/>
              <w:pBdr>
                <w:top w:val="nil"/>
                <w:left w:val="nil"/>
                <w:bottom w:val="nil"/>
                <w:right w:val="nil"/>
                <w:between w:val="nil"/>
              </w:pBdr>
            </w:pPr>
            <w:r>
              <w:t>X</w:t>
            </w:r>
          </w:p>
        </w:tc>
        <w:tc>
          <w:tcPr>
            <w:tcW w:w="1377" w:type="dxa"/>
            <w:tcMar>
              <w:top w:w="100" w:type="dxa"/>
              <w:left w:w="100" w:type="dxa"/>
              <w:bottom w:w="100" w:type="dxa"/>
              <w:right w:w="100" w:type="dxa"/>
            </w:tcMar>
          </w:tcPr>
          <w:p w14:paraId="694B0D55" w14:textId="77777777" w:rsidR="00FD0CB1" w:rsidRDefault="00FD0CB1">
            <w:pPr>
              <w:widowControl w:val="0"/>
              <w:pBdr>
                <w:top w:val="nil"/>
                <w:left w:val="nil"/>
                <w:bottom w:val="nil"/>
                <w:right w:val="nil"/>
                <w:between w:val="nil"/>
              </w:pBdr>
            </w:pPr>
          </w:p>
        </w:tc>
      </w:tr>
    </w:tbl>
    <w:p w14:paraId="00237F4A" w14:textId="2A62F406" w:rsidR="000A0E94" w:rsidRDefault="008C406D" w:rsidP="008C406D">
      <w:pPr>
        <w:pStyle w:val="Caption"/>
      </w:pPr>
      <w:r>
        <w:t xml:space="preserve">Table </w:t>
      </w:r>
      <w:r>
        <w:fldChar w:fldCharType="begin"/>
      </w:r>
      <w:r>
        <w:instrText xml:space="preserve"> SEQ Table \* ARABIC </w:instrText>
      </w:r>
      <w:r>
        <w:fldChar w:fldCharType="separate"/>
      </w:r>
      <w:r w:rsidR="0078348B">
        <w:rPr>
          <w:noProof/>
        </w:rPr>
        <w:t>52</w:t>
      </w:r>
      <w:r>
        <w:fldChar w:fldCharType="end"/>
      </w:r>
      <w:r>
        <w:t xml:space="preserve"> </w:t>
      </w:r>
    </w:p>
    <w:p w14:paraId="07F8EF1D" w14:textId="3E7DEE15" w:rsidR="00FD0CB1" w:rsidRDefault="00286148">
      <w:pPr>
        <w:spacing w:before="240" w:after="240"/>
      </w:pPr>
      <w:r>
        <w:t>All components must be deployed within a high available architecture that can withstand at least a single node failure and respects the anti-affinity rules for the location of the services (i.e. instances of a same service must run on different nodes).</w:t>
      </w:r>
    </w:p>
    <w:p w14:paraId="73F9DF4F" w14:textId="77777777" w:rsidR="00FD0CB1" w:rsidRDefault="00286148">
      <w:pPr>
        <w:spacing w:before="240" w:after="240"/>
      </w:pPr>
      <w:r>
        <w:t xml:space="preserve">The services can be containerized or VM hosted </w:t>
      </w:r>
      <w:proofErr w:type="gramStart"/>
      <w:r>
        <w:t>as long as</w:t>
      </w:r>
      <w:proofErr w:type="gramEnd"/>
      <w:r>
        <w:t xml:space="preserve"> they provide the high availability principles described above.</w:t>
      </w:r>
    </w:p>
    <w:p w14:paraId="53F8C73E" w14:textId="6CC7946F" w:rsidR="00FD0CB1" w:rsidRDefault="00286148">
      <w:pPr>
        <w:spacing w:before="240" w:after="240"/>
      </w:pPr>
      <w:r>
        <w:t>The APIs for these OpenStack services are listed in</w:t>
      </w:r>
      <w:hyperlink r:id="rId256">
        <w:r>
          <w:t xml:space="preserve"> </w:t>
        </w:r>
      </w:hyperlink>
      <w:r w:rsidRPr="009E64FF">
        <w:t>section</w:t>
      </w:r>
      <w:r w:rsidR="009E64FF">
        <w:t xml:space="preserve"> </w:t>
      </w:r>
      <w:r w:rsidR="002513E5">
        <w:t>“</w:t>
      </w:r>
      <w:r w:rsidR="009E64FF">
        <w:fldChar w:fldCharType="begin"/>
      </w:r>
      <w:r w:rsidR="009E64FF">
        <w:instrText xml:space="preserve"> REF _Ref77528748 \h </w:instrText>
      </w:r>
      <w:r w:rsidR="009E64FF">
        <w:fldChar w:fldCharType="separate"/>
      </w:r>
      <w:r w:rsidR="009E64FF">
        <w:t>5. Interfaces and APIs</w:t>
      </w:r>
      <w:r w:rsidR="009E64FF">
        <w:fldChar w:fldCharType="end"/>
      </w:r>
      <w:r w:rsidR="002513E5">
        <w:t>”</w:t>
      </w:r>
      <w:r>
        <w:t>.</w:t>
      </w:r>
    </w:p>
    <w:p w14:paraId="0A0084F2" w14:textId="77777777" w:rsidR="00FD0CB1" w:rsidRDefault="00286148" w:rsidP="00F8384E">
      <w:pPr>
        <w:pStyle w:val="Heading4"/>
      </w:pPr>
      <w:bookmarkStart w:id="84" w:name="_qqho41g1d2d4" w:colFirst="0" w:colLast="0"/>
      <w:bookmarkEnd w:id="84"/>
      <w:r>
        <w:t>3.3.1.4 Cloud Workload Services</w:t>
      </w:r>
    </w:p>
    <w:p w14:paraId="50F8EF36" w14:textId="77777777" w:rsidR="00FD0CB1" w:rsidRDefault="00286148">
      <w:pPr>
        <w:spacing w:before="240" w:after="240"/>
      </w:pPr>
      <w:r>
        <w:t xml:space="preserve">This section describes the core set of services and service components needed to run workloads including instances (such as VMs), their networks and storage are referred to as the “Compute Node Services” (a.k.a. user or data plane services). Contrast this with the Controller nodes which host OpenStack services used for cloud administration and management. The Compute Node Services include </w:t>
      </w:r>
      <w:proofErr w:type="spellStart"/>
      <w:r>
        <w:t>virtualisation</w:t>
      </w:r>
      <w:proofErr w:type="spellEnd"/>
      <w:r>
        <w:t xml:space="preserve">, hypervisor instance creation/deletion, </w:t>
      </w:r>
      <w:proofErr w:type="gramStart"/>
      <w:r>
        <w:t>networking</w:t>
      </w:r>
      <w:proofErr w:type="gramEnd"/>
      <w:r>
        <w:t xml:space="preserve"> and storage services; some of these activities include RabbitMQ queues in the control plane including the scheduling, networking and cinder volume creation / attachment.</w:t>
      </w:r>
    </w:p>
    <w:p w14:paraId="78FDC667" w14:textId="77777777" w:rsidR="00FD0CB1" w:rsidRDefault="00286148">
      <w:pPr>
        <w:numPr>
          <w:ilvl w:val="0"/>
          <w:numId w:val="55"/>
        </w:numPr>
        <w:spacing w:before="240"/>
      </w:pPr>
      <w:r>
        <w:lastRenderedPageBreak/>
        <w:t>Compute, Storage, Network services:</w:t>
      </w:r>
    </w:p>
    <w:p w14:paraId="3AB14AD0" w14:textId="77777777" w:rsidR="00FD0CB1" w:rsidRDefault="00286148">
      <w:pPr>
        <w:numPr>
          <w:ilvl w:val="1"/>
          <w:numId w:val="55"/>
        </w:numPr>
      </w:pPr>
      <w:r>
        <w:t>Nova Compute service: nova-compute (creating/deleting instances)</w:t>
      </w:r>
    </w:p>
    <w:p w14:paraId="3E8FEEE5" w14:textId="77777777" w:rsidR="00FD0CB1" w:rsidRDefault="00286148">
      <w:pPr>
        <w:numPr>
          <w:ilvl w:val="1"/>
          <w:numId w:val="55"/>
        </w:numPr>
      </w:pPr>
      <w:r>
        <w:t xml:space="preserve">Neutron Networking service: neutron-l2-agent (manage local Open </w:t>
      </w:r>
      <w:proofErr w:type="spellStart"/>
      <w:r>
        <w:t>vSwitch</w:t>
      </w:r>
      <w:proofErr w:type="spellEnd"/>
      <w:r>
        <w:t xml:space="preserve"> (OVS) configuration), VXLAN</w:t>
      </w:r>
    </w:p>
    <w:p w14:paraId="32CC9F29" w14:textId="77777777" w:rsidR="00FD0CB1" w:rsidRDefault="00286148">
      <w:pPr>
        <w:numPr>
          <w:ilvl w:val="1"/>
          <w:numId w:val="55"/>
        </w:numPr>
      </w:pPr>
      <w:r>
        <w:t>Local Storage (Ephemeral, Root, etc.)</w:t>
      </w:r>
    </w:p>
    <w:p w14:paraId="6F02A4CF" w14:textId="77777777" w:rsidR="00FD0CB1" w:rsidRDefault="00286148">
      <w:pPr>
        <w:numPr>
          <w:ilvl w:val="1"/>
          <w:numId w:val="55"/>
        </w:numPr>
        <w:spacing w:after="240"/>
      </w:pPr>
      <w:r>
        <w:t>Attached Storage (using Local drivers)</w:t>
      </w:r>
    </w:p>
    <w:p w14:paraId="53798CE3" w14:textId="77777777" w:rsidR="00FD0CB1" w:rsidRDefault="00286148" w:rsidP="00F8384E">
      <w:pPr>
        <w:pStyle w:val="Heading3"/>
      </w:pPr>
      <w:bookmarkStart w:id="85" w:name="_27y8bjewlyza" w:colFirst="0" w:colLast="0"/>
      <w:bookmarkEnd w:id="85"/>
      <w:r>
        <w:t>3.3.2. Tenant Isolation</w:t>
      </w:r>
    </w:p>
    <w:p w14:paraId="791ECBAF" w14:textId="15BDF464" w:rsidR="00FD0CB1" w:rsidRDefault="00286148">
      <w:pPr>
        <w:spacing w:before="240" w:after="240"/>
      </w:pPr>
      <w:r>
        <w:t>In Keystone v1 and v2 (both deprecated), the term "tenant" was used in OpenStack. With Keystone v3, the term "project" got adopted and both the terms became interchangeable. However, as Anuket RA uses Keystone v3 in section</w:t>
      </w:r>
      <w:r w:rsidR="002513E5">
        <w:t xml:space="preserve"> </w:t>
      </w:r>
      <w:r w:rsidR="002513E5">
        <w:fldChar w:fldCharType="begin"/>
      </w:r>
      <w:r w:rsidR="002513E5">
        <w:instrText xml:space="preserve"> REF _Ref77528851 \r \h </w:instrText>
      </w:r>
      <w:r w:rsidR="002513E5">
        <w:fldChar w:fldCharType="separate"/>
      </w:r>
      <w:r w:rsidR="002513E5">
        <w:t>5.2.1</w:t>
      </w:r>
      <w:r w:rsidR="002513E5">
        <w:fldChar w:fldCharType="end"/>
      </w:r>
      <w:r>
        <w:t>, so it is recommended to use the term "project" when referring to OpenStack and use</w:t>
      </w:r>
      <w:hyperlink r:id="rId257" w:anchor="321-tenant">
        <w:r>
          <w:t xml:space="preserve"> </w:t>
        </w:r>
      </w:hyperlink>
      <w:r w:rsidRPr="002513E5">
        <w:t>tenant</w:t>
      </w:r>
      <w:r w:rsidR="002513E5" w:rsidRPr="002513E5">
        <w:t xml:space="preserve"> [1, Section 3.2.1].</w:t>
      </w:r>
      <w:r w:rsidRPr="002513E5">
        <w:t xml:space="preserve"> </w:t>
      </w:r>
      <w:r>
        <w:t>when referring to multi-tenancy. According to</w:t>
      </w:r>
      <w:hyperlink r:id="rId258">
        <w:r>
          <w:t xml:space="preserve"> </w:t>
        </w:r>
      </w:hyperlink>
      <w:hyperlink r:id="rId259">
        <w:r w:rsidRPr="002513E5">
          <w:t>OpenStack glossary</w:t>
        </w:r>
      </w:hyperlink>
      <w:r w:rsidR="002513E5">
        <w:t>[],</w:t>
      </w:r>
      <w:r>
        <w:t xml:space="preserve"> Projects represent the base unit of resources (compute, storage and network) in OpenStack, in that all assigned resources in OpenStack are owned by a specific project. OpenStack offers multi-tenancy by means of resource (compute, </w:t>
      </w:r>
      <w:proofErr w:type="gramStart"/>
      <w:r>
        <w:t>network</w:t>
      </w:r>
      <w:proofErr w:type="gramEnd"/>
      <w:r>
        <w:t xml:space="preserve"> and storage)</w:t>
      </w:r>
      <w:r w:rsidR="006B163F">
        <w:t xml:space="preserve"> </w:t>
      </w:r>
      <w:r>
        <w:t xml:space="preserve">separation via projects. OpenStack offers ways to share virtual resources between projects while maintaining logical separation. As an example, traffic separation is provided by creating different VLAN ids for neutron networks of different projects. As another example, if host separation is needed, nova scheduler offers </w:t>
      </w:r>
      <w:r w:rsidR="002513E5">
        <w:t>`</w:t>
      </w:r>
      <w:proofErr w:type="spellStart"/>
      <w:r>
        <w:t>AggregateMultiTenancyIsolation</w:t>
      </w:r>
      <w:proofErr w:type="spellEnd"/>
      <w:r w:rsidR="002513E5">
        <w:t>`</w:t>
      </w:r>
      <w:r>
        <w:t xml:space="preserve"> scheduler filter to separate projects in host aggregates. Thus, if a host in an aggregate is configured for a particular project, only the instances from that project are placed on the host. Overall, tenant isolation ensures that the resources of a project are not affected by resources of another project.</w:t>
      </w:r>
    </w:p>
    <w:p w14:paraId="2D78F601" w14:textId="77777777" w:rsidR="00FD0CB1" w:rsidRDefault="00286148" w:rsidP="00F8384E">
      <w:pPr>
        <w:pStyle w:val="Heading3"/>
      </w:pPr>
      <w:bookmarkStart w:id="86" w:name="_lait4rvi2l3z" w:colFirst="0" w:colLast="0"/>
      <w:bookmarkEnd w:id="86"/>
      <w:r>
        <w:t>3.3.3. Cloud partitioning: Host Aggregates, Availability Zones</w:t>
      </w:r>
    </w:p>
    <w:p w14:paraId="148260E7" w14:textId="77777777" w:rsidR="00FD0CB1" w:rsidRDefault="00286148">
      <w:pPr>
        <w:spacing w:before="240" w:after="240"/>
      </w:pPr>
      <w:r>
        <w:t>Cloud administrators can partition the hosts within an OpenStack cloud using Host Aggregates and Availability Zones.</w:t>
      </w:r>
    </w:p>
    <w:p w14:paraId="68CC3DE8" w14:textId="77777777" w:rsidR="00FD0CB1" w:rsidRDefault="00286148">
      <w:pPr>
        <w:spacing w:before="240" w:after="240"/>
      </w:pPr>
      <w:r>
        <w:t>A Host Aggregate is a group of hosts (compute nodes) with specific characteristics and with the same specifications, software and/or hardware properties. Example would be a Host Aggregate created for specific hardware or performance characteristics. The administrator assigns key-value pairs to Host Aggregates, these are then used when scheduling VMs. A host can belong to multiple Host Aggregates. Host Aggregates are not explicitly exposed to tenants.</w:t>
      </w:r>
    </w:p>
    <w:p w14:paraId="7E6FCBC3" w14:textId="7D07D3F4" w:rsidR="00FD0CB1" w:rsidRDefault="00286148">
      <w:pPr>
        <w:spacing w:before="240" w:after="240"/>
      </w:pPr>
      <w:r>
        <w:t>Availability Zones (AZs) rely on Host Aggregates and make the partitioning visible to tenants. They are defined by attaching specific metadata information to an aggregate, making the aggregate visible for tenants. Hosts can only be in a single Availability Zone. By default</w:t>
      </w:r>
      <w:r w:rsidR="002513E5">
        <w:t>,</w:t>
      </w:r>
      <w:r>
        <w:t xml:space="preserve"> a host is part of a default Availability Zone, even if it doesn’t belong to an aggregate. Availability Zones can be used to provide resiliency and fault tolerance for workloads deployments, for example by means of physical hosting distribution of Compute Nodes in separate racks with separate power supply and eventually in different rooms. They permit rolling upgrades – an AZ at a time upgrade with enough time between AZ upgrades to allow recovery of tenant workloads on the upgraded AZ. </w:t>
      </w:r>
      <w:proofErr w:type="spellStart"/>
      <w:r>
        <w:t>A</w:t>
      </w:r>
      <w:r w:rsidR="00DC6E57">
        <w:t>z</w:t>
      </w:r>
      <w:r>
        <w:t>s</w:t>
      </w:r>
      <w:proofErr w:type="spellEnd"/>
      <w:r>
        <w:t xml:space="preserve"> can also be used to </w:t>
      </w:r>
      <w:r w:rsidR="002513E5">
        <w:t>segregate</w:t>
      </w:r>
      <w:r>
        <w:t xml:space="preserve"> workloads.</w:t>
      </w:r>
    </w:p>
    <w:p w14:paraId="21E8F9EB" w14:textId="352CBA38" w:rsidR="00FD0CB1" w:rsidRDefault="00286148">
      <w:pPr>
        <w:spacing w:before="240" w:after="240"/>
      </w:pPr>
      <w:r>
        <w:lastRenderedPageBreak/>
        <w:t xml:space="preserve">An </w:t>
      </w:r>
      <w:r w:rsidR="002513E5">
        <w:t>overuse</w:t>
      </w:r>
      <w:r>
        <w:t xml:space="preserve"> of Host Aggregates and Availability Zones can result in a granular partition the cloud and, hence, operational complexities and inefficiencies.</w:t>
      </w:r>
    </w:p>
    <w:p w14:paraId="01C86C70" w14:textId="77777777" w:rsidR="00FD0CB1" w:rsidRDefault="00286148" w:rsidP="00F8384E">
      <w:pPr>
        <w:pStyle w:val="Heading3"/>
      </w:pPr>
      <w:bookmarkStart w:id="87" w:name="_z7hb7ap7ckha" w:colFirst="0" w:colLast="0"/>
      <w:bookmarkEnd w:id="87"/>
      <w:r>
        <w:t>3.3.4. Flavor management</w:t>
      </w:r>
    </w:p>
    <w:p w14:paraId="00F4C3C8" w14:textId="5CB91D13" w:rsidR="00FD0CB1" w:rsidRDefault="00286148">
      <w:pPr>
        <w:spacing w:before="240" w:after="240"/>
      </w:pPr>
      <w:r>
        <w:t>In OpenStack a flavor defines the compute, memory, and storage capacity of nova instances. When instances are spawned, they are mapped to flavors which define the available hardware configuration for them. For simplicity, operators may create named flavors specifying both the sizing and the</w:t>
      </w:r>
      <w:hyperlink r:id="rId260">
        <w:r>
          <w:t xml:space="preserve"> </w:t>
        </w:r>
      </w:hyperlink>
      <w:r w:rsidRPr="002513E5">
        <w:t>software and hardware profile configurations</w:t>
      </w:r>
      <w:r w:rsidR="002513E5">
        <w:t xml:space="preserve"> [1, Section 5]</w:t>
      </w:r>
      <w:r>
        <w:t>.</w:t>
      </w:r>
    </w:p>
    <w:p w14:paraId="490780E3" w14:textId="77777777" w:rsidR="00FD0CB1" w:rsidRDefault="00286148" w:rsidP="00F8384E">
      <w:pPr>
        <w:pStyle w:val="Heading2"/>
      </w:pPr>
      <w:bookmarkStart w:id="88" w:name="_xetfrehmrlse" w:colFirst="0" w:colLast="0"/>
      <w:bookmarkEnd w:id="88"/>
      <w:r>
        <w:t>3.4. Underlying Resources</w:t>
      </w:r>
    </w:p>
    <w:p w14:paraId="3FE85BE7" w14:textId="77777777" w:rsidR="00FD0CB1" w:rsidRDefault="00286148">
      <w:pPr>
        <w:spacing w:before="240" w:after="240"/>
      </w:pPr>
      <w:r>
        <w:t>The number of Compute nodes (for workloads) determines the load on the controller nodes and networking traffic and, hence, the number of controller nodes needed in the OpenStack cloud; the number of controller nodes required is determined on the load placed on these controller nodes and the need for High availability and quorum requires at least 3 instances of many of the services on these controller nodes.</w:t>
      </w:r>
    </w:p>
    <w:p w14:paraId="501A72AD" w14:textId="77777777" w:rsidR="00FD0CB1" w:rsidRDefault="00286148" w:rsidP="00F8384E">
      <w:pPr>
        <w:pStyle w:val="Heading3"/>
      </w:pPr>
      <w:bookmarkStart w:id="89" w:name="_m3y7jcz65cms" w:colFirst="0" w:colLast="0"/>
      <w:bookmarkEnd w:id="89"/>
      <w:r>
        <w:t xml:space="preserve">3.4.1. </w:t>
      </w:r>
      <w:proofErr w:type="spellStart"/>
      <w:r>
        <w:t>Virtualisation</w:t>
      </w:r>
      <w:proofErr w:type="spellEnd"/>
    </w:p>
    <w:p w14:paraId="21AE34CF" w14:textId="1970F204" w:rsidR="00FD0CB1" w:rsidRDefault="00286148">
      <w:pPr>
        <w:spacing w:before="240" w:after="240"/>
      </w:pPr>
      <w:proofErr w:type="spellStart"/>
      <w:r>
        <w:t>Virtualisation</w:t>
      </w:r>
      <w:proofErr w:type="spellEnd"/>
      <w:r>
        <w:t xml:space="preserve"> is a technology that enables a guest Operating System (OS) to be abstracted from the underlying hardware and software. This allows to run multiple Virtual Machines</w:t>
      </w:r>
      <w:r w:rsidR="002513E5">
        <w:t xml:space="preserve"> </w:t>
      </w:r>
      <w:r>
        <w:t xml:space="preserve">(VMs) on the same hardware. Each such VMs have their own OS and are isolated from each other i.e. application running on one VM does not have the access to resources of another VM. Such </w:t>
      </w:r>
      <w:proofErr w:type="spellStart"/>
      <w:r w:rsidR="002513E5">
        <w:t>virtualisation</w:t>
      </w:r>
      <w:proofErr w:type="spellEnd"/>
      <w:r>
        <w:t xml:space="preserve"> is supported by various hypervisors available as </w:t>
      </w:r>
      <w:r w:rsidR="002513E5">
        <w:t>open source</w:t>
      </w:r>
      <w:r>
        <w:t xml:space="preserve"> (KVM, Xen etc.) as well as commercial (Hyper-V, Citrix </w:t>
      </w:r>
      <w:proofErr w:type="spellStart"/>
      <w:r>
        <w:t>XenServer</w:t>
      </w:r>
      <w:proofErr w:type="spellEnd"/>
      <w:r>
        <w:t xml:space="preserve"> etc.). Selecting a hypervisor depends on the workload needs and the features provided by various hypervisors as illustrated in Hypervisor</w:t>
      </w:r>
      <w:hyperlink r:id="rId261">
        <w:r>
          <w:t xml:space="preserve"> </w:t>
        </w:r>
      </w:hyperlink>
      <w:hyperlink r:id="rId262">
        <w:r>
          <w:rPr>
            <w:color w:val="1155CC"/>
            <w:u w:val="single"/>
          </w:rPr>
          <w:t>Feature Support Matrix</w:t>
        </w:r>
      </w:hyperlink>
      <w:r w:rsidR="002513E5">
        <w:rPr>
          <w:color w:val="1155CC"/>
          <w:u w:val="single"/>
        </w:rPr>
        <w:t xml:space="preserve"> []</w:t>
      </w:r>
      <w:r>
        <w:t xml:space="preserve">. OpenStack (Nova) allows the use of various hypervisors within a single installation by means of scheduler filters like </w:t>
      </w:r>
      <w:proofErr w:type="spellStart"/>
      <w:r>
        <w:t>ComputeFilter</w:t>
      </w:r>
      <w:proofErr w:type="spellEnd"/>
      <w:r>
        <w:t xml:space="preserve">, </w:t>
      </w:r>
      <w:proofErr w:type="spellStart"/>
      <w:r>
        <w:t>ImagePropertiesFilter</w:t>
      </w:r>
      <w:proofErr w:type="spellEnd"/>
      <w:r>
        <w:t xml:space="preserve"> etc.</w:t>
      </w:r>
    </w:p>
    <w:p w14:paraId="332CBA7F" w14:textId="77777777" w:rsidR="00FD0CB1" w:rsidRDefault="00286148">
      <w:pPr>
        <w:spacing w:before="240" w:after="240"/>
      </w:pPr>
      <w:proofErr w:type="spellStart"/>
      <w:r>
        <w:t>Virtualisation</w:t>
      </w:r>
      <w:proofErr w:type="spellEnd"/>
      <w:r>
        <w:t xml:space="preserve"> Services: The OpenStack nova-compute service supports multiple hypervisors natively or through </w:t>
      </w:r>
      <w:proofErr w:type="spellStart"/>
      <w:r>
        <w:t>libvirt</w:t>
      </w:r>
      <w:proofErr w:type="spellEnd"/>
      <w:r>
        <w:t>. The preferred supported hypervisor in this Reference Architecture is KVM.</w:t>
      </w:r>
    </w:p>
    <w:p w14:paraId="55FB770C" w14:textId="77777777" w:rsidR="00FD0CB1" w:rsidRDefault="00286148">
      <w:pPr>
        <w:spacing w:before="240" w:after="240"/>
      </w:pPr>
      <w:r>
        <w:rPr>
          <w:i/>
        </w:rPr>
        <w:t>Note</w:t>
      </w:r>
      <w:r>
        <w:t xml:space="preserve">: Other hypervisors (such as ESXI) can also be supported </w:t>
      </w:r>
      <w:proofErr w:type="gramStart"/>
      <w:r>
        <w:t>as long as</w:t>
      </w:r>
      <w:proofErr w:type="gramEnd"/>
      <w:r>
        <w:t xml:space="preserve"> it can interoperate with other OpenStack components in this Reference Architecture using standard interfaces and APIs as specified in section 5.</w:t>
      </w:r>
    </w:p>
    <w:p w14:paraId="2B12EA31" w14:textId="77777777" w:rsidR="00FD0CB1" w:rsidRDefault="00286148" w:rsidP="00F8384E">
      <w:pPr>
        <w:pStyle w:val="Heading3"/>
      </w:pPr>
      <w:bookmarkStart w:id="90" w:name="_obk1x0hjd10x" w:colFirst="0" w:colLast="0"/>
      <w:bookmarkEnd w:id="90"/>
      <w:r>
        <w:t>3.4.2. Physical Infrastructure</w:t>
      </w:r>
    </w:p>
    <w:p w14:paraId="0FAF23AF" w14:textId="77777777" w:rsidR="00FD0CB1" w:rsidRDefault="00286148">
      <w:pPr>
        <w:spacing w:before="240" w:after="240"/>
      </w:pPr>
      <w:r>
        <w:t>The aim is to specify the requirements on deploying the VIM, from ground up (in a shipping container), and what resources are required of the DC (Data Centre).</w:t>
      </w:r>
    </w:p>
    <w:p w14:paraId="4CF8A7CC" w14:textId="77777777" w:rsidR="00FD0CB1" w:rsidRDefault="00286148">
      <w:pPr>
        <w:numPr>
          <w:ilvl w:val="0"/>
          <w:numId w:val="17"/>
        </w:numPr>
        <w:spacing w:before="240"/>
      </w:pPr>
      <w:r>
        <w:t>Servers</w:t>
      </w:r>
    </w:p>
    <w:p w14:paraId="7A4A11ED" w14:textId="77777777" w:rsidR="00FD0CB1" w:rsidRDefault="00286148">
      <w:pPr>
        <w:numPr>
          <w:ilvl w:val="1"/>
          <w:numId w:val="17"/>
        </w:numPr>
      </w:pPr>
      <w:r>
        <w:t>Compute</w:t>
      </w:r>
    </w:p>
    <w:p w14:paraId="069EA29E" w14:textId="77777777" w:rsidR="00FD0CB1" w:rsidRDefault="00286148">
      <w:pPr>
        <w:numPr>
          <w:ilvl w:val="1"/>
          <w:numId w:val="17"/>
        </w:numPr>
      </w:pPr>
      <w:r>
        <w:lastRenderedPageBreak/>
        <w:t>Storage</w:t>
      </w:r>
    </w:p>
    <w:p w14:paraId="0ED14212" w14:textId="77777777" w:rsidR="00FD0CB1" w:rsidRDefault="00286148">
      <w:pPr>
        <w:numPr>
          <w:ilvl w:val="1"/>
          <w:numId w:val="17"/>
        </w:numPr>
      </w:pPr>
      <w:r>
        <w:t>Control (min 3 for Core DC)</w:t>
      </w:r>
    </w:p>
    <w:p w14:paraId="0CE068A3" w14:textId="77777777" w:rsidR="00FD0CB1" w:rsidRDefault="00286148">
      <w:pPr>
        <w:numPr>
          <w:ilvl w:val="0"/>
          <w:numId w:val="17"/>
        </w:numPr>
      </w:pPr>
      <w:r>
        <w:t>Network considerations</w:t>
      </w:r>
    </w:p>
    <w:p w14:paraId="181ADC41" w14:textId="77777777" w:rsidR="00FD0CB1" w:rsidRDefault="00286148">
      <w:pPr>
        <w:numPr>
          <w:ilvl w:val="1"/>
          <w:numId w:val="17"/>
        </w:numPr>
      </w:pPr>
      <w:r>
        <w:t xml:space="preserve">Data </w:t>
      </w:r>
      <w:proofErr w:type="spellStart"/>
      <w:r>
        <w:t>centre</w:t>
      </w:r>
      <w:proofErr w:type="spellEnd"/>
      <w:r>
        <w:t xml:space="preserve"> gateway</w:t>
      </w:r>
    </w:p>
    <w:p w14:paraId="59807571" w14:textId="77777777" w:rsidR="00FD0CB1" w:rsidRDefault="00286148">
      <w:pPr>
        <w:numPr>
          <w:ilvl w:val="1"/>
          <w:numId w:val="17"/>
        </w:numPr>
      </w:pPr>
      <w:r>
        <w:t>Firewall (around the control plane, storage, etc.)</w:t>
      </w:r>
    </w:p>
    <w:p w14:paraId="302642FF" w14:textId="77777777" w:rsidR="00FD0CB1" w:rsidRDefault="00286148">
      <w:pPr>
        <w:numPr>
          <w:ilvl w:val="1"/>
          <w:numId w:val="17"/>
        </w:numPr>
      </w:pPr>
      <w:r>
        <w:t xml:space="preserve">Data </w:t>
      </w:r>
      <w:proofErr w:type="spellStart"/>
      <w:r>
        <w:t>centre</w:t>
      </w:r>
      <w:proofErr w:type="spellEnd"/>
      <w:r>
        <w:t xml:space="preserve"> network fabric / Clos (spine/leaf) – Horizontal scale</w:t>
      </w:r>
    </w:p>
    <w:p w14:paraId="46E50D66" w14:textId="77777777" w:rsidR="00FD0CB1" w:rsidRDefault="00286148">
      <w:pPr>
        <w:numPr>
          <w:ilvl w:val="1"/>
          <w:numId w:val="17"/>
        </w:numPr>
      </w:pPr>
      <w:r>
        <w:t>Storage networking, control plane and data plane</w:t>
      </w:r>
    </w:p>
    <w:p w14:paraId="5C3FD6F2" w14:textId="77777777" w:rsidR="00FD0CB1" w:rsidRDefault="00286148">
      <w:pPr>
        <w:numPr>
          <w:ilvl w:val="1"/>
          <w:numId w:val="17"/>
        </w:numPr>
      </w:pPr>
      <w:r>
        <w:t>Raw packet – tenant networking allowing “wild west” connection.</w:t>
      </w:r>
    </w:p>
    <w:p w14:paraId="1825FA67" w14:textId="77777777" w:rsidR="00FD0CB1" w:rsidRDefault="00286148">
      <w:pPr>
        <w:numPr>
          <w:ilvl w:val="0"/>
          <w:numId w:val="17"/>
        </w:numPr>
      </w:pPr>
      <w:r>
        <w:t>Storage</w:t>
      </w:r>
    </w:p>
    <w:p w14:paraId="0403F7E5" w14:textId="187EE78A" w:rsidR="00FD0CB1" w:rsidRDefault="00286148">
      <w:pPr>
        <w:numPr>
          <w:ilvl w:val="1"/>
          <w:numId w:val="17"/>
        </w:numPr>
      </w:pPr>
      <w:r>
        <w:t>discussed in</w:t>
      </w:r>
      <w:hyperlink r:id="rId263" w:anchor="424-storage-backend">
        <w:r>
          <w:t xml:space="preserve"> </w:t>
        </w:r>
      </w:hyperlink>
      <w:r w:rsidR="002513E5">
        <w:t xml:space="preserve">section </w:t>
      </w:r>
      <w:r w:rsidR="002513E5">
        <w:fldChar w:fldCharType="begin"/>
      </w:r>
      <w:r w:rsidR="002513E5">
        <w:instrText xml:space="preserve"> REF _Ref77529209 \r \h </w:instrText>
      </w:r>
      <w:r w:rsidR="002513E5">
        <w:fldChar w:fldCharType="separate"/>
      </w:r>
      <w:r w:rsidR="002513E5">
        <w:t>4.2.4</w:t>
      </w:r>
      <w:r w:rsidR="002513E5">
        <w:fldChar w:fldCharType="end"/>
      </w:r>
    </w:p>
    <w:p w14:paraId="2749C1B1" w14:textId="77777777" w:rsidR="00FD0CB1" w:rsidRDefault="00286148">
      <w:pPr>
        <w:numPr>
          <w:ilvl w:val="0"/>
          <w:numId w:val="17"/>
        </w:numPr>
      </w:pPr>
      <w:r>
        <w:t>Acceleration</w:t>
      </w:r>
    </w:p>
    <w:p w14:paraId="5398714D" w14:textId="77777777" w:rsidR="00FD0CB1" w:rsidRDefault="00286148">
      <w:pPr>
        <w:numPr>
          <w:ilvl w:val="1"/>
          <w:numId w:val="17"/>
        </w:numPr>
      </w:pPr>
      <w:proofErr w:type="spellStart"/>
      <w:r>
        <w:t>SmartNIC</w:t>
      </w:r>
      <w:proofErr w:type="spellEnd"/>
    </w:p>
    <w:p w14:paraId="1A3F7430" w14:textId="77777777" w:rsidR="00FD0CB1" w:rsidRDefault="00286148">
      <w:pPr>
        <w:numPr>
          <w:ilvl w:val="1"/>
          <w:numId w:val="17"/>
        </w:numPr>
      </w:pPr>
      <w:r>
        <w:t>GPU</w:t>
      </w:r>
    </w:p>
    <w:p w14:paraId="0F59076B" w14:textId="77777777" w:rsidR="00FD0CB1" w:rsidRDefault="00286148">
      <w:pPr>
        <w:numPr>
          <w:ilvl w:val="1"/>
          <w:numId w:val="17"/>
        </w:numPr>
        <w:spacing w:after="240"/>
      </w:pPr>
      <w:r>
        <w:t>FPGA</w:t>
      </w:r>
    </w:p>
    <w:p w14:paraId="657E4D44" w14:textId="77777777" w:rsidR="00FD0CB1" w:rsidRDefault="00286148" w:rsidP="00F8384E">
      <w:pPr>
        <w:pStyle w:val="Heading4"/>
      </w:pPr>
      <w:bookmarkStart w:id="91" w:name="_41zzmx64f3jb" w:colFirst="0" w:colLast="0"/>
      <w:bookmarkEnd w:id="91"/>
      <w:r>
        <w:t>3.4.2.1. Compute</w:t>
      </w:r>
    </w:p>
    <w:p w14:paraId="396708CA" w14:textId="77777777" w:rsidR="00FD0CB1" w:rsidRDefault="00286148">
      <w:pPr>
        <w:spacing w:before="240" w:after="240"/>
      </w:pPr>
      <w:r>
        <w:t>Cloud Infrastructure physical Nodes</w:t>
      </w:r>
    </w:p>
    <w:p w14:paraId="40C8F41E" w14:textId="62891D2C" w:rsidR="00FD0CB1" w:rsidRDefault="00286148">
      <w:pPr>
        <w:spacing w:before="240" w:after="240"/>
      </w:pPr>
      <w:r>
        <w:t>The physical resources required for the Cloud Infrastructure are mainly based on COTS X86 hardware for control and data plane nodes. HW profiles are defined in</w:t>
      </w:r>
      <w:hyperlink r:id="rId264">
        <w:r>
          <w:t xml:space="preserve"> </w:t>
        </w:r>
      </w:hyperlink>
      <w:hyperlink r:id="rId265">
        <w:r>
          <w:rPr>
            <w:color w:val="1155CC"/>
            <w:u w:val="single"/>
          </w:rPr>
          <w:t>Reference Model sections 5.3 and 5.4</w:t>
        </w:r>
      </w:hyperlink>
      <w:r w:rsidR="002513E5">
        <w:rPr>
          <w:color w:val="1155CC"/>
          <w:u w:val="single"/>
        </w:rPr>
        <w:t xml:space="preserve"> [1]</w:t>
      </w:r>
      <w:r>
        <w:t>.</w:t>
      </w:r>
    </w:p>
    <w:p w14:paraId="7849E85B" w14:textId="77777777" w:rsidR="00FD0CB1" w:rsidRDefault="00286148" w:rsidP="00F8384E">
      <w:pPr>
        <w:pStyle w:val="Heading4"/>
      </w:pPr>
      <w:bookmarkStart w:id="92" w:name="_axgj4i1elv1n" w:colFirst="0" w:colLast="0"/>
      <w:bookmarkEnd w:id="92"/>
      <w:r>
        <w:t>3.4.2.2. Network</w:t>
      </w:r>
    </w:p>
    <w:p w14:paraId="4663D382" w14:textId="77777777" w:rsidR="00FD0CB1" w:rsidRDefault="00286148">
      <w:pPr>
        <w:spacing w:before="240" w:after="240"/>
      </w:pPr>
      <w:r>
        <w:t>The recommended network architecture is spine and leaf topology.</w:t>
      </w:r>
    </w:p>
    <w:p w14:paraId="7EB60428" w14:textId="77777777" w:rsidR="00FD0CB1" w:rsidRDefault="00286148">
      <w:r>
        <w:rPr>
          <w:noProof/>
        </w:rPr>
        <w:lastRenderedPageBreak/>
        <w:drawing>
          <wp:inline distT="114300" distB="114300" distL="114300" distR="114300" wp14:anchorId="1E44E5E1" wp14:editId="5433AE1F">
            <wp:extent cx="5943600" cy="34417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6"/>
                    <a:srcRect/>
                    <a:stretch>
                      <a:fillRect/>
                    </a:stretch>
                  </pic:blipFill>
                  <pic:spPr>
                    <a:xfrm>
                      <a:off x="0" y="0"/>
                      <a:ext cx="5943600" cy="3441700"/>
                    </a:xfrm>
                    <a:prstGeom prst="rect">
                      <a:avLst/>
                    </a:prstGeom>
                    <a:ln/>
                  </pic:spPr>
                </pic:pic>
              </a:graphicData>
            </a:graphic>
          </wp:inline>
        </w:drawing>
      </w:r>
    </w:p>
    <w:p w14:paraId="27CA5BE2" w14:textId="5FA797CC" w:rsidR="00FD0CB1" w:rsidRDefault="008C406D" w:rsidP="008C406D">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00286148">
        <w:rPr>
          <w:b/>
        </w:rPr>
        <w:t>Figure 3-3:</w:t>
      </w:r>
      <w:r w:rsidR="00286148">
        <w:t xml:space="preserve"> Network Fabric – Physical Figure 3-3 shows a physical network layout where each physical server is dual homed to TOR (Leaf/Access) switches with redundant (2x) connections. The Leaf switches are dual homed with redundant connections to spines.</w:t>
      </w:r>
    </w:p>
    <w:p w14:paraId="1933AF91" w14:textId="77777777" w:rsidR="00FD0CB1" w:rsidRDefault="00286148" w:rsidP="00F8384E">
      <w:pPr>
        <w:pStyle w:val="Heading4"/>
      </w:pPr>
      <w:bookmarkStart w:id="93" w:name="_uejewyuxj4eu" w:colFirst="0" w:colLast="0"/>
      <w:bookmarkEnd w:id="93"/>
      <w:r>
        <w:t>3.4.2.3. Storage</w:t>
      </w:r>
    </w:p>
    <w:p w14:paraId="6EE30592" w14:textId="4D525081" w:rsidR="00FD0CB1" w:rsidRDefault="00D566BE">
      <w:pPr>
        <w:spacing w:before="240" w:after="240"/>
      </w:pPr>
      <w:hyperlink r:id="rId267">
        <w:r w:rsidR="00286148">
          <w:rPr>
            <w:color w:val="1155CC"/>
            <w:u w:val="single"/>
          </w:rPr>
          <w:t>OpenStack</w:t>
        </w:r>
      </w:hyperlink>
      <w:r w:rsidR="00286148">
        <w:t xml:space="preserve"> </w:t>
      </w:r>
      <w:r w:rsidR="002513E5">
        <w:t xml:space="preserve">[2 section storage-backend] </w:t>
      </w:r>
      <w:r w:rsidR="00286148">
        <w:t xml:space="preserve">supports many different storage architectures and backends. The choice of a particular backend storage is driven by </w:t>
      </w:r>
      <w:proofErr w:type="gramStart"/>
      <w:r w:rsidR="00286148">
        <w:t>a number of</w:t>
      </w:r>
      <w:proofErr w:type="gramEnd"/>
      <w:r w:rsidR="00286148">
        <w:t xml:space="preserve"> factors </w:t>
      </w:r>
      <w:r w:rsidR="002513E5">
        <w:t>including</w:t>
      </w:r>
      <w:r w:rsidR="00286148">
        <w:t xml:space="preserve"> scalability, resiliency, availability, data durability, capacity and performance.</w:t>
      </w:r>
    </w:p>
    <w:p w14:paraId="16599F36" w14:textId="778835B2" w:rsidR="00FD0CB1" w:rsidRDefault="00286148">
      <w:pPr>
        <w:spacing w:before="240" w:after="240"/>
      </w:pPr>
      <w:r>
        <w:t xml:space="preserve">Most cloud storage architectures incorporate </w:t>
      </w:r>
      <w:proofErr w:type="gramStart"/>
      <w:r>
        <w:t>a number of</w:t>
      </w:r>
      <w:proofErr w:type="gramEnd"/>
      <w:r>
        <w:t xml:space="preserve"> clustered storage nodes that provide high bandwidth access to physical storage backends connected by high speed networks. The architecture consists of multiple storage controller units, each a generic server (CPU, Cache, storage), managing </w:t>
      </w:r>
      <w:proofErr w:type="gramStart"/>
      <w:r>
        <w:t>a number of</w:t>
      </w:r>
      <w:proofErr w:type="gramEnd"/>
      <w:r>
        <w:t xml:space="preserve"> high-performance hard drives. The distributed block storage software creates an abstract single pool of storage by aggregating </w:t>
      </w:r>
      <w:proofErr w:type="gramStart"/>
      <w:r>
        <w:t>all of</w:t>
      </w:r>
      <w:proofErr w:type="gramEnd"/>
      <w:r>
        <w:t xml:space="preserve"> the controller units. Advanced and high-speed networking (data routing) and global load balancing techniques ensure high-performance,</w:t>
      </w:r>
      <w:r w:rsidR="002513E5">
        <w:t xml:space="preserve"> </w:t>
      </w:r>
      <w:r>
        <w:t>high availability storage system.</w:t>
      </w:r>
    </w:p>
    <w:p w14:paraId="073DA71F" w14:textId="77777777" w:rsidR="00FD0CB1" w:rsidRDefault="00286148" w:rsidP="00F8384E">
      <w:pPr>
        <w:pStyle w:val="Heading2"/>
      </w:pPr>
      <w:bookmarkStart w:id="94" w:name="_x0z1fqtv0aou" w:colFirst="0" w:colLast="0"/>
      <w:bookmarkEnd w:id="94"/>
      <w:r>
        <w:t>3.5. Cloud Topology</w:t>
      </w:r>
    </w:p>
    <w:p w14:paraId="63411532" w14:textId="657786EB" w:rsidR="00FD0CB1" w:rsidRDefault="00286148">
      <w:pPr>
        <w:spacing w:before="240" w:after="240"/>
      </w:pPr>
      <w:r>
        <w:t xml:space="preserve">A telco cloud will typically be deployed in multiple locations (“sites”) of varying size and capabilities (HVAC, for example); or looking at this in the context of OpenStack, multiple clouds (i.e. OpenStack end-points) will be deployed and they all contain isolated resources that do not rely on each other, by design. The application layer must span such </w:t>
      </w:r>
      <w:r w:rsidR="002513E5">
        <w:t>endpoints</w:t>
      </w:r>
      <w:r>
        <w:t xml:space="preserve"> </w:t>
      </w:r>
      <w:proofErr w:type="gramStart"/>
      <w:r>
        <w:t>in order to</w:t>
      </w:r>
      <w:proofErr w:type="gramEnd"/>
      <w:r>
        <w:t xml:space="preserve"> provide the required service SLA. Irrespective of the nature of the deployment characteristics </w:t>
      </w:r>
      <w:r>
        <w:lastRenderedPageBreak/>
        <w:t>(e.g. number of racks, number of hosts, etc.), the intent of the architecture would be to allow VNFs to be deployed in these sites without major changes.</w:t>
      </w:r>
    </w:p>
    <w:p w14:paraId="52D6FD33" w14:textId="77777777" w:rsidR="00FD0CB1" w:rsidRDefault="00286148">
      <w:pPr>
        <w:spacing w:before="240" w:after="240"/>
      </w:pPr>
      <w:r>
        <w:t>Some examples of such topologies include:</w:t>
      </w:r>
    </w:p>
    <w:p w14:paraId="1CBC65CC" w14:textId="77777777" w:rsidR="00FD0CB1" w:rsidRDefault="00286148">
      <w:pPr>
        <w:numPr>
          <w:ilvl w:val="0"/>
          <w:numId w:val="23"/>
        </w:numPr>
        <w:spacing w:before="240"/>
      </w:pPr>
      <w:r>
        <w:t>Large data center capable of hosting potentially thousands of servers and the networking to support them</w:t>
      </w:r>
    </w:p>
    <w:p w14:paraId="0299F58A" w14:textId="77777777" w:rsidR="00FD0CB1" w:rsidRDefault="00286148">
      <w:pPr>
        <w:numPr>
          <w:ilvl w:val="0"/>
          <w:numId w:val="23"/>
        </w:numPr>
      </w:pPr>
      <w:r>
        <w:t>Intermediate data center (such as a central office) capable of hosting up to a hundred servers</w:t>
      </w:r>
    </w:p>
    <w:p w14:paraId="676D6BF9" w14:textId="77777777" w:rsidR="00FD0CB1" w:rsidRDefault="00286148">
      <w:pPr>
        <w:numPr>
          <w:ilvl w:val="0"/>
          <w:numId w:val="23"/>
        </w:numPr>
        <w:spacing w:after="240"/>
      </w:pPr>
      <w:r>
        <w:t>Edge (not customer premise) capable of hosting ten to fifty servers</w:t>
      </w:r>
    </w:p>
    <w:p w14:paraId="6BD41C2E" w14:textId="77777777" w:rsidR="00FD0CB1" w:rsidRDefault="00286148">
      <w:pPr>
        <w:spacing w:before="240" w:after="240"/>
      </w:pPr>
      <w:proofErr w:type="gramStart"/>
      <w:r>
        <w:t>In order to</w:t>
      </w:r>
      <w:proofErr w:type="gramEnd"/>
      <w:r>
        <w:t xml:space="preserve"> provide the expected availability for any given service, a number of different OpenStack deployment topologies can be considered. This section explores the main options and highlights the characteristics of each. Ultimately the decision rests with the operator to achieve specific availability target </w:t>
      </w:r>
      <w:proofErr w:type="gramStart"/>
      <w:r>
        <w:t>taking into account</w:t>
      </w:r>
      <w:proofErr w:type="gramEnd"/>
      <w:r>
        <w:t xml:space="preserve"> use case, data </w:t>
      </w:r>
      <w:proofErr w:type="spellStart"/>
      <w:r>
        <w:t>centre</w:t>
      </w:r>
      <w:proofErr w:type="spellEnd"/>
      <w:r>
        <w:t xml:space="preserve"> capabilities, economics and risks.</w:t>
      </w:r>
    </w:p>
    <w:p w14:paraId="4349F0B2" w14:textId="77777777" w:rsidR="00FD0CB1" w:rsidRDefault="00286148">
      <w:pPr>
        <w:spacing w:before="240" w:after="240"/>
      </w:pPr>
      <w:r>
        <w:t xml:space="preserve">Availability of any single OpenStack cloud is dependent on </w:t>
      </w:r>
      <w:proofErr w:type="gramStart"/>
      <w:r>
        <w:t>a number of</w:t>
      </w:r>
      <w:proofErr w:type="gramEnd"/>
      <w:r>
        <w:t xml:space="preserve"> factors including:</w:t>
      </w:r>
    </w:p>
    <w:p w14:paraId="06A3AA5E" w14:textId="77777777" w:rsidR="00FD0CB1" w:rsidRDefault="00286148">
      <w:pPr>
        <w:numPr>
          <w:ilvl w:val="0"/>
          <w:numId w:val="6"/>
        </w:numPr>
        <w:spacing w:before="240"/>
      </w:pPr>
      <w:r>
        <w:t>environmental – dual connected power and PDUs, redundant cooling, rack distribution etc.</w:t>
      </w:r>
    </w:p>
    <w:p w14:paraId="4FCB997C" w14:textId="77777777" w:rsidR="00FD0CB1" w:rsidRDefault="00286148">
      <w:pPr>
        <w:numPr>
          <w:ilvl w:val="0"/>
          <w:numId w:val="6"/>
        </w:numPr>
      </w:pPr>
      <w:r>
        <w:t xml:space="preserve">resilient network fabric – </w:t>
      </w:r>
      <w:proofErr w:type="spellStart"/>
      <w:r>
        <w:t>ToR</w:t>
      </w:r>
      <w:proofErr w:type="spellEnd"/>
      <w:r>
        <w:t xml:space="preserve"> (leaf), spine, overlay networking, underlay networking etc. It is assumed that all network components are designed to be fault tolerant and all OpenStack controllers, computes and storage are </w:t>
      </w:r>
      <w:proofErr w:type="gramStart"/>
      <w:r>
        <w:t>dual-homed</w:t>
      </w:r>
      <w:proofErr w:type="gramEnd"/>
      <w:r>
        <w:t xml:space="preserve"> to alternate leaf switches.</w:t>
      </w:r>
    </w:p>
    <w:p w14:paraId="50CC12DF" w14:textId="77777777" w:rsidR="00FD0CB1" w:rsidRDefault="00286148">
      <w:pPr>
        <w:numPr>
          <w:ilvl w:val="0"/>
          <w:numId w:val="6"/>
        </w:numPr>
      </w:pPr>
      <w:r>
        <w:t>controller nodes setup in-line with the vendor recommendation (e.g. min 3 physical nodes)</w:t>
      </w:r>
    </w:p>
    <w:p w14:paraId="3FFCD346" w14:textId="77777777" w:rsidR="00FD0CB1" w:rsidRDefault="00286148">
      <w:pPr>
        <w:numPr>
          <w:ilvl w:val="0"/>
          <w:numId w:val="6"/>
        </w:numPr>
      </w:pPr>
      <w:r>
        <w:t>network nodes (where applicable)</w:t>
      </w:r>
    </w:p>
    <w:p w14:paraId="6141EB3C" w14:textId="71A9ECF1" w:rsidR="00FD0CB1" w:rsidRDefault="00286148">
      <w:pPr>
        <w:numPr>
          <w:ilvl w:val="0"/>
          <w:numId w:val="6"/>
        </w:numPr>
      </w:pPr>
      <w:r>
        <w:t xml:space="preserve">backend storage nodes setup for highly </w:t>
      </w:r>
      <w:r w:rsidR="00DC6E57">
        <w:pgNum/>
      </w:r>
      <w:proofErr w:type="spellStart"/>
      <w:r w:rsidR="00DC6E57">
        <w:t>tilization</w:t>
      </w:r>
      <w:proofErr w:type="spellEnd"/>
      <w:r w:rsidR="00DC6E57">
        <w:pgNum/>
      </w:r>
      <w:r>
        <w:t xml:space="preserve"> based on quorum (aligned with vendor implementation)</w:t>
      </w:r>
    </w:p>
    <w:p w14:paraId="38EA4F96" w14:textId="77777777" w:rsidR="00FD0CB1" w:rsidRDefault="00286148">
      <w:pPr>
        <w:numPr>
          <w:ilvl w:val="0"/>
          <w:numId w:val="6"/>
        </w:numPr>
        <w:spacing w:after="240"/>
      </w:pPr>
      <w:r>
        <w:t>compute nodes sized to handle the entire workload following local failure scenario</w:t>
      </w:r>
    </w:p>
    <w:p w14:paraId="0FFC11D3" w14:textId="77777777" w:rsidR="00FD0CB1" w:rsidRDefault="00286148" w:rsidP="00F8384E">
      <w:pPr>
        <w:pStyle w:val="Heading3"/>
      </w:pPr>
      <w:bookmarkStart w:id="95" w:name="_yuva56ysocxj" w:colFirst="0" w:colLast="0"/>
      <w:bookmarkEnd w:id="95"/>
      <w:r>
        <w:t>3.5.1. Topology Overview</w:t>
      </w:r>
    </w:p>
    <w:p w14:paraId="54448772" w14:textId="77777777" w:rsidR="00FD0CB1" w:rsidRDefault="00286148">
      <w:pPr>
        <w:spacing w:before="240" w:after="240"/>
      </w:pPr>
      <w:r>
        <w:t>Assumptions and conventions:</w:t>
      </w:r>
    </w:p>
    <w:p w14:paraId="640CF84E" w14:textId="77777777" w:rsidR="00FD0CB1" w:rsidRDefault="00286148">
      <w:pPr>
        <w:numPr>
          <w:ilvl w:val="0"/>
          <w:numId w:val="50"/>
        </w:numPr>
        <w:spacing w:before="240"/>
      </w:pPr>
      <w:r>
        <w:t>Region is represented by a single OpenStack control plane.</w:t>
      </w:r>
    </w:p>
    <w:p w14:paraId="609EA4A5" w14:textId="77777777" w:rsidR="00FD0CB1" w:rsidRDefault="00286148">
      <w:pPr>
        <w:numPr>
          <w:ilvl w:val="0"/>
          <w:numId w:val="50"/>
        </w:numPr>
      </w:pPr>
      <w:r>
        <w:t xml:space="preserve">Resource Failure Domain is effectively the “blast radius” of any major infrastructure failure such as loss of PDU or network </w:t>
      </w:r>
      <w:proofErr w:type="spellStart"/>
      <w:r>
        <w:t>leafs</w:t>
      </w:r>
      <w:proofErr w:type="spellEnd"/>
      <w:r>
        <w:t>.</w:t>
      </w:r>
    </w:p>
    <w:p w14:paraId="411F45C1" w14:textId="77777777" w:rsidR="00FD0CB1" w:rsidRDefault="00286148">
      <w:pPr>
        <w:numPr>
          <w:ilvl w:val="0"/>
          <w:numId w:val="50"/>
        </w:numPr>
      </w:pPr>
      <w:r>
        <w:t>Control plane includes redundant network nodes where OVS-kernel is used.</w:t>
      </w:r>
    </w:p>
    <w:p w14:paraId="67C3C198" w14:textId="77777777" w:rsidR="00FD0CB1" w:rsidRDefault="00286148">
      <w:pPr>
        <w:numPr>
          <w:ilvl w:val="0"/>
          <w:numId w:val="50"/>
        </w:numPr>
      </w:pPr>
      <w:r>
        <w:t>Controller nodes should be setup for high availability based on quorum (aligned with vendor implementation).</w:t>
      </w:r>
    </w:p>
    <w:p w14:paraId="5BE6E52B" w14:textId="77777777" w:rsidR="00FD0CB1" w:rsidRDefault="00286148">
      <w:pPr>
        <w:numPr>
          <w:ilvl w:val="0"/>
          <w:numId w:val="50"/>
        </w:numPr>
        <w:spacing w:after="240"/>
      </w:pPr>
      <w:r>
        <w:t xml:space="preserve">Shared storage is </w:t>
      </w:r>
      <w:proofErr w:type="gramStart"/>
      <w:r>
        <w:t>optional</w:t>
      </w:r>
      <w:proofErr w:type="gramEnd"/>
      <w:r>
        <w:t xml:space="preserve"> but it is important to ensure shared assets are distributed across serving clouds such as boot images.</w:t>
      </w:r>
    </w:p>
    <w:tbl>
      <w:tblPr>
        <w:tblStyle w:val="aff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1"/>
        <w:gridCol w:w="1320"/>
        <w:gridCol w:w="916"/>
        <w:gridCol w:w="1118"/>
        <w:gridCol w:w="1050"/>
        <w:gridCol w:w="1280"/>
        <w:gridCol w:w="1158"/>
        <w:gridCol w:w="1467"/>
      </w:tblGrid>
      <w:tr w:rsidR="00FD0CB1" w14:paraId="43C949D5" w14:textId="77777777" w:rsidTr="00712249">
        <w:trPr>
          <w:trHeight w:val="1310"/>
          <w:tblHeader/>
        </w:trPr>
        <w:tc>
          <w:tcPr>
            <w:tcW w:w="1050" w:type="dxa"/>
            <w:shd w:val="clear" w:color="auto" w:fill="FF0000"/>
            <w:tcMar>
              <w:top w:w="100" w:type="dxa"/>
              <w:left w:w="100" w:type="dxa"/>
              <w:bottom w:w="100" w:type="dxa"/>
              <w:right w:w="100" w:type="dxa"/>
            </w:tcMar>
          </w:tcPr>
          <w:p w14:paraId="43F2939D" w14:textId="77777777" w:rsidR="00FD0CB1" w:rsidRPr="00712249" w:rsidRDefault="00286148">
            <w:pPr>
              <w:jc w:val="center"/>
              <w:rPr>
                <w:color w:val="FFFFFF" w:themeColor="background1"/>
              </w:rPr>
            </w:pPr>
            <w:r w:rsidRPr="00712249">
              <w:rPr>
                <w:b/>
                <w:color w:val="FFFFFF" w:themeColor="background1"/>
              </w:rPr>
              <w:lastRenderedPageBreak/>
              <w:t>Topology Ref</w:t>
            </w:r>
          </w:p>
        </w:tc>
        <w:tc>
          <w:tcPr>
            <w:tcW w:w="1319" w:type="dxa"/>
            <w:shd w:val="clear" w:color="auto" w:fill="FF0000"/>
            <w:tcMar>
              <w:top w:w="100" w:type="dxa"/>
              <w:left w:w="100" w:type="dxa"/>
              <w:bottom w:w="100" w:type="dxa"/>
              <w:right w:w="100" w:type="dxa"/>
            </w:tcMar>
          </w:tcPr>
          <w:p w14:paraId="4C15C494" w14:textId="77777777" w:rsidR="00FD0CB1" w:rsidRPr="00712249" w:rsidRDefault="00286148">
            <w:pPr>
              <w:jc w:val="center"/>
              <w:rPr>
                <w:color w:val="FFFFFF" w:themeColor="background1"/>
              </w:rPr>
            </w:pPr>
            <w:r w:rsidRPr="00712249">
              <w:rPr>
                <w:b/>
                <w:color w:val="FFFFFF" w:themeColor="background1"/>
              </w:rPr>
              <w:t>Type</w:t>
            </w:r>
          </w:p>
        </w:tc>
        <w:tc>
          <w:tcPr>
            <w:tcW w:w="916" w:type="dxa"/>
            <w:shd w:val="clear" w:color="auto" w:fill="FF0000"/>
            <w:tcMar>
              <w:top w:w="100" w:type="dxa"/>
              <w:left w:w="100" w:type="dxa"/>
              <w:bottom w:w="100" w:type="dxa"/>
              <w:right w:w="100" w:type="dxa"/>
            </w:tcMar>
          </w:tcPr>
          <w:p w14:paraId="7A2333BC" w14:textId="77777777" w:rsidR="00FD0CB1" w:rsidRPr="00712249" w:rsidRDefault="00286148">
            <w:pPr>
              <w:jc w:val="center"/>
              <w:rPr>
                <w:color w:val="FFFFFF" w:themeColor="background1"/>
              </w:rPr>
            </w:pPr>
            <w:r w:rsidRPr="00712249">
              <w:rPr>
                <w:b/>
                <w:color w:val="FFFFFF" w:themeColor="background1"/>
              </w:rPr>
              <w:t>Control Planes</w:t>
            </w:r>
          </w:p>
        </w:tc>
        <w:tc>
          <w:tcPr>
            <w:tcW w:w="1118" w:type="dxa"/>
            <w:shd w:val="clear" w:color="auto" w:fill="FF0000"/>
            <w:tcMar>
              <w:top w:w="100" w:type="dxa"/>
              <w:left w:w="100" w:type="dxa"/>
              <w:bottom w:w="100" w:type="dxa"/>
              <w:right w:w="100" w:type="dxa"/>
            </w:tcMar>
          </w:tcPr>
          <w:p w14:paraId="3384A890" w14:textId="77777777" w:rsidR="00FD0CB1" w:rsidRPr="00712249" w:rsidRDefault="00286148">
            <w:pPr>
              <w:jc w:val="center"/>
              <w:rPr>
                <w:color w:val="FFFFFF" w:themeColor="background1"/>
              </w:rPr>
            </w:pPr>
            <w:r w:rsidRPr="00712249">
              <w:rPr>
                <w:b/>
                <w:color w:val="FFFFFF" w:themeColor="background1"/>
              </w:rPr>
              <w:t>Shared Storage (optional)</w:t>
            </w:r>
          </w:p>
        </w:tc>
        <w:tc>
          <w:tcPr>
            <w:tcW w:w="1050" w:type="dxa"/>
            <w:shd w:val="clear" w:color="auto" w:fill="FF0000"/>
            <w:tcMar>
              <w:top w:w="100" w:type="dxa"/>
              <w:left w:w="100" w:type="dxa"/>
              <w:bottom w:w="100" w:type="dxa"/>
              <w:right w:w="100" w:type="dxa"/>
            </w:tcMar>
          </w:tcPr>
          <w:p w14:paraId="03435A22" w14:textId="0BC1D531" w:rsidR="00FD0CB1" w:rsidRPr="00712249" w:rsidRDefault="00286148">
            <w:pPr>
              <w:jc w:val="center"/>
              <w:rPr>
                <w:color w:val="FFFFFF" w:themeColor="background1"/>
              </w:rPr>
            </w:pPr>
            <w:r w:rsidRPr="00712249">
              <w:rPr>
                <w:b/>
                <w:color w:val="FFFFFF" w:themeColor="background1"/>
              </w:rPr>
              <w:t xml:space="preserve">Compute </w:t>
            </w:r>
            <w:proofErr w:type="spellStart"/>
            <w:r w:rsidRPr="00712249">
              <w:rPr>
                <w:b/>
                <w:color w:val="FFFFFF" w:themeColor="background1"/>
              </w:rPr>
              <w:t>A</w:t>
            </w:r>
            <w:r w:rsidR="00DC6E57" w:rsidRPr="00712249">
              <w:rPr>
                <w:b/>
                <w:color w:val="FFFFFF" w:themeColor="background1"/>
              </w:rPr>
              <w:t>z</w:t>
            </w:r>
            <w:r w:rsidRPr="00712249">
              <w:rPr>
                <w:b/>
                <w:color w:val="FFFFFF" w:themeColor="background1"/>
              </w:rPr>
              <w:t>s</w:t>
            </w:r>
            <w:proofErr w:type="spellEnd"/>
          </w:p>
        </w:tc>
        <w:tc>
          <w:tcPr>
            <w:tcW w:w="1279" w:type="dxa"/>
            <w:shd w:val="clear" w:color="auto" w:fill="FF0000"/>
            <w:tcMar>
              <w:top w:w="100" w:type="dxa"/>
              <w:left w:w="100" w:type="dxa"/>
              <w:bottom w:w="100" w:type="dxa"/>
              <w:right w:w="100" w:type="dxa"/>
            </w:tcMar>
          </w:tcPr>
          <w:p w14:paraId="49E57835" w14:textId="77777777" w:rsidR="00FD0CB1" w:rsidRPr="00712249" w:rsidRDefault="00286148">
            <w:pPr>
              <w:jc w:val="center"/>
              <w:rPr>
                <w:color w:val="FFFFFF" w:themeColor="background1"/>
              </w:rPr>
            </w:pPr>
            <w:r w:rsidRPr="00712249">
              <w:rPr>
                <w:b/>
                <w:color w:val="FFFFFF" w:themeColor="background1"/>
              </w:rPr>
              <w:t>Achievable Service Availability %</w:t>
            </w:r>
          </w:p>
        </w:tc>
        <w:tc>
          <w:tcPr>
            <w:tcW w:w="1158" w:type="dxa"/>
            <w:shd w:val="clear" w:color="auto" w:fill="FF0000"/>
            <w:tcMar>
              <w:top w:w="100" w:type="dxa"/>
              <w:left w:w="100" w:type="dxa"/>
              <w:bottom w:w="100" w:type="dxa"/>
              <w:right w:w="100" w:type="dxa"/>
            </w:tcMar>
          </w:tcPr>
          <w:p w14:paraId="03416965" w14:textId="77777777" w:rsidR="00FD0CB1" w:rsidRPr="00712249" w:rsidRDefault="00286148">
            <w:pPr>
              <w:jc w:val="center"/>
              <w:rPr>
                <w:color w:val="FFFFFF" w:themeColor="background1"/>
              </w:rPr>
            </w:pPr>
            <w:r w:rsidRPr="00712249">
              <w:rPr>
                <w:b/>
                <w:color w:val="FFFFFF" w:themeColor="background1"/>
              </w:rPr>
              <w:t>Service Multi-region awareness</w:t>
            </w:r>
          </w:p>
        </w:tc>
        <w:tc>
          <w:tcPr>
            <w:tcW w:w="1466" w:type="dxa"/>
            <w:shd w:val="clear" w:color="auto" w:fill="FF0000"/>
            <w:tcMar>
              <w:top w:w="100" w:type="dxa"/>
              <w:left w:w="100" w:type="dxa"/>
              <w:bottom w:w="100" w:type="dxa"/>
              <w:right w:w="100" w:type="dxa"/>
            </w:tcMar>
          </w:tcPr>
          <w:p w14:paraId="7F74ED87" w14:textId="77777777" w:rsidR="00FD0CB1" w:rsidRPr="00712249" w:rsidRDefault="00286148">
            <w:pPr>
              <w:jc w:val="center"/>
              <w:rPr>
                <w:color w:val="FFFFFF" w:themeColor="background1"/>
              </w:rPr>
            </w:pPr>
            <w:r w:rsidRPr="00712249">
              <w:rPr>
                <w:b/>
                <w:color w:val="FFFFFF" w:themeColor="background1"/>
              </w:rPr>
              <w:t>Notes</w:t>
            </w:r>
          </w:p>
        </w:tc>
      </w:tr>
      <w:tr w:rsidR="00FD0CB1" w14:paraId="463995FE" w14:textId="77777777">
        <w:trPr>
          <w:trHeight w:val="2390"/>
        </w:trPr>
        <w:tc>
          <w:tcPr>
            <w:tcW w:w="1050" w:type="dxa"/>
            <w:tcMar>
              <w:top w:w="100" w:type="dxa"/>
              <w:left w:w="100" w:type="dxa"/>
              <w:bottom w:w="100" w:type="dxa"/>
              <w:right w:w="100" w:type="dxa"/>
            </w:tcMar>
          </w:tcPr>
          <w:p w14:paraId="1C224F9E" w14:textId="77777777" w:rsidR="00FD0CB1" w:rsidRDefault="00286148">
            <w:r>
              <w:t>1</w:t>
            </w:r>
          </w:p>
        </w:tc>
        <w:tc>
          <w:tcPr>
            <w:tcW w:w="1319" w:type="dxa"/>
            <w:tcMar>
              <w:top w:w="100" w:type="dxa"/>
              <w:left w:w="100" w:type="dxa"/>
              <w:bottom w:w="100" w:type="dxa"/>
              <w:right w:w="100" w:type="dxa"/>
            </w:tcMar>
          </w:tcPr>
          <w:p w14:paraId="6B550EB4" w14:textId="2C0B0A9D" w:rsidR="00FD0CB1" w:rsidRDefault="00286148">
            <w:pPr>
              <w:widowControl w:val="0"/>
              <w:pBdr>
                <w:top w:val="nil"/>
                <w:left w:val="nil"/>
                <w:bottom w:val="nil"/>
                <w:right w:val="nil"/>
                <w:between w:val="nil"/>
              </w:pBdr>
            </w:pPr>
            <w:r>
              <w:t xml:space="preserve">Local Redundancy </w:t>
            </w:r>
            <w:r w:rsidR="00DC6E57">
              <w:t>–</w:t>
            </w:r>
            <w:r>
              <w:t xml:space="preserve"> workload spread across servers</w:t>
            </w:r>
          </w:p>
        </w:tc>
        <w:tc>
          <w:tcPr>
            <w:tcW w:w="916" w:type="dxa"/>
            <w:tcMar>
              <w:top w:w="100" w:type="dxa"/>
              <w:left w:w="100" w:type="dxa"/>
              <w:bottom w:w="100" w:type="dxa"/>
              <w:right w:w="100" w:type="dxa"/>
            </w:tcMar>
          </w:tcPr>
          <w:p w14:paraId="3921F2F9" w14:textId="77777777" w:rsidR="00FD0CB1" w:rsidRDefault="00286148">
            <w:pPr>
              <w:widowControl w:val="0"/>
              <w:pBdr>
                <w:top w:val="nil"/>
                <w:left w:val="nil"/>
                <w:bottom w:val="nil"/>
                <w:right w:val="nil"/>
                <w:between w:val="nil"/>
              </w:pBdr>
            </w:pPr>
            <w:r>
              <w:t>1</w:t>
            </w:r>
          </w:p>
        </w:tc>
        <w:tc>
          <w:tcPr>
            <w:tcW w:w="1118" w:type="dxa"/>
            <w:tcMar>
              <w:top w:w="100" w:type="dxa"/>
              <w:left w:w="100" w:type="dxa"/>
              <w:bottom w:w="100" w:type="dxa"/>
              <w:right w:w="100" w:type="dxa"/>
            </w:tcMar>
          </w:tcPr>
          <w:p w14:paraId="6672FD5E" w14:textId="77777777" w:rsidR="00FD0CB1" w:rsidRDefault="00286148">
            <w:pPr>
              <w:widowControl w:val="0"/>
              <w:pBdr>
                <w:top w:val="nil"/>
                <w:left w:val="nil"/>
                <w:bottom w:val="nil"/>
                <w:right w:val="nil"/>
                <w:between w:val="nil"/>
              </w:pBdr>
            </w:pPr>
            <w:r>
              <w:t>1</w:t>
            </w:r>
          </w:p>
        </w:tc>
        <w:tc>
          <w:tcPr>
            <w:tcW w:w="1050" w:type="dxa"/>
            <w:tcMar>
              <w:top w:w="100" w:type="dxa"/>
              <w:left w:w="100" w:type="dxa"/>
              <w:bottom w:w="100" w:type="dxa"/>
              <w:right w:w="100" w:type="dxa"/>
            </w:tcMar>
          </w:tcPr>
          <w:p w14:paraId="646EE0DA" w14:textId="77777777" w:rsidR="00FD0CB1" w:rsidRDefault="00286148">
            <w:pPr>
              <w:widowControl w:val="0"/>
              <w:pBdr>
                <w:top w:val="nil"/>
                <w:left w:val="nil"/>
                <w:bottom w:val="nil"/>
                <w:right w:val="nil"/>
                <w:between w:val="nil"/>
              </w:pBdr>
            </w:pPr>
            <w:r>
              <w:t>1</w:t>
            </w:r>
          </w:p>
        </w:tc>
        <w:tc>
          <w:tcPr>
            <w:tcW w:w="1279" w:type="dxa"/>
            <w:tcMar>
              <w:top w:w="100" w:type="dxa"/>
              <w:left w:w="100" w:type="dxa"/>
              <w:bottom w:w="100" w:type="dxa"/>
              <w:right w:w="100" w:type="dxa"/>
            </w:tcMar>
          </w:tcPr>
          <w:p w14:paraId="0CB50602" w14:textId="77777777" w:rsidR="00FD0CB1" w:rsidRDefault="00286148">
            <w:pPr>
              <w:widowControl w:val="0"/>
              <w:pBdr>
                <w:top w:val="nil"/>
                <w:left w:val="nil"/>
                <w:bottom w:val="nil"/>
                <w:right w:val="nil"/>
                <w:between w:val="nil"/>
              </w:pBdr>
            </w:pPr>
            <w:r>
              <w:t>Variable</w:t>
            </w:r>
          </w:p>
        </w:tc>
        <w:tc>
          <w:tcPr>
            <w:tcW w:w="1158" w:type="dxa"/>
            <w:tcMar>
              <w:top w:w="100" w:type="dxa"/>
              <w:left w:w="100" w:type="dxa"/>
              <w:bottom w:w="100" w:type="dxa"/>
              <w:right w:w="100" w:type="dxa"/>
            </w:tcMar>
          </w:tcPr>
          <w:p w14:paraId="17B4230A" w14:textId="77777777" w:rsidR="00FD0CB1" w:rsidRDefault="00286148">
            <w:pPr>
              <w:widowControl w:val="0"/>
              <w:pBdr>
                <w:top w:val="nil"/>
                <w:left w:val="nil"/>
                <w:bottom w:val="nil"/>
                <w:right w:val="nil"/>
                <w:between w:val="nil"/>
              </w:pBdr>
            </w:pPr>
            <w:r>
              <w:t>Not required</w:t>
            </w:r>
          </w:p>
        </w:tc>
        <w:tc>
          <w:tcPr>
            <w:tcW w:w="1466" w:type="dxa"/>
            <w:tcMar>
              <w:top w:w="100" w:type="dxa"/>
              <w:left w:w="100" w:type="dxa"/>
              <w:bottom w:w="100" w:type="dxa"/>
              <w:right w:w="100" w:type="dxa"/>
            </w:tcMar>
          </w:tcPr>
          <w:p w14:paraId="74B105D4" w14:textId="77777777" w:rsidR="00FD0CB1" w:rsidRDefault="00286148">
            <w:pPr>
              <w:widowControl w:val="0"/>
              <w:pBdr>
                <w:top w:val="nil"/>
                <w:left w:val="nil"/>
                <w:bottom w:val="nil"/>
                <w:right w:val="nil"/>
                <w:between w:val="nil"/>
              </w:pBdr>
            </w:pPr>
            <w:r>
              <w:t>Suitable where only limited local application availability is required e.g. nova anti-affinity</w:t>
            </w:r>
          </w:p>
        </w:tc>
      </w:tr>
      <w:tr w:rsidR="00FD0CB1" w14:paraId="54428898" w14:textId="77777777">
        <w:trPr>
          <w:trHeight w:val="5090"/>
        </w:trPr>
        <w:tc>
          <w:tcPr>
            <w:tcW w:w="1050" w:type="dxa"/>
            <w:tcMar>
              <w:top w:w="100" w:type="dxa"/>
              <w:left w:w="100" w:type="dxa"/>
              <w:bottom w:w="100" w:type="dxa"/>
              <w:right w:w="100" w:type="dxa"/>
            </w:tcMar>
          </w:tcPr>
          <w:p w14:paraId="2A3C1468" w14:textId="77777777" w:rsidR="00FD0CB1" w:rsidRDefault="00286148">
            <w:pPr>
              <w:widowControl w:val="0"/>
              <w:pBdr>
                <w:top w:val="nil"/>
                <w:left w:val="nil"/>
                <w:bottom w:val="nil"/>
                <w:right w:val="nil"/>
                <w:between w:val="nil"/>
              </w:pBdr>
            </w:pPr>
            <w:r>
              <w:t>2</w:t>
            </w:r>
          </w:p>
        </w:tc>
        <w:tc>
          <w:tcPr>
            <w:tcW w:w="1319" w:type="dxa"/>
            <w:tcMar>
              <w:top w:w="100" w:type="dxa"/>
              <w:left w:w="100" w:type="dxa"/>
              <w:bottom w:w="100" w:type="dxa"/>
              <w:right w:w="100" w:type="dxa"/>
            </w:tcMar>
          </w:tcPr>
          <w:p w14:paraId="5DE7992B" w14:textId="219E30C7" w:rsidR="00FD0CB1" w:rsidRDefault="00286148">
            <w:pPr>
              <w:widowControl w:val="0"/>
              <w:pBdr>
                <w:top w:val="nil"/>
                <w:left w:val="nil"/>
                <w:bottom w:val="nil"/>
                <w:right w:val="nil"/>
                <w:between w:val="nil"/>
              </w:pBdr>
            </w:pPr>
            <w:r>
              <w:t xml:space="preserve">Regional Redundancy </w:t>
            </w:r>
            <w:r w:rsidR="00DC6E57">
              <w:t>–</w:t>
            </w:r>
            <w:r>
              <w:t xml:space="preserve"> workload spread across </w:t>
            </w:r>
            <w:proofErr w:type="spellStart"/>
            <w:r>
              <w:t>A</w:t>
            </w:r>
            <w:r w:rsidR="00DC6E57">
              <w:t>z</w:t>
            </w:r>
            <w:r>
              <w:t>s</w:t>
            </w:r>
            <w:proofErr w:type="spellEnd"/>
          </w:p>
        </w:tc>
        <w:tc>
          <w:tcPr>
            <w:tcW w:w="916" w:type="dxa"/>
            <w:tcMar>
              <w:top w:w="100" w:type="dxa"/>
              <w:left w:w="100" w:type="dxa"/>
              <w:bottom w:w="100" w:type="dxa"/>
              <w:right w:w="100" w:type="dxa"/>
            </w:tcMar>
          </w:tcPr>
          <w:p w14:paraId="18EBFA17" w14:textId="77777777" w:rsidR="00FD0CB1" w:rsidRDefault="00286148">
            <w:pPr>
              <w:widowControl w:val="0"/>
              <w:pBdr>
                <w:top w:val="nil"/>
                <w:left w:val="nil"/>
                <w:bottom w:val="nil"/>
                <w:right w:val="nil"/>
                <w:between w:val="nil"/>
              </w:pBdr>
            </w:pPr>
            <w:r>
              <w:t>1</w:t>
            </w:r>
          </w:p>
        </w:tc>
        <w:tc>
          <w:tcPr>
            <w:tcW w:w="1118" w:type="dxa"/>
            <w:tcMar>
              <w:top w:w="100" w:type="dxa"/>
              <w:left w:w="100" w:type="dxa"/>
              <w:bottom w:w="100" w:type="dxa"/>
              <w:right w:w="100" w:type="dxa"/>
            </w:tcMar>
          </w:tcPr>
          <w:p w14:paraId="2FE5F450" w14:textId="77777777" w:rsidR="00FD0CB1" w:rsidRDefault="00286148">
            <w:pPr>
              <w:widowControl w:val="0"/>
              <w:pBdr>
                <w:top w:val="nil"/>
                <w:left w:val="nil"/>
                <w:bottom w:val="nil"/>
                <w:right w:val="nil"/>
                <w:between w:val="nil"/>
              </w:pBdr>
            </w:pPr>
            <w:r>
              <w:t>&gt;=2</w:t>
            </w:r>
          </w:p>
        </w:tc>
        <w:tc>
          <w:tcPr>
            <w:tcW w:w="1050" w:type="dxa"/>
            <w:tcMar>
              <w:top w:w="100" w:type="dxa"/>
              <w:left w:w="100" w:type="dxa"/>
              <w:bottom w:w="100" w:type="dxa"/>
              <w:right w:w="100" w:type="dxa"/>
            </w:tcMar>
          </w:tcPr>
          <w:p w14:paraId="23DA5E22" w14:textId="77777777" w:rsidR="00FD0CB1" w:rsidRDefault="00286148">
            <w:pPr>
              <w:widowControl w:val="0"/>
              <w:pBdr>
                <w:top w:val="nil"/>
                <w:left w:val="nil"/>
                <w:bottom w:val="nil"/>
                <w:right w:val="nil"/>
                <w:between w:val="nil"/>
              </w:pBdr>
            </w:pPr>
            <w:r>
              <w:t>&gt;=2</w:t>
            </w:r>
          </w:p>
        </w:tc>
        <w:tc>
          <w:tcPr>
            <w:tcW w:w="1279" w:type="dxa"/>
            <w:tcMar>
              <w:top w:w="100" w:type="dxa"/>
              <w:left w:w="100" w:type="dxa"/>
              <w:bottom w:w="100" w:type="dxa"/>
              <w:right w:w="100" w:type="dxa"/>
            </w:tcMar>
          </w:tcPr>
          <w:p w14:paraId="0B59F341" w14:textId="77777777" w:rsidR="00FD0CB1" w:rsidRDefault="00286148">
            <w:pPr>
              <w:widowControl w:val="0"/>
              <w:pBdr>
                <w:top w:val="nil"/>
                <w:left w:val="nil"/>
                <w:bottom w:val="nil"/>
                <w:right w:val="nil"/>
                <w:between w:val="nil"/>
              </w:pBdr>
            </w:pPr>
            <w:r>
              <w:t>&gt;99.n</w:t>
            </w:r>
          </w:p>
        </w:tc>
        <w:tc>
          <w:tcPr>
            <w:tcW w:w="1158" w:type="dxa"/>
            <w:tcMar>
              <w:top w:w="100" w:type="dxa"/>
              <w:left w:w="100" w:type="dxa"/>
              <w:bottom w:w="100" w:type="dxa"/>
              <w:right w:w="100" w:type="dxa"/>
            </w:tcMar>
          </w:tcPr>
          <w:p w14:paraId="14D5C13C" w14:textId="77777777" w:rsidR="00FD0CB1" w:rsidRDefault="00286148">
            <w:pPr>
              <w:widowControl w:val="0"/>
              <w:pBdr>
                <w:top w:val="nil"/>
                <w:left w:val="nil"/>
                <w:bottom w:val="nil"/>
                <w:right w:val="nil"/>
                <w:between w:val="nil"/>
              </w:pBdr>
            </w:pPr>
            <w:r>
              <w:t>Not required</w:t>
            </w:r>
          </w:p>
        </w:tc>
        <w:tc>
          <w:tcPr>
            <w:tcW w:w="1466" w:type="dxa"/>
            <w:tcMar>
              <w:top w:w="100" w:type="dxa"/>
              <w:left w:w="100" w:type="dxa"/>
              <w:bottom w:w="100" w:type="dxa"/>
              <w:right w:w="100" w:type="dxa"/>
            </w:tcMar>
          </w:tcPr>
          <w:p w14:paraId="6762CC3F" w14:textId="77777777" w:rsidR="00FD0CB1" w:rsidRDefault="00286148">
            <w:pPr>
              <w:widowControl w:val="0"/>
              <w:pBdr>
                <w:top w:val="nil"/>
                <w:left w:val="nil"/>
                <w:bottom w:val="nil"/>
                <w:right w:val="nil"/>
                <w:between w:val="nil"/>
              </w:pBdr>
            </w:pPr>
            <w:r>
              <w:t>Suitable where local application HA is required. Control plane should be distributed across DC failure domains (assuming layer 2 connectivity) but may be unavailable during upgrades</w:t>
            </w:r>
          </w:p>
        </w:tc>
      </w:tr>
      <w:tr w:rsidR="00FD0CB1" w14:paraId="79270D15" w14:textId="77777777">
        <w:trPr>
          <w:trHeight w:val="3470"/>
        </w:trPr>
        <w:tc>
          <w:tcPr>
            <w:tcW w:w="1050" w:type="dxa"/>
            <w:tcMar>
              <w:top w:w="100" w:type="dxa"/>
              <w:left w:w="100" w:type="dxa"/>
              <w:bottom w:w="100" w:type="dxa"/>
              <w:right w:w="100" w:type="dxa"/>
            </w:tcMar>
          </w:tcPr>
          <w:p w14:paraId="177F04CA" w14:textId="77777777" w:rsidR="00FD0CB1" w:rsidRDefault="00286148">
            <w:pPr>
              <w:widowControl w:val="0"/>
              <w:pBdr>
                <w:top w:val="nil"/>
                <w:left w:val="nil"/>
                <w:bottom w:val="nil"/>
                <w:right w:val="nil"/>
                <w:between w:val="nil"/>
              </w:pBdr>
            </w:pPr>
            <w:r>
              <w:lastRenderedPageBreak/>
              <w:t>3</w:t>
            </w:r>
          </w:p>
        </w:tc>
        <w:tc>
          <w:tcPr>
            <w:tcW w:w="1319" w:type="dxa"/>
            <w:tcMar>
              <w:top w:w="100" w:type="dxa"/>
              <w:left w:w="100" w:type="dxa"/>
              <w:bottom w:w="100" w:type="dxa"/>
              <w:right w:w="100" w:type="dxa"/>
            </w:tcMar>
          </w:tcPr>
          <w:p w14:paraId="7EE77D7D" w14:textId="4C6DC527" w:rsidR="00FD0CB1" w:rsidRDefault="00286148">
            <w:pPr>
              <w:widowControl w:val="0"/>
              <w:pBdr>
                <w:top w:val="nil"/>
                <w:left w:val="nil"/>
                <w:bottom w:val="nil"/>
                <w:right w:val="nil"/>
                <w:between w:val="nil"/>
              </w:pBdr>
            </w:pPr>
            <w:r>
              <w:t xml:space="preserve">Global Redundancy </w:t>
            </w:r>
            <w:r w:rsidR="00DC6E57">
              <w:t>–</w:t>
            </w:r>
            <w:r>
              <w:t xml:space="preserve"> workload spread across multiple Regions</w:t>
            </w:r>
          </w:p>
        </w:tc>
        <w:tc>
          <w:tcPr>
            <w:tcW w:w="916" w:type="dxa"/>
            <w:tcMar>
              <w:top w:w="100" w:type="dxa"/>
              <w:left w:w="100" w:type="dxa"/>
              <w:bottom w:w="100" w:type="dxa"/>
              <w:right w:w="100" w:type="dxa"/>
            </w:tcMar>
          </w:tcPr>
          <w:p w14:paraId="11C628E3" w14:textId="77777777" w:rsidR="00FD0CB1" w:rsidRDefault="00286148">
            <w:pPr>
              <w:widowControl w:val="0"/>
              <w:pBdr>
                <w:top w:val="nil"/>
                <w:left w:val="nil"/>
                <w:bottom w:val="nil"/>
                <w:right w:val="nil"/>
                <w:between w:val="nil"/>
              </w:pBdr>
            </w:pPr>
            <w:r>
              <w:t>&gt;=2</w:t>
            </w:r>
          </w:p>
        </w:tc>
        <w:tc>
          <w:tcPr>
            <w:tcW w:w="1118" w:type="dxa"/>
            <w:tcMar>
              <w:top w:w="100" w:type="dxa"/>
              <w:left w:w="100" w:type="dxa"/>
              <w:bottom w:w="100" w:type="dxa"/>
              <w:right w:w="100" w:type="dxa"/>
            </w:tcMar>
          </w:tcPr>
          <w:p w14:paraId="7A1B4555" w14:textId="77777777" w:rsidR="00FD0CB1" w:rsidRDefault="00286148">
            <w:pPr>
              <w:widowControl w:val="0"/>
              <w:pBdr>
                <w:top w:val="nil"/>
                <w:left w:val="nil"/>
                <w:bottom w:val="nil"/>
                <w:right w:val="nil"/>
                <w:between w:val="nil"/>
              </w:pBdr>
            </w:pPr>
            <w:r>
              <w:t>&gt;=2</w:t>
            </w:r>
          </w:p>
        </w:tc>
        <w:tc>
          <w:tcPr>
            <w:tcW w:w="1050" w:type="dxa"/>
            <w:tcMar>
              <w:top w:w="100" w:type="dxa"/>
              <w:left w:w="100" w:type="dxa"/>
              <w:bottom w:w="100" w:type="dxa"/>
              <w:right w:w="100" w:type="dxa"/>
            </w:tcMar>
          </w:tcPr>
          <w:p w14:paraId="033FC8EA" w14:textId="77777777" w:rsidR="00FD0CB1" w:rsidRDefault="00286148">
            <w:pPr>
              <w:widowControl w:val="0"/>
              <w:pBdr>
                <w:top w:val="nil"/>
                <w:left w:val="nil"/>
                <w:bottom w:val="nil"/>
                <w:right w:val="nil"/>
                <w:between w:val="nil"/>
              </w:pBdr>
            </w:pPr>
            <w:r>
              <w:t>&gt;=2</w:t>
            </w:r>
          </w:p>
        </w:tc>
        <w:tc>
          <w:tcPr>
            <w:tcW w:w="1279" w:type="dxa"/>
            <w:tcMar>
              <w:top w:w="100" w:type="dxa"/>
              <w:left w:w="100" w:type="dxa"/>
              <w:bottom w:w="100" w:type="dxa"/>
              <w:right w:w="100" w:type="dxa"/>
            </w:tcMar>
          </w:tcPr>
          <w:p w14:paraId="410B7660" w14:textId="77777777" w:rsidR="00FD0CB1" w:rsidRDefault="00286148">
            <w:pPr>
              <w:widowControl w:val="0"/>
              <w:pBdr>
                <w:top w:val="nil"/>
                <w:left w:val="nil"/>
                <w:bottom w:val="nil"/>
                <w:right w:val="nil"/>
                <w:between w:val="nil"/>
              </w:pBdr>
            </w:pPr>
            <w:r>
              <w:t>&gt;99.nn</w:t>
            </w:r>
          </w:p>
        </w:tc>
        <w:tc>
          <w:tcPr>
            <w:tcW w:w="1158" w:type="dxa"/>
            <w:tcMar>
              <w:top w:w="100" w:type="dxa"/>
              <w:left w:w="100" w:type="dxa"/>
              <w:bottom w:w="100" w:type="dxa"/>
              <w:right w:w="100" w:type="dxa"/>
            </w:tcMar>
          </w:tcPr>
          <w:p w14:paraId="6FC911A6" w14:textId="77777777" w:rsidR="00FD0CB1" w:rsidRDefault="00286148">
            <w:pPr>
              <w:widowControl w:val="0"/>
              <w:pBdr>
                <w:top w:val="nil"/>
                <w:left w:val="nil"/>
                <w:bottom w:val="nil"/>
                <w:right w:val="nil"/>
                <w:between w:val="nil"/>
              </w:pBdr>
            </w:pPr>
            <w:r>
              <w:t>Required</w:t>
            </w:r>
          </w:p>
        </w:tc>
        <w:tc>
          <w:tcPr>
            <w:tcW w:w="1466" w:type="dxa"/>
            <w:tcMar>
              <w:top w:w="100" w:type="dxa"/>
              <w:left w:w="100" w:type="dxa"/>
              <w:bottom w:w="100" w:type="dxa"/>
              <w:right w:w="100" w:type="dxa"/>
            </w:tcMar>
          </w:tcPr>
          <w:p w14:paraId="0FB6F6CF" w14:textId="77777777" w:rsidR="00FD0CB1" w:rsidRDefault="00286148">
            <w:pPr>
              <w:widowControl w:val="0"/>
              <w:pBdr>
                <w:top w:val="nil"/>
                <w:left w:val="nil"/>
                <w:bottom w:val="nil"/>
                <w:right w:val="nil"/>
                <w:between w:val="nil"/>
              </w:pBdr>
            </w:pPr>
            <w:r>
              <w:t>Suitable where local and region application HA is required Control plane could be kept available in one site during upgrades</w:t>
            </w:r>
          </w:p>
        </w:tc>
      </w:tr>
    </w:tbl>
    <w:p w14:paraId="13009A2D" w14:textId="756C4EC6" w:rsidR="000A0E94" w:rsidRDefault="008C406D" w:rsidP="008C406D">
      <w:pPr>
        <w:pStyle w:val="Caption"/>
      </w:pPr>
      <w:bookmarkStart w:id="96" w:name="_4hjlzs9gqw0p" w:colFirst="0" w:colLast="0"/>
      <w:bookmarkEnd w:id="96"/>
      <w:r>
        <w:t xml:space="preserve">Table </w:t>
      </w:r>
      <w:r>
        <w:fldChar w:fldCharType="begin"/>
      </w:r>
      <w:r>
        <w:instrText xml:space="preserve"> SEQ Table \* ARABIC </w:instrText>
      </w:r>
      <w:r>
        <w:fldChar w:fldCharType="separate"/>
      </w:r>
      <w:r w:rsidR="0078348B">
        <w:rPr>
          <w:noProof/>
        </w:rPr>
        <w:t>53</w:t>
      </w:r>
      <w:r>
        <w:fldChar w:fldCharType="end"/>
      </w:r>
    </w:p>
    <w:p w14:paraId="6A2DCD12" w14:textId="2C995FE5" w:rsidR="00FD0CB1" w:rsidRDefault="00286148" w:rsidP="00F8384E">
      <w:pPr>
        <w:pStyle w:val="Heading3"/>
      </w:pPr>
      <w:r>
        <w:t>3.5.2. Topology Detail</w:t>
      </w:r>
    </w:p>
    <w:p w14:paraId="7A2121D9" w14:textId="77777777" w:rsidR="00FD0CB1" w:rsidRDefault="00286148" w:rsidP="00F8384E">
      <w:pPr>
        <w:pStyle w:val="Heading4"/>
      </w:pPr>
      <w:bookmarkStart w:id="97" w:name="_fsw3q4oj5yj8" w:colFirst="0" w:colLast="0"/>
      <w:bookmarkEnd w:id="97"/>
      <w:r>
        <w:t>3.5.2.1. Topology 1</w:t>
      </w:r>
      <w:r>
        <w:tab/>
        <w:t>- Local Redundancy</w:t>
      </w:r>
    </w:p>
    <w:p w14:paraId="641C7AC4" w14:textId="77777777" w:rsidR="00FD0CB1" w:rsidRDefault="00286148">
      <w:pPr>
        <w:spacing w:before="240" w:after="240"/>
      </w:pPr>
      <w:r>
        <w:t xml:space="preserve">Under normal operation this deployment can handle a single failure of a controller node or storage node without any impact to the service. If a compute node </w:t>
      </w:r>
      <w:proofErr w:type="gramStart"/>
      <w:r>
        <w:t>fails</w:t>
      </w:r>
      <w:proofErr w:type="gramEnd"/>
      <w:r>
        <w:t xml:space="preserve"> the application layer (often the VNFM) would need to restart workloads on a spare compute node of similar capability i.e. cloud may need to be provided with n+1 capacity. In the case of an active/active application deployed to separate compute nodes (with hypervisor anti-affinity) there would be no service impact.</w:t>
      </w:r>
    </w:p>
    <w:p w14:paraId="339E91A3" w14:textId="77777777" w:rsidR="00FD0CB1" w:rsidRDefault="00286148">
      <w:pPr>
        <w:spacing w:before="240" w:after="240"/>
        <w:rPr>
          <w:i/>
        </w:rPr>
      </w:pPr>
      <w:r>
        <w:rPr>
          <w:i/>
        </w:rPr>
        <w:t>Important to consider:</w:t>
      </w:r>
    </w:p>
    <w:p w14:paraId="6545EB49" w14:textId="77777777" w:rsidR="00FD0CB1" w:rsidRDefault="00286148">
      <w:pPr>
        <w:numPr>
          <w:ilvl w:val="0"/>
          <w:numId w:val="7"/>
        </w:numPr>
        <w:spacing w:before="240"/>
      </w:pPr>
      <w:r>
        <w:t>Where possible servers should be distributed and cabled to reduce the impact of any failure e.g. PDU, rack failure. Because each operator has individual site constraints this document will not propose a standard rack layout.</w:t>
      </w:r>
    </w:p>
    <w:p w14:paraId="46603DE4" w14:textId="08A08262" w:rsidR="00FD0CB1" w:rsidRDefault="00286148">
      <w:pPr>
        <w:numPr>
          <w:ilvl w:val="0"/>
          <w:numId w:val="7"/>
        </w:numPr>
      </w:pPr>
      <w:r>
        <w:t xml:space="preserve">During maintenance of the control plane, whilst the data (forwarding) plane remains unaffected, the control plane API may not be </w:t>
      </w:r>
      <w:r w:rsidR="002513E5">
        <w:t>available,</w:t>
      </w:r>
      <w:r>
        <w:t xml:space="preserve"> and some applications may be relying on it during normal application operation for example for scaling. </w:t>
      </w:r>
      <w:r w:rsidR="002513E5">
        <w:t>Additionally,</w:t>
      </w:r>
      <w:r>
        <w:t xml:space="preserve"> if the upgrade involves updating OpenStack services on the compute nodes care needs to be taken. OVS-kernel networking operations may also be impacted during this time.</w:t>
      </w:r>
    </w:p>
    <w:p w14:paraId="75331CA8" w14:textId="6FA43310" w:rsidR="00FD0CB1" w:rsidRDefault="00286148">
      <w:pPr>
        <w:numPr>
          <w:ilvl w:val="0"/>
          <w:numId w:val="7"/>
        </w:numPr>
        <w:spacing w:after="240"/>
      </w:pPr>
      <w:r>
        <w:t xml:space="preserve">During maintenance of storage (e.g. </w:t>
      </w:r>
      <w:proofErr w:type="spellStart"/>
      <w:r>
        <w:t>ceph</w:t>
      </w:r>
      <w:proofErr w:type="spellEnd"/>
      <w:r>
        <w:t>) there is an increased risk of a service-impacting failure</w:t>
      </w:r>
      <w:r w:rsidR="002513E5">
        <w:t>s and</w:t>
      </w:r>
      <w:r>
        <w:t xml:space="preserve"> so it is generally recommended to deploy at least one more server than the minimum required for redundancy.</w:t>
      </w:r>
    </w:p>
    <w:p w14:paraId="44DF4826" w14:textId="77777777" w:rsidR="00FD0CB1" w:rsidRDefault="00286148" w:rsidP="00F8384E">
      <w:pPr>
        <w:pStyle w:val="Heading4"/>
      </w:pPr>
      <w:bookmarkStart w:id="98" w:name="_t1905fayicfg" w:colFirst="0" w:colLast="0"/>
      <w:bookmarkEnd w:id="98"/>
      <w:r>
        <w:lastRenderedPageBreak/>
        <w:t>3.5.2.2. Topology 2</w:t>
      </w:r>
      <w:r>
        <w:tab/>
        <w:t>- Regional Redundancy</w:t>
      </w:r>
    </w:p>
    <w:p w14:paraId="44DFC208" w14:textId="25A4B810" w:rsidR="00FD0CB1" w:rsidRDefault="00286148">
      <w:pPr>
        <w:spacing w:before="240" w:after="240"/>
      </w:pPr>
      <w:r>
        <w:t>Under normal operation this topology can handle a single failure of a controller node but provides additional protection to the compute plane and storage. If the application is deployed across 2 or more A</w:t>
      </w:r>
      <w:r w:rsidR="002513E5">
        <w:t>Z</w:t>
      </w:r>
      <w:r>
        <w:t>s a major failure impacting the nodes in one AZ can be tolerated assuming the application deployment allows for this. There is a risk with split-brain so a means of deciding application quorum is recommended or by using a third AZ or arbitrator.</w:t>
      </w:r>
    </w:p>
    <w:p w14:paraId="572379C8" w14:textId="77777777" w:rsidR="00FD0CB1" w:rsidRDefault="00286148">
      <w:pPr>
        <w:spacing w:before="240" w:after="240"/>
        <w:rPr>
          <w:i/>
        </w:rPr>
      </w:pPr>
      <w:r>
        <w:rPr>
          <w:i/>
        </w:rPr>
        <w:t>Important to consider:</w:t>
      </w:r>
    </w:p>
    <w:p w14:paraId="0703D570" w14:textId="77777777" w:rsidR="00FD0CB1" w:rsidRDefault="00286148">
      <w:pPr>
        <w:numPr>
          <w:ilvl w:val="0"/>
          <w:numId w:val="30"/>
        </w:numPr>
        <w:spacing w:before="240"/>
      </w:pPr>
      <w:r>
        <w:t>All those points listed for Topology 1 above.</w:t>
      </w:r>
    </w:p>
    <w:p w14:paraId="391FCCC1" w14:textId="376153EA" w:rsidR="00FD0CB1" w:rsidRDefault="00286148">
      <w:pPr>
        <w:numPr>
          <w:ilvl w:val="0"/>
          <w:numId w:val="30"/>
        </w:numPr>
      </w:pPr>
      <w:r>
        <w:t xml:space="preserve">When using 3 controller nodes and distributing these physically across the same locations as the computes, if you lose the location with 2 controllers the OpenStack services would be impacted as quorum cannot be gained with a single controller node. It is also possible to use more than 3 controller nodes and co-locate one with each compute AZ allowing lower-risk </w:t>
      </w:r>
      <w:r w:rsidR="002513E5">
        <w:t>maintenance,</w:t>
      </w:r>
      <w:r>
        <w:t xml:space="preserve"> but care must be taken to avoid split brain.</w:t>
      </w:r>
    </w:p>
    <w:p w14:paraId="13FEE241" w14:textId="77777777" w:rsidR="00FD0CB1" w:rsidRDefault="00286148">
      <w:pPr>
        <w:numPr>
          <w:ilvl w:val="0"/>
          <w:numId w:val="30"/>
        </w:numPr>
        <w:spacing w:after="240"/>
      </w:pPr>
      <w:r>
        <w:t>The distributed network fabric must support L2 for the OpenStack control plane VIPs.</w:t>
      </w:r>
    </w:p>
    <w:p w14:paraId="343A9ECC" w14:textId="77777777" w:rsidR="00FD0CB1" w:rsidRDefault="00286148" w:rsidP="00F8384E">
      <w:pPr>
        <w:pStyle w:val="Heading4"/>
      </w:pPr>
      <w:bookmarkStart w:id="99" w:name="_rc4jjetybo7s" w:colFirst="0" w:colLast="0"/>
      <w:bookmarkEnd w:id="99"/>
      <w:r>
        <w:t>3.5.2.3. Topology 3</w:t>
      </w:r>
      <w:r>
        <w:tab/>
        <w:t>- Global Redundancy</w:t>
      </w:r>
    </w:p>
    <w:p w14:paraId="47EAC104" w14:textId="6F3ABC32" w:rsidR="00FD0CB1" w:rsidRDefault="00286148">
      <w:pPr>
        <w:spacing w:before="240" w:after="240"/>
      </w:pPr>
      <w:r>
        <w:t xml:space="preserve">Following the example set by public cloud providers who provide Regions and Availability Zones this is effectively multi-region OpenStack. Assuming the application can make use of this model this provides the highest level of availability but would mean IP level failure controlled outside of OpenStack by global service load balancing (GSLB) i.e. DNS with minimum TTL configured or client applications that are capable of failing over themselves. This has the added advantage that no resources are shared between different Regions </w:t>
      </w:r>
      <w:r w:rsidR="00445EF2">
        <w:t xml:space="preserve">and </w:t>
      </w:r>
      <w:r>
        <w:t xml:space="preserve">so any fault is isolated to a single cloud </w:t>
      </w:r>
      <w:proofErr w:type="gramStart"/>
      <w:r>
        <w:t>and also</w:t>
      </w:r>
      <w:proofErr w:type="gramEnd"/>
      <w:r>
        <w:t xml:space="preserve"> allows maintenance to take place without service impact.</w:t>
      </w:r>
    </w:p>
    <w:p w14:paraId="13FB862E" w14:textId="77777777" w:rsidR="00FD0CB1" w:rsidRDefault="00286148" w:rsidP="00F8384E">
      <w:pPr>
        <w:pStyle w:val="Heading1"/>
      </w:pPr>
      <w:bookmarkStart w:id="100" w:name="_czbsjg3szufn" w:colFirst="0" w:colLast="0"/>
      <w:bookmarkEnd w:id="100"/>
      <w:r>
        <w:t>4. Cloud Infrastructure + VIM Component Level Architecture</w:t>
      </w:r>
    </w:p>
    <w:p w14:paraId="33575061" w14:textId="77777777" w:rsidR="00FD0CB1" w:rsidRDefault="00286148" w:rsidP="00F8384E">
      <w:pPr>
        <w:pStyle w:val="Heading2"/>
      </w:pPr>
      <w:bookmarkStart w:id="101" w:name="_o650a7c93mkv" w:colFirst="0" w:colLast="0"/>
      <w:bookmarkEnd w:id="101"/>
      <w:r>
        <w:t>4.1 Introduction.</w:t>
      </w:r>
    </w:p>
    <w:p w14:paraId="37B35F86" w14:textId="2418646E" w:rsidR="00FD0CB1" w:rsidRDefault="00DC6E57">
      <w:pPr>
        <w:spacing w:before="240" w:after="240"/>
      </w:pPr>
      <w:r>
        <w:t>S</w:t>
      </w:r>
      <w:r w:rsidR="00286148">
        <w:t>ection 3 introduced the components of an OpenStack-based IaaS</w:t>
      </w:r>
    </w:p>
    <w:p w14:paraId="776459B0" w14:textId="77777777" w:rsidR="00FD0CB1" w:rsidRDefault="00286148">
      <w:pPr>
        <w:numPr>
          <w:ilvl w:val="0"/>
          <w:numId w:val="63"/>
        </w:numPr>
        <w:spacing w:before="240"/>
      </w:pPr>
      <w:r>
        <w:t>Consumable Infrastructure Resources and Services</w:t>
      </w:r>
    </w:p>
    <w:p w14:paraId="5FD1B61D" w14:textId="77777777" w:rsidR="00FD0CB1" w:rsidRDefault="00286148">
      <w:pPr>
        <w:numPr>
          <w:ilvl w:val="0"/>
          <w:numId w:val="63"/>
        </w:numPr>
      </w:pPr>
      <w:r>
        <w:t>Cloud Infrastructure Management Software (VIM: OpenStack) core services and architectural constructs needed to consume and manage the consumable resources</w:t>
      </w:r>
    </w:p>
    <w:p w14:paraId="0B445613" w14:textId="77777777" w:rsidR="00FD0CB1" w:rsidRDefault="00286148">
      <w:pPr>
        <w:numPr>
          <w:ilvl w:val="0"/>
          <w:numId w:val="63"/>
        </w:numPr>
        <w:spacing w:after="240"/>
      </w:pPr>
      <w:r>
        <w:t xml:space="preserve">Underlying physical compute, </w:t>
      </w:r>
      <w:proofErr w:type="gramStart"/>
      <w:r>
        <w:t>storage</w:t>
      </w:r>
      <w:proofErr w:type="gramEnd"/>
      <w:r>
        <w:t xml:space="preserve"> and networking resources</w:t>
      </w:r>
    </w:p>
    <w:p w14:paraId="57A6BAB8" w14:textId="77777777" w:rsidR="00FD0CB1" w:rsidRDefault="00286148">
      <w:pPr>
        <w:spacing w:before="240" w:after="240"/>
      </w:pPr>
      <w:r>
        <w:t xml:space="preserve">This section delves deeper into the capabilities of these different resources and their needed configurations to create and operate an OpenStack-based IaaS cloud. This section specifies </w:t>
      </w:r>
      <w:r>
        <w:lastRenderedPageBreak/>
        <w:t>details on the structure of control and user planes, operating systems, hypervisors and BIOS configurations, and architectural details of underlay and overlay networking, and storage, and the distribution of OpenStack service components among nodes. The section also covers implementation support for the</w:t>
      </w:r>
      <w:hyperlink r:id="rId268" w:anchor="24-profiles--flavours">
        <w:r>
          <w:t xml:space="preserve"> </w:t>
        </w:r>
      </w:hyperlink>
      <w:hyperlink r:id="rId269" w:anchor="24-profiles--flavours">
        <w:r>
          <w:rPr>
            <w:color w:val="1155CC"/>
            <w:u w:val="single"/>
          </w:rPr>
          <w:t xml:space="preserve">Reference Model profiles and </w:t>
        </w:r>
        <w:proofErr w:type="spellStart"/>
        <w:r>
          <w:rPr>
            <w:color w:val="1155CC"/>
            <w:u w:val="single"/>
          </w:rPr>
          <w:t>flavours</w:t>
        </w:r>
        <w:proofErr w:type="spellEnd"/>
      </w:hyperlink>
      <w:r>
        <w:t>; the OpenStack flavor types capture both the sizing and the profile configuration (of the host).</w:t>
      </w:r>
    </w:p>
    <w:p w14:paraId="3255F7F1" w14:textId="77777777" w:rsidR="00FD0CB1" w:rsidRDefault="00286148" w:rsidP="00F8384E">
      <w:pPr>
        <w:pStyle w:val="Heading2"/>
      </w:pPr>
      <w:bookmarkStart w:id="102" w:name="_jyz4ocsq1gk" w:colFirst="0" w:colLast="0"/>
      <w:bookmarkEnd w:id="102"/>
      <w:r>
        <w:t>4.2 Underlying Resources</w:t>
      </w:r>
    </w:p>
    <w:p w14:paraId="27159CE3" w14:textId="77777777" w:rsidR="00FD0CB1" w:rsidRDefault="00286148" w:rsidP="00F8384E">
      <w:pPr>
        <w:pStyle w:val="Heading3"/>
      </w:pPr>
      <w:bookmarkStart w:id="103" w:name="_gia14mqrvfbp" w:colFirst="0" w:colLast="0"/>
      <w:bookmarkEnd w:id="103"/>
      <w:r>
        <w:t xml:space="preserve">4.2.1 </w:t>
      </w:r>
      <w:proofErr w:type="spellStart"/>
      <w:r>
        <w:t>Virtualisation</w:t>
      </w:r>
      <w:proofErr w:type="spellEnd"/>
    </w:p>
    <w:p w14:paraId="03307D1F" w14:textId="77777777" w:rsidR="00FD0CB1" w:rsidRDefault="00286148">
      <w:pPr>
        <w:spacing w:before="240" w:after="240"/>
      </w:pPr>
      <w:r>
        <w:t>In OpenStack, KVM is configured as the default hypervisor for compute nodes.</w:t>
      </w:r>
    </w:p>
    <w:p w14:paraId="763CBAC4" w14:textId="77777777" w:rsidR="00FD0CB1" w:rsidRDefault="00286148">
      <w:pPr>
        <w:numPr>
          <w:ilvl w:val="0"/>
          <w:numId w:val="2"/>
        </w:numPr>
        <w:spacing w:before="240"/>
      </w:pPr>
      <w:r>
        <w:t>Configuration:</w:t>
      </w:r>
      <w:hyperlink r:id="rId270">
        <w:r>
          <w:t xml:space="preserve"> </w:t>
        </w:r>
      </w:hyperlink>
      <w:hyperlink r:id="rId271">
        <w:r>
          <w:rPr>
            <w:color w:val="1155CC"/>
            <w:u w:val="single"/>
          </w:rPr>
          <w:t>OpenStack</w:t>
        </w:r>
      </w:hyperlink>
      <w:r>
        <w:t xml:space="preserve"> specifies the following KVM configuration steps/instructions to configure KVM:</w:t>
      </w:r>
    </w:p>
    <w:p w14:paraId="12D5ED5D" w14:textId="671BCDA7" w:rsidR="00FD0CB1" w:rsidRDefault="00286148">
      <w:pPr>
        <w:numPr>
          <w:ilvl w:val="1"/>
          <w:numId w:val="2"/>
        </w:numPr>
      </w:pPr>
      <w:r>
        <w:t xml:space="preserve">Enable KVM based hardware </w:t>
      </w:r>
      <w:r w:rsidR="00DC6E57">
        <w:pgNum/>
      </w:r>
      <w:proofErr w:type="spellStart"/>
      <w:r w:rsidR="00DC6E57">
        <w:t>tilization</w:t>
      </w:r>
      <w:proofErr w:type="spellEnd"/>
      <w:r w:rsidR="00DC6E57">
        <w:pgNum/>
      </w:r>
      <w:r w:rsidR="00DC6E57">
        <w:pgNum/>
      </w:r>
      <w:r w:rsidR="00DC6E57">
        <w:t>o</w:t>
      </w:r>
      <w:r>
        <w:t xml:space="preserve"> in BIOS. OpenStack provides instructions on how to enable hardware </w:t>
      </w:r>
      <w:r w:rsidR="00DC6E57">
        <w:pgNum/>
      </w:r>
      <w:proofErr w:type="spellStart"/>
      <w:r w:rsidR="00DC6E57">
        <w:t>tilization</w:t>
      </w:r>
      <w:proofErr w:type="spellEnd"/>
      <w:r w:rsidR="00DC6E57">
        <w:pgNum/>
      </w:r>
      <w:r w:rsidR="00DC6E57">
        <w:pgNum/>
      </w:r>
      <w:r w:rsidR="00DC6E57">
        <w:t>o</w:t>
      </w:r>
      <w:r>
        <w:t xml:space="preserve"> for different hardware platforms (x86, Power)</w:t>
      </w:r>
    </w:p>
    <w:p w14:paraId="33FFD271" w14:textId="77777777" w:rsidR="00FD0CB1" w:rsidRDefault="00286148">
      <w:pPr>
        <w:numPr>
          <w:ilvl w:val="2"/>
          <w:numId w:val="2"/>
        </w:numPr>
      </w:pPr>
      <w:r>
        <w:t xml:space="preserve">QEMU is </w:t>
      </w:r>
      <w:proofErr w:type="gramStart"/>
      <w:r>
        <w:t>similar to</w:t>
      </w:r>
      <w:proofErr w:type="gramEnd"/>
      <w:r>
        <w:t xml:space="preserve"> KVM in that both are </w:t>
      </w:r>
      <w:proofErr w:type="spellStart"/>
      <w:r>
        <w:t>libvirt</w:t>
      </w:r>
      <w:proofErr w:type="spellEnd"/>
      <w:r>
        <w:t xml:space="preserve"> controlled, have the same feature set and utilize compatible virtual machine images</w:t>
      </w:r>
    </w:p>
    <w:p w14:paraId="783901BA" w14:textId="77777777" w:rsidR="00FD0CB1" w:rsidRDefault="00286148">
      <w:pPr>
        <w:numPr>
          <w:ilvl w:val="1"/>
          <w:numId w:val="2"/>
        </w:numPr>
      </w:pPr>
      <w:r>
        <w:t>Configure Compute backing storage</w:t>
      </w:r>
    </w:p>
    <w:p w14:paraId="3E04441E" w14:textId="77777777" w:rsidR="00FD0CB1" w:rsidRDefault="00286148">
      <w:pPr>
        <w:numPr>
          <w:ilvl w:val="1"/>
          <w:numId w:val="2"/>
        </w:numPr>
      </w:pPr>
      <w:r>
        <w:t>Specify the CPU Model for KVM guests (VMs)</w:t>
      </w:r>
    </w:p>
    <w:p w14:paraId="44B5FD01" w14:textId="77777777" w:rsidR="00FD0CB1" w:rsidRDefault="00286148">
      <w:pPr>
        <w:numPr>
          <w:ilvl w:val="1"/>
          <w:numId w:val="2"/>
        </w:numPr>
      </w:pPr>
      <w:r>
        <w:t>KVM Performance Tweaks</w:t>
      </w:r>
    </w:p>
    <w:p w14:paraId="14B7DB7E" w14:textId="77777777" w:rsidR="00FD0CB1" w:rsidRDefault="00D566BE">
      <w:pPr>
        <w:numPr>
          <w:ilvl w:val="0"/>
          <w:numId w:val="2"/>
        </w:numPr>
      </w:pPr>
      <w:hyperlink r:id="rId272">
        <w:r w:rsidR="00286148">
          <w:rPr>
            <w:color w:val="1155CC"/>
            <w:u w:val="single"/>
          </w:rPr>
          <w:t>Hardening</w:t>
        </w:r>
      </w:hyperlink>
    </w:p>
    <w:p w14:paraId="6C6C393A" w14:textId="77777777" w:rsidR="00FD0CB1" w:rsidRDefault="00286148">
      <w:pPr>
        <w:numPr>
          <w:ilvl w:val="1"/>
          <w:numId w:val="2"/>
        </w:numPr>
      </w:pPr>
      <w:r>
        <w:t>OpenStack recommends minimizing the code base by removing unused components</w:t>
      </w:r>
    </w:p>
    <w:p w14:paraId="0EDC58B7" w14:textId="77777777" w:rsidR="00FD0CB1" w:rsidRDefault="00286148">
      <w:pPr>
        <w:numPr>
          <w:ilvl w:val="1"/>
          <w:numId w:val="2"/>
        </w:numPr>
        <w:spacing w:after="240"/>
      </w:pPr>
      <w:proofErr w:type="spellStart"/>
      <w:r>
        <w:t>sVirt</w:t>
      </w:r>
      <w:proofErr w:type="spellEnd"/>
      <w:r>
        <w:t xml:space="preserve"> (Secure </w:t>
      </w:r>
      <w:proofErr w:type="spellStart"/>
      <w:r>
        <w:t>Virtualisation</w:t>
      </w:r>
      <w:proofErr w:type="spellEnd"/>
      <w:r>
        <w:t>) provides isolation between VM processes, devices, data files and system processes</w:t>
      </w:r>
    </w:p>
    <w:p w14:paraId="364414A9" w14:textId="77777777" w:rsidR="00FD0CB1" w:rsidRDefault="00286148" w:rsidP="00F8384E">
      <w:pPr>
        <w:pStyle w:val="Heading3"/>
      </w:pPr>
      <w:bookmarkStart w:id="104" w:name="_70mfzjs3kc3t" w:colFirst="0" w:colLast="0"/>
      <w:bookmarkEnd w:id="104"/>
      <w:r>
        <w:t>4.2.2. Compute</w:t>
      </w:r>
    </w:p>
    <w:p w14:paraId="6CD9695D" w14:textId="77777777" w:rsidR="00FD0CB1" w:rsidRDefault="00286148" w:rsidP="00F8384E">
      <w:pPr>
        <w:pStyle w:val="Heading4"/>
      </w:pPr>
      <w:bookmarkStart w:id="105" w:name="_oo4a0z25pln7" w:colFirst="0" w:colLast="0"/>
      <w:bookmarkEnd w:id="105"/>
      <w:r>
        <w:t>4.2.2.1. Cloud Deployment (Foundation/management) Node</w:t>
      </w:r>
    </w:p>
    <w:p w14:paraId="6BAC0A0C" w14:textId="77777777" w:rsidR="00FD0CB1" w:rsidRDefault="00286148">
      <w:pPr>
        <w:spacing w:before="240" w:after="240"/>
      </w:pPr>
      <w:r>
        <w:t>Minimal configuration: 1 node</w:t>
      </w:r>
    </w:p>
    <w:p w14:paraId="420A528A" w14:textId="77777777" w:rsidR="00FD0CB1" w:rsidRDefault="00286148" w:rsidP="00F8384E">
      <w:pPr>
        <w:pStyle w:val="Heading4"/>
      </w:pPr>
      <w:bookmarkStart w:id="106" w:name="_g4j6jnjhkm5h" w:colFirst="0" w:colLast="0"/>
      <w:bookmarkEnd w:id="106"/>
      <w:r>
        <w:t>4.2.2.2. OpenStack Control Plane Servers (Control Nodes)</w:t>
      </w:r>
    </w:p>
    <w:p w14:paraId="210D4C6E" w14:textId="77777777" w:rsidR="00FD0CB1" w:rsidRDefault="00286148" w:rsidP="00F91AB2">
      <w:pPr>
        <w:numPr>
          <w:ilvl w:val="0"/>
          <w:numId w:val="90"/>
        </w:numPr>
        <w:spacing w:before="240" w:after="240"/>
      </w:pPr>
      <w:r>
        <w:t>BIOS Requirements For OpenStack control nodes we use the BIOS parameters for the basic profile defined in</w:t>
      </w:r>
      <w:hyperlink r:id="rId273" w:anchor="5.4">
        <w:r>
          <w:t xml:space="preserve"> </w:t>
        </w:r>
      </w:hyperlink>
      <w:hyperlink r:id="rId274" w:anchor="5.4">
        <w:r>
          <w:rPr>
            <w:color w:val="1155CC"/>
            <w:u w:val="single"/>
          </w:rPr>
          <w:t>section 5.4 of the Reference Model</w:t>
        </w:r>
      </w:hyperlink>
      <w:r>
        <w:t>. Additionally, for OpenStack we need to set the following boot parameters:</w:t>
      </w:r>
    </w:p>
    <w:tbl>
      <w:tblPr>
        <w:tblStyle w:val="afff9"/>
        <w:tblW w:w="5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40"/>
        <w:gridCol w:w="1985"/>
      </w:tblGrid>
      <w:tr w:rsidR="00FD0CB1" w14:paraId="2BA62E76" w14:textId="77777777" w:rsidTr="00712249">
        <w:trPr>
          <w:trHeight w:val="500"/>
          <w:jc w:val="center"/>
        </w:trPr>
        <w:tc>
          <w:tcPr>
            <w:tcW w:w="3440" w:type="dxa"/>
            <w:shd w:val="clear" w:color="auto" w:fill="FF0000"/>
            <w:tcMar>
              <w:top w:w="100" w:type="dxa"/>
              <w:left w:w="100" w:type="dxa"/>
              <w:bottom w:w="100" w:type="dxa"/>
              <w:right w:w="100" w:type="dxa"/>
            </w:tcMar>
          </w:tcPr>
          <w:p w14:paraId="1639D8B4" w14:textId="77777777" w:rsidR="00FD0CB1" w:rsidRPr="00712249" w:rsidRDefault="00286148">
            <w:pPr>
              <w:jc w:val="center"/>
              <w:rPr>
                <w:color w:val="FFFFFF" w:themeColor="background1"/>
              </w:rPr>
            </w:pPr>
            <w:r w:rsidRPr="00712249">
              <w:rPr>
                <w:b/>
                <w:color w:val="FFFFFF" w:themeColor="background1"/>
              </w:rPr>
              <w:t>BIOS/boot Parameter</w:t>
            </w:r>
          </w:p>
        </w:tc>
        <w:tc>
          <w:tcPr>
            <w:tcW w:w="1985" w:type="dxa"/>
            <w:shd w:val="clear" w:color="auto" w:fill="FF0000"/>
            <w:tcMar>
              <w:top w:w="100" w:type="dxa"/>
              <w:left w:w="100" w:type="dxa"/>
              <w:bottom w:w="100" w:type="dxa"/>
              <w:right w:w="100" w:type="dxa"/>
            </w:tcMar>
          </w:tcPr>
          <w:p w14:paraId="443B2278" w14:textId="77777777" w:rsidR="00FD0CB1" w:rsidRPr="00712249" w:rsidRDefault="00286148">
            <w:pPr>
              <w:jc w:val="center"/>
              <w:rPr>
                <w:color w:val="FFFFFF" w:themeColor="background1"/>
              </w:rPr>
            </w:pPr>
            <w:r w:rsidRPr="00712249">
              <w:rPr>
                <w:b/>
                <w:color w:val="FFFFFF" w:themeColor="background1"/>
              </w:rPr>
              <w:t>Value</w:t>
            </w:r>
          </w:p>
        </w:tc>
      </w:tr>
      <w:tr w:rsidR="00FD0CB1" w14:paraId="2717CE22" w14:textId="77777777">
        <w:trPr>
          <w:trHeight w:val="500"/>
          <w:jc w:val="center"/>
        </w:trPr>
        <w:tc>
          <w:tcPr>
            <w:tcW w:w="3440" w:type="dxa"/>
            <w:tcMar>
              <w:top w:w="100" w:type="dxa"/>
              <w:left w:w="100" w:type="dxa"/>
              <w:bottom w:w="100" w:type="dxa"/>
              <w:right w:w="100" w:type="dxa"/>
            </w:tcMar>
          </w:tcPr>
          <w:p w14:paraId="215128AE" w14:textId="77777777" w:rsidR="00FD0CB1" w:rsidRDefault="00286148">
            <w:r>
              <w:t>Boot disks</w:t>
            </w:r>
          </w:p>
        </w:tc>
        <w:tc>
          <w:tcPr>
            <w:tcW w:w="1985" w:type="dxa"/>
            <w:tcMar>
              <w:top w:w="100" w:type="dxa"/>
              <w:left w:w="100" w:type="dxa"/>
              <w:bottom w:w="100" w:type="dxa"/>
              <w:right w:w="100" w:type="dxa"/>
            </w:tcMar>
          </w:tcPr>
          <w:p w14:paraId="41925D73" w14:textId="77777777" w:rsidR="00FD0CB1" w:rsidRDefault="00286148">
            <w:pPr>
              <w:widowControl w:val="0"/>
              <w:pBdr>
                <w:top w:val="nil"/>
                <w:left w:val="nil"/>
                <w:bottom w:val="nil"/>
                <w:right w:val="nil"/>
                <w:between w:val="nil"/>
              </w:pBdr>
            </w:pPr>
            <w:r>
              <w:t>RAID 1</w:t>
            </w:r>
          </w:p>
        </w:tc>
      </w:tr>
      <w:tr w:rsidR="00FD0CB1" w14:paraId="4E351814" w14:textId="77777777">
        <w:trPr>
          <w:trHeight w:val="500"/>
          <w:jc w:val="center"/>
        </w:trPr>
        <w:tc>
          <w:tcPr>
            <w:tcW w:w="3440" w:type="dxa"/>
            <w:tcMar>
              <w:top w:w="100" w:type="dxa"/>
              <w:left w:w="100" w:type="dxa"/>
              <w:bottom w:w="100" w:type="dxa"/>
              <w:right w:w="100" w:type="dxa"/>
            </w:tcMar>
          </w:tcPr>
          <w:p w14:paraId="574BC185" w14:textId="77777777" w:rsidR="00FD0CB1" w:rsidRDefault="00286148">
            <w:pPr>
              <w:widowControl w:val="0"/>
              <w:pBdr>
                <w:top w:val="nil"/>
                <w:left w:val="nil"/>
                <w:bottom w:val="nil"/>
                <w:right w:val="nil"/>
                <w:between w:val="nil"/>
              </w:pBdr>
            </w:pPr>
            <w:r>
              <w:lastRenderedPageBreak/>
              <w:t>CPU reservation for host (kernel)</w:t>
            </w:r>
          </w:p>
        </w:tc>
        <w:tc>
          <w:tcPr>
            <w:tcW w:w="1985" w:type="dxa"/>
            <w:tcMar>
              <w:top w:w="100" w:type="dxa"/>
              <w:left w:w="100" w:type="dxa"/>
              <w:bottom w:w="100" w:type="dxa"/>
              <w:right w:w="100" w:type="dxa"/>
            </w:tcMar>
          </w:tcPr>
          <w:p w14:paraId="104BFCFC" w14:textId="77777777" w:rsidR="00FD0CB1" w:rsidRDefault="00286148">
            <w:pPr>
              <w:widowControl w:val="0"/>
              <w:pBdr>
                <w:top w:val="nil"/>
                <w:left w:val="nil"/>
                <w:bottom w:val="nil"/>
                <w:right w:val="nil"/>
                <w:between w:val="nil"/>
              </w:pBdr>
            </w:pPr>
            <w:r>
              <w:t>1 core per NUMA</w:t>
            </w:r>
          </w:p>
        </w:tc>
      </w:tr>
      <w:tr w:rsidR="00FD0CB1" w14:paraId="2C4903B2" w14:textId="77777777">
        <w:trPr>
          <w:trHeight w:val="500"/>
          <w:jc w:val="center"/>
        </w:trPr>
        <w:tc>
          <w:tcPr>
            <w:tcW w:w="3440" w:type="dxa"/>
            <w:tcMar>
              <w:top w:w="100" w:type="dxa"/>
              <w:left w:w="100" w:type="dxa"/>
              <w:bottom w:w="100" w:type="dxa"/>
              <w:right w:w="100" w:type="dxa"/>
            </w:tcMar>
          </w:tcPr>
          <w:p w14:paraId="65E98A82" w14:textId="77777777" w:rsidR="00FD0CB1" w:rsidRDefault="00286148">
            <w:pPr>
              <w:widowControl w:val="0"/>
              <w:pBdr>
                <w:top w:val="nil"/>
                <w:left w:val="nil"/>
                <w:bottom w:val="nil"/>
                <w:right w:val="nil"/>
                <w:between w:val="nil"/>
              </w:pBdr>
            </w:pPr>
            <w:r>
              <w:t>CPU allocation ratio</w:t>
            </w:r>
          </w:p>
        </w:tc>
        <w:tc>
          <w:tcPr>
            <w:tcW w:w="1985" w:type="dxa"/>
            <w:tcMar>
              <w:top w:w="100" w:type="dxa"/>
              <w:left w:w="100" w:type="dxa"/>
              <w:bottom w:w="100" w:type="dxa"/>
              <w:right w:w="100" w:type="dxa"/>
            </w:tcMar>
          </w:tcPr>
          <w:p w14:paraId="4B7395DC" w14:textId="77777777" w:rsidR="00FD0CB1" w:rsidRDefault="00286148">
            <w:pPr>
              <w:widowControl w:val="0"/>
              <w:pBdr>
                <w:top w:val="nil"/>
                <w:left w:val="nil"/>
                <w:bottom w:val="nil"/>
                <w:right w:val="nil"/>
                <w:between w:val="nil"/>
              </w:pBdr>
            </w:pPr>
            <w:r>
              <w:t>2:1</w:t>
            </w:r>
          </w:p>
        </w:tc>
      </w:tr>
    </w:tbl>
    <w:p w14:paraId="0D383221" w14:textId="21829E18"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54</w:t>
      </w:r>
      <w:r>
        <w:fldChar w:fldCharType="end"/>
      </w:r>
    </w:p>
    <w:p w14:paraId="081F974A" w14:textId="5B134483" w:rsidR="00FD0CB1" w:rsidRDefault="00286148">
      <w:pPr>
        <w:numPr>
          <w:ilvl w:val="0"/>
          <w:numId w:val="45"/>
        </w:numPr>
        <w:spacing w:before="240"/>
      </w:pPr>
      <w:r>
        <w:t>How many nodes to meet SLA</w:t>
      </w:r>
    </w:p>
    <w:p w14:paraId="3EFB9A45" w14:textId="77777777" w:rsidR="00FD0CB1" w:rsidRDefault="00286148">
      <w:pPr>
        <w:numPr>
          <w:ilvl w:val="1"/>
          <w:numId w:val="45"/>
        </w:numPr>
      </w:pPr>
      <w:r>
        <w:t>Minimum 3 nodes for high availability</w:t>
      </w:r>
    </w:p>
    <w:p w14:paraId="555A1F3C" w14:textId="77777777" w:rsidR="00FD0CB1" w:rsidRDefault="00286148">
      <w:pPr>
        <w:numPr>
          <w:ilvl w:val="0"/>
          <w:numId w:val="45"/>
        </w:numPr>
      </w:pPr>
      <w:r>
        <w:t>HW specifications</w:t>
      </w:r>
    </w:p>
    <w:p w14:paraId="7D6D1649" w14:textId="77777777" w:rsidR="00FD0CB1" w:rsidRDefault="00286148">
      <w:pPr>
        <w:numPr>
          <w:ilvl w:val="1"/>
          <w:numId w:val="45"/>
        </w:numPr>
      </w:pPr>
      <w:r>
        <w:t>Boot disks are dedicated with Flash technology disks</w:t>
      </w:r>
    </w:p>
    <w:p w14:paraId="5CFCF863" w14:textId="77777777" w:rsidR="00FD0CB1" w:rsidRDefault="00286148">
      <w:pPr>
        <w:numPr>
          <w:ilvl w:val="0"/>
          <w:numId w:val="45"/>
        </w:numPr>
      </w:pPr>
      <w:r>
        <w:t>Sizing rules</w:t>
      </w:r>
    </w:p>
    <w:p w14:paraId="6FD1D031" w14:textId="77777777" w:rsidR="00FD0CB1" w:rsidRDefault="00286148">
      <w:pPr>
        <w:numPr>
          <w:ilvl w:val="1"/>
          <w:numId w:val="45"/>
        </w:numPr>
      </w:pPr>
      <w:r>
        <w:t>It is easy to horizontally scale the number of control nodes</w:t>
      </w:r>
    </w:p>
    <w:p w14:paraId="5F2CED06" w14:textId="77777777" w:rsidR="00FD0CB1" w:rsidRDefault="00286148">
      <w:pPr>
        <w:numPr>
          <w:ilvl w:val="1"/>
          <w:numId w:val="45"/>
        </w:numPr>
      </w:pPr>
      <w:r>
        <w:t>The number of control nodes is determined by a minimum number needed for high availability (viz., 3 nodes) and the extra nodes needed to handle the transaction volumes, in particular, for Messaging service (e.g., RabbitMQ) and Database (e.g., MySQL) to track state.</w:t>
      </w:r>
    </w:p>
    <w:p w14:paraId="598DD785" w14:textId="77777777" w:rsidR="00FD0CB1" w:rsidRDefault="00286148">
      <w:pPr>
        <w:numPr>
          <w:ilvl w:val="1"/>
          <w:numId w:val="45"/>
        </w:numPr>
      </w:pPr>
      <w:r>
        <w:t>The number of control nodes only needs to be increased in environments with a lot of changes, such as a testing lab, or a very large cloud footprint (rule of thumb: number of control nodes = 3 + quotient(number of compute nodes/1000)).</w:t>
      </w:r>
    </w:p>
    <w:p w14:paraId="3191E913" w14:textId="77777777" w:rsidR="00FD0CB1" w:rsidRDefault="00286148">
      <w:pPr>
        <w:numPr>
          <w:ilvl w:val="1"/>
          <w:numId w:val="45"/>
        </w:numPr>
        <w:spacing w:after="240"/>
      </w:pPr>
      <w:r>
        <w:t>The</w:t>
      </w:r>
      <w:hyperlink r:id="rId275">
        <w:r>
          <w:t xml:space="preserve"> </w:t>
        </w:r>
      </w:hyperlink>
      <w:hyperlink r:id="rId276">
        <w:r>
          <w:rPr>
            <w:color w:val="1155CC"/>
            <w:u w:val="single"/>
          </w:rPr>
          <w:t>Services Placement Summary table</w:t>
        </w:r>
      </w:hyperlink>
      <w:r>
        <w:t xml:space="preserve"> specifies the number of instances that are required based upon the cloud size (number of nodes).</w:t>
      </w:r>
    </w:p>
    <w:p w14:paraId="45A75CFC" w14:textId="77777777" w:rsidR="00FD0CB1" w:rsidRDefault="00286148" w:rsidP="00F8384E">
      <w:pPr>
        <w:pStyle w:val="Heading4"/>
      </w:pPr>
      <w:bookmarkStart w:id="107" w:name="_pn156ep9k35s" w:colFirst="0" w:colLast="0"/>
      <w:bookmarkEnd w:id="107"/>
      <w:r>
        <w:t>4.2.2.3. Network nodes</w:t>
      </w:r>
    </w:p>
    <w:p w14:paraId="40A71CA5" w14:textId="77777777" w:rsidR="00FD0CB1" w:rsidRDefault="00286148">
      <w:pPr>
        <w:spacing w:before="240" w:after="240"/>
      </w:pPr>
      <w:r>
        <w:t>Networks nodes are mainly used for L3 traffic management for overlay tenant network (see more detail in section 4.3.1.5 Neutron)</w:t>
      </w:r>
    </w:p>
    <w:p w14:paraId="6602AB66" w14:textId="77777777" w:rsidR="00FD0CB1" w:rsidRDefault="00286148">
      <w:pPr>
        <w:numPr>
          <w:ilvl w:val="0"/>
          <w:numId w:val="10"/>
        </w:numPr>
        <w:spacing w:before="240" w:after="240"/>
      </w:pPr>
      <w:r>
        <w:t>BIOS requirements</w:t>
      </w:r>
    </w:p>
    <w:tbl>
      <w:tblPr>
        <w:tblStyle w:val="afffa"/>
        <w:tblW w:w="3475" w:type="dxa"/>
        <w:tblLayout w:type="fixed"/>
        <w:tblLook w:val="0600" w:firstRow="0" w:lastRow="0" w:firstColumn="0" w:lastColumn="0" w:noHBand="1" w:noVBand="1"/>
      </w:tblPr>
      <w:tblGrid>
        <w:gridCol w:w="2480"/>
        <w:gridCol w:w="995"/>
      </w:tblGrid>
      <w:tr w:rsidR="00FD0CB1" w14:paraId="6AD2035A" w14:textId="77777777">
        <w:trPr>
          <w:trHeight w:val="500"/>
        </w:trPr>
        <w:tc>
          <w:tcPr>
            <w:tcW w:w="2480" w:type="dxa"/>
            <w:tcMar>
              <w:top w:w="100" w:type="dxa"/>
              <w:left w:w="100" w:type="dxa"/>
              <w:bottom w:w="100" w:type="dxa"/>
              <w:right w:w="100" w:type="dxa"/>
            </w:tcMar>
          </w:tcPr>
          <w:p w14:paraId="0F765082" w14:textId="77777777" w:rsidR="00FD0CB1" w:rsidRDefault="00286148">
            <w:pPr>
              <w:jc w:val="center"/>
            </w:pPr>
            <w:r>
              <w:rPr>
                <w:b/>
              </w:rPr>
              <w:t>BIOS/boot Parameter</w:t>
            </w:r>
          </w:p>
        </w:tc>
        <w:tc>
          <w:tcPr>
            <w:tcW w:w="995" w:type="dxa"/>
            <w:tcMar>
              <w:top w:w="100" w:type="dxa"/>
              <w:left w:w="100" w:type="dxa"/>
              <w:bottom w:w="100" w:type="dxa"/>
              <w:right w:w="100" w:type="dxa"/>
            </w:tcMar>
          </w:tcPr>
          <w:p w14:paraId="48FB46A5" w14:textId="77777777" w:rsidR="00FD0CB1" w:rsidRDefault="00286148">
            <w:pPr>
              <w:jc w:val="center"/>
            </w:pPr>
            <w:r>
              <w:rPr>
                <w:b/>
              </w:rPr>
              <w:t>Value</w:t>
            </w:r>
          </w:p>
        </w:tc>
      </w:tr>
      <w:tr w:rsidR="00FD0CB1" w14:paraId="1AC8F8A3" w14:textId="77777777">
        <w:trPr>
          <w:trHeight w:val="500"/>
        </w:trPr>
        <w:tc>
          <w:tcPr>
            <w:tcW w:w="2480" w:type="dxa"/>
            <w:tcMar>
              <w:top w:w="100" w:type="dxa"/>
              <w:left w:w="100" w:type="dxa"/>
              <w:bottom w:w="100" w:type="dxa"/>
              <w:right w:w="100" w:type="dxa"/>
            </w:tcMar>
          </w:tcPr>
          <w:p w14:paraId="15D7849D" w14:textId="77777777" w:rsidR="00FD0CB1" w:rsidRDefault="00286148">
            <w:r>
              <w:t>Boot disks</w:t>
            </w:r>
          </w:p>
        </w:tc>
        <w:tc>
          <w:tcPr>
            <w:tcW w:w="995" w:type="dxa"/>
            <w:tcMar>
              <w:top w:w="100" w:type="dxa"/>
              <w:left w:w="100" w:type="dxa"/>
              <w:bottom w:w="100" w:type="dxa"/>
              <w:right w:w="100" w:type="dxa"/>
            </w:tcMar>
          </w:tcPr>
          <w:p w14:paraId="08074AB0" w14:textId="77777777" w:rsidR="00FD0CB1" w:rsidRDefault="00286148">
            <w:pPr>
              <w:widowControl w:val="0"/>
              <w:pBdr>
                <w:top w:val="nil"/>
                <w:left w:val="nil"/>
                <w:bottom w:val="nil"/>
                <w:right w:val="nil"/>
                <w:between w:val="nil"/>
              </w:pBdr>
            </w:pPr>
            <w:r>
              <w:t>RAID 1</w:t>
            </w:r>
          </w:p>
        </w:tc>
      </w:tr>
    </w:tbl>
    <w:p w14:paraId="2AF74F9F" w14:textId="77777777" w:rsidR="00FD0CB1" w:rsidRDefault="00286148">
      <w:pPr>
        <w:numPr>
          <w:ilvl w:val="0"/>
          <w:numId w:val="43"/>
        </w:numPr>
        <w:spacing w:before="240"/>
      </w:pPr>
      <w:r>
        <w:t>How many nodes to meet SLA</w:t>
      </w:r>
    </w:p>
    <w:p w14:paraId="6CB64866" w14:textId="083DE026" w:rsidR="00FD0CB1" w:rsidRDefault="00286148">
      <w:pPr>
        <w:numPr>
          <w:ilvl w:val="1"/>
          <w:numId w:val="43"/>
        </w:numPr>
      </w:pPr>
      <w:r>
        <w:t xml:space="preserve">Minimum 2 nodes for high </w:t>
      </w:r>
      <w:r w:rsidR="00DC6E57">
        <w:pgNum/>
      </w:r>
      <w:proofErr w:type="spellStart"/>
      <w:r w:rsidR="00DC6E57">
        <w:t>tilization</w:t>
      </w:r>
      <w:proofErr w:type="spellEnd"/>
      <w:r w:rsidR="00DC6E57">
        <w:pgNum/>
      </w:r>
      <w:r>
        <w:t xml:space="preserve"> using VRRP.</w:t>
      </w:r>
    </w:p>
    <w:p w14:paraId="28044F64" w14:textId="77777777" w:rsidR="00FD0CB1" w:rsidRDefault="00286148">
      <w:pPr>
        <w:numPr>
          <w:ilvl w:val="0"/>
          <w:numId w:val="43"/>
        </w:numPr>
      </w:pPr>
      <w:r>
        <w:t>HW specifications</w:t>
      </w:r>
    </w:p>
    <w:p w14:paraId="48667D2E" w14:textId="77777777" w:rsidR="00FD0CB1" w:rsidRDefault="00286148">
      <w:pPr>
        <w:numPr>
          <w:ilvl w:val="1"/>
          <w:numId w:val="43"/>
        </w:numPr>
      </w:pPr>
      <w:r>
        <w:t>3 NICs card are needed if we want to isolate the different flows:</w:t>
      </w:r>
    </w:p>
    <w:p w14:paraId="1EDD1CFD" w14:textId="77777777" w:rsidR="00FD0CB1" w:rsidRDefault="00286148">
      <w:pPr>
        <w:numPr>
          <w:ilvl w:val="2"/>
          <w:numId w:val="43"/>
        </w:numPr>
      </w:pPr>
      <w:r>
        <w:t>1 NIC for Tenant Network</w:t>
      </w:r>
    </w:p>
    <w:p w14:paraId="23ADD022" w14:textId="77777777" w:rsidR="00FD0CB1" w:rsidRDefault="00286148">
      <w:pPr>
        <w:numPr>
          <w:ilvl w:val="2"/>
          <w:numId w:val="43"/>
        </w:numPr>
      </w:pPr>
      <w:r>
        <w:t>1 NIC for External Network</w:t>
      </w:r>
    </w:p>
    <w:p w14:paraId="5E1660FF" w14:textId="77777777" w:rsidR="00FD0CB1" w:rsidRDefault="00286148">
      <w:pPr>
        <w:numPr>
          <w:ilvl w:val="2"/>
          <w:numId w:val="43"/>
        </w:numPr>
      </w:pPr>
      <w:r>
        <w:t>1 NIC for Other Networks (PXE, Mngt ...)</w:t>
      </w:r>
    </w:p>
    <w:p w14:paraId="1B93FCC4" w14:textId="77777777" w:rsidR="00FD0CB1" w:rsidRDefault="00286148">
      <w:pPr>
        <w:numPr>
          <w:ilvl w:val="0"/>
          <w:numId w:val="43"/>
        </w:numPr>
      </w:pPr>
      <w:r>
        <w:t>Sizing rules</w:t>
      </w:r>
    </w:p>
    <w:p w14:paraId="1754B4C9" w14:textId="77777777" w:rsidR="00FD0CB1" w:rsidRDefault="00286148">
      <w:pPr>
        <w:numPr>
          <w:ilvl w:val="1"/>
          <w:numId w:val="43"/>
        </w:numPr>
      </w:pPr>
      <w:r>
        <w:t>Scale out of network node is not easy</w:t>
      </w:r>
    </w:p>
    <w:p w14:paraId="27A844BC" w14:textId="7271500F" w:rsidR="00FD0CB1" w:rsidRDefault="00286148">
      <w:pPr>
        <w:numPr>
          <w:ilvl w:val="1"/>
          <w:numId w:val="43"/>
        </w:numPr>
        <w:spacing w:after="240"/>
      </w:pPr>
      <w:r>
        <w:lastRenderedPageBreak/>
        <w:t xml:space="preserve">DVR can be an option for large deployment (see more detail in section 4.3.1.5 </w:t>
      </w:r>
      <w:r w:rsidR="00DC6E57">
        <w:t>–</w:t>
      </w:r>
      <w:r>
        <w:t xml:space="preserve"> Neutron)</w:t>
      </w:r>
    </w:p>
    <w:p w14:paraId="7D619F3C" w14:textId="77777777" w:rsidR="00FD0CB1" w:rsidRDefault="00286148" w:rsidP="00F8384E">
      <w:pPr>
        <w:pStyle w:val="Heading4"/>
      </w:pPr>
      <w:bookmarkStart w:id="108" w:name="_5iebb8gpvizi" w:colFirst="0" w:colLast="0"/>
      <w:bookmarkStart w:id="109" w:name="_Ref77529185"/>
      <w:bookmarkEnd w:id="108"/>
      <w:r>
        <w:t>4.2.2.4. Storage nodes</w:t>
      </w:r>
      <w:bookmarkEnd w:id="109"/>
    </w:p>
    <w:p w14:paraId="2526B0D1" w14:textId="77777777" w:rsidR="00FD0CB1" w:rsidRDefault="00286148">
      <w:pPr>
        <w:numPr>
          <w:ilvl w:val="0"/>
          <w:numId w:val="69"/>
        </w:numPr>
        <w:spacing w:before="240" w:after="240"/>
      </w:pPr>
      <w:r>
        <w:t>BIOS requirements</w:t>
      </w:r>
    </w:p>
    <w:tbl>
      <w:tblPr>
        <w:tblStyle w:val="afffb"/>
        <w:tblW w:w="3475" w:type="dxa"/>
        <w:tblLayout w:type="fixed"/>
        <w:tblLook w:val="0600" w:firstRow="0" w:lastRow="0" w:firstColumn="0" w:lastColumn="0" w:noHBand="1" w:noVBand="1"/>
      </w:tblPr>
      <w:tblGrid>
        <w:gridCol w:w="2480"/>
        <w:gridCol w:w="995"/>
      </w:tblGrid>
      <w:tr w:rsidR="00FD0CB1" w14:paraId="0F99BEB2" w14:textId="77777777">
        <w:trPr>
          <w:trHeight w:val="500"/>
        </w:trPr>
        <w:tc>
          <w:tcPr>
            <w:tcW w:w="2480" w:type="dxa"/>
            <w:tcMar>
              <w:top w:w="100" w:type="dxa"/>
              <w:left w:w="100" w:type="dxa"/>
              <w:bottom w:w="100" w:type="dxa"/>
              <w:right w:w="100" w:type="dxa"/>
            </w:tcMar>
          </w:tcPr>
          <w:p w14:paraId="585A0AAE" w14:textId="77777777" w:rsidR="00FD0CB1" w:rsidRDefault="00286148">
            <w:pPr>
              <w:jc w:val="center"/>
            </w:pPr>
            <w:r>
              <w:rPr>
                <w:b/>
              </w:rPr>
              <w:t>BIOS/boot Parameter</w:t>
            </w:r>
          </w:p>
        </w:tc>
        <w:tc>
          <w:tcPr>
            <w:tcW w:w="995" w:type="dxa"/>
            <w:tcMar>
              <w:top w:w="100" w:type="dxa"/>
              <w:left w:w="100" w:type="dxa"/>
              <w:bottom w:w="100" w:type="dxa"/>
              <w:right w:w="100" w:type="dxa"/>
            </w:tcMar>
          </w:tcPr>
          <w:p w14:paraId="11589D5D" w14:textId="77777777" w:rsidR="00FD0CB1" w:rsidRDefault="00286148">
            <w:pPr>
              <w:jc w:val="center"/>
            </w:pPr>
            <w:r>
              <w:rPr>
                <w:b/>
              </w:rPr>
              <w:t>Value</w:t>
            </w:r>
          </w:p>
        </w:tc>
      </w:tr>
      <w:tr w:rsidR="00FD0CB1" w14:paraId="7D5002C9" w14:textId="77777777">
        <w:trPr>
          <w:trHeight w:val="500"/>
        </w:trPr>
        <w:tc>
          <w:tcPr>
            <w:tcW w:w="2480" w:type="dxa"/>
            <w:tcMar>
              <w:top w:w="100" w:type="dxa"/>
              <w:left w:w="100" w:type="dxa"/>
              <w:bottom w:w="100" w:type="dxa"/>
              <w:right w:w="100" w:type="dxa"/>
            </w:tcMar>
          </w:tcPr>
          <w:p w14:paraId="18357833" w14:textId="77777777" w:rsidR="00FD0CB1" w:rsidRDefault="00286148">
            <w:r>
              <w:t>Boot disks</w:t>
            </w:r>
          </w:p>
        </w:tc>
        <w:tc>
          <w:tcPr>
            <w:tcW w:w="995" w:type="dxa"/>
            <w:tcMar>
              <w:top w:w="100" w:type="dxa"/>
              <w:left w:w="100" w:type="dxa"/>
              <w:bottom w:w="100" w:type="dxa"/>
              <w:right w:w="100" w:type="dxa"/>
            </w:tcMar>
          </w:tcPr>
          <w:p w14:paraId="56510595" w14:textId="77777777" w:rsidR="00FD0CB1" w:rsidRDefault="00286148">
            <w:pPr>
              <w:widowControl w:val="0"/>
              <w:pBdr>
                <w:top w:val="nil"/>
                <w:left w:val="nil"/>
                <w:bottom w:val="nil"/>
                <w:right w:val="nil"/>
                <w:between w:val="nil"/>
              </w:pBdr>
            </w:pPr>
            <w:r>
              <w:t>RAID 1</w:t>
            </w:r>
          </w:p>
        </w:tc>
      </w:tr>
    </w:tbl>
    <w:p w14:paraId="0187DB2D" w14:textId="77777777" w:rsidR="00FD0CB1" w:rsidRDefault="00286148">
      <w:pPr>
        <w:numPr>
          <w:ilvl w:val="0"/>
          <w:numId w:val="53"/>
        </w:numPr>
        <w:spacing w:before="240"/>
      </w:pPr>
      <w:r>
        <w:t>HW specifications</w:t>
      </w:r>
    </w:p>
    <w:p w14:paraId="53EFEE17" w14:textId="77777777" w:rsidR="00FD0CB1" w:rsidRDefault="00286148">
      <w:pPr>
        <w:numPr>
          <w:ilvl w:val="0"/>
          <w:numId w:val="53"/>
        </w:numPr>
      </w:pPr>
      <w:r>
        <w:t>How many nodes to meet SLA</w:t>
      </w:r>
    </w:p>
    <w:p w14:paraId="368DD0A8" w14:textId="77777777" w:rsidR="00FD0CB1" w:rsidRDefault="00286148">
      <w:pPr>
        <w:numPr>
          <w:ilvl w:val="0"/>
          <w:numId w:val="53"/>
        </w:numPr>
        <w:spacing w:after="240"/>
      </w:pPr>
      <w:r>
        <w:t>Sizing rules</w:t>
      </w:r>
    </w:p>
    <w:p w14:paraId="798A9C56" w14:textId="77777777" w:rsidR="00FD0CB1" w:rsidRDefault="00286148" w:rsidP="00F8384E">
      <w:pPr>
        <w:pStyle w:val="Heading4"/>
      </w:pPr>
      <w:bookmarkStart w:id="110" w:name="_ypwvvc0kjrw" w:colFirst="0" w:colLast="0"/>
      <w:bookmarkEnd w:id="110"/>
      <w:r>
        <w:t>4.2.2.5. Compute Nodes</w:t>
      </w:r>
    </w:p>
    <w:p w14:paraId="559C913E" w14:textId="70C2FDA2" w:rsidR="00FD0CB1" w:rsidRDefault="00286148">
      <w:pPr>
        <w:spacing w:before="240" w:after="240"/>
      </w:pPr>
      <w:r>
        <w:t xml:space="preserve">This section specifies the compute node configurations to support the Basic and </w:t>
      </w:r>
      <w:proofErr w:type="gramStart"/>
      <w:r>
        <w:t>High Performance</w:t>
      </w:r>
      <w:proofErr w:type="gramEnd"/>
      <w:r>
        <w:t xml:space="preserve"> profiles; in OpenStack this would be accomplished by specifying the configurations when creating </w:t>
      </w:r>
      <w:r w:rsidR="00DC6E57">
        <w:t>“</w:t>
      </w:r>
      <w:r>
        <w:t>flavors</w:t>
      </w:r>
      <w:r w:rsidR="00DC6E57">
        <w:t>”</w:t>
      </w:r>
      <w:r>
        <w:t>. The cloud operator may choose to implement certain profile-extensions (</w:t>
      </w:r>
      <w:hyperlink r:id="rId277" w:anchor="242-profile-extensions-specialisations">
        <w:r>
          <w:rPr>
            <w:color w:val="1155CC"/>
            <w:u w:val="single"/>
          </w:rPr>
          <w:t>RM 2.4 Profile Extensions</w:t>
        </w:r>
      </w:hyperlink>
      <w:r>
        <w:t>) as a set of standard configurations, of a given profile, capturing some of the variability through different values or extra specifications.</w:t>
      </w:r>
    </w:p>
    <w:p w14:paraId="727CD70E" w14:textId="77777777" w:rsidR="00FD0CB1" w:rsidRDefault="00286148">
      <w:pPr>
        <w:numPr>
          <w:ilvl w:val="0"/>
          <w:numId w:val="72"/>
        </w:numPr>
        <w:spacing w:before="240"/>
      </w:pPr>
      <w:r>
        <w:t>The software and hardware configurations are as specified in the</w:t>
      </w:r>
      <w:hyperlink r:id="rId278" w:anchor="5.4">
        <w:r>
          <w:t xml:space="preserve"> </w:t>
        </w:r>
      </w:hyperlink>
      <w:hyperlink r:id="rId279" w:anchor="5.4">
        <w:r>
          <w:rPr>
            <w:color w:val="1155CC"/>
            <w:u w:val="single"/>
          </w:rPr>
          <w:t>Reference Model section 5.4</w:t>
        </w:r>
      </w:hyperlink>
    </w:p>
    <w:p w14:paraId="3A5324A1" w14:textId="77777777" w:rsidR="00FD0CB1" w:rsidRDefault="00286148">
      <w:pPr>
        <w:numPr>
          <w:ilvl w:val="0"/>
          <w:numId w:val="72"/>
        </w:numPr>
      </w:pPr>
      <w:r>
        <w:t>BIOS requirement</w:t>
      </w:r>
    </w:p>
    <w:p w14:paraId="22B107BC" w14:textId="77777777" w:rsidR="00FD0CB1" w:rsidRDefault="00286148">
      <w:pPr>
        <w:numPr>
          <w:ilvl w:val="1"/>
          <w:numId w:val="72"/>
        </w:numPr>
        <w:spacing w:after="240"/>
      </w:pPr>
      <w:r>
        <w:t>The general BIOS requirements are described in the</w:t>
      </w:r>
      <w:hyperlink r:id="rId280" w:anchor="5.4">
        <w:r>
          <w:t xml:space="preserve"> </w:t>
        </w:r>
      </w:hyperlink>
      <w:hyperlink r:id="rId281" w:anchor="5.4">
        <w:r>
          <w:rPr>
            <w:color w:val="1155CC"/>
            <w:u w:val="single"/>
          </w:rPr>
          <w:t>Reference Model section 5.4</w:t>
        </w:r>
      </w:hyperlink>
    </w:p>
    <w:p w14:paraId="7C828991" w14:textId="77777777" w:rsidR="00FD0CB1" w:rsidRDefault="00286148">
      <w:pPr>
        <w:spacing w:before="240" w:after="240"/>
        <w:rPr>
          <w:b/>
        </w:rPr>
      </w:pPr>
      <w:r>
        <w:rPr>
          <w:b/>
        </w:rPr>
        <w:t>Example Profiles and their Extensions</w:t>
      </w:r>
    </w:p>
    <w:p w14:paraId="36E46A73" w14:textId="4124F97C" w:rsidR="00FD0CB1" w:rsidRDefault="00286148">
      <w:pPr>
        <w:spacing w:before="240" w:after="240"/>
      </w:pPr>
      <w:r>
        <w:t xml:space="preserve">The Reference Model specifies the Basic (B) and High Performance (H) profile types. The Reference Model also provides a choice of network acceleration capabilities </w:t>
      </w:r>
      <w:r w:rsidR="00DC6E57">
        <w:pgNum/>
      </w:r>
      <w:proofErr w:type="spellStart"/>
      <w:r w:rsidR="00DC6E57">
        <w:t>tilizati</w:t>
      </w:r>
      <w:proofErr w:type="spellEnd"/>
      <w:r>
        <w:t>, for example, DPDK and SR-IOV technologies. Table 4-2 lists a few simple examples of profile extensions and some of their capabilities.</w:t>
      </w:r>
    </w:p>
    <w:tbl>
      <w:tblPr>
        <w:tblStyle w:val="afffc"/>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6"/>
        <w:gridCol w:w="2068"/>
        <w:gridCol w:w="1438"/>
        <w:gridCol w:w="674"/>
        <w:gridCol w:w="1062"/>
        <w:gridCol w:w="875"/>
        <w:gridCol w:w="888"/>
        <w:gridCol w:w="969"/>
      </w:tblGrid>
      <w:tr w:rsidR="00FD0CB1" w14:paraId="501051A0" w14:textId="77777777" w:rsidTr="00712249">
        <w:trPr>
          <w:trHeight w:val="1040"/>
          <w:tblHeader/>
        </w:trPr>
        <w:tc>
          <w:tcPr>
            <w:tcW w:w="1384" w:type="dxa"/>
            <w:shd w:val="clear" w:color="auto" w:fill="FF0000"/>
            <w:tcMar>
              <w:top w:w="100" w:type="dxa"/>
              <w:left w:w="100" w:type="dxa"/>
              <w:bottom w:w="100" w:type="dxa"/>
              <w:right w:w="100" w:type="dxa"/>
            </w:tcMar>
          </w:tcPr>
          <w:p w14:paraId="73D49178" w14:textId="77777777" w:rsidR="00FD0CB1" w:rsidRPr="00712249" w:rsidRDefault="00286148">
            <w:pPr>
              <w:jc w:val="center"/>
              <w:rPr>
                <w:color w:val="FFFFFF" w:themeColor="background1"/>
              </w:rPr>
            </w:pPr>
            <w:r w:rsidRPr="00712249">
              <w:rPr>
                <w:b/>
                <w:color w:val="FFFFFF" w:themeColor="background1"/>
              </w:rPr>
              <w:lastRenderedPageBreak/>
              <w:t>Profile Extensions</w:t>
            </w:r>
          </w:p>
        </w:tc>
        <w:tc>
          <w:tcPr>
            <w:tcW w:w="2067" w:type="dxa"/>
            <w:shd w:val="clear" w:color="auto" w:fill="FF0000"/>
            <w:tcMar>
              <w:top w:w="100" w:type="dxa"/>
              <w:left w:w="100" w:type="dxa"/>
              <w:bottom w:w="100" w:type="dxa"/>
              <w:right w:w="100" w:type="dxa"/>
            </w:tcMar>
          </w:tcPr>
          <w:p w14:paraId="3CDDA4AD" w14:textId="77777777" w:rsidR="00FD0CB1" w:rsidRPr="00712249" w:rsidRDefault="00286148">
            <w:pPr>
              <w:jc w:val="center"/>
              <w:rPr>
                <w:color w:val="FFFFFF" w:themeColor="background1"/>
              </w:rPr>
            </w:pPr>
            <w:r w:rsidRPr="00712249">
              <w:rPr>
                <w:b/>
                <w:color w:val="FFFFFF" w:themeColor="background1"/>
              </w:rPr>
              <w:t>Description</w:t>
            </w:r>
          </w:p>
        </w:tc>
        <w:tc>
          <w:tcPr>
            <w:tcW w:w="1437" w:type="dxa"/>
            <w:shd w:val="clear" w:color="auto" w:fill="FF0000"/>
            <w:tcMar>
              <w:top w:w="100" w:type="dxa"/>
              <w:left w:w="100" w:type="dxa"/>
              <w:bottom w:w="100" w:type="dxa"/>
              <w:right w:w="100" w:type="dxa"/>
            </w:tcMar>
          </w:tcPr>
          <w:p w14:paraId="1E0352E6" w14:textId="77777777" w:rsidR="00FD0CB1" w:rsidRPr="00712249" w:rsidRDefault="00286148">
            <w:pPr>
              <w:jc w:val="center"/>
              <w:rPr>
                <w:color w:val="FFFFFF" w:themeColor="background1"/>
              </w:rPr>
            </w:pPr>
            <w:r w:rsidRPr="00712249">
              <w:rPr>
                <w:b/>
                <w:color w:val="FFFFFF" w:themeColor="background1"/>
              </w:rPr>
              <w:t>CPU Allocation Ratio</w:t>
            </w:r>
          </w:p>
        </w:tc>
        <w:tc>
          <w:tcPr>
            <w:tcW w:w="674" w:type="dxa"/>
            <w:shd w:val="clear" w:color="auto" w:fill="FF0000"/>
            <w:tcMar>
              <w:top w:w="100" w:type="dxa"/>
              <w:left w:w="100" w:type="dxa"/>
              <w:bottom w:w="100" w:type="dxa"/>
              <w:right w:w="100" w:type="dxa"/>
            </w:tcMar>
          </w:tcPr>
          <w:p w14:paraId="008FF110" w14:textId="77777777" w:rsidR="00FD0CB1" w:rsidRPr="00712249" w:rsidRDefault="00286148">
            <w:pPr>
              <w:jc w:val="center"/>
              <w:rPr>
                <w:color w:val="FFFFFF" w:themeColor="background1"/>
              </w:rPr>
            </w:pPr>
            <w:r w:rsidRPr="00712249">
              <w:rPr>
                <w:b/>
                <w:color w:val="FFFFFF" w:themeColor="background1"/>
              </w:rPr>
              <w:t>SMT</w:t>
            </w:r>
          </w:p>
        </w:tc>
        <w:tc>
          <w:tcPr>
            <w:tcW w:w="1062" w:type="dxa"/>
            <w:shd w:val="clear" w:color="auto" w:fill="FF0000"/>
            <w:tcMar>
              <w:top w:w="100" w:type="dxa"/>
              <w:left w:w="100" w:type="dxa"/>
              <w:bottom w:w="100" w:type="dxa"/>
              <w:right w:w="100" w:type="dxa"/>
            </w:tcMar>
          </w:tcPr>
          <w:p w14:paraId="2D1FAC6F" w14:textId="77777777" w:rsidR="00FD0CB1" w:rsidRPr="00712249" w:rsidRDefault="00286148">
            <w:pPr>
              <w:jc w:val="center"/>
              <w:rPr>
                <w:color w:val="FFFFFF" w:themeColor="background1"/>
              </w:rPr>
            </w:pPr>
            <w:r w:rsidRPr="00712249">
              <w:rPr>
                <w:b/>
                <w:color w:val="FFFFFF" w:themeColor="background1"/>
              </w:rPr>
              <w:t>CPU Pinning</w:t>
            </w:r>
          </w:p>
        </w:tc>
        <w:tc>
          <w:tcPr>
            <w:tcW w:w="875" w:type="dxa"/>
            <w:shd w:val="clear" w:color="auto" w:fill="FF0000"/>
            <w:tcMar>
              <w:top w:w="100" w:type="dxa"/>
              <w:left w:w="100" w:type="dxa"/>
              <w:bottom w:w="100" w:type="dxa"/>
              <w:right w:w="100" w:type="dxa"/>
            </w:tcMar>
          </w:tcPr>
          <w:p w14:paraId="3326EBF4" w14:textId="77777777" w:rsidR="00FD0CB1" w:rsidRPr="00712249" w:rsidRDefault="00286148">
            <w:pPr>
              <w:jc w:val="center"/>
              <w:rPr>
                <w:color w:val="FFFFFF" w:themeColor="background1"/>
              </w:rPr>
            </w:pPr>
            <w:r w:rsidRPr="00712249">
              <w:rPr>
                <w:b/>
                <w:color w:val="FFFFFF" w:themeColor="background1"/>
              </w:rPr>
              <w:t>NUMA</w:t>
            </w:r>
          </w:p>
        </w:tc>
        <w:tc>
          <w:tcPr>
            <w:tcW w:w="888" w:type="dxa"/>
            <w:shd w:val="clear" w:color="auto" w:fill="FF0000"/>
            <w:tcMar>
              <w:top w:w="100" w:type="dxa"/>
              <w:left w:w="100" w:type="dxa"/>
              <w:bottom w:w="100" w:type="dxa"/>
              <w:right w:w="100" w:type="dxa"/>
            </w:tcMar>
          </w:tcPr>
          <w:p w14:paraId="7736B582" w14:textId="77777777" w:rsidR="00FD0CB1" w:rsidRPr="00712249" w:rsidRDefault="00286148">
            <w:pPr>
              <w:jc w:val="center"/>
              <w:rPr>
                <w:color w:val="FFFFFF" w:themeColor="background1"/>
              </w:rPr>
            </w:pPr>
            <w:r w:rsidRPr="00712249">
              <w:rPr>
                <w:b/>
                <w:color w:val="FFFFFF" w:themeColor="background1"/>
              </w:rPr>
              <w:t>Huge Pages</w:t>
            </w:r>
          </w:p>
        </w:tc>
        <w:tc>
          <w:tcPr>
            <w:tcW w:w="969" w:type="dxa"/>
            <w:shd w:val="clear" w:color="auto" w:fill="FF0000"/>
            <w:tcMar>
              <w:top w:w="100" w:type="dxa"/>
              <w:left w:w="100" w:type="dxa"/>
              <w:bottom w:w="100" w:type="dxa"/>
              <w:right w:w="100" w:type="dxa"/>
            </w:tcMar>
          </w:tcPr>
          <w:p w14:paraId="08DE37D3" w14:textId="77777777" w:rsidR="00FD0CB1" w:rsidRPr="00712249" w:rsidRDefault="00286148">
            <w:pPr>
              <w:jc w:val="center"/>
              <w:rPr>
                <w:color w:val="FFFFFF" w:themeColor="background1"/>
              </w:rPr>
            </w:pPr>
            <w:r w:rsidRPr="00712249">
              <w:rPr>
                <w:b/>
                <w:color w:val="FFFFFF" w:themeColor="background1"/>
              </w:rPr>
              <w:t>Data Traffic</w:t>
            </w:r>
          </w:p>
        </w:tc>
      </w:tr>
      <w:tr w:rsidR="00FD0CB1" w14:paraId="3F2A1CBE" w14:textId="77777777">
        <w:trPr>
          <w:trHeight w:val="1310"/>
        </w:trPr>
        <w:tc>
          <w:tcPr>
            <w:tcW w:w="1384" w:type="dxa"/>
            <w:tcMar>
              <w:top w:w="100" w:type="dxa"/>
              <w:left w:w="100" w:type="dxa"/>
              <w:bottom w:w="100" w:type="dxa"/>
              <w:right w:w="100" w:type="dxa"/>
            </w:tcMar>
          </w:tcPr>
          <w:p w14:paraId="1D1834E7" w14:textId="77777777" w:rsidR="00FD0CB1" w:rsidRDefault="00286148">
            <w:r>
              <w:t>B1</w:t>
            </w:r>
          </w:p>
        </w:tc>
        <w:tc>
          <w:tcPr>
            <w:tcW w:w="2067" w:type="dxa"/>
            <w:tcMar>
              <w:top w:w="100" w:type="dxa"/>
              <w:left w:w="100" w:type="dxa"/>
              <w:bottom w:w="100" w:type="dxa"/>
              <w:right w:w="100" w:type="dxa"/>
            </w:tcMar>
          </w:tcPr>
          <w:p w14:paraId="44B24A39" w14:textId="77777777" w:rsidR="00FD0CB1" w:rsidRDefault="00286148">
            <w:pPr>
              <w:widowControl w:val="0"/>
              <w:pBdr>
                <w:top w:val="nil"/>
                <w:left w:val="nil"/>
                <w:bottom w:val="nil"/>
                <w:right w:val="nil"/>
                <w:between w:val="nil"/>
              </w:pBdr>
            </w:pPr>
            <w:r>
              <w:t>Basic Profile</w:t>
            </w:r>
          </w:p>
          <w:p w14:paraId="06D6516A" w14:textId="77777777" w:rsidR="00FD0CB1" w:rsidRDefault="00286148">
            <w:pPr>
              <w:widowControl w:val="0"/>
              <w:pBdr>
                <w:top w:val="nil"/>
                <w:left w:val="nil"/>
                <w:bottom w:val="nil"/>
                <w:right w:val="nil"/>
                <w:between w:val="nil"/>
              </w:pBdr>
            </w:pPr>
            <w:r>
              <w:t>No CPU over-subscription profile extension</w:t>
            </w:r>
          </w:p>
        </w:tc>
        <w:tc>
          <w:tcPr>
            <w:tcW w:w="1437" w:type="dxa"/>
            <w:tcMar>
              <w:top w:w="100" w:type="dxa"/>
              <w:left w:w="100" w:type="dxa"/>
              <w:bottom w:w="100" w:type="dxa"/>
              <w:right w:w="100" w:type="dxa"/>
            </w:tcMar>
          </w:tcPr>
          <w:p w14:paraId="66FE07C7" w14:textId="77777777" w:rsidR="00FD0CB1" w:rsidRDefault="00286148">
            <w:pPr>
              <w:widowControl w:val="0"/>
              <w:pBdr>
                <w:top w:val="nil"/>
                <w:left w:val="nil"/>
                <w:bottom w:val="nil"/>
                <w:right w:val="nil"/>
                <w:between w:val="nil"/>
              </w:pBdr>
            </w:pPr>
            <w:r>
              <w:t>1:1</w:t>
            </w:r>
          </w:p>
        </w:tc>
        <w:tc>
          <w:tcPr>
            <w:tcW w:w="674" w:type="dxa"/>
            <w:tcMar>
              <w:top w:w="100" w:type="dxa"/>
              <w:left w:w="100" w:type="dxa"/>
              <w:bottom w:w="100" w:type="dxa"/>
              <w:right w:w="100" w:type="dxa"/>
            </w:tcMar>
          </w:tcPr>
          <w:p w14:paraId="3A7D46F1" w14:textId="77777777" w:rsidR="00FD0CB1" w:rsidRDefault="00286148">
            <w:pPr>
              <w:widowControl w:val="0"/>
              <w:pBdr>
                <w:top w:val="nil"/>
                <w:left w:val="nil"/>
                <w:bottom w:val="nil"/>
                <w:right w:val="nil"/>
                <w:between w:val="nil"/>
              </w:pBdr>
            </w:pPr>
            <w:r>
              <w:t>Y</w:t>
            </w:r>
          </w:p>
        </w:tc>
        <w:tc>
          <w:tcPr>
            <w:tcW w:w="1062" w:type="dxa"/>
            <w:tcMar>
              <w:top w:w="100" w:type="dxa"/>
              <w:left w:w="100" w:type="dxa"/>
              <w:bottom w:w="100" w:type="dxa"/>
              <w:right w:w="100" w:type="dxa"/>
            </w:tcMar>
          </w:tcPr>
          <w:p w14:paraId="731769BC" w14:textId="77777777" w:rsidR="00FD0CB1" w:rsidRDefault="00286148">
            <w:pPr>
              <w:widowControl w:val="0"/>
              <w:pBdr>
                <w:top w:val="nil"/>
                <w:left w:val="nil"/>
                <w:bottom w:val="nil"/>
                <w:right w:val="nil"/>
                <w:between w:val="nil"/>
              </w:pBdr>
            </w:pPr>
            <w:r>
              <w:t>N</w:t>
            </w:r>
          </w:p>
        </w:tc>
        <w:tc>
          <w:tcPr>
            <w:tcW w:w="875" w:type="dxa"/>
            <w:tcMar>
              <w:top w:w="100" w:type="dxa"/>
              <w:left w:w="100" w:type="dxa"/>
              <w:bottom w:w="100" w:type="dxa"/>
              <w:right w:w="100" w:type="dxa"/>
            </w:tcMar>
          </w:tcPr>
          <w:p w14:paraId="6440377F" w14:textId="77777777" w:rsidR="00FD0CB1" w:rsidRDefault="00286148">
            <w:pPr>
              <w:widowControl w:val="0"/>
              <w:pBdr>
                <w:top w:val="nil"/>
                <w:left w:val="nil"/>
                <w:bottom w:val="nil"/>
                <w:right w:val="nil"/>
                <w:between w:val="nil"/>
              </w:pBdr>
            </w:pPr>
            <w:r>
              <w:t>N</w:t>
            </w:r>
          </w:p>
        </w:tc>
        <w:tc>
          <w:tcPr>
            <w:tcW w:w="888" w:type="dxa"/>
            <w:tcMar>
              <w:top w:w="100" w:type="dxa"/>
              <w:left w:w="100" w:type="dxa"/>
              <w:bottom w:w="100" w:type="dxa"/>
              <w:right w:w="100" w:type="dxa"/>
            </w:tcMar>
          </w:tcPr>
          <w:p w14:paraId="0E9DFA0D" w14:textId="77777777" w:rsidR="00FD0CB1" w:rsidRDefault="00286148">
            <w:pPr>
              <w:widowControl w:val="0"/>
              <w:pBdr>
                <w:top w:val="nil"/>
                <w:left w:val="nil"/>
                <w:bottom w:val="nil"/>
                <w:right w:val="nil"/>
                <w:between w:val="nil"/>
              </w:pBdr>
            </w:pPr>
            <w:r>
              <w:t>N</w:t>
            </w:r>
          </w:p>
        </w:tc>
        <w:tc>
          <w:tcPr>
            <w:tcW w:w="969" w:type="dxa"/>
            <w:tcMar>
              <w:top w:w="100" w:type="dxa"/>
              <w:left w:w="100" w:type="dxa"/>
              <w:bottom w:w="100" w:type="dxa"/>
              <w:right w:w="100" w:type="dxa"/>
            </w:tcMar>
          </w:tcPr>
          <w:p w14:paraId="5D8E8250" w14:textId="77777777" w:rsidR="00FD0CB1" w:rsidRDefault="00286148">
            <w:pPr>
              <w:widowControl w:val="0"/>
              <w:pBdr>
                <w:top w:val="nil"/>
                <w:left w:val="nil"/>
                <w:bottom w:val="nil"/>
                <w:right w:val="nil"/>
                <w:between w:val="nil"/>
              </w:pBdr>
            </w:pPr>
            <w:r>
              <w:t>OVS-kernel</w:t>
            </w:r>
          </w:p>
        </w:tc>
      </w:tr>
      <w:tr w:rsidR="00FD0CB1" w14:paraId="0EC86D8E" w14:textId="77777777">
        <w:trPr>
          <w:trHeight w:val="1310"/>
        </w:trPr>
        <w:tc>
          <w:tcPr>
            <w:tcW w:w="1384" w:type="dxa"/>
            <w:tcMar>
              <w:top w:w="100" w:type="dxa"/>
              <w:left w:w="100" w:type="dxa"/>
              <w:bottom w:w="100" w:type="dxa"/>
              <w:right w:w="100" w:type="dxa"/>
            </w:tcMar>
          </w:tcPr>
          <w:p w14:paraId="4D9D6B28" w14:textId="77777777" w:rsidR="00FD0CB1" w:rsidRDefault="00286148">
            <w:pPr>
              <w:widowControl w:val="0"/>
              <w:pBdr>
                <w:top w:val="nil"/>
                <w:left w:val="nil"/>
                <w:bottom w:val="nil"/>
                <w:right w:val="nil"/>
                <w:between w:val="nil"/>
              </w:pBdr>
            </w:pPr>
            <w:r>
              <w:t>B4</w:t>
            </w:r>
          </w:p>
        </w:tc>
        <w:tc>
          <w:tcPr>
            <w:tcW w:w="2067" w:type="dxa"/>
            <w:tcMar>
              <w:top w:w="100" w:type="dxa"/>
              <w:left w:w="100" w:type="dxa"/>
              <w:bottom w:w="100" w:type="dxa"/>
              <w:right w:w="100" w:type="dxa"/>
            </w:tcMar>
          </w:tcPr>
          <w:p w14:paraId="2B24B7F9" w14:textId="77777777" w:rsidR="00FD0CB1" w:rsidRDefault="00286148">
            <w:pPr>
              <w:widowControl w:val="0"/>
              <w:pBdr>
                <w:top w:val="nil"/>
                <w:left w:val="nil"/>
                <w:bottom w:val="nil"/>
                <w:right w:val="nil"/>
                <w:between w:val="nil"/>
              </w:pBdr>
            </w:pPr>
            <w:r>
              <w:t>Basic Profile</w:t>
            </w:r>
          </w:p>
          <w:p w14:paraId="3AB28826" w14:textId="77777777" w:rsidR="00FD0CB1" w:rsidRDefault="00286148">
            <w:pPr>
              <w:widowControl w:val="0"/>
              <w:pBdr>
                <w:top w:val="nil"/>
                <w:left w:val="nil"/>
                <w:bottom w:val="nil"/>
                <w:right w:val="nil"/>
                <w:between w:val="nil"/>
              </w:pBdr>
            </w:pPr>
            <w:r>
              <w:t>4x CPU over-subscription profile extension</w:t>
            </w:r>
          </w:p>
        </w:tc>
        <w:tc>
          <w:tcPr>
            <w:tcW w:w="1437" w:type="dxa"/>
            <w:tcMar>
              <w:top w:w="100" w:type="dxa"/>
              <w:left w:w="100" w:type="dxa"/>
              <w:bottom w:w="100" w:type="dxa"/>
              <w:right w:w="100" w:type="dxa"/>
            </w:tcMar>
          </w:tcPr>
          <w:p w14:paraId="6E1DF896" w14:textId="77777777" w:rsidR="00FD0CB1" w:rsidRDefault="00286148">
            <w:pPr>
              <w:widowControl w:val="0"/>
              <w:pBdr>
                <w:top w:val="nil"/>
                <w:left w:val="nil"/>
                <w:bottom w:val="nil"/>
                <w:right w:val="nil"/>
                <w:between w:val="nil"/>
              </w:pBdr>
            </w:pPr>
            <w:r>
              <w:t>4:1</w:t>
            </w:r>
          </w:p>
        </w:tc>
        <w:tc>
          <w:tcPr>
            <w:tcW w:w="674" w:type="dxa"/>
            <w:tcMar>
              <w:top w:w="100" w:type="dxa"/>
              <w:left w:w="100" w:type="dxa"/>
              <w:bottom w:w="100" w:type="dxa"/>
              <w:right w:w="100" w:type="dxa"/>
            </w:tcMar>
          </w:tcPr>
          <w:p w14:paraId="0ED68A15" w14:textId="77777777" w:rsidR="00FD0CB1" w:rsidRDefault="00286148">
            <w:pPr>
              <w:widowControl w:val="0"/>
              <w:pBdr>
                <w:top w:val="nil"/>
                <w:left w:val="nil"/>
                <w:bottom w:val="nil"/>
                <w:right w:val="nil"/>
                <w:between w:val="nil"/>
              </w:pBdr>
            </w:pPr>
            <w:r>
              <w:t>Y</w:t>
            </w:r>
          </w:p>
        </w:tc>
        <w:tc>
          <w:tcPr>
            <w:tcW w:w="1062" w:type="dxa"/>
            <w:tcMar>
              <w:top w:w="100" w:type="dxa"/>
              <w:left w:w="100" w:type="dxa"/>
              <w:bottom w:w="100" w:type="dxa"/>
              <w:right w:w="100" w:type="dxa"/>
            </w:tcMar>
          </w:tcPr>
          <w:p w14:paraId="577BF735" w14:textId="77777777" w:rsidR="00FD0CB1" w:rsidRDefault="00286148">
            <w:pPr>
              <w:widowControl w:val="0"/>
              <w:pBdr>
                <w:top w:val="nil"/>
                <w:left w:val="nil"/>
                <w:bottom w:val="nil"/>
                <w:right w:val="nil"/>
                <w:between w:val="nil"/>
              </w:pBdr>
            </w:pPr>
            <w:r>
              <w:t>N</w:t>
            </w:r>
          </w:p>
        </w:tc>
        <w:tc>
          <w:tcPr>
            <w:tcW w:w="875" w:type="dxa"/>
            <w:tcMar>
              <w:top w:w="100" w:type="dxa"/>
              <w:left w:w="100" w:type="dxa"/>
              <w:bottom w:w="100" w:type="dxa"/>
              <w:right w:w="100" w:type="dxa"/>
            </w:tcMar>
          </w:tcPr>
          <w:p w14:paraId="49C79335" w14:textId="77777777" w:rsidR="00FD0CB1" w:rsidRDefault="00286148">
            <w:pPr>
              <w:widowControl w:val="0"/>
              <w:pBdr>
                <w:top w:val="nil"/>
                <w:left w:val="nil"/>
                <w:bottom w:val="nil"/>
                <w:right w:val="nil"/>
                <w:between w:val="nil"/>
              </w:pBdr>
            </w:pPr>
            <w:r>
              <w:t>N</w:t>
            </w:r>
          </w:p>
        </w:tc>
        <w:tc>
          <w:tcPr>
            <w:tcW w:w="888" w:type="dxa"/>
            <w:tcMar>
              <w:top w:w="100" w:type="dxa"/>
              <w:left w:w="100" w:type="dxa"/>
              <w:bottom w:w="100" w:type="dxa"/>
              <w:right w:w="100" w:type="dxa"/>
            </w:tcMar>
          </w:tcPr>
          <w:p w14:paraId="086721C3" w14:textId="77777777" w:rsidR="00FD0CB1" w:rsidRDefault="00286148">
            <w:pPr>
              <w:widowControl w:val="0"/>
              <w:pBdr>
                <w:top w:val="nil"/>
                <w:left w:val="nil"/>
                <w:bottom w:val="nil"/>
                <w:right w:val="nil"/>
                <w:between w:val="nil"/>
              </w:pBdr>
            </w:pPr>
            <w:r>
              <w:t>N</w:t>
            </w:r>
          </w:p>
        </w:tc>
        <w:tc>
          <w:tcPr>
            <w:tcW w:w="969" w:type="dxa"/>
            <w:tcMar>
              <w:top w:w="100" w:type="dxa"/>
              <w:left w:w="100" w:type="dxa"/>
              <w:bottom w:w="100" w:type="dxa"/>
              <w:right w:w="100" w:type="dxa"/>
            </w:tcMar>
          </w:tcPr>
          <w:p w14:paraId="7786F095" w14:textId="77777777" w:rsidR="00FD0CB1" w:rsidRDefault="00286148">
            <w:pPr>
              <w:widowControl w:val="0"/>
              <w:pBdr>
                <w:top w:val="nil"/>
                <w:left w:val="nil"/>
                <w:bottom w:val="nil"/>
                <w:right w:val="nil"/>
                <w:between w:val="nil"/>
              </w:pBdr>
            </w:pPr>
            <w:r>
              <w:t>OVS-kernel</w:t>
            </w:r>
          </w:p>
        </w:tc>
      </w:tr>
      <w:tr w:rsidR="00FD0CB1" w14:paraId="1CC0C25D" w14:textId="77777777">
        <w:trPr>
          <w:trHeight w:val="770"/>
        </w:trPr>
        <w:tc>
          <w:tcPr>
            <w:tcW w:w="1384" w:type="dxa"/>
            <w:tcMar>
              <w:top w:w="100" w:type="dxa"/>
              <w:left w:w="100" w:type="dxa"/>
              <w:bottom w:w="100" w:type="dxa"/>
              <w:right w:w="100" w:type="dxa"/>
            </w:tcMar>
          </w:tcPr>
          <w:p w14:paraId="3A1FA9F1" w14:textId="77777777" w:rsidR="00FD0CB1" w:rsidRDefault="00286148">
            <w:pPr>
              <w:widowControl w:val="0"/>
              <w:pBdr>
                <w:top w:val="nil"/>
                <w:left w:val="nil"/>
                <w:bottom w:val="nil"/>
                <w:right w:val="nil"/>
                <w:between w:val="nil"/>
              </w:pBdr>
            </w:pPr>
            <w:r>
              <w:t>HV</w:t>
            </w:r>
          </w:p>
        </w:tc>
        <w:tc>
          <w:tcPr>
            <w:tcW w:w="2067" w:type="dxa"/>
            <w:tcMar>
              <w:top w:w="100" w:type="dxa"/>
              <w:left w:w="100" w:type="dxa"/>
              <w:bottom w:w="100" w:type="dxa"/>
              <w:right w:w="100" w:type="dxa"/>
            </w:tcMar>
          </w:tcPr>
          <w:p w14:paraId="6BC755B8" w14:textId="77777777" w:rsidR="00FD0CB1" w:rsidRDefault="00286148">
            <w:pPr>
              <w:widowControl w:val="0"/>
              <w:pBdr>
                <w:top w:val="nil"/>
                <w:left w:val="nil"/>
                <w:bottom w:val="nil"/>
                <w:right w:val="nil"/>
                <w:between w:val="nil"/>
              </w:pBdr>
            </w:pPr>
            <w:r>
              <w:t>High Performance Profile</w:t>
            </w:r>
          </w:p>
        </w:tc>
        <w:tc>
          <w:tcPr>
            <w:tcW w:w="1437" w:type="dxa"/>
            <w:tcMar>
              <w:top w:w="100" w:type="dxa"/>
              <w:left w:w="100" w:type="dxa"/>
              <w:bottom w:w="100" w:type="dxa"/>
              <w:right w:w="100" w:type="dxa"/>
            </w:tcMar>
          </w:tcPr>
          <w:p w14:paraId="59306582" w14:textId="77777777" w:rsidR="00FD0CB1" w:rsidRDefault="00286148">
            <w:pPr>
              <w:widowControl w:val="0"/>
              <w:pBdr>
                <w:top w:val="nil"/>
                <w:left w:val="nil"/>
                <w:bottom w:val="nil"/>
                <w:right w:val="nil"/>
                <w:between w:val="nil"/>
              </w:pBdr>
            </w:pPr>
            <w:r>
              <w:t>1:1</w:t>
            </w:r>
          </w:p>
        </w:tc>
        <w:tc>
          <w:tcPr>
            <w:tcW w:w="674" w:type="dxa"/>
            <w:tcMar>
              <w:top w:w="100" w:type="dxa"/>
              <w:left w:w="100" w:type="dxa"/>
              <w:bottom w:w="100" w:type="dxa"/>
              <w:right w:w="100" w:type="dxa"/>
            </w:tcMar>
          </w:tcPr>
          <w:p w14:paraId="30B31B32" w14:textId="77777777" w:rsidR="00FD0CB1" w:rsidRDefault="00286148">
            <w:pPr>
              <w:widowControl w:val="0"/>
              <w:pBdr>
                <w:top w:val="nil"/>
                <w:left w:val="nil"/>
                <w:bottom w:val="nil"/>
                <w:right w:val="nil"/>
                <w:between w:val="nil"/>
              </w:pBdr>
            </w:pPr>
            <w:r>
              <w:t>Y</w:t>
            </w:r>
          </w:p>
        </w:tc>
        <w:tc>
          <w:tcPr>
            <w:tcW w:w="1062" w:type="dxa"/>
            <w:tcMar>
              <w:top w:w="100" w:type="dxa"/>
              <w:left w:w="100" w:type="dxa"/>
              <w:bottom w:w="100" w:type="dxa"/>
              <w:right w:w="100" w:type="dxa"/>
            </w:tcMar>
          </w:tcPr>
          <w:p w14:paraId="62272760" w14:textId="77777777" w:rsidR="00FD0CB1" w:rsidRDefault="00286148">
            <w:pPr>
              <w:widowControl w:val="0"/>
              <w:pBdr>
                <w:top w:val="nil"/>
                <w:left w:val="nil"/>
                <w:bottom w:val="nil"/>
                <w:right w:val="nil"/>
                <w:between w:val="nil"/>
              </w:pBdr>
            </w:pPr>
            <w:r>
              <w:t>Y</w:t>
            </w:r>
          </w:p>
        </w:tc>
        <w:tc>
          <w:tcPr>
            <w:tcW w:w="875" w:type="dxa"/>
            <w:tcMar>
              <w:top w:w="100" w:type="dxa"/>
              <w:left w:w="100" w:type="dxa"/>
              <w:bottom w:w="100" w:type="dxa"/>
              <w:right w:w="100" w:type="dxa"/>
            </w:tcMar>
          </w:tcPr>
          <w:p w14:paraId="131E8264" w14:textId="77777777" w:rsidR="00FD0CB1" w:rsidRDefault="00286148">
            <w:pPr>
              <w:widowControl w:val="0"/>
              <w:pBdr>
                <w:top w:val="nil"/>
                <w:left w:val="nil"/>
                <w:bottom w:val="nil"/>
                <w:right w:val="nil"/>
                <w:between w:val="nil"/>
              </w:pBdr>
            </w:pPr>
            <w:r>
              <w:t>Y</w:t>
            </w:r>
          </w:p>
        </w:tc>
        <w:tc>
          <w:tcPr>
            <w:tcW w:w="888" w:type="dxa"/>
            <w:tcMar>
              <w:top w:w="100" w:type="dxa"/>
              <w:left w:w="100" w:type="dxa"/>
              <w:bottom w:w="100" w:type="dxa"/>
              <w:right w:w="100" w:type="dxa"/>
            </w:tcMar>
          </w:tcPr>
          <w:p w14:paraId="147CFB1E" w14:textId="77777777" w:rsidR="00FD0CB1" w:rsidRDefault="00286148">
            <w:pPr>
              <w:widowControl w:val="0"/>
              <w:pBdr>
                <w:top w:val="nil"/>
                <w:left w:val="nil"/>
                <w:bottom w:val="nil"/>
                <w:right w:val="nil"/>
                <w:between w:val="nil"/>
              </w:pBdr>
            </w:pPr>
            <w:r>
              <w:t>Y</w:t>
            </w:r>
          </w:p>
        </w:tc>
        <w:tc>
          <w:tcPr>
            <w:tcW w:w="969" w:type="dxa"/>
            <w:tcMar>
              <w:top w:w="100" w:type="dxa"/>
              <w:left w:w="100" w:type="dxa"/>
              <w:bottom w:w="100" w:type="dxa"/>
              <w:right w:w="100" w:type="dxa"/>
            </w:tcMar>
          </w:tcPr>
          <w:p w14:paraId="19BA57A3" w14:textId="77777777" w:rsidR="00FD0CB1" w:rsidRDefault="00286148">
            <w:pPr>
              <w:widowControl w:val="0"/>
              <w:pBdr>
                <w:top w:val="nil"/>
                <w:left w:val="nil"/>
                <w:bottom w:val="nil"/>
                <w:right w:val="nil"/>
                <w:between w:val="nil"/>
              </w:pBdr>
            </w:pPr>
            <w:r>
              <w:t>OVS-kernel</w:t>
            </w:r>
          </w:p>
        </w:tc>
      </w:tr>
      <w:tr w:rsidR="00FD0CB1" w14:paraId="211484BF" w14:textId="77777777">
        <w:trPr>
          <w:trHeight w:val="1310"/>
        </w:trPr>
        <w:tc>
          <w:tcPr>
            <w:tcW w:w="1384" w:type="dxa"/>
            <w:tcMar>
              <w:top w:w="100" w:type="dxa"/>
              <w:left w:w="100" w:type="dxa"/>
              <w:bottom w:w="100" w:type="dxa"/>
              <w:right w:w="100" w:type="dxa"/>
            </w:tcMar>
          </w:tcPr>
          <w:p w14:paraId="29ED1B77" w14:textId="77777777" w:rsidR="00FD0CB1" w:rsidRDefault="00286148">
            <w:pPr>
              <w:widowControl w:val="0"/>
              <w:pBdr>
                <w:top w:val="nil"/>
                <w:left w:val="nil"/>
                <w:bottom w:val="nil"/>
                <w:right w:val="nil"/>
                <w:between w:val="nil"/>
              </w:pBdr>
            </w:pPr>
            <w:r>
              <w:t>HD</w:t>
            </w:r>
          </w:p>
        </w:tc>
        <w:tc>
          <w:tcPr>
            <w:tcW w:w="2067" w:type="dxa"/>
            <w:tcMar>
              <w:top w:w="100" w:type="dxa"/>
              <w:left w:w="100" w:type="dxa"/>
              <w:bottom w:w="100" w:type="dxa"/>
              <w:right w:w="100" w:type="dxa"/>
            </w:tcMar>
          </w:tcPr>
          <w:p w14:paraId="0843681F" w14:textId="77777777" w:rsidR="00FD0CB1" w:rsidRDefault="00286148">
            <w:pPr>
              <w:widowControl w:val="0"/>
              <w:pBdr>
                <w:top w:val="nil"/>
                <w:left w:val="nil"/>
                <w:bottom w:val="nil"/>
                <w:right w:val="nil"/>
                <w:between w:val="nil"/>
              </w:pBdr>
            </w:pPr>
            <w:r>
              <w:t>High Performance Profile</w:t>
            </w:r>
          </w:p>
          <w:p w14:paraId="1CFE101B" w14:textId="77777777" w:rsidR="00FD0CB1" w:rsidRDefault="00286148">
            <w:pPr>
              <w:widowControl w:val="0"/>
              <w:pBdr>
                <w:top w:val="nil"/>
                <w:left w:val="nil"/>
                <w:bottom w:val="nil"/>
                <w:right w:val="nil"/>
                <w:between w:val="nil"/>
              </w:pBdr>
            </w:pPr>
            <w:r>
              <w:t>with DPDK profile extension</w:t>
            </w:r>
          </w:p>
        </w:tc>
        <w:tc>
          <w:tcPr>
            <w:tcW w:w="1437" w:type="dxa"/>
            <w:tcMar>
              <w:top w:w="100" w:type="dxa"/>
              <w:left w:w="100" w:type="dxa"/>
              <w:bottom w:w="100" w:type="dxa"/>
              <w:right w:w="100" w:type="dxa"/>
            </w:tcMar>
          </w:tcPr>
          <w:p w14:paraId="59BCA10B" w14:textId="77777777" w:rsidR="00FD0CB1" w:rsidRDefault="00286148">
            <w:pPr>
              <w:widowControl w:val="0"/>
              <w:pBdr>
                <w:top w:val="nil"/>
                <w:left w:val="nil"/>
                <w:bottom w:val="nil"/>
                <w:right w:val="nil"/>
                <w:between w:val="nil"/>
              </w:pBdr>
            </w:pPr>
            <w:r>
              <w:t>1:1</w:t>
            </w:r>
          </w:p>
        </w:tc>
        <w:tc>
          <w:tcPr>
            <w:tcW w:w="674" w:type="dxa"/>
            <w:tcMar>
              <w:top w:w="100" w:type="dxa"/>
              <w:left w:w="100" w:type="dxa"/>
              <w:bottom w:w="100" w:type="dxa"/>
              <w:right w:w="100" w:type="dxa"/>
            </w:tcMar>
          </w:tcPr>
          <w:p w14:paraId="347AF68B" w14:textId="77777777" w:rsidR="00FD0CB1" w:rsidRDefault="00286148">
            <w:pPr>
              <w:widowControl w:val="0"/>
              <w:pBdr>
                <w:top w:val="nil"/>
                <w:left w:val="nil"/>
                <w:bottom w:val="nil"/>
                <w:right w:val="nil"/>
                <w:between w:val="nil"/>
              </w:pBdr>
            </w:pPr>
            <w:r>
              <w:t>Y</w:t>
            </w:r>
          </w:p>
        </w:tc>
        <w:tc>
          <w:tcPr>
            <w:tcW w:w="1062" w:type="dxa"/>
            <w:tcMar>
              <w:top w:w="100" w:type="dxa"/>
              <w:left w:w="100" w:type="dxa"/>
              <w:bottom w:w="100" w:type="dxa"/>
              <w:right w:w="100" w:type="dxa"/>
            </w:tcMar>
          </w:tcPr>
          <w:p w14:paraId="6C50FA46" w14:textId="77777777" w:rsidR="00FD0CB1" w:rsidRDefault="00286148">
            <w:pPr>
              <w:widowControl w:val="0"/>
              <w:pBdr>
                <w:top w:val="nil"/>
                <w:left w:val="nil"/>
                <w:bottom w:val="nil"/>
                <w:right w:val="nil"/>
                <w:between w:val="nil"/>
              </w:pBdr>
            </w:pPr>
            <w:r>
              <w:t>Y</w:t>
            </w:r>
          </w:p>
        </w:tc>
        <w:tc>
          <w:tcPr>
            <w:tcW w:w="875" w:type="dxa"/>
            <w:tcMar>
              <w:top w:w="100" w:type="dxa"/>
              <w:left w:w="100" w:type="dxa"/>
              <w:bottom w:w="100" w:type="dxa"/>
              <w:right w:w="100" w:type="dxa"/>
            </w:tcMar>
          </w:tcPr>
          <w:p w14:paraId="799E5014" w14:textId="77777777" w:rsidR="00FD0CB1" w:rsidRDefault="00286148">
            <w:pPr>
              <w:widowControl w:val="0"/>
              <w:pBdr>
                <w:top w:val="nil"/>
                <w:left w:val="nil"/>
                <w:bottom w:val="nil"/>
                <w:right w:val="nil"/>
                <w:between w:val="nil"/>
              </w:pBdr>
            </w:pPr>
            <w:r>
              <w:t>Y</w:t>
            </w:r>
          </w:p>
        </w:tc>
        <w:tc>
          <w:tcPr>
            <w:tcW w:w="888" w:type="dxa"/>
            <w:tcMar>
              <w:top w:w="100" w:type="dxa"/>
              <w:left w:w="100" w:type="dxa"/>
              <w:bottom w:w="100" w:type="dxa"/>
              <w:right w:w="100" w:type="dxa"/>
            </w:tcMar>
          </w:tcPr>
          <w:p w14:paraId="49730AD2" w14:textId="77777777" w:rsidR="00FD0CB1" w:rsidRDefault="00286148">
            <w:pPr>
              <w:widowControl w:val="0"/>
              <w:pBdr>
                <w:top w:val="nil"/>
                <w:left w:val="nil"/>
                <w:bottom w:val="nil"/>
                <w:right w:val="nil"/>
                <w:between w:val="nil"/>
              </w:pBdr>
            </w:pPr>
            <w:r>
              <w:t>Y</w:t>
            </w:r>
          </w:p>
        </w:tc>
        <w:tc>
          <w:tcPr>
            <w:tcW w:w="969" w:type="dxa"/>
            <w:tcMar>
              <w:top w:w="100" w:type="dxa"/>
              <w:left w:w="100" w:type="dxa"/>
              <w:bottom w:w="100" w:type="dxa"/>
              <w:right w:w="100" w:type="dxa"/>
            </w:tcMar>
          </w:tcPr>
          <w:p w14:paraId="5D73085B" w14:textId="77777777" w:rsidR="00FD0CB1" w:rsidRDefault="00286148">
            <w:pPr>
              <w:widowControl w:val="0"/>
              <w:pBdr>
                <w:top w:val="nil"/>
                <w:left w:val="nil"/>
                <w:bottom w:val="nil"/>
                <w:right w:val="nil"/>
                <w:between w:val="nil"/>
              </w:pBdr>
            </w:pPr>
            <w:r>
              <w:t>OVS-DPDK</w:t>
            </w:r>
          </w:p>
        </w:tc>
      </w:tr>
      <w:tr w:rsidR="00FD0CB1" w14:paraId="3AA91273" w14:textId="77777777">
        <w:trPr>
          <w:trHeight w:val="1310"/>
        </w:trPr>
        <w:tc>
          <w:tcPr>
            <w:tcW w:w="1384" w:type="dxa"/>
            <w:tcMar>
              <w:top w:w="100" w:type="dxa"/>
              <w:left w:w="100" w:type="dxa"/>
              <w:bottom w:w="100" w:type="dxa"/>
              <w:right w:w="100" w:type="dxa"/>
            </w:tcMar>
          </w:tcPr>
          <w:p w14:paraId="2B354644" w14:textId="77777777" w:rsidR="00FD0CB1" w:rsidRDefault="00286148">
            <w:pPr>
              <w:widowControl w:val="0"/>
              <w:pBdr>
                <w:top w:val="nil"/>
                <w:left w:val="nil"/>
                <w:bottom w:val="nil"/>
                <w:right w:val="nil"/>
                <w:between w:val="nil"/>
              </w:pBdr>
            </w:pPr>
            <w:r>
              <w:t>HS</w:t>
            </w:r>
          </w:p>
        </w:tc>
        <w:tc>
          <w:tcPr>
            <w:tcW w:w="2067" w:type="dxa"/>
            <w:tcMar>
              <w:top w:w="100" w:type="dxa"/>
              <w:left w:w="100" w:type="dxa"/>
              <w:bottom w:w="100" w:type="dxa"/>
              <w:right w:w="100" w:type="dxa"/>
            </w:tcMar>
          </w:tcPr>
          <w:p w14:paraId="35D55EFE" w14:textId="77777777" w:rsidR="00FD0CB1" w:rsidRDefault="00286148">
            <w:pPr>
              <w:widowControl w:val="0"/>
              <w:pBdr>
                <w:top w:val="nil"/>
                <w:left w:val="nil"/>
                <w:bottom w:val="nil"/>
                <w:right w:val="nil"/>
                <w:between w:val="nil"/>
              </w:pBdr>
            </w:pPr>
            <w:r>
              <w:t>High Performance Profile</w:t>
            </w:r>
          </w:p>
          <w:p w14:paraId="55AA0A44" w14:textId="77777777" w:rsidR="00FD0CB1" w:rsidRDefault="00286148">
            <w:pPr>
              <w:widowControl w:val="0"/>
              <w:pBdr>
                <w:top w:val="nil"/>
                <w:left w:val="nil"/>
                <w:bottom w:val="nil"/>
                <w:right w:val="nil"/>
                <w:between w:val="nil"/>
              </w:pBdr>
            </w:pPr>
            <w:r>
              <w:t>with SR-IOV profile extension</w:t>
            </w:r>
          </w:p>
        </w:tc>
        <w:tc>
          <w:tcPr>
            <w:tcW w:w="1437" w:type="dxa"/>
            <w:tcMar>
              <w:top w:w="100" w:type="dxa"/>
              <w:left w:w="100" w:type="dxa"/>
              <w:bottom w:w="100" w:type="dxa"/>
              <w:right w:w="100" w:type="dxa"/>
            </w:tcMar>
          </w:tcPr>
          <w:p w14:paraId="7758C44B" w14:textId="77777777" w:rsidR="00FD0CB1" w:rsidRDefault="00286148">
            <w:pPr>
              <w:widowControl w:val="0"/>
              <w:pBdr>
                <w:top w:val="nil"/>
                <w:left w:val="nil"/>
                <w:bottom w:val="nil"/>
                <w:right w:val="nil"/>
                <w:between w:val="nil"/>
              </w:pBdr>
            </w:pPr>
            <w:r>
              <w:t>1:1</w:t>
            </w:r>
          </w:p>
        </w:tc>
        <w:tc>
          <w:tcPr>
            <w:tcW w:w="674" w:type="dxa"/>
            <w:tcMar>
              <w:top w:w="100" w:type="dxa"/>
              <w:left w:w="100" w:type="dxa"/>
              <w:bottom w:w="100" w:type="dxa"/>
              <w:right w:w="100" w:type="dxa"/>
            </w:tcMar>
          </w:tcPr>
          <w:p w14:paraId="236F592C" w14:textId="77777777" w:rsidR="00FD0CB1" w:rsidRDefault="00286148">
            <w:pPr>
              <w:widowControl w:val="0"/>
              <w:pBdr>
                <w:top w:val="nil"/>
                <w:left w:val="nil"/>
                <w:bottom w:val="nil"/>
                <w:right w:val="nil"/>
                <w:between w:val="nil"/>
              </w:pBdr>
            </w:pPr>
            <w:r>
              <w:t>Y</w:t>
            </w:r>
          </w:p>
        </w:tc>
        <w:tc>
          <w:tcPr>
            <w:tcW w:w="1062" w:type="dxa"/>
            <w:tcMar>
              <w:top w:w="100" w:type="dxa"/>
              <w:left w:w="100" w:type="dxa"/>
              <w:bottom w:w="100" w:type="dxa"/>
              <w:right w:w="100" w:type="dxa"/>
            </w:tcMar>
          </w:tcPr>
          <w:p w14:paraId="01BCC46E" w14:textId="77777777" w:rsidR="00FD0CB1" w:rsidRDefault="00286148">
            <w:pPr>
              <w:widowControl w:val="0"/>
              <w:pBdr>
                <w:top w:val="nil"/>
                <w:left w:val="nil"/>
                <w:bottom w:val="nil"/>
                <w:right w:val="nil"/>
                <w:between w:val="nil"/>
              </w:pBdr>
            </w:pPr>
            <w:r>
              <w:t>Y</w:t>
            </w:r>
          </w:p>
        </w:tc>
        <w:tc>
          <w:tcPr>
            <w:tcW w:w="875" w:type="dxa"/>
            <w:tcMar>
              <w:top w:w="100" w:type="dxa"/>
              <w:left w:w="100" w:type="dxa"/>
              <w:bottom w:w="100" w:type="dxa"/>
              <w:right w:w="100" w:type="dxa"/>
            </w:tcMar>
          </w:tcPr>
          <w:p w14:paraId="41C86276" w14:textId="77777777" w:rsidR="00FD0CB1" w:rsidRDefault="00286148">
            <w:pPr>
              <w:widowControl w:val="0"/>
              <w:pBdr>
                <w:top w:val="nil"/>
                <w:left w:val="nil"/>
                <w:bottom w:val="nil"/>
                <w:right w:val="nil"/>
                <w:between w:val="nil"/>
              </w:pBdr>
            </w:pPr>
            <w:r>
              <w:t>Y</w:t>
            </w:r>
          </w:p>
        </w:tc>
        <w:tc>
          <w:tcPr>
            <w:tcW w:w="888" w:type="dxa"/>
            <w:tcMar>
              <w:top w:w="100" w:type="dxa"/>
              <w:left w:w="100" w:type="dxa"/>
              <w:bottom w:w="100" w:type="dxa"/>
              <w:right w:w="100" w:type="dxa"/>
            </w:tcMar>
          </w:tcPr>
          <w:p w14:paraId="3F76330B" w14:textId="77777777" w:rsidR="00FD0CB1" w:rsidRDefault="00286148">
            <w:pPr>
              <w:widowControl w:val="0"/>
              <w:pBdr>
                <w:top w:val="nil"/>
                <w:left w:val="nil"/>
                <w:bottom w:val="nil"/>
                <w:right w:val="nil"/>
                <w:between w:val="nil"/>
              </w:pBdr>
            </w:pPr>
            <w:r>
              <w:t>Y</w:t>
            </w:r>
          </w:p>
        </w:tc>
        <w:tc>
          <w:tcPr>
            <w:tcW w:w="969" w:type="dxa"/>
            <w:tcMar>
              <w:top w:w="100" w:type="dxa"/>
              <w:left w:w="100" w:type="dxa"/>
              <w:bottom w:w="100" w:type="dxa"/>
              <w:right w:w="100" w:type="dxa"/>
            </w:tcMar>
          </w:tcPr>
          <w:p w14:paraId="3491063D" w14:textId="77777777" w:rsidR="00FD0CB1" w:rsidRDefault="00286148">
            <w:pPr>
              <w:widowControl w:val="0"/>
              <w:pBdr>
                <w:top w:val="nil"/>
                <w:left w:val="nil"/>
                <w:bottom w:val="nil"/>
                <w:right w:val="nil"/>
                <w:between w:val="nil"/>
              </w:pBdr>
            </w:pPr>
            <w:r>
              <w:t>SR-IOV</w:t>
            </w:r>
          </w:p>
        </w:tc>
      </w:tr>
    </w:tbl>
    <w:p w14:paraId="033599C7" w14:textId="54471D6B"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55</w:t>
      </w:r>
      <w:r>
        <w:fldChar w:fldCharType="end"/>
      </w:r>
      <w:r>
        <w:t xml:space="preserve"> </w:t>
      </w:r>
      <w:r w:rsidR="00286148">
        <w:t>Table 4-2: Profile Extensions and Capabilities</w:t>
      </w:r>
    </w:p>
    <w:p w14:paraId="3A590C29" w14:textId="77777777" w:rsidR="00FD0CB1" w:rsidRDefault="00286148">
      <w:pPr>
        <w:spacing w:before="240" w:after="240"/>
        <w:rPr>
          <w:b/>
        </w:rPr>
      </w:pPr>
      <w:r>
        <w:rPr>
          <w:b/>
        </w:rPr>
        <w:t>BIOS Settings</w:t>
      </w:r>
    </w:p>
    <w:p w14:paraId="05344277" w14:textId="43D248AD" w:rsidR="00FD0CB1" w:rsidRDefault="00286148">
      <w:pPr>
        <w:spacing w:before="240" w:after="240"/>
      </w:pPr>
      <w:r>
        <w:t xml:space="preserve">A number of capabilities need to be enabled in the BIOS (such as NUMA and SMT); the Reference Model section on </w:t>
      </w:r>
      <w:r w:rsidR="00DC6E57">
        <w:t>“</w:t>
      </w:r>
      <w:hyperlink r:id="rId282" w:anchor="5.1">
        <w:r>
          <w:rPr>
            <w:color w:val="1155CC"/>
            <w:u w:val="single"/>
          </w:rPr>
          <w:t>Cloud Infrastructure Software profile description</w:t>
        </w:r>
      </w:hyperlink>
      <w:r w:rsidR="00DC6E57">
        <w:t>”</w:t>
      </w:r>
      <w:r>
        <w:t xml:space="preserve"> specifies where each of the capabilities is required to be configured. Please note that capabilities may need to be configured in multiple systems. For OpenStack, we also need to set the following boot parameters:</w:t>
      </w:r>
    </w:p>
    <w:tbl>
      <w:tblPr>
        <w:tblStyle w:val="afffd"/>
        <w:tblW w:w="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80"/>
        <w:gridCol w:w="995"/>
        <w:gridCol w:w="2135"/>
      </w:tblGrid>
      <w:tr w:rsidR="00FD0CB1" w14:paraId="5707A0E0" w14:textId="77777777" w:rsidTr="00712249">
        <w:trPr>
          <w:trHeight w:val="500"/>
        </w:trPr>
        <w:tc>
          <w:tcPr>
            <w:tcW w:w="2480" w:type="dxa"/>
            <w:shd w:val="clear" w:color="auto" w:fill="FF0000"/>
            <w:tcMar>
              <w:top w:w="100" w:type="dxa"/>
              <w:left w:w="100" w:type="dxa"/>
              <w:bottom w:w="100" w:type="dxa"/>
              <w:right w:w="100" w:type="dxa"/>
            </w:tcMar>
          </w:tcPr>
          <w:p w14:paraId="40E670E0" w14:textId="77777777" w:rsidR="00FD0CB1" w:rsidRPr="00712249" w:rsidRDefault="00286148">
            <w:pPr>
              <w:jc w:val="center"/>
              <w:rPr>
                <w:color w:val="FFFFFF" w:themeColor="background1"/>
              </w:rPr>
            </w:pPr>
            <w:r w:rsidRPr="00712249">
              <w:rPr>
                <w:b/>
                <w:color w:val="FFFFFF" w:themeColor="background1"/>
              </w:rPr>
              <w:t>BIOS/boot Parameter</w:t>
            </w:r>
          </w:p>
        </w:tc>
        <w:tc>
          <w:tcPr>
            <w:tcW w:w="995" w:type="dxa"/>
            <w:shd w:val="clear" w:color="auto" w:fill="FF0000"/>
            <w:tcMar>
              <w:top w:w="100" w:type="dxa"/>
              <w:left w:w="100" w:type="dxa"/>
              <w:bottom w:w="100" w:type="dxa"/>
              <w:right w:w="100" w:type="dxa"/>
            </w:tcMar>
          </w:tcPr>
          <w:p w14:paraId="63850A34" w14:textId="77777777" w:rsidR="00FD0CB1" w:rsidRPr="00712249" w:rsidRDefault="00286148">
            <w:pPr>
              <w:jc w:val="center"/>
              <w:rPr>
                <w:color w:val="FFFFFF" w:themeColor="background1"/>
              </w:rPr>
            </w:pPr>
            <w:r w:rsidRPr="00712249">
              <w:rPr>
                <w:b/>
                <w:color w:val="FFFFFF" w:themeColor="background1"/>
              </w:rPr>
              <w:t>Basic</w:t>
            </w:r>
          </w:p>
        </w:tc>
        <w:tc>
          <w:tcPr>
            <w:tcW w:w="2135" w:type="dxa"/>
            <w:shd w:val="clear" w:color="auto" w:fill="FF0000"/>
            <w:tcMar>
              <w:top w:w="100" w:type="dxa"/>
              <w:left w:w="100" w:type="dxa"/>
              <w:bottom w:w="100" w:type="dxa"/>
              <w:right w:w="100" w:type="dxa"/>
            </w:tcMar>
          </w:tcPr>
          <w:p w14:paraId="01E55C03" w14:textId="77777777" w:rsidR="00FD0CB1" w:rsidRPr="00712249" w:rsidRDefault="00286148">
            <w:pPr>
              <w:jc w:val="center"/>
              <w:rPr>
                <w:color w:val="FFFFFF" w:themeColor="background1"/>
              </w:rPr>
            </w:pPr>
            <w:r w:rsidRPr="00712249">
              <w:rPr>
                <w:b/>
                <w:color w:val="FFFFFF" w:themeColor="background1"/>
              </w:rPr>
              <w:t>High Performance</w:t>
            </w:r>
          </w:p>
        </w:tc>
      </w:tr>
      <w:tr w:rsidR="00FD0CB1" w14:paraId="1C8CF9FE" w14:textId="77777777">
        <w:trPr>
          <w:trHeight w:val="500"/>
        </w:trPr>
        <w:tc>
          <w:tcPr>
            <w:tcW w:w="2480" w:type="dxa"/>
            <w:tcMar>
              <w:top w:w="100" w:type="dxa"/>
              <w:left w:w="100" w:type="dxa"/>
              <w:bottom w:w="100" w:type="dxa"/>
              <w:right w:w="100" w:type="dxa"/>
            </w:tcMar>
          </w:tcPr>
          <w:p w14:paraId="5AB39DA6" w14:textId="77777777" w:rsidR="00FD0CB1" w:rsidRDefault="00286148">
            <w:r>
              <w:t>Boot disks</w:t>
            </w:r>
          </w:p>
        </w:tc>
        <w:tc>
          <w:tcPr>
            <w:tcW w:w="995" w:type="dxa"/>
            <w:tcMar>
              <w:top w:w="100" w:type="dxa"/>
              <w:left w:w="100" w:type="dxa"/>
              <w:bottom w:w="100" w:type="dxa"/>
              <w:right w:w="100" w:type="dxa"/>
            </w:tcMar>
          </w:tcPr>
          <w:p w14:paraId="37B3C5D8" w14:textId="77777777" w:rsidR="00FD0CB1" w:rsidRDefault="00286148">
            <w:pPr>
              <w:widowControl w:val="0"/>
              <w:pBdr>
                <w:top w:val="nil"/>
                <w:left w:val="nil"/>
                <w:bottom w:val="nil"/>
                <w:right w:val="nil"/>
                <w:between w:val="nil"/>
              </w:pBdr>
            </w:pPr>
            <w:r>
              <w:t>RAID 1</w:t>
            </w:r>
          </w:p>
        </w:tc>
        <w:tc>
          <w:tcPr>
            <w:tcW w:w="2135" w:type="dxa"/>
            <w:tcMar>
              <w:top w:w="100" w:type="dxa"/>
              <w:left w:w="100" w:type="dxa"/>
              <w:bottom w:w="100" w:type="dxa"/>
              <w:right w:w="100" w:type="dxa"/>
            </w:tcMar>
          </w:tcPr>
          <w:p w14:paraId="06B9AF76" w14:textId="77777777" w:rsidR="00FD0CB1" w:rsidRDefault="00286148">
            <w:pPr>
              <w:widowControl w:val="0"/>
              <w:pBdr>
                <w:top w:val="nil"/>
                <w:left w:val="nil"/>
                <w:bottom w:val="nil"/>
                <w:right w:val="nil"/>
                <w:between w:val="nil"/>
              </w:pBdr>
            </w:pPr>
            <w:r>
              <w:t>RAID 1</w:t>
            </w:r>
          </w:p>
        </w:tc>
      </w:tr>
    </w:tbl>
    <w:p w14:paraId="3CEEE44E" w14:textId="258632B6"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56</w:t>
      </w:r>
      <w:r>
        <w:fldChar w:fldCharType="end"/>
      </w:r>
      <w:r>
        <w:t xml:space="preserve"> </w:t>
      </w:r>
    </w:p>
    <w:p w14:paraId="675F3A9F" w14:textId="469EBE61" w:rsidR="00FD0CB1" w:rsidRDefault="00286148" w:rsidP="00F91AB2">
      <w:pPr>
        <w:pStyle w:val="ListParagraph"/>
        <w:numPr>
          <w:ilvl w:val="0"/>
          <w:numId w:val="96"/>
        </w:numPr>
      </w:pPr>
      <w:r>
        <w:lastRenderedPageBreak/>
        <w:t>How many nodes to meet SLA</w:t>
      </w:r>
    </w:p>
    <w:p w14:paraId="4B58CC30" w14:textId="77777777" w:rsidR="00FD0CB1" w:rsidRDefault="00286148" w:rsidP="00F91AB2">
      <w:pPr>
        <w:numPr>
          <w:ilvl w:val="1"/>
          <w:numId w:val="96"/>
        </w:numPr>
      </w:pPr>
      <w:r>
        <w:t>minimum: two nodes per profile</w:t>
      </w:r>
    </w:p>
    <w:p w14:paraId="289E32E4" w14:textId="52FA5A04" w:rsidR="00FD0CB1" w:rsidRDefault="00286148" w:rsidP="00F91AB2">
      <w:pPr>
        <w:numPr>
          <w:ilvl w:val="0"/>
          <w:numId w:val="96"/>
        </w:numPr>
      </w:pPr>
      <w:r>
        <w:t>HW specifications</w:t>
      </w:r>
    </w:p>
    <w:p w14:paraId="58132C6B" w14:textId="77777777" w:rsidR="00FD0CB1" w:rsidRDefault="00286148" w:rsidP="00F91AB2">
      <w:pPr>
        <w:numPr>
          <w:ilvl w:val="1"/>
          <w:numId w:val="96"/>
        </w:numPr>
      </w:pPr>
      <w:r>
        <w:t>Boot disks are dedicated with Flash technology disks</w:t>
      </w:r>
    </w:p>
    <w:p w14:paraId="729BEBAC" w14:textId="77777777" w:rsidR="00FD0CB1" w:rsidRDefault="00286148" w:rsidP="00F91AB2">
      <w:pPr>
        <w:numPr>
          <w:ilvl w:val="0"/>
          <w:numId w:val="96"/>
        </w:numPr>
        <w:spacing w:after="240"/>
      </w:pPr>
      <w:r>
        <w:t>In case of DPDK usage:</w:t>
      </w:r>
      <w:r>
        <w:br/>
      </w:r>
    </w:p>
    <w:tbl>
      <w:tblPr>
        <w:tblStyle w:val="afffe"/>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95"/>
        <w:gridCol w:w="7765"/>
      </w:tblGrid>
      <w:tr w:rsidR="00FD0CB1" w14:paraId="2BCDD81B" w14:textId="77777777" w:rsidTr="00712249">
        <w:trPr>
          <w:trHeight w:val="500"/>
        </w:trPr>
        <w:tc>
          <w:tcPr>
            <w:tcW w:w="1595" w:type="dxa"/>
            <w:shd w:val="clear" w:color="auto" w:fill="FF0000"/>
            <w:tcMar>
              <w:top w:w="100" w:type="dxa"/>
              <w:left w:w="100" w:type="dxa"/>
              <w:bottom w:w="100" w:type="dxa"/>
              <w:right w:w="100" w:type="dxa"/>
            </w:tcMar>
          </w:tcPr>
          <w:p w14:paraId="62AD076A" w14:textId="77777777" w:rsidR="00FD0CB1" w:rsidRPr="00712249" w:rsidRDefault="00286148">
            <w:pPr>
              <w:jc w:val="center"/>
              <w:rPr>
                <w:color w:val="FFFFFF" w:themeColor="background1"/>
              </w:rPr>
            </w:pPr>
            <w:r w:rsidRPr="00712249">
              <w:rPr>
                <w:b/>
                <w:color w:val="FFFFFF" w:themeColor="background1"/>
              </w:rPr>
              <w:t>Layer</w:t>
            </w:r>
          </w:p>
        </w:tc>
        <w:tc>
          <w:tcPr>
            <w:tcW w:w="7764" w:type="dxa"/>
            <w:shd w:val="clear" w:color="auto" w:fill="FF0000"/>
            <w:tcMar>
              <w:top w:w="100" w:type="dxa"/>
              <w:left w:w="100" w:type="dxa"/>
              <w:bottom w:w="100" w:type="dxa"/>
              <w:right w:w="100" w:type="dxa"/>
            </w:tcMar>
          </w:tcPr>
          <w:p w14:paraId="230256EF" w14:textId="77777777" w:rsidR="00FD0CB1" w:rsidRPr="00712249" w:rsidRDefault="00286148">
            <w:pPr>
              <w:jc w:val="center"/>
              <w:rPr>
                <w:color w:val="FFFFFF" w:themeColor="background1"/>
              </w:rPr>
            </w:pPr>
            <w:r w:rsidRPr="00712249">
              <w:rPr>
                <w:b/>
                <w:color w:val="FFFFFF" w:themeColor="background1"/>
              </w:rPr>
              <w:t>Description</w:t>
            </w:r>
          </w:p>
        </w:tc>
      </w:tr>
      <w:tr w:rsidR="00FD0CB1" w14:paraId="72345A1B" w14:textId="77777777">
        <w:trPr>
          <w:trHeight w:val="2120"/>
        </w:trPr>
        <w:tc>
          <w:tcPr>
            <w:tcW w:w="1595" w:type="dxa"/>
            <w:tcMar>
              <w:top w:w="100" w:type="dxa"/>
              <w:left w:w="100" w:type="dxa"/>
              <w:bottom w:w="100" w:type="dxa"/>
              <w:right w:w="100" w:type="dxa"/>
            </w:tcMar>
          </w:tcPr>
          <w:p w14:paraId="12E85004" w14:textId="77777777" w:rsidR="00FD0CB1" w:rsidRDefault="00286148">
            <w:r>
              <w:t>Cloud infrastructure</w:t>
            </w:r>
          </w:p>
        </w:tc>
        <w:tc>
          <w:tcPr>
            <w:tcW w:w="7764" w:type="dxa"/>
            <w:tcMar>
              <w:top w:w="100" w:type="dxa"/>
              <w:left w:w="100" w:type="dxa"/>
              <w:bottom w:w="100" w:type="dxa"/>
              <w:right w:w="100" w:type="dxa"/>
            </w:tcMar>
          </w:tcPr>
          <w:p w14:paraId="75525283" w14:textId="77777777" w:rsidR="00FD0CB1" w:rsidRDefault="00286148">
            <w:pPr>
              <w:widowControl w:val="0"/>
              <w:pBdr>
                <w:top w:val="nil"/>
                <w:left w:val="nil"/>
                <w:bottom w:val="nil"/>
                <w:right w:val="nil"/>
                <w:between w:val="nil"/>
              </w:pBdr>
            </w:pPr>
            <w:r>
              <w:t>Important is placement of NICs to get NUMA-balanced system (balancing the I/O, memory, and storage across both sockets), and configuration of NIC features. Server BIOS and Host OS kernel command line settings are described in</w:t>
            </w:r>
            <w:hyperlink r:id="rId283">
              <w:r>
                <w:t xml:space="preserve"> </w:t>
              </w:r>
            </w:hyperlink>
            <w:hyperlink r:id="rId284">
              <w:r>
                <w:rPr>
                  <w:color w:val="1155CC"/>
                  <w:u w:val="single"/>
                </w:rPr>
                <w:t>DPDK release notes</w:t>
              </w:r>
            </w:hyperlink>
            <w:r>
              <w:t xml:space="preserve"> and</w:t>
            </w:r>
            <w:hyperlink r:id="rId285">
              <w:r>
                <w:t xml:space="preserve"> </w:t>
              </w:r>
            </w:hyperlink>
            <w:hyperlink r:id="rId286">
              <w:r>
                <w:rPr>
                  <w:color w:val="1155CC"/>
                  <w:u w:val="single"/>
                </w:rPr>
                <w:t>DPDK performance reports</w:t>
              </w:r>
            </w:hyperlink>
            <w:r>
              <w:t xml:space="preserve">. Disabling power settings (like Intel Turbo Boost Technology) brings stable performance results, although understanding </w:t>
            </w:r>
            <w:proofErr w:type="gramStart"/>
            <w:r>
              <w:t>if and when</w:t>
            </w:r>
            <w:proofErr w:type="gramEnd"/>
            <w:r>
              <w:t xml:space="preserve"> they benefit workloads and enabling them can achieve better performance results.</w:t>
            </w:r>
          </w:p>
        </w:tc>
      </w:tr>
      <w:tr w:rsidR="00FD0CB1" w14:paraId="45AA4879" w14:textId="77777777">
        <w:trPr>
          <w:trHeight w:val="1580"/>
        </w:trPr>
        <w:tc>
          <w:tcPr>
            <w:tcW w:w="1595" w:type="dxa"/>
            <w:tcMar>
              <w:top w:w="100" w:type="dxa"/>
              <w:left w:w="100" w:type="dxa"/>
              <w:bottom w:w="100" w:type="dxa"/>
              <w:right w:w="100" w:type="dxa"/>
            </w:tcMar>
          </w:tcPr>
          <w:p w14:paraId="5D71BB03" w14:textId="77777777" w:rsidR="00FD0CB1" w:rsidRDefault="00286148">
            <w:pPr>
              <w:widowControl w:val="0"/>
              <w:pBdr>
                <w:top w:val="nil"/>
                <w:left w:val="nil"/>
                <w:bottom w:val="nil"/>
                <w:right w:val="nil"/>
                <w:between w:val="nil"/>
              </w:pBdr>
            </w:pPr>
            <w:r>
              <w:t>Workload</w:t>
            </w:r>
          </w:p>
        </w:tc>
        <w:tc>
          <w:tcPr>
            <w:tcW w:w="7764" w:type="dxa"/>
            <w:tcMar>
              <w:top w:w="100" w:type="dxa"/>
              <w:left w:w="100" w:type="dxa"/>
              <w:bottom w:w="100" w:type="dxa"/>
              <w:right w:w="100" w:type="dxa"/>
            </w:tcMar>
          </w:tcPr>
          <w:p w14:paraId="6F205002" w14:textId="77777777" w:rsidR="00FD0CB1" w:rsidRDefault="00286148">
            <w:pPr>
              <w:widowControl w:val="0"/>
              <w:pBdr>
                <w:top w:val="nil"/>
                <w:left w:val="nil"/>
                <w:bottom w:val="nil"/>
                <w:right w:val="nil"/>
                <w:between w:val="nil"/>
              </w:pBdr>
            </w:pPr>
            <w:r>
              <w:t xml:space="preserve">DPDK uses core affinity along with 1G or 2M Huge Pages, NUMA settings (to avoid crossing </w:t>
            </w:r>
            <w:proofErr w:type="spellStart"/>
            <w:r>
              <w:t>inteconnect</w:t>
            </w:r>
            <w:proofErr w:type="spellEnd"/>
            <w:r>
              <w:t xml:space="preserve"> between CPUs), and DPDK Poll Mode Drivers (PMD, on reserved cores) to get the best performance. DPDK versions xx.11 are Long-Term Support maintained stable release with back-ported bug fixes for a two-year period.</w:t>
            </w:r>
          </w:p>
        </w:tc>
      </w:tr>
    </w:tbl>
    <w:p w14:paraId="15CE6D45" w14:textId="1BB801D9"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57</w:t>
      </w:r>
      <w:r>
        <w:fldChar w:fldCharType="end"/>
      </w:r>
      <w:r>
        <w:t xml:space="preserve"> </w:t>
      </w:r>
    </w:p>
    <w:p w14:paraId="30AB2B97" w14:textId="14F1A833" w:rsidR="00FD0CB1" w:rsidRDefault="00286148">
      <w:pPr>
        <w:numPr>
          <w:ilvl w:val="0"/>
          <w:numId w:val="80"/>
        </w:numPr>
        <w:spacing w:before="240" w:after="240"/>
      </w:pPr>
      <w:r>
        <w:t>Sizing rules</w:t>
      </w:r>
    </w:p>
    <w:tbl>
      <w:tblPr>
        <w:tblStyle w:val="affff"/>
        <w:tblW w:w="3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85"/>
        <w:gridCol w:w="380"/>
      </w:tblGrid>
      <w:tr w:rsidR="00FD0CB1" w14:paraId="65A0E3AC" w14:textId="77777777">
        <w:trPr>
          <w:trHeight w:val="500"/>
        </w:trPr>
        <w:tc>
          <w:tcPr>
            <w:tcW w:w="2885" w:type="dxa"/>
            <w:tcMar>
              <w:top w:w="100" w:type="dxa"/>
              <w:left w:w="100" w:type="dxa"/>
              <w:bottom w:w="100" w:type="dxa"/>
              <w:right w:w="100" w:type="dxa"/>
            </w:tcMar>
          </w:tcPr>
          <w:p w14:paraId="31B40D55" w14:textId="77777777" w:rsidR="00FD0CB1" w:rsidRDefault="00286148">
            <w:pPr>
              <w:jc w:val="center"/>
            </w:pPr>
            <w:r>
              <w:rPr>
                <w:b/>
              </w:rPr>
              <w:t>Number of CPU sockets</w:t>
            </w:r>
          </w:p>
        </w:tc>
        <w:tc>
          <w:tcPr>
            <w:tcW w:w="380" w:type="dxa"/>
            <w:tcMar>
              <w:top w:w="100" w:type="dxa"/>
              <w:left w:w="100" w:type="dxa"/>
              <w:bottom w:w="100" w:type="dxa"/>
              <w:right w:w="100" w:type="dxa"/>
            </w:tcMar>
          </w:tcPr>
          <w:p w14:paraId="637048AC" w14:textId="77777777" w:rsidR="00FD0CB1" w:rsidRDefault="00286148">
            <w:pPr>
              <w:jc w:val="center"/>
            </w:pPr>
            <w:r>
              <w:rPr>
                <w:b/>
              </w:rPr>
              <w:t>s</w:t>
            </w:r>
          </w:p>
        </w:tc>
      </w:tr>
      <w:tr w:rsidR="00FD0CB1" w14:paraId="2309573C" w14:textId="77777777">
        <w:trPr>
          <w:trHeight w:val="500"/>
        </w:trPr>
        <w:tc>
          <w:tcPr>
            <w:tcW w:w="2885" w:type="dxa"/>
            <w:tcMar>
              <w:top w:w="100" w:type="dxa"/>
              <w:left w:w="100" w:type="dxa"/>
              <w:bottom w:w="100" w:type="dxa"/>
              <w:right w:w="100" w:type="dxa"/>
            </w:tcMar>
          </w:tcPr>
          <w:p w14:paraId="684B1A9E" w14:textId="77777777" w:rsidR="00FD0CB1" w:rsidRDefault="00286148">
            <w:r>
              <w:t>Number of cores</w:t>
            </w:r>
          </w:p>
        </w:tc>
        <w:tc>
          <w:tcPr>
            <w:tcW w:w="380" w:type="dxa"/>
            <w:tcMar>
              <w:top w:w="100" w:type="dxa"/>
              <w:left w:w="100" w:type="dxa"/>
              <w:bottom w:w="100" w:type="dxa"/>
              <w:right w:w="100" w:type="dxa"/>
            </w:tcMar>
          </w:tcPr>
          <w:p w14:paraId="24491723" w14:textId="77777777" w:rsidR="00FD0CB1" w:rsidRDefault="00286148">
            <w:pPr>
              <w:widowControl w:val="0"/>
              <w:pBdr>
                <w:top w:val="nil"/>
                <w:left w:val="nil"/>
                <w:bottom w:val="nil"/>
                <w:right w:val="nil"/>
                <w:between w:val="nil"/>
              </w:pBdr>
            </w:pPr>
            <w:r>
              <w:t>c</w:t>
            </w:r>
          </w:p>
        </w:tc>
      </w:tr>
      <w:tr w:rsidR="00FD0CB1" w14:paraId="6EFF00BA" w14:textId="77777777">
        <w:trPr>
          <w:trHeight w:val="500"/>
        </w:trPr>
        <w:tc>
          <w:tcPr>
            <w:tcW w:w="2885" w:type="dxa"/>
            <w:tcMar>
              <w:top w:w="100" w:type="dxa"/>
              <w:left w:w="100" w:type="dxa"/>
              <w:bottom w:w="100" w:type="dxa"/>
              <w:right w:w="100" w:type="dxa"/>
            </w:tcMar>
          </w:tcPr>
          <w:p w14:paraId="38645125" w14:textId="77777777" w:rsidR="00FD0CB1" w:rsidRDefault="00286148">
            <w:pPr>
              <w:widowControl w:val="0"/>
              <w:pBdr>
                <w:top w:val="nil"/>
                <w:left w:val="nil"/>
                <w:bottom w:val="nil"/>
                <w:right w:val="nil"/>
                <w:between w:val="nil"/>
              </w:pBdr>
            </w:pPr>
            <w:r>
              <w:t>SMT</w:t>
            </w:r>
          </w:p>
        </w:tc>
        <w:tc>
          <w:tcPr>
            <w:tcW w:w="380" w:type="dxa"/>
            <w:tcMar>
              <w:top w:w="100" w:type="dxa"/>
              <w:left w:w="100" w:type="dxa"/>
              <w:bottom w:w="100" w:type="dxa"/>
              <w:right w:w="100" w:type="dxa"/>
            </w:tcMar>
          </w:tcPr>
          <w:p w14:paraId="7B89C2B1" w14:textId="77777777" w:rsidR="00FD0CB1" w:rsidRDefault="00286148">
            <w:pPr>
              <w:widowControl w:val="0"/>
              <w:pBdr>
                <w:top w:val="nil"/>
                <w:left w:val="nil"/>
                <w:bottom w:val="nil"/>
                <w:right w:val="nil"/>
                <w:between w:val="nil"/>
              </w:pBdr>
            </w:pPr>
            <w:r>
              <w:t>t</w:t>
            </w:r>
          </w:p>
        </w:tc>
      </w:tr>
      <w:tr w:rsidR="00FD0CB1" w14:paraId="1654AA62" w14:textId="77777777">
        <w:trPr>
          <w:trHeight w:val="500"/>
        </w:trPr>
        <w:tc>
          <w:tcPr>
            <w:tcW w:w="2885" w:type="dxa"/>
            <w:tcMar>
              <w:top w:w="100" w:type="dxa"/>
              <w:left w:w="100" w:type="dxa"/>
              <w:bottom w:w="100" w:type="dxa"/>
              <w:right w:w="100" w:type="dxa"/>
            </w:tcMar>
          </w:tcPr>
          <w:p w14:paraId="47CBC64C" w14:textId="77777777" w:rsidR="00FD0CB1" w:rsidRDefault="00286148">
            <w:pPr>
              <w:widowControl w:val="0"/>
              <w:pBdr>
                <w:top w:val="nil"/>
                <w:left w:val="nil"/>
                <w:bottom w:val="nil"/>
                <w:right w:val="nil"/>
                <w:between w:val="nil"/>
              </w:pBdr>
            </w:pPr>
            <w:r>
              <w:t>RAM</w:t>
            </w:r>
          </w:p>
        </w:tc>
        <w:tc>
          <w:tcPr>
            <w:tcW w:w="380" w:type="dxa"/>
            <w:tcMar>
              <w:top w:w="100" w:type="dxa"/>
              <w:left w:w="100" w:type="dxa"/>
              <w:bottom w:w="100" w:type="dxa"/>
              <w:right w:w="100" w:type="dxa"/>
            </w:tcMar>
          </w:tcPr>
          <w:p w14:paraId="6F832CA5" w14:textId="77777777" w:rsidR="00FD0CB1" w:rsidRDefault="00286148">
            <w:pPr>
              <w:widowControl w:val="0"/>
              <w:pBdr>
                <w:top w:val="nil"/>
                <w:left w:val="nil"/>
                <w:bottom w:val="nil"/>
                <w:right w:val="nil"/>
                <w:between w:val="nil"/>
              </w:pBdr>
            </w:pPr>
            <w:r>
              <w:t>rt</w:t>
            </w:r>
          </w:p>
        </w:tc>
      </w:tr>
      <w:tr w:rsidR="00FD0CB1" w14:paraId="27605646" w14:textId="77777777">
        <w:trPr>
          <w:trHeight w:val="500"/>
        </w:trPr>
        <w:tc>
          <w:tcPr>
            <w:tcW w:w="2885" w:type="dxa"/>
            <w:tcMar>
              <w:top w:w="100" w:type="dxa"/>
              <w:left w:w="100" w:type="dxa"/>
              <w:bottom w:w="100" w:type="dxa"/>
              <w:right w:w="100" w:type="dxa"/>
            </w:tcMar>
          </w:tcPr>
          <w:p w14:paraId="49192F91" w14:textId="77777777" w:rsidR="00FD0CB1" w:rsidRDefault="00286148">
            <w:pPr>
              <w:widowControl w:val="0"/>
              <w:pBdr>
                <w:top w:val="nil"/>
                <w:left w:val="nil"/>
                <w:bottom w:val="nil"/>
                <w:right w:val="nil"/>
                <w:between w:val="nil"/>
              </w:pBdr>
            </w:pPr>
            <w:r>
              <w:t>Storage</w:t>
            </w:r>
          </w:p>
        </w:tc>
        <w:tc>
          <w:tcPr>
            <w:tcW w:w="380" w:type="dxa"/>
            <w:tcMar>
              <w:top w:w="100" w:type="dxa"/>
              <w:left w:w="100" w:type="dxa"/>
              <w:bottom w:w="100" w:type="dxa"/>
              <w:right w:w="100" w:type="dxa"/>
            </w:tcMar>
          </w:tcPr>
          <w:p w14:paraId="6642AFD4" w14:textId="77777777" w:rsidR="00FD0CB1" w:rsidRDefault="00286148">
            <w:pPr>
              <w:widowControl w:val="0"/>
              <w:pBdr>
                <w:top w:val="nil"/>
                <w:left w:val="nil"/>
                <w:bottom w:val="nil"/>
                <w:right w:val="nil"/>
                <w:between w:val="nil"/>
              </w:pBdr>
            </w:pPr>
            <w:r>
              <w:t>d</w:t>
            </w:r>
          </w:p>
        </w:tc>
      </w:tr>
      <w:tr w:rsidR="00FD0CB1" w14:paraId="60628F6C" w14:textId="77777777">
        <w:trPr>
          <w:trHeight w:val="500"/>
        </w:trPr>
        <w:tc>
          <w:tcPr>
            <w:tcW w:w="2885" w:type="dxa"/>
            <w:tcMar>
              <w:top w:w="100" w:type="dxa"/>
              <w:left w:w="100" w:type="dxa"/>
              <w:bottom w:w="100" w:type="dxa"/>
              <w:right w:w="100" w:type="dxa"/>
            </w:tcMar>
          </w:tcPr>
          <w:p w14:paraId="35DA7161" w14:textId="77777777" w:rsidR="00FD0CB1" w:rsidRDefault="00286148">
            <w:pPr>
              <w:widowControl w:val="0"/>
              <w:pBdr>
                <w:top w:val="nil"/>
                <w:left w:val="nil"/>
                <w:bottom w:val="nil"/>
                <w:right w:val="nil"/>
                <w:between w:val="nil"/>
              </w:pBdr>
            </w:pPr>
            <w:r>
              <w:t>Overcommit</w:t>
            </w:r>
          </w:p>
        </w:tc>
        <w:tc>
          <w:tcPr>
            <w:tcW w:w="380" w:type="dxa"/>
            <w:tcMar>
              <w:top w:w="100" w:type="dxa"/>
              <w:left w:w="100" w:type="dxa"/>
              <w:bottom w:w="100" w:type="dxa"/>
              <w:right w:w="100" w:type="dxa"/>
            </w:tcMar>
          </w:tcPr>
          <w:p w14:paraId="183C67B0" w14:textId="77777777" w:rsidR="00FD0CB1" w:rsidRDefault="00286148">
            <w:pPr>
              <w:widowControl w:val="0"/>
              <w:pBdr>
                <w:top w:val="nil"/>
                <w:left w:val="nil"/>
                <w:bottom w:val="nil"/>
                <w:right w:val="nil"/>
                <w:between w:val="nil"/>
              </w:pBdr>
            </w:pPr>
            <w:r>
              <w:t>o</w:t>
            </w:r>
          </w:p>
        </w:tc>
      </w:tr>
      <w:tr w:rsidR="00FD0CB1" w14:paraId="40E5A1B3" w14:textId="77777777">
        <w:trPr>
          <w:trHeight w:val="500"/>
        </w:trPr>
        <w:tc>
          <w:tcPr>
            <w:tcW w:w="2885" w:type="dxa"/>
            <w:tcMar>
              <w:top w:w="100" w:type="dxa"/>
              <w:left w:w="100" w:type="dxa"/>
              <w:bottom w:w="100" w:type="dxa"/>
              <w:right w:w="100" w:type="dxa"/>
            </w:tcMar>
          </w:tcPr>
          <w:p w14:paraId="4024FCD3" w14:textId="77777777" w:rsidR="00FD0CB1" w:rsidRDefault="00286148">
            <w:pPr>
              <w:widowControl w:val="0"/>
              <w:pBdr>
                <w:top w:val="nil"/>
                <w:left w:val="nil"/>
                <w:bottom w:val="nil"/>
                <w:right w:val="nil"/>
                <w:between w:val="nil"/>
              </w:pBdr>
            </w:pPr>
            <w:r>
              <w:t>Average vCPU per instance</w:t>
            </w:r>
          </w:p>
        </w:tc>
        <w:tc>
          <w:tcPr>
            <w:tcW w:w="380" w:type="dxa"/>
            <w:tcMar>
              <w:top w:w="100" w:type="dxa"/>
              <w:left w:w="100" w:type="dxa"/>
              <w:bottom w:w="100" w:type="dxa"/>
              <w:right w:w="100" w:type="dxa"/>
            </w:tcMar>
          </w:tcPr>
          <w:p w14:paraId="6603F547" w14:textId="77777777" w:rsidR="00FD0CB1" w:rsidRDefault="00286148">
            <w:pPr>
              <w:widowControl w:val="0"/>
              <w:pBdr>
                <w:top w:val="nil"/>
                <w:left w:val="nil"/>
                <w:bottom w:val="nil"/>
                <w:right w:val="nil"/>
                <w:between w:val="nil"/>
              </w:pBdr>
            </w:pPr>
            <w:r>
              <w:t>v</w:t>
            </w:r>
          </w:p>
        </w:tc>
      </w:tr>
      <w:tr w:rsidR="00FD0CB1" w14:paraId="649FE3A8" w14:textId="77777777">
        <w:trPr>
          <w:trHeight w:val="500"/>
        </w:trPr>
        <w:tc>
          <w:tcPr>
            <w:tcW w:w="2885" w:type="dxa"/>
            <w:tcMar>
              <w:top w:w="100" w:type="dxa"/>
              <w:left w:w="100" w:type="dxa"/>
              <w:bottom w:w="100" w:type="dxa"/>
              <w:right w:w="100" w:type="dxa"/>
            </w:tcMar>
          </w:tcPr>
          <w:p w14:paraId="44792200" w14:textId="77777777" w:rsidR="00FD0CB1" w:rsidRDefault="00286148">
            <w:pPr>
              <w:widowControl w:val="0"/>
              <w:pBdr>
                <w:top w:val="nil"/>
                <w:left w:val="nil"/>
                <w:bottom w:val="nil"/>
                <w:right w:val="nil"/>
                <w:between w:val="nil"/>
              </w:pBdr>
            </w:pPr>
            <w:r>
              <w:lastRenderedPageBreak/>
              <w:t>Average RAM per instance</w:t>
            </w:r>
          </w:p>
        </w:tc>
        <w:tc>
          <w:tcPr>
            <w:tcW w:w="380" w:type="dxa"/>
            <w:tcMar>
              <w:top w:w="100" w:type="dxa"/>
              <w:left w:w="100" w:type="dxa"/>
              <w:bottom w:w="100" w:type="dxa"/>
              <w:right w:w="100" w:type="dxa"/>
            </w:tcMar>
          </w:tcPr>
          <w:p w14:paraId="761A28E6" w14:textId="77777777" w:rsidR="00FD0CB1" w:rsidRDefault="00286148">
            <w:pPr>
              <w:widowControl w:val="0"/>
              <w:pBdr>
                <w:top w:val="nil"/>
                <w:left w:val="nil"/>
                <w:bottom w:val="nil"/>
                <w:right w:val="nil"/>
                <w:between w:val="nil"/>
              </w:pBdr>
            </w:pPr>
            <w:proofErr w:type="spellStart"/>
            <w:r>
              <w:t>ri</w:t>
            </w:r>
            <w:proofErr w:type="spellEnd"/>
          </w:p>
        </w:tc>
      </w:tr>
    </w:tbl>
    <w:p w14:paraId="64ED97A5" w14:textId="77777777" w:rsidR="00FD0CB1" w:rsidRDefault="00FD0CB1"/>
    <w:tbl>
      <w:tblPr>
        <w:tblStyle w:val="affff0"/>
        <w:tblW w:w="8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55"/>
        <w:gridCol w:w="1085"/>
        <w:gridCol w:w="2075"/>
        <w:gridCol w:w="2135"/>
      </w:tblGrid>
      <w:tr w:rsidR="00FD0CB1" w14:paraId="2BA52859" w14:textId="77777777" w:rsidTr="00712249">
        <w:trPr>
          <w:trHeight w:val="500"/>
        </w:trPr>
        <w:tc>
          <w:tcPr>
            <w:tcW w:w="2855" w:type="dxa"/>
            <w:shd w:val="clear" w:color="auto" w:fill="FF0000"/>
            <w:tcMar>
              <w:top w:w="100" w:type="dxa"/>
              <w:left w:w="100" w:type="dxa"/>
              <w:bottom w:w="100" w:type="dxa"/>
              <w:right w:w="100" w:type="dxa"/>
            </w:tcMar>
          </w:tcPr>
          <w:p w14:paraId="09DF7933" w14:textId="77777777" w:rsidR="00FD0CB1" w:rsidRPr="00712249" w:rsidRDefault="00FD0CB1">
            <w:pPr>
              <w:jc w:val="center"/>
              <w:rPr>
                <w:b/>
                <w:color w:val="FFFFFF" w:themeColor="background1"/>
              </w:rPr>
            </w:pPr>
          </w:p>
        </w:tc>
        <w:tc>
          <w:tcPr>
            <w:tcW w:w="1085" w:type="dxa"/>
            <w:shd w:val="clear" w:color="auto" w:fill="FF0000"/>
            <w:tcMar>
              <w:top w:w="100" w:type="dxa"/>
              <w:left w:w="100" w:type="dxa"/>
              <w:bottom w:w="100" w:type="dxa"/>
              <w:right w:w="100" w:type="dxa"/>
            </w:tcMar>
          </w:tcPr>
          <w:p w14:paraId="5D394E5A" w14:textId="77777777" w:rsidR="00FD0CB1" w:rsidRPr="00712249" w:rsidRDefault="00FD0CB1">
            <w:pPr>
              <w:jc w:val="center"/>
              <w:rPr>
                <w:b/>
                <w:color w:val="FFFFFF" w:themeColor="background1"/>
              </w:rPr>
            </w:pPr>
          </w:p>
        </w:tc>
        <w:tc>
          <w:tcPr>
            <w:tcW w:w="2075" w:type="dxa"/>
            <w:shd w:val="clear" w:color="auto" w:fill="FF0000"/>
            <w:tcMar>
              <w:top w:w="100" w:type="dxa"/>
              <w:left w:w="100" w:type="dxa"/>
              <w:bottom w:w="100" w:type="dxa"/>
              <w:right w:w="100" w:type="dxa"/>
            </w:tcMar>
          </w:tcPr>
          <w:p w14:paraId="7A7FAEB4" w14:textId="77777777" w:rsidR="00FD0CB1" w:rsidRPr="00712249" w:rsidRDefault="00286148">
            <w:pPr>
              <w:jc w:val="center"/>
              <w:rPr>
                <w:color w:val="FFFFFF" w:themeColor="background1"/>
              </w:rPr>
            </w:pPr>
            <w:r w:rsidRPr="00712249">
              <w:rPr>
                <w:b/>
                <w:color w:val="FFFFFF" w:themeColor="background1"/>
              </w:rPr>
              <w:t>Basic</w:t>
            </w:r>
          </w:p>
        </w:tc>
        <w:tc>
          <w:tcPr>
            <w:tcW w:w="2135" w:type="dxa"/>
            <w:shd w:val="clear" w:color="auto" w:fill="FF0000"/>
            <w:tcMar>
              <w:top w:w="100" w:type="dxa"/>
              <w:left w:w="100" w:type="dxa"/>
              <w:bottom w:w="100" w:type="dxa"/>
              <w:right w:w="100" w:type="dxa"/>
            </w:tcMar>
          </w:tcPr>
          <w:p w14:paraId="0F5E31B2" w14:textId="77777777" w:rsidR="00FD0CB1" w:rsidRPr="00712249" w:rsidRDefault="00286148">
            <w:pPr>
              <w:jc w:val="center"/>
              <w:rPr>
                <w:color w:val="FFFFFF" w:themeColor="background1"/>
              </w:rPr>
            </w:pPr>
            <w:r w:rsidRPr="00712249">
              <w:rPr>
                <w:b/>
                <w:color w:val="FFFFFF" w:themeColor="background1"/>
              </w:rPr>
              <w:t>High Performance</w:t>
            </w:r>
          </w:p>
        </w:tc>
      </w:tr>
      <w:tr w:rsidR="00FD0CB1" w14:paraId="399ADF36" w14:textId="77777777">
        <w:trPr>
          <w:trHeight w:val="500"/>
        </w:trPr>
        <w:tc>
          <w:tcPr>
            <w:tcW w:w="2855" w:type="dxa"/>
            <w:tcMar>
              <w:top w:w="100" w:type="dxa"/>
              <w:left w:w="100" w:type="dxa"/>
              <w:bottom w:w="100" w:type="dxa"/>
              <w:right w:w="100" w:type="dxa"/>
            </w:tcMar>
          </w:tcPr>
          <w:p w14:paraId="7A099806" w14:textId="77777777" w:rsidR="00FD0CB1" w:rsidRDefault="00286148">
            <w:r>
              <w:t># of VMs per node (vCPU)</w:t>
            </w:r>
          </w:p>
        </w:tc>
        <w:tc>
          <w:tcPr>
            <w:tcW w:w="1085" w:type="dxa"/>
            <w:tcMar>
              <w:top w:w="100" w:type="dxa"/>
              <w:left w:w="100" w:type="dxa"/>
              <w:bottom w:w="100" w:type="dxa"/>
              <w:right w:w="100" w:type="dxa"/>
            </w:tcMar>
          </w:tcPr>
          <w:p w14:paraId="5D1A1923" w14:textId="77777777" w:rsidR="00FD0CB1" w:rsidRDefault="00286148">
            <w:pPr>
              <w:widowControl w:val="0"/>
              <w:pBdr>
                <w:top w:val="nil"/>
                <w:left w:val="nil"/>
                <w:bottom w:val="nil"/>
                <w:right w:val="nil"/>
                <w:between w:val="nil"/>
              </w:pBdr>
            </w:pPr>
            <w:r>
              <w:t>(</w:t>
            </w:r>
            <w:proofErr w:type="spellStart"/>
            <w:r>
              <w:t>s</w:t>
            </w:r>
            <w:r>
              <w:rPr>
                <w:i/>
              </w:rPr>
              <w:t>c</w:t>
            </w:r>
            <w:r>
              <w:t>t</w:t>
            </w:r>
            <w:proofErr w:type="spellEnd"/>
            <w:r>
              <w:t>*o)/v</w:t>
            </w:r>
          </w:p>
        </w:tc>
        <w:tc>
          <w:tcPr>
            <w:tcW w:w="2075" w:type="dxa"/>
            <w:tcMar>
              <w:top w:w="100" w:type="dxa"/>
              <w:left w:w="100" w:type="dxa"/>
              <w:bottom w:w="100" w:type="dxa"/>
              <w:right w:w="100" w:type="dxa"/>
            </w:tcMar>
          </w:tcPr>
          <w:p w14:paraId="4D433067" w14:textId="77777777" w:rsidR="00FD0CB1" w:rsidRDefault="00286148">
            <w:pPr>
              <w:widowControl w:val="0"/>
              <w:pBdr>
                <w:top w:val="nil"/>
                <w:left w:val="nil"/>
                <w:bottom w:val="nil"/>
                <w:right w:val="nil"/>
                <w:between w:val="nil"/>
              </w:pBdr>
            </w:pPr>
            <w:r>
              <w:t>4*(</w:t>
            </w:r>
            <w:proofErr w:type="spellStart"/>
            <w:r>
              <w:t>s</w:t>
            </w:r>
            <w:r>
              <w:rPr>
                <w:i/>
              </w:rPr>
              <w:t>c</w:t>
            </w:r>
            <w:r>
              <w:t>t</w:t>
            </w:r>
            <w:proofErr w:type="spellEnd"/>
            <w:r>
              <w:t>)/v</w:t>
            </w:r>
          </w:p>
        </w:tc>
        <w:tc>
          <w:tcPr>
            <w:tcW w:w="2135" w:type="dxa"/>
            <w:tcMar>
              <w:top w:w="100" w:type="dxa"/>
              <w:left w:w="100" w:type="dxa"/>
              <w:bottom w:w="100" w:type="dxa"/>
              <w:right w:w="100" w:type="dxa"/>
            </w:tcMar>
          </w:tcPr>
          <w:p w14:paraId="25A4AD58" w14:textId="77777777" w:rsidR="00FD0CB1" w:rsidRDefault="00286148">
            <w:pPr>
              <w:widowControl w:val="0"/>
              <w:pBdr>
                <w:top w:val="nil"/>
                <w:left w:val="nil"/>
                <w:bottom w:val="nil"/>
                <w:right w:val="nil"/>
                <w:between w:val="nil"/>
              </w:pBdr>
            </w:pPr>
            <w:r>
              <w:t>(</w:t>
            </w:r>
            <w:proofErr w:type="spellStart"/>
            <w:r>
              <w:t>s</w:t>
            </w:r>
            <w:r>
              <w:rPr>
                <w:i/>
              </w:rPr>
              <w:t>c</w:t>
            </w:r>
            <w:r>
              <w:t>t</w:t>
            </w:r>
            <w:proofErr w:type="spellEnd"/>
            <w:r>
              <w:t>)/v</w:t>
            </w:r>
          </w:p>
        </w:tc>
      </w:tr>
      <w:tr w:rsidR="00FD0CB1" w14:paraId="14D57599" w14:textId="77777777">
        <w:trPr>
          <w:trHeight w:val="500"/>
        </w:trPr>
        <w:tc>
          <w:tcPr>
            <w:tcW w:w="2855" w:type="dxa"/>
            <w:tcMar>
              <w:top w:w="100" w:type="dxa"/>
              <w:left w:w="100" w:type="dxa"/>
              <w:bottom w:w="100" w:type="dxa"/>
              <w:right w:w="100" w:type="dxa"/>
            </w:tcMar>
          </w:tcPr>
          <w:p w14:paraId="0571F715" w14:textId="77777777" w:rsidR="00FD0CB1" w:rsidRDefault="00286148">
            <w:pPr>
              <w:widowControl w:val="0"/>
              <w:pBdr>
                <w:top w:val="nil"/>
                <w:left w:val="nil"/>
                <w:bottom w:val="nil"/>
                <w:right w:val="nil"/>
                <w:between w:val="nil"/>
              </w:pBdr>
            </w:pPr>
            <w:r>
              <w:t># of VMs per node (RAM)</w:t>
            </w:r>
          </w:p>
        </w:tc>
        <w:tc>
          <w:tcPr>
            <w:tcW w:w="1085" w:type="dxa"/>
            <w:tcMar>
              <w:top w:w="100" w:type="dxa"/>
              <w:left w:w="100" w:type="dxa"/>
              <w:bottom w:w="100" w:type="dxa"/>
              <w:right w:w="100" w:type="dxa"/>
            </w:tcMar>
          </w:tcPr>
          <w:p w14:paraId="002099A7" w14:textId="77777777" w:rsidR="00FD0CB1" w:rsidRDefault="00286148">
            <w:pPr>
              <w:widowControl w:val="0"/>
              <w:pBdr>
                <w:top w:val="nil"/>
                <w:left w:val="nil"/>
                <w:bottom w:val="nil"/>
                <w:right w:val="nil"/>
                <w:between w:val="nil"/>
              </w:pBdr>
            </w:pPr>
            <w:r>
              <w:t>rt/</w:t>
            </w:r>
            <w:proofErr w:type="spellStart"/>
            <w:r>
              <w:t>ri</w:t>
            </w:r>
            <w:proofErr w:type="spellEnd"/>
          </w:p>
        </w:tc>
        <w:tc>
          <w:tcPr>
            <w:tcW w:w="2075" w:type="dxa"/>
            <w:tcMar>
              <w:top w:w="100" w:type="dxa"/>
              <w:left w:w="100" w:type="dxa"/>
              <w:bottom w:w="100" w:type="dxa"/>
              <w:right w:w="100" w:type="dxa"/>
            </w:tcMar>
          </w:tcPr>
          <w:p w14:paraId="7DB357E8" w14:textId="77777777" w:rsidR="00FD0CB1" w:rsidRDefault="00286148">
            <w:pPr>
              <w:widowControl w:val="0"/>
              <w:pBdr>
                <w:top w:val="nil"/>
                <w:left w:val="nil"/>
                <w:bottom w:val="nil"/>
                <w:right w:val="nil"/>
                <w:between w:val="nil"/>
              </w:pBdr>
            </w:pPr>
            <w:r>
              <w:t>rt/</w:t>
            </w:r>
            <w:proofErr w:type="spellStart"/>
            <w:r>
              <w:t>ri</w:t>
            </w:r>
            <w:proofErr w:type="spellEnd"/>
          </w:p>
        </w:tc>
        <w:tc>
          <w:tcPr>
            <w:tcW w:w="2135" w:type="dxa"/>
            <w:tcMar>
              <w:top w:w="100" w:type="dxa"/>
              <w:left w:w="100" w:type="dxa"/>
              <w:bottom w:w="100" w:type="dxa"/>
              <w:right w:w="100" w:type="dxa"/>
            </w:tcMar>
          </w:tcPr>
          <w:p w14:paraId="644060FB" w14:textId="77777777" w:rsidR="00FD0CB1" w:rsidRDefault="00286148">
            <w:pPr>
              <w:widowControl w:val="0"/>
              <w:pBdr>
                <w:top w:val="nil"/>
                <w:left w:val="nil"/>
                <w:bottom w:val="nil"/>
                <w:right w:val="nil"/>
                <w:between w:val="nil"/>
              </w:pBdr>
            </w:pPr>
            <w:r>
              <w:t>rt/</w:t>
            </w:r>
            <w:proofErr w:type="spellStart"/>
            <w:r>
              <w:t>ri</w:t>
            </w:r>
            <w:proofErr w:type="spellEnd"/>
          </w:p>
        </w:tc>
      </w:tr>
      <w:tr w:rsidR="00FD0CB1" w14:paraId="61D48F63" w14:textId="77777777">
        <w:trPr>
          <w:trHeight w:val="500"/>
        </w:trPr>
        <w:tc>
          <w:tcPr>
            <w:tcW w:w="2855" w:type="dxa"/>
            <w:tcMar>
              <w:top w:w="100" w:type="dxa"/>
              <w:left w:w="100" w:type="dxa"/>
              <w:bottom w:w="100" w:type="dxa"/>
              <w:right w:w="100" w:type="dxa"/>
            </w:tcMar>
          </w:tcPr>
          <w:p w14:paraId="5C0D1E16" w14:textId="77777777" w:rsidR="00FD0CB1" w:rsidRDefault="00FD0CB1">
            <w:pPr>
              <w:widowControl w:val="0"/>
              <w:pBdr>
                <w:top w:val="nil"/>
                <w:left w:val="nil"/>
                <w:bottom w:val="nil"/>
                <w:right w:val="nil"/>
                <w:between w:val="nil"/>
              </w:pBdr>
            </w:pPr>
          </w:p>
        </w:tc>
        <w:tc>
          <w:tcPr>
            <w:tcW w:w="1085" w:type="dxa"/>
            <w:tcMar>
              <w:top w:w="100" w:type="dxa"/>
              <w:left w:w="100" w:type="dxa"/>
              <w:bottom w:w="100" w:type="dxa"/>
              <w:right w:w="100" w:type="dxa"/>
            </w:tcMar>
          </w:tcPr>
          <w:p w14:paraId="7E4811F9" w14:textId="77777777" w:rsidR="00FD0CB1" w:rsidRDefault="00FD0CB1">
            <w:pPr>
              <w:widowControl w:val="0"/>
              <w:pBdr>
                <w:top w:val="nil"/>
                <w:left w:val="nil"/>
                <w:bottom w:val="nil"/>
                <w:right w:val="nil"/>
                <w:between w:val="nil"/>
              </w:pBdr>
            </w:pPr>
          </w:p>
        </w:tc>
        <w:tc>
          <w:tcPr>
            <w:tcW w:w="2075" w:type="dxa"/>
            <w:tcMar>
              <w:top w:w="100" w:type="dxa"/>
              <w:left w:w="100" w:type="dxa"/>
              <w:bottom w:w="100" w:type="dxa"/>
              <w:right w:w="100" w:type="dxa"/>
            </w:tcMar>
          </w:tcPr>
          <w:p w14:paraId="2DE67173" w14:textId="77777777" w:rsidR="00FD0CB1" w:rsidRDefault="00FD0CB1">
            <w:pPr>
              <w:widowControl w:val="0"/>
              <w:pBdr>
                <w:top w:val="nil"/>
                <w:left w:val="nil"/>
                <w:bottom w:val="nil"/>
                <w:right w:val="nil"/>
                <w:between w:val="nil"/>
              </w:pBdr>
            </w:pPr>
          </w:p>
        </w:tc>
        <w:tc>
          <w:tcPr>
            <w:tcW w:w="2135" w:type="dxa"/>
            <w:tcMar>
              <w:top w:w="100" w:type="dxa"/>
              <w:left w:w="100" w:type="dxa"/>
              <w:bottom w:w="100" w:type="dxa"/>
              <w:right w:w="100" w:type="dxa"/>
            </w:tcMar>
          </w:tcPr>
          <w:p w14:paraId="7C9B0325" w14:textId="77777777" w:rsidR="00FD0CB1" w:rsidRDefault="00FD0CB1">
            <w:pPr>
              <w:widowControl w:val="0"/>
              <w:pBdr>
                <w:top w:val="nil"/>
                <w:left w:val="nil"/>
                <w:bottom w:val="nil"/>
                <w:right w:val="nil"/>
                <w:between w:val="nil"/>
              </w:pBdr>
            </w:pPr>
          </w:p>
        </w:tc>
      </w:tr>
      <w:tr w:rsidR="00FD0CB1" w14:paraId="66691769" w14:textId="77777777">
        <w:trPr>
          <w:trHeight w:val="500"/>
        </w:trPr>
        <w:tc>
          <w:tcPr>
            <w:tcW w:w="2855" w:type="dxa"/>
            <w:tcMar>
              <w:top w:w="100" w:type="dxa"/>
              <w:left w:w="100" w:type="dxa"/>
              <w:bottom w:w="100" w:type="dxa"/>
              <w:right w:w="100" w:type="dxa"/>
            </w:tcMar>
          </w:tcPr>
          <w:p w14:paraId="328DA700" w14:textId="77777777" w:rsidR="00FD0CB1" w:rsidRDefault="00286148">
            <w:pPr>
              <w:widowControl w:val="0"/>
              <w:pBdr>
                <w:top w:val="nil"/>
                <w:left w:val="nil"/>
                <w:bottom w:val="nil"/>
                <w:right w:val="nil"/>
                <w:between w:val="nil"/>
              </w:pBdr>
            </w:pPr>
            <w:r>
              <w:t>Max # of VMs per node</w:t>
            </w:r>
          </w:p>
        </w:tc>
        <w:tc>
          <w:tcPr>
            <w:tcW w:w="1085" w:type="dxa"/>
            <w:tcMar>
              <w:top w:w="100" w:type="dxa"/>
              <w:left w:w="100" w:type="dxa"/>
              <w:bottom w:w="100" w:type="dxa"/>
              <w:right w:w="100" w:type="dxa"/>
            </w:tcMar>
          </w:tcPr>
          <w:p w14:paraId="7F4C8343" w14:textId="77777777" w:rsidR="00FD0CB1" w:rsidRDefault="00FD0CB1">
            <w:pPr>
              <w:widowControl w:val="0"/>
              <w:pBdr>
                <w:top w:val="nil"/>
                <w:left w:val="nil"/>
                <w:bottom w:val="nil"/>
                <w:right w:val="nil"/>
                <w:between w:val="nil"/>
              </w:pBdr>
            </w:pPr>
          </w:p>
        </w:tc>
        <w:tc>
          <w:tcPr>
            <w:tcW w:w="2075" w:type="dxa"/>
            <w:tcMar>
              <w:top w:w="100" w:type="dxa"/>
              <w:left w:w="100" w:type="dxa"/>
              <w:bottom w:w="100" w:type="dxa"/>
              <w:right w:w="100" w:type="dxa"/>
            </w:tcMar>
          </w:tcPr>
          <w:p w14:paraId="3554A07E" w14:textId="77777777" w:rsidR="00FD0CB1" w:rsidRDefault="00286148">
            <w:pPr>
              <w:widowControl w:val="0"/>
              <w:pBdr>
                <w:top w:val="nil"/>
                <w:left w:val="nil"/>
                <w:bottom w:val="nil"/>
                <w:right w:val="nil"/>
                <w:between w:val="nil"/>
              </w:pBdr>
            </w:pPr>
            <w:r>
              <w:t>min(4*(</w:t>
            </w:r>
            <w:proofErr w:type="spellStart"/>
            <w:r>
              <w:t>s</w:t>
            </w:r>
            <w:r>
              <w:rPr>
                <w:i/>
              </w:rPr>
              <w:t>c</w:t>
            </w:r>
            <w:r>
              <w:t>t</w:t>
            </w:r>
            <w:proofErr w:type="spellEnd"/>
            <w:r>
              <w:t>)/v, rt/</w:t>
            </w:r>
            <w:proofErr w:type="spellStart"/>
            <w:r>
              <w:t>ri</w:t>
            </w:r>
            <w:proofErr w:type="spellEnd"/>
            <w:r>
              <w:t>)</w:t>
            </w:r>
          </w:p>
        </w:tc>
        <w:tc>
          <w:tcPr>
            <w:tcW w:w="2135" w:type="dxa"/>
            <w:tcMar>
              <w:top w:w="100" w:type="dxa"/>
              <w:left w:w="100" w:type="dxa"/>
              <w:bottom w:w="100" w:type="dxa"/>
              <w:right w:w="100" w:type="dxa"/>
            </w:tcMar>
          </w:tcPr>
          <w:p w14:paraId="0A9DE50F" w14:textId="77777777" w:rsidR="00FD0CB1" w:rsidRDefault="00286148">
            <w:pPr>
              <w:widowControl w:val="0"/>
              <w:pBdr>
                <w:top w:val="nil"/>
                <w:left w:val="nil"/>
                <w:bottom w:val="nil"/>
                <w:right w:val="nil"/>
                <w:between w:val="nil"/>
              </w:pBdr>
            </w:pPr>
            <w:r>
              <w:t>min((</w:t>
            </w:r>
            <w:proofErr w:type="spellStart"/>
            <w:r>
              <w:t>s</w:t>
            </w:r>
            <w:r>
              <w:rPr>
                <w:i/>
              </w:rPr>
              <w:t>c</w:t>
            </w:r>
            <w:r>
              <w:t>t</w:t>
            </w:r>
            <w:proofErr w:type="spellEnd"/>
            <w:r>
              <w:t>)/v, rt/</w:t>
            </w:r>
            <w:proofErr w:type="spellStart"/>
            <w:r>
              <w:t>ri</w:t>
            </w:r>
            <w:proofErr w:type="spellEnd"/>
            <w:r>
              <w:t>)</w:t>
            </w:r>
          </w:p>
        </w:tc>
      </w:tr>
    </w:tbl>
    <w:p w14:paraId="362CE14F" w14:textId="15F84CEE"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58</w:t>
      </w:r>
      <w:r>
        <w:fldChar w:fldCharType="end"/>
      </w:r>
      <w:r>
        <w:t xml:space="preserve"> </w:t>
      </w:r>
    </w:p>
    <w:p w14:paraId="68B4025D" w14:textId="2B42A125" w:rsidR="00FD0CB1" w:rsidRDefault="00286148">
      <w:pPr>
        <w:spacing w:before="240" w:after="240"/>
      </w:pPr>
      <w:r>
        <w:t>Caveats:</w:t>
      </w:r>
    </w:p>
    <w:p w14:paraId="5CCBA737" w14:textId="77777777" w:rsidR="00FD0CB1" w:rsidRDefault="00286148">
      <w:pPr>
        <w:numPr>
          <w:ilvl w:val="0"/>
          <w:numId w:val="83"/>
        </w:numPr>
        <w:spacing w:before="240"/>
      </w:pPr>
      <w:r>
        <w:t>These are theoretical limits</w:t>
      </w:r>
    </w:p>
    <w:p w14:paraId="0BDAC55F" w14:textId="77777777" w:rsidR="00FD0CB1" w:rsidRDefault="00286148">
      <w:pPr>
        <w:numPr>
          <w:ilvl w:val="0"/>
          <w:numId w:val="83"/>
        </w:numPr>
        <w:spacing w:after="240"/>
      </w:pPr>
      <w:r>
        <w:t>Affinity and anti-affinity rules, among other factors, affect the sizing</w:t>
      </w:r>
    </w:p>
    <w:p w14:paraId="62D27F90" w14:textId="77777777" w:rsidR="00FD0CB1" w:rsidRDefault="00286148" w:rsidP="00F8384E">
      <w:pPr>
        <w:pStyle w:val="Heading4"/>
      </w:pPr>
      <w:bookmarkStart w:id="111" w:name="_s3k2l5qp21vp" w:colFirst="0" w:colLast="0"/>
      <w:bookmarkEnd w:id="111"/>
      <w:r>
        <w:t>4.2.2.6. Compute Resource Pooling Considerations</w:t>
      </w:r>
    </w:p>
    <w:p w14:paraId="40749E0A" w14:textId="77777777" w:rsidR="00FD0CB1" w:rsidRDefault="00286148">
      <w:pPr>
        <w:numPr>
          <w:ilvl w:val="0"/>
          <w:numId w:val="88"/>
        </w:numPr>
        <w:spacing w:before="240"/>
      </w:pPr>
      <w:r>
        <w:t>Multiple pools of hardware resources where each resource pool caters for workloads of a specific profile (for example, High Performance) leads to inefficient use of the hardware as the server resources are specific to the profile. If not properly sized or when demand changes can lead to oversupply/starvation scenarios; reconfiguration may not be possible because of the underlying hardware or inability to vacate servers for reconfiguration to support another profile type.</w:t>
      </w:r>
    </w:p>
    <w:p w14:paraId="54DFC098" w14:textId="77777777" w:rsidR="00FD0CB1" w:rsidRDefault="00286148">
      <w:pPr>
        <w:numPr>
          <w:ilvl w:val="0"/>
          <w:numId w:val="88"/>
        </w:numPr>
        <w:spacing w:after="240"/>
      </w:pPr>
      <w:r>
        <w:t>Single pool of hardware resources including for controllers have the same CPU type. This is operationally efficient as any server can be utilized to support any profile or controller. The single pool is valuable with unpredictable workloads or when the demand of certain profiles is insufficient to justify individual hardware selection.</w:t>
      </w:r>
    </w:p>
    <w:p w14:paraId="26EC74B1" w14:textId="77777777" w:rsidR="00FD0CB1" w:rsidRDefault="00286148" w:rsidP="00F8384E">
      <w:pPr>
        <w:pStyle w:val="Heading4"/>
      </w:pPr>
      <w:bookmarkStart w:id="112" w:name="_eiqh0mhu02qv" w:colFirst="0" w:colLast="0"/>
      <w:bookmarkEnd w:id="112"/>
      <w:r>
        <w:t>4.2.2.7. Reservation of Compute Node Cores</w:t>
      </w:r>
    </w:p>
    <w:p w14:paraId="58456C3D" w14:textId="6FAC393D" w:rsidR="00FD0CB1" w:rsidRDefault="00286148">
      <w:pPr>
        <w:spacing w:before="240" w:after="240"/>
      </w:pPr>
      <w:r>
        <w:t>The</w:t>
      </w:r>
      <w:hyperlink r:id="rId287" w:anchor="232-infrastructure-requirements">
        <w:r>
          <w:t xml:space="preserve"> </w:t>
        </w:r>
      </w:hyperlink>
      <w:hyperlink r:id="rId288" w:anchor="232-infrastructure-requirements">
        <w:r>
          <w:rPr>
            <w:color w:val="1155CC"/>
            <w:u w:val="single"/>
          </w:rPr>
          <w:t>RA-1 2.3.2 Infrastructure Requirements</w:t>
        </w:r>
      </w:hyperlink>
      <w:r>
        <w:t xml:space="preserve"> req.inf.com.08 requires the allocation of </w:t>
      </w:r>
      <w:r w:rsidR="00DC6E57">
        <w:t>“</w:t>
      </w:r>
      <w:r>
        <w:t>certain number of host cores/threads to non-tenant workloads such as for OpenStack services.</w:t>
      </w:r>
      <w:r w:rsidR="00DC6E57">
        <w:t>”</w:t>
      </w:r>
      <w:r>
        <w:t xml:space="preserve"> A number (</w:t>
      </w:r>
      <w:r w:rsidR="00DC6E57">
        <w:t>“</w:t>
      </w:r>
      <w:r>
        <w:t>n</w:t>
      </w:r>
      <w:r w:rsidR="00DC6E57">
        <w:t>”</w:t>
      </w:r>
      <w:r>
        <w:t xml:space="preserve">) of random cores can be reserved for host services (including OpenStack services) by specifying the following in </w:t>
      </w:r>
      <w:proofErr w:type="spellStart"/>
      <w:r>
        <w:t>nova.conf</w:t>
      </w:r>
      <w:proofErr w:type="spellEnd"/>
      <w:r>
        <w:t>:</w:t>
      </w:r>
    </w:p>
    <w:p w14:paraId="7A563400" w14:textId="77777777" w:rsidR="00FD0CB1" w:rsidRDefault="00286148">
      <w:pPr>
        <w:spacing w:before="240" w:after="240"/>
      </w:pPr>
      <w:r>
        <w:t xml:space="preserve">     </w:t>
      </w:r>
      <w:r>
        <w:tab/>
      </w:r>
      <w:proofErr w:type="spellStart"/>
      <w:r>
        <w:t>reserved_host_cpus</w:t>
      </w:r>
      <w:proofErr w:type="spellEnd"/>
      <w:r>
        <w:t xml:space="preserve"> = n</w:t>
      </w:r>
    </w:p>
    <w:p w14:paraId="5815EE04" w14:textId="77777777" w:rsidR="00FD0CB1" w:rsidRDefault="00286148">
      <w:pPr>
        <w:spacing w:before="240" w:after="240"/>
      </w:pPr>
      <w:r>
        <w:t>where n is any positive integer.</w:t>
      </w:r>
    </w:p>
    <w:p w14:paraId="5C58FFC5" w14:textId="77777777" w:rsidR="00FD0CB1" w:rsidRDefault="00286148">
      <w:pPr>
        <w:spacing w:before="240" w:after="240"/>
      </w:pPr>
      <w:r>
        <w:lastRenderedPageBreak/>
        <w:t xml:space="preserve">If we wish to dedicate specific cores for host </w:t>
      </w:r>
      <w:proofErr w:type="gramStart"/>
      <w:r>
        <w:t>processing</w:t>
      </w:r>
      <w:proofErr w:type="gramEnd"/>
      <w:r>
        <w:t xml:space="preserve"> we need to consider two different use cases:</w:t>
      </w:r>
    </w:p>
    <w:p w14:paraId="5D590D1E" w14:textId="77777777" w:rsidR="00FD0CB1" w:rsidRDefault="00286148">
      <w:r>
        <w:t>1. Require dedicated cores for Guest resources</w:t>
      </w:r>
    </w:p>
    <w:p w14:paraId="3C592EF6" w14:textId="77777777" w:rsidR="00FD0CB1" w:rsidRDefault="00286148">
      <w:r>
        <w:t>2. No dedicated cores are required for Guest resources</w:t>
      </w:r>
    </w:p>
    <w:p w14:paraId="446B5EE5" w14:textId="77777777" w:rsidR="00FD0CB1" w:rsidRDefault="00FD0CB1"/>
    <w:p w14:paraId="662454A0" w14:textId="77777777" w:rsidR="00FD0CB1" w:rsidRDefault="00286148">
      <w:pPr>
        <w:spacing w:before="240" w:after="240"/>
      </w:pPr>
      <w:r>
        <w:t xml:space="preserve">Scenario #1, results in compute nodes that host both pinned and unpinned workloads. In the OpenStack Train release, scenario #1 is not supported; it may also be something that operators may not allow. Scenario #2 is supported through the specification of the </w:t>
      </w:r>
      <w:proofErr w:type="spellStart"/>
      <w:r>
        <w:t>cpu_shared_set</w:t>
      </w:r>
      <w:proofErr w:type="spellEnd"/>
      <w:r>
        <w:t xml:space="preserve"> configuration. The cores and their sibling threads dedicated to the host services are those that do not exist in the </w:t>
      </w:r>
      <w:proofErr w:type="spellStart"/>
      <w:r>
        <w:t>cpu_shared_set</w:t>
      </w:r>
      <w:proofErr w:type="spellEnd"/>
      <w:r>
        <w:t xml:space="preserve"> configuration.</w:t>
      </w:r>
    </w:p>
    <w:p w14:paraId="1ACF6B5F" w14:textId="2DE56E23" w:rsidR="00FD0CB1" w:rsidRDefault="00286148">
      <w:pPr>
        <w:spacing w:before="240" w:after="240"/>
      </w:pPr>
      <w:r>
        <w:t xml:space="preserve">Let us consider a compute host with 20 cores with SMT enabled (let us disregard NUMA) and the following parameters specified. The physical cores are numbered </w:t>
      </w:r>
      <w:r w:rsidR="00DC6E57">
        <w:t>‘</w:t>
      </w:r>
      <w:r>
        <w:t>0</w:t>
      </w:r>
      <w:r w:rsidR="00DC6E57">
        <w:t>’</w:t>
      </w:r>
      <w:r>
        <w:t xml:space="preserve"> to </w:t>
      </w:r>
      <w:r w:rsidR="00DC6E57">
        <w:t>‘</w:t>
      </w:r>
      <w:r>
        <w:t>19</w:t>
      </w:r>
      <w:r w:rsidR="00DC6E57">
        <w:t>’</w:t>
      </w:r>
      <w:r>
        <w:t xml:space="preserve"> while the sibling threads are numbered </w:t>
      </w:r>
      <w:r w:rsidR="00DC6E57">
        <w:t>‘</w:t>
      </w:r>
      <w:r>
        <w:t>20</w:t>
      </w:r>
      <w:r w:rsidR="00DC6E57">
        <w:t>’</w:t>
      </w:r>
      <w:r>
        <w:t xml:space="preserve"> to </w:t>
      </w:r>
      <w:r w:rsidR="00DC6E57">
        <w:t>‘</w:t>
      </w:r>
      <w:r>
        <w:t>39</w:t>
      </w:r>
      <w:r w:rsidR="00DC6E57">
        <w:t>’</w:t>
      </w:r>
      <w:r>
        <w:t xml:space="preserve"> where the vCPUs numbered </w:t>
      </w:r>
      <w:r w:rsidR="00DC6E57">
        <w:t>‘</w:t>
      </w:r>
      <w:r>
        <w:t>0</w:t>
      </w:r>
      <w:r w:rsidR="00DC6E57">
        <w:t>’</w:t>
      </w:r>
      <w:r>
        <w:t xml:space="preserve"> and </w:t>
      </w:r>
      <w:r w:rsidR="00DC6E57">
        <w:t>‘</w:t>
      </w:r>
      <w:r>
        <w:t>20</w:t>
      </w:r>
      <w:r w:rsidR="00DC6E57">
        <w:t>’</w:t>
      </w:r>
      <w:r>
        <w:t xml:space="preserve">, </w:t>
      </w:r>
      <w:r w:rsidR="00DC6E57">
        <w:t>‘</w:t>
      </w:r>
      <w:r>
        <w:t>1</w:t>
      </w:r>
      <w:r w:rsidR="00DC6E57">
        <w:t>’</w:t>
      </w:r>
      <w:r>
        <w:t xml:space="preserve"> and </w:t>
      </w:r>
      <w:r w:rsidR="00DC6E57">
        <w:t>‘</w:t>
      </w:r>
      <w:r>
        <w:t>21</w:t>
      </w:r>
      <w:r w:rsidR="00DC6E57">
        <w:t>’</w:t>
      </w:r>
      <w:r>
        <w:t>, etc. are siblings:</w:t>
      </w:r>
    </w:p>
    <w:p w14:paraId="2256EEE9" w14:textId="77777777" w:rsidR="00FD0CB1" w:rsidRDefault="00286148">
      <w:pPr>
        <w:spacing w:before="240" w:after="240"/>
      </w:pPr>
      <w:r>
        <w:t xml:space="preserve">     </w:t>
      </w:r>
      <w:r>
        <w:tab/>
      </w:r>
      <w:proofErr w:type="spellStart"/>
      <w:r>
        <w:t>cpu_shared_set</w:t>
      </w:r>
      <w:proofErr w:type="spellEnd"/>
      <w:r>
        <w:t xml:space="preserve"> = 1-7,9-19,21-27,29-39      </w:t>
      </w:r>
      <w:r>
        <w:tab/>
        <w:t xml:space="preserve">(can also be specified as </w:t>
      </w:r>
      <w:proofErr w:type="spellStart"/>
      <w:r>
        <w:t>cpu_shared_set</w:t>
      </w:r>
      <w:proofErr w:type="spellEnd"/>
      <w:r>
        <w:t xml:space="preserve"> = 1-</w:t>
      </w:r>
      <w:proofErr w:type="gramStart"/>
      <w:r>
        <w:t>19,^</w:t>
      </w:r>
      <w:proofErr w:type="gramEnd"/>
      <w:r>
        <w:t>8,21-39,^28)</w:t>
      </w:r>
    </w:p>
    <w:p w14:paraId="7C181A7C" w14:textId="43C54DB9" w:rsidR="00FD0CB1" w:rsidRDefault="00286148">
      <w:pPr>
        <w:spacing w:before="240" w:after="240"/>
      </w:pPr>
      <w:r>
        <w:t xml:space="preserve">This implies that the two physical cores </w:t>
      </w:r>
      <w:r w:rsidR="00DC6E57">
        <w:t>‘</w:t>
      </w:r>
      <w:r>
        <w:t>0</w:t>
      </w:r>
      <w:r w:rsidR="00DC6E57">
        <w:t>’</w:t>
      </w:r>
      <w:r>
        <w:t xml:space="preserve"> and </w:t>
      </w:r>
      <w:r w:rsidR="00DC6E57">
        <w:t>‘</w:t>
      </w:r>
      <w:r>
        <w:t>8</w:t>
      </w:r>
      <w:r w:rsidR="00DC6E57">
        <w:t>’</w:t>
      </w:r>
      <w:r>
        <w:t xml:space="preserve"> and their sibling threads </w:t>
      </w:r>
      <w:r w:rsidR="00DC6E57">
        <w:t>‘</w:t>
      </w:r>
      <w:r>
        <w:t>20</w:t>
      </w:r>
      <w:r w:rsidR="00DC6E57">
        <w:t>’</w:t>
      </w:r>
      <w:r>
        <w:t xml:space="preserve"> and </w:t>
      </w:r>
      <w:r w:rsidR="00DC6E57">
        <w:t>‘</w:t>
      </w:r>
      <w:r>
        <w:t>28</w:t>
      </w:r>
      <w:r w:rsidR="00DC6E57">
        <w:t>’</w:t>
      </w:r>
      <w:r>
        <w:t xml:space="preserve"> are dedicated to the host services, and 19 cores and their sibling threads are available for Guest instances (and can be over allocated as per the specified </w:t>
      </w:r>
      <w:proofErr w:type="spellStart"/>
      <w:r>
        <w:t>cpu_allocation_ratio</w:t>
      </w:r>
      <w:proofErr w:type="spellEnd"/>
      <w:r>
        <w:t xml:space="preserve"> in </w:t>
      </w:r>
      <w:proofErr w:type="spellStart"/>
      <w:r>
        <w:t>nova.conf</w:t>
      </w:r>
      <w:proofErr w:type="spellEnd"/>
      <w:r>
        <w:t>.</w:t>
      </w:r>
    </w:p>
    <w:p w14:paraId="43BD0FF1" w14:textId="77777777" w:rsidR="00FD0CB1" w:rsidRDefault="00286148" w:rsidP="00F8384E">
      <w:pPr>
        <w:pStyle w:val="Heading4"/>
      </w:pPr>
      <w:bookmarkStart w:id="113" w:name="_cnakadpxvson" w:colFirst="0" w:colLast="0"/>
      <w:bookmarkEnd w:id="113"/>
      <w:r>
        <w:t>4.2.2.8. Pinned and Unpinned CPUs</w:t>
      </w:r>
    </w:p>
    <w:p w14:paraId="471964FF" w14:textId="77777777" w:rsidR="00FD0CB1" w:rsidRDefault="00286148">
      <w:pPr>
        <w:spacing w:before="240" w:after="240"/>
      </w:pPr>
      <w:r>
        <w:t xml:space="preserve">When a VM instance is created the vCPUs are, by default, not assigned to a particular host CPU. Certain workloads require real-time or near real-time behavior viz., uninterrupted access to their cores. For such workloads, CPU pinning allows us to bind an instance’s vCPUs to </w:t>
      </w:r>
      <w:proofErr w:type="gramStart"/>
      <w:r>
        <w:t>particular host</w:t>
      </w:r>
      <w:proofErr w:type="gramEnd"/>
      <w:r>
        <w:t xml:space="preserve"> cores or SMT threads. To configure a flavor to use pinned vCPUs, we use a dedicated CPU policy.</w:t>
      </w:r>
    </w:p>
    <w:p w14:paraId="34445950" w14:textId="3688B068" w:rsidR="00FD0CB1" w:rsidRDefault="00286148">
      <w:pPr>
        <w:spacing w:before="240" w:after="240"/>
      </w:pPr>
      <w:r>
        <w:t xml:space="preserve">     </w:t>
      </w:r>
      <w:r>
        <w:tab/>
      </w:r>
      <w:proofErr w:type="spellStart"/>
      <w:r w:rsidR="00DC6E57">
        <w:t>O</w:t>
      </w:r>
      <w:r>
        <w:t>penstack</w:t>
      </w:r>
      <w:proofErr w:type="spellEnd"/>
      <w:r>
        <w:t xml:space="preserve"> flavor </w:t>
      </w:r>
      <w:proofErr w:type="gramStart"/>
      <w:r>
        <w:t>set .</w:t>
      </w:r>
      <w:proofErr w:type="spellStart"/>
      <w:r>
        <w:t>xlarge</w:t>
      </w:r>
      <w:proofErr w:type="spellEnd"/>
      <w:proofErr w:type="gramEnd"/>
      <w:r>
        <w:t xml:space="preserve"> </w:t>
      </w:r>
      <w:r w:rsidR="00DC6E57">
        <w:t>–</w:t>
      </w:r>
      <w:r>
        <w:t xml:space="preserve">property </w:t>
      </w:r>
      <w:proofErr w:type="spellStart"/>
      <w:r>
        <w:t>hw:cpu_policy</w:t>
      </w:r>
      <w:proofErr w:type="spellEnd"/>
      <w:r>
        <w:t>=dedicated</w:t>
      </w:r>
    </w:p>
    <w:p w14:paraId="3D232143" w14:textId="77777777" w:rsidR="00FD0CB1" w:rsidRDefault="00286148">
      <w:pPr>
        <w:spacing w:before="240" w:after="240"/>
      </w:pPr>
      <w:r>
        <w:t>While an instance with pinned CPUs cannot use CPUs of another pinned instance, this does not apply to unpinned instances; an unpinned instance can utilize the pinned CPUs of another instance. To prevent unpinned instances from disrupting pinned instances, the hosts with CPU pinning enabled are pooled in their own host aggregate and hosts with CPU pinning disabled are pooled in another non-overlapping host aggregate.</w:t>
      </w:r>
    </w:p>
    <w:p w14:paraId="07BFE0F5" w14:textId="77777777" w:rsidR="00FD0CB1" w:rsidRDefault="00286148" w:rsidP="00F8384E">
      <w:pPr>
        <w:pStyle w:val="Heading4"/>
      </w:pPr>
      <w:bookmarkStart w:id="114" w:name="_qmx8wagofksz" w:colFirst="0" w:colLast="0"/>
      <w:bookmarkEnd w:id="114"/>
      <w:r>
        <w:t>4.2.2.9 Compute node configurations for Profiles and OpenStack Flavors</w:t>
      </w:r>
    </w:p>
    <w:p w14:paraId="6725D3C5" w14:textId="77777777" w:rsidR="00FD0CB1" w:rsidRDefault="00286148">
      <w:pPr>
        <w:spacing w:before="240" w:after="240"/>
      </w:pPr>
      <w:r>
        <w:t>This section specifies the compute node configurations to support profiles and flavors.</w:t>
      </w:r>
    </w:p>
    <w:p w14:paraId="313A1252" w14:textId="77777777" w:rsidR="00FD0CB1" w:rsidRDefault="00286148" w:rsidP="006B163F">
      <w:pPr>
        <w:pStyle w:val="Heading5"/>
      </w:pPr>
      <w:r>
        <w:lastRenderedPageBreak/>
        <w:t>Cloud Infrastructure Hardware Profile</w:t>
      </w:r>
    </w:p>
    <w:p w14:paraId="1BDDA0E5" w14:textId="34DC8EF9" w:rsidR="00FD0CB1" w:rsidRDefault="00286148">
      <w:pPr>
        <w:spacing w:before="240" w:after="240"/>
      </w:pPr>
      <w:r>
        <w:t xml:space="preserve">The Cloud Infrastructure Hardware (or simply “host”) profile and configuration parameters are </w:t>
      </w:r>
      <w:r w:rsidR="00DC6E57">
        <w:pgNum/>
      </w:r>
      <w:proofErr w:type="spellStart"/>
      <w:r w:rsidR="00DC6E57">
        <w:t>tilizat</w:t>
      </w:r>
      <w:proofErr w:type="spellEnd"/>
      <w:r>
        <w:t xml:space="preserve"> in the reference architecture to define different hardware profiles; these are used to configure the BIOS settings on a physical server and configure utility software (such as Operating System and Hypervisor).</w:t>
      </w:r>
    </w:p>
    <w:p w14:paraId="20722126" w14:textId="77777777" w:rsidR="00FD0CB1" w:rsidRDefault="00286148">
      <w:pPr>
        <w:spacing w:before="240" w:after="240"/>
      </w:pPr>
      <w:r>
        <w:t xml:space="preserve">An OpenStack flavor defines the characteristics (“capabilities”) of Virtual Machines (VMs or </w:t>
      </w:r>
      <w:proofErr w:type="spellStart"/>
      <w:r>
        <w:t>vServers</w:t>
      </w:r>
      <w:proofErr w:type="spellEnd"/>
      <w:r>
        <w:t xml:space="preserve">) that will be deployed on hosts assigned a host-profile. A many to many relationship </w:t>
      </w:r>
      <w:proofErr w:type="gramStart"/>
      <w:r>
        <w:t>exists</w:t>
      </w:r>
      <w:proofErr w:type="gramEnd"/>
      <w:r>
        <w:t xml:space="preserve"> between flavors and host profiles. Multiple flavors can be defined with overlapping capability specifications with only slight variations that VMs of these flavor types can be hosted on </w:t>
      </w:r>
      <w:proofErr w:type="spellStart"/>
      <w:r>
        <w:t>similary</w:t>
      </w:r>
      <w:proofErr w:type="spellEnd"/>
      <w:r>
        <w:t xml:space="preserve"> configured (host profile) compute hosts. Similarly, a VM can be specified with a flavor that allows it to be hosted on, say, a host configured as per the Basic profile or a host configured as per the </w:t>
      </w:r>
      <w:proofErr w:type="gramStart"/>
      <w:r>
        <w:t>High Performance</w:t>
      </w:r>
      <w:proofErr w:type="gramEnd"/>
      <w:r>
        <w:t xml:space="preserve"> profile. Please note that workloads that specify a VM flavor so as to be hosted on a host configured as per the High Performance profile, may not be able to run (adequately with expected performance) on a host configured as per the Basic profile.</w:t>
      </w:r>
    </w:p>
    <w:p w14:paraId="556E6BDF" w14:textId="77777777" w:rsidR="00FD0CB1" w:rsidRDefault="00286148">
      <w:pPr>
        <w:spacing w:before="240" w:after="240"/>
      </w:pPr>
      <w:r>
        <w:t>A given host can only be assigned a single host profile; a host profile can be assigned to multiple hosts. Host profiles are immutable and hence when a configuration needs to be changed, a new host profile is created.</w:t>
      </w:r>
    </w:p>
    <w:p w14:paraId="082D2547" w14:textId="77777777" w:rsidR="00FD0CB1" w:rsidRDefault="00286148" w:rsidP="006B163F">
      <w:pPr>
        <w:pStyle w:val="Heading5"/>
      </w:pPr>
      <w:r>
        <w:t>CPU Allocation Ratio and CPU Pinning</w:t>
      </w:r>
    </w:p>
    <w:p w14:paraId="46FBD169" w14:textId="77777777" w:rsidR="00FD0CB1" w:rsidRDefault="00286148">
      <w:pPr>
        <w:spacing w:before="240" w:after="240"/>
      </w:pPr>
      <w:r>
        <w:t>A given host (compute node) can only support a single CPU Allocation Ratio. Thus, to support the B1 and B4 Basic profile extensions with CPU Allocation Ratios of 1.0 and 4.0 we will need to create 2 different host profiles and separate host aggregates for each of the host profiles. The CPU Allocation Ratio is set in the hypervisor on the host.</w:t>
      </w:r>
    </w:p>
    <w:p w14:paraId="459D80F6" w14:textId="77777777" w:rsidR="00FD0CB1" w:rsidRDefault="00286148">
      <w:pPr>
        <w:spacing w:before="240" w:after="240"/>
        <w:ind w:left="600" w:right="600"/>
      </w:pPr>
      <w:r>
        <w:t>When the CPU Allocation Ratio exceeds 1.0 then CPU Pinning also needs to be disabled.</w:t>
      </w:r>
    </w:p>
    <w:p w14:paraId="466932B6" w14:textId="77777777" w:rsidR="00FD0CB1" w:rsidRDefault="00286148" w:rsidP="006B163F">
      <w:pPr>
        <w:pStyle w:val="Heading5"/>
      </w:pPr>
      <w:r>
        <w:t>Server Configurations</w:t>
      </w:r>
    </w:p>
    <w:p w14:paraId="4CCB45AF" w14:textId="77777777" w:rsidR="00FD0CB1" w:rsidRDefault="00286148">
      <w:pPr>
        <w:spacing w:before="240" w:after="240"/>
      </w:pPr>
      <w:r>
        <w:t xml:space="preserve">The different networking choices – OVS-Kernel, OVS-DPDK, SR-IOV – result in different NIC port, LAG (Link Aggregation Group), and other configurations. Some of these are shown diagrammatically in the next section. </w:t>
      </w:r>
    </w:p>
    <w:p w14:paraId="2D3D350C" w14:textId="77777777" w:rsidR="00FD0CB1" w:rsidRDefault="00286148" w:rsidP="006B163F">
      <w:pPr>
        <w:pStyle w:val="Heading5"/>
      </w:pPr>
      <w:r>
        <w:t>Leaf and Compute Ports for Server Flavors must align</w:t>
      </w:r>
    </w:p>
    <w:p w14:paraId="2028EB79" w14:textId="77777777" w:rsidR="00FD0CB1" w:rsidRDefault="00286148">
      <w:pPr>
        <w:spacing w:before="240" w:after="240"/>
      </w:pPr>
      <w:r>
        <w:t>Compute hosts have varying numbers of Ports/Bonds/LAGs/Trunks/VLANs connected with Leaf ports. Each Leaf port (in A/B pair) must be configured to align with the interfaces required for the compute flavor.</w:t>
      </w:r>
    </w:p>
    <w:p w14:paraId="5CDE39D4" w14:textId="77777777" w:rsidR="00FD0CB1" w:rsidRDefault="00286148">
      <w:pPr>
        <w:spacing w:before="240" w:after="240"/>
      </w:pPr>
      <w:r>
        <w:t>Physical Connections/Cables are generally the same within a zone, regardless of these specific L2/L3/SR-IOV configurations for the compute</w:t>
      </w:r>
    </w:p>
    <w:p w14:paraId="545D4EAF" w14:textId="77777777" w:rsidR="00FD0CB1" w:rsidRDefault="00286148">
      <w:pPr>
        <w:spacing w:before="240" w:after="240"/>
      </w:pPr>
      <w:r>
        <w:rPr>
          <w:b/>
        </w:rPr>
        <w:lastRenderedPageBreak/>
        <w:t>Compute Bond Port:</w:t>
      </w:r>
      <w:r>
        <w:t xml:space="preserve"> TOR port maps VLANs directly with IRBs on the TOR pair for tunnel packets and Control Plane Control and Storage packets. These packets are then routed on the underlay network GRT.</w:t>
      </w:r>
    </w:p>
    <w:p w14:paraId="1AA07328" w14:textId="77777777" w:rsidR="00FD0CB1" w:rsidRDefault="00286148">
      <w:pPr>
        <w:spacing w:before="240" w:after="240"/>
      </w:pPr>
      <w:r>
        <w:t>Server Flavors: B1, B4, HV, HD</w:t>
      </w:r>
    </w:p>
    <w:p w14:paraId="186E885F" w14:textId="77777777" w:rsidR="00FD0CB1" w:rsidRDefault="00286148">
      <w:pPr>
        <w:spacing w:before="240" w:after="240"/>
      </w:pPr>
      <w:r>
        <w:rPr>
          <w:b/>
        </w:rPr>
        <w:t>Compute SR-IOV Port:</w:t>
      </w:r>
      <w:r>
        <w:t xml:space="preserve"> TOR port maps VLANs with bridge domains that extend to IRBs, using VXLAN VNI. The TOR port associates each packet’s outer VLAN tag with a bridge domain to support VNF interface adjacencies over the local EVPN/MAC bridge domain. This model also applies to direct physical connections with transport elements.</w:t>
      </w:r>
    </w:p>
    <w:p w14:paraId="637258E2" w14:textId="77777777" w:rsidR="00FD0CB1" w:rsidRDefault="00286148">
      <w:pPr>
        <w:spacing w:before="240" w:after="240"/>
      </w:pPr>
      <w:r>
        <w:t>Server Flavors: HS</w:t>
      </w:r>
    </w:p>
    <w:p w14:paraId="34C8D508" w14:textId="77777777" w:rsidR="00FD0CB1" w:rsidRDefault="00286148">
      <w:pPr>
        <w:spacing w:before="240" w:after="240"/>
        <w:rPr>
          <w:b/>
        </w:rPr>
      </w:pPr>
      <w:r>
        <w:rPr>
          <w:b/>
        </w:rPr>
        <w:t>Notes on SR-IOV</w:t>
      </w:r>
    </w:p>
    <w:p w14:paraId="17A16236" w14:textId="77777777" w:rsidR="00FD0CB1" w:rsidRDefault="00286148">
      <w:pPr>
        <w:spacing w:before="240" w:after="240"/>
      </w:pPr>
      <w:r>
        <w:t xml:space="preserve">SR-IOV at the Compute Server routes Guest traffic directly with a partitioned NIC card, bypassing the hypervisor and </w:t>
      </w:r>
      <w:proofErr w:type="spellStart"/>
      <w:r>
        <w:t>vSwitch</w:t>
      </w:r>
      <w:proofErr w:type="spellEnd"/>
      <w:r>
        <w:t xml:space="preserve"> software, which provides higher bps/</w:t>
      </w:r>
      <w:proofErr w:type="spellStart"/>
      <w:r>
        <w:t>pps</w:t>
      </w:r>
      <w:proofErr w:type="spellEnd"/>
      <w:r>
        <w:t xml:space="preserve"> throughput for the Guest VM. OpenStack and MANO manage SR-IOV configurations for Tenant VM interfaces.</w:t>
      </w:r>
    </w:p>
    <w:p w14:paraId="25415DFA" w14:textId="77777777" w:rsidR="00FD0CB1" w:rsidRDefault="00286148">
      <w:pPr>
        <w:numPr>
          <w:ilvl w:val="0"/>
          <w:numId w:val="82"/>
        </w:numPr>
        <w:spacing w:before="240"/>
      </w:pPr>
      <w:r>
        <w:t>Server, Linux, and NIC card hardware standards include SR-IOV and VF requirements</w:t>
      </w:r>
    </w:p>
    <w:p w14:paraId="57BF07AD" w14:textId="77777777" w:rsidR="00FD0CB1" w:rsidRDefault="00286148">
      <w:pPr>
        <w:numPr>
          <w:ilvl w:val="0"/>
          <w:numId w:val="82"/>
        </w:numPr>
      </w:pPr>
      <w:r>
        <w:t>High Performance profile for SR-IOV (</w:t>
      </w:r>
      <w:proofErr w:type="spellStart"/>
      <w:r>
        <w:t>hs</w:t>
      </w:r>
      <w:proofErr w:type="spellEnd"/>
      <w:r>
        <w:t xml:space="preserve"> series) with specific NIC/Leaf port configurations</w:t>
      </w:r>
    </w:p>
    <w:p w14:paraId="5696591B" w14:textId="77777777" w:rsidR="00FD0CB1" w:rsidRDefault="00286148">
      <w:pPr>
        <w:numPr>
          <w:ilvl w:val="0"/>
          <w:numId w:val="82"/>
        </w:numPr>
      </w:pPr>
      <w:r>
        <w:t>OpenStack supports SR-IOV provisioning</w:t>
      </w:r>
    </w:p>
    <w:p w14:paraId="60E531CE" w14:textId="77777777" w:rsidR="00FD0CB1" w:rsidRDefault="00286148">
      <w:pPr>
        <w:numPr>
          <w:ilvl w:val="0"/>
          <w:numId w:val="82"/>
        </w:numPr>
        <w:spacing w:after="240"/>
      </w:pPr>
      <w:r>
        <w:t>Implement Security Policy, Tap/Mirror, QoS, etc. functions in the NIC, Leaf, and other places</w:t>
      </w:r>
    </w:p>
    <w:p w14:paraId="53B4933C" w14:textId="77777777" w:rsidR="00FD0CB1" w:rsidRDefault="00286148">
      <w:pPr>
        <w:spacing w:before="240" w:after="240"/>
      </w:pPr>
      <w:r>
        <w:t xml:space="preserve">Because SR-IOV involves Guest VLANs between the Compute Server and the </w:t>
      </w:r>
      <w:proofErr w:type="spellStart"/>
      <w:r>
        <w:t>ToR</w:t>
      </w:r>
      <w:proofErr w:type="spellEnd"/>
      <w:r>
        <w:t>/</w:t>
      </w:r>
      <w:proofErr w:type="spellStart"/>
      <w:r>
        <w:t>Leafs</w:t>
      </w:r>
      <w:proofErr w:type="spellEnd"/>
      <w:r>
        <w:t>, Guest automation and VM placement necessarily involves the Leaf switches (e.g., access VLAN outer tag mapping with VXLAN EVPN).</w:t>
      </w:r>
    </w:p>
    <w:p w14:paraId="5181581C" w14:textId="77777777" w:rsidR="00FD0CB1" w:rsidRDefault="00286148">
      <w:pPr>
        <w:numPr>
          <w:ilvl w:val="0"/>
          <w:numId w:val="64"/>
        </w:numPr>
        <w:spacing w:before="240"/>
      </w:pPr>
      <w:r>
        <w:t>Local VXLAN tunneling over IP-switched fabric implemented between VTEPs on Leaf switches.</w:t>
      </w:r>
    </w:p>
    <w:p w14:paraId="6A1E18EA" w14:textId="77777777" w:rsidR="00FD0CB1" w:rsidRDefault="00286148">
      <w:pPr>
        <w:numPr>
          <w:ilvl w:val="0"/>
          <w:numId w:val="64"/>
        </w:numPr>
      </w:pPr>
      <w:r>
        <w:t>Leaf configuration controlled by SDN-Fabric/Global Controller.</w:t>
      </w:r>
    </w:p>
    <w:p w14:paraId="1FAEB4AF" w14:textId="77777777" w:rsidR="00FD0CB1" w:rsidRDefault="00286148">
      <w:pPr>
        <w:numPr>
          <w:ilvl w:val="0"/>
          <w:numId w:val="64"/>
        </w:numPr>
        <w:spacing w:after="240"/>
      </w:pPr>
      <w:r>
        <w:t>Underlay uses VXLAN-enabled switches for EVPN support</w:t>
      </w:r>
    </w:p>
    <w:p w14:paraId="0C5651BA" w14:textId="77777777" w:rsidR="00FD0CB1" w:rsidRDefault="00286148">
      <w:pPr>
        <w:spacing w:before="240" w:after="240"/>
      </w:pPr>
      <w:r>
        <w:t xml:space="preserve">SR-IOV-based networking for Tenant Use Cases is required where </w:t>
      </w:r>
      <w:proofErr w:type="spellStart"/>
      <w:r>
        <w:t>vSwitch</w:t>
      </w:r>
      <w:proofErr w:type="spellEnd"/>
      <w:r>
        <w:t>-based networking throughput is inadequate.</w:t>
      </w:r>
    </w:p>
    <w:p w14:paraId="668A103B" w14:textId="77777777" w:rsidR="00FD0CB1" w:rsidRDefault="00286148" w:rsidP="006B163F">
      <w:pPr>
        <w:pStyle w:val="Heading5"/>
      </w:pPr>
      <w:r>
        <w:t>Example Host Configurations</w:t>
      </w:r>
    </w:p>
    <w:p w14:paraId="599D8218" w14:textId="77777777" w:rsidR="00FD0CB1" w:rsidRDefault="00286148">
      <w:pPr>
        <w:spacing w:before="240" w:after="240"/>
        <w:rPr>
          <w:i/>
        </w:rPr>
      </w:pPr>
      <w:r>
        <w:rPr>
          <w:i/>
        </w:rPr>
        <w:t>Host configurations for B1, B4 Profile Extensions</w:t>
      </w:r>
    </w:p>
    <w:p w14:paraId="0A94CAAF" w14:textId="77777777" w:rsidR="00FD0CB1" w:rsidRDefault="00286148">
      <w:r>
        <w:rPr>
          <w:noProof/>
        </w:rPr>
        <w:lastRenderedPageBreak/>
        <w:drawing>
          <wp:inline distT="114300" distB="114300" distL="114300" distR="114300" wp14:anchorId="5DABBCBE" wp14:editId="2074AAEE">
            <wp:extent cx="5943600" cy="26162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9"/>
                    <a:srcRect/>
                    <a:stretch>
                      <a:fillRect/>
                    </a:stretch>
                  </pic:blipFill>
                  <pic:spPr>
                    <a:xfrm>
                      <a:off x="0" y="0"/>
                      <a:ext cx="5943600" cy="2616200"/>
                    </a:xfrm>
                    <a:prstGeom prst="rect">
                      <a:avLst/>
                    </a:prstGeom>
                    <a:ln/>
                  </pic:spPr>
                </pic:pic>
              </a:graphicData>
            </a:graphic>
          </wp:inline>
        </w:drawing>
      </w:r>
    </w:p>
    <w:p w14:paraId="093047A3" w14:textId="67E44FCE" w:rsidR="00FD0CB1" w:rsidRDefault="008C406D" w:rsidP="008C406D">
      <w:pPr>
        <w:pStyle w:val="Caption"/>
      </w:pPr>
      <w:r>
        <w:t xml:space="preserve">Figure </w:t>
      </w:r>
      <w:r>
        <w:fldChar w:fldCharType="begin"/>
      </w:r>
      <w:r>
        <w:instrText xml:space="preserve"> SEQ Figure \* ARABIC </w:instrText>
      </w:r>
      <w:r>
        <w:fldChar w:fldCharType="separate"/>
      </w:r>
      <w:r>
        <w:rPr>
          <w:noProof/>
        </w:rPr>
        <w:t>4</w:t>
      </w:r>
      <w:r>
        <w:fldChar w:fldCharType="end"/>
      </w:r>
      <w:r w:rsidR="00286148">
        <w:t>Figure 4-1: Basic Profile Host Configuration (example and simplified).</w:t>
      </w:r>
    </w:p>
    <w:p w14:paraId="1C38E433" w14:textId="77777777" w:rsidR="00FD0CB1" w:rsidRDefault="00286148">
      <w:pPr>
        <w:spacing w:before="240" w:after="240"/>
      </w:pPr>
      <w:r>
        <w:t>Let us refer to the data traffic networking configuration of Figure 4-1 to be part of the hp-B1-a and hp-B4-a host profiles and this requires the configurations as Table 4-3.</w:t>
      </w:r>
    </w:p>
    <w:tbl>
      <w:tblPr>
        <w:tblStyle w:val="affff1"/>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45"/>
        <w:gridCol w:w="1655"/>
        <w:gridCol w:w="2420"/>
        <w:gridCol w:w="2420"/>
      </w:tblGrid>
      <w:tr w:rsidR="00FD0CB1" w14:paraId="2680013A" w14:textId="77777777" w:rsidTr="00712249">
        <w:trPr>
          <w:trHeight w:val="500"/>
        </w:trPr>
        <w:tc>
          <w:tcPr>
            <w:tcW w:w="2345" w:type="dxa"/>
            <w:shd w:val="clear" w:color="auto" w:fill="FF0000"/>
            <w:tcMar>
              <w:top w:w="100" w:type="dxa"/>
              <w:left w:w="100" w:type="dxa"/>
              <w:bottom w:w="100" w:type="dxa"/>
              <w:right w:w="100" w:type="dxa"/>
            </w:tcMar>
          </w:tcPr>
          <w:p w14:paraId="4D9743E8" w14:textId="77777777" w:rsidR="00FD0CB1" w:rsidRPr="00712249" w:rsidRDefault="00FD0CB1">
            <w:pPr>
              <w:jc w:val="center"/>
              <w:rPr>
                <w:b/>
                <w:color w:val="FFFFFF" w:themeColor="background1"/>
              </w:rPr>
            </w:pPr>
          </w:p>
        </w:tc>
        <w:tc>
          <w:tcPr>
            <w:tcW w:w="1655" w:type="dxa"/>
            <w:shd w:val="clear" w:color="auto" w:fill="FF0000"/>
            <w:tcMar>
              <w:top w:w="100" w:type="dxa"/>
              <w:left w:w="100" w:type="dxa"/>
              <w:bottom w:w="100" w:type="dxa"/>
              <w:right w:w="100" w:type="dxa"/>
            </w:tcMar>
          </w:tcPr>
          <w:p w14:paraId="3F14EAC8" w14:textId="77777777" w:rsidR="00FD0CB1" w:rsidRPr="00712249" w:rsidRDefault="00286148">
            <w:pPr>
              <w:jc w:val="center"/>
              <w:rPr>
                <w:color w:val="FFFFFF" w:themeColor="background1"/>
              </w:rPr>
            </w:pPr>
            <w:r w:rsidRPr="00712249">
              <w:rPr>
                <w:b/>
                <w:color w:val="FFFFFF" w:themeColor="background1"/>
              </w:rPr>
              <w:t>Configured in</w:t>
            </w:r>
          </w:p>
        </w:tc>
        <w:tc>
          <w:tcPr>
            <w:tcW w:w="2420" w:type="dxa"/>
            <w:shd w:val="clear" w:color="auto" w:fill="FF0000"/>
            <w:tcMar>
              <w:top w:w="100" w:type="dxa"/>
              <w:left w:w="100" w:type="dxa"/>
              <w:bottom w:w="100" w:type="dxa"/>
              <w:right w:w="100" w:type="dxa"/>
            </w:tcMar>
          </w:tcPr>
          <w:p w14:paraId="207FC9C8" w14:textId="77777777" w:rsidR="00FD0CB1" w:rsidRPr="00712249" w:rsidRDefault="00286148">
            <w:pPr>
              <w:jc w:val="center"/>
              <w:rPr>
                <w:color w:val="FFFFFF" w:themeColor="background1"/>
              </w:rPr>
            </w:pPr>
            <w:r w:rsidRPr="00712249">
              <w:rPr>
                <w:b/>
                <w:color w:val="FFFFFF" w:themeColor="background1"/>
              </w:rPr>
              <w:t>Host profile: hp-B1-a</w:t>
            </w:r>
          </w:p>
        </w:tc>
        <w:tc>
          <w:tcPr>
            <w:tcW w:w="2420" w:type="dxa"/>
            <w:shd w:val="clear" w:color="auto" w:fill="FF0000"/>
            <w:tcMar>
              <w:top w:w="100" w:type="dxa"/>
              <w:left w:w="100" w:type="dxa"/>
              <w:bottom w:w="100" w:type="dxa"/>
              <w:right w:w="100" w:type="dxa"/>
            </w:tcMar>
          </w:tcPr>
          <w:p w14:paraId="616CD04D" w14:textId="77777777" w:rsidR="00FD0CB1" w:rsidRPr="00712249" w:rsidRDefault="00286148">
            <w:pPr>
              <w:jc w:val="center"/>
              <w:rPr>
                <w:color w:val="FFFFFF" w:themeColor="background1"/>
              </w:rPr>
            </w:pPr>
            <w:r w:rsidRPr="00712249">
              <w:rPr>
                <w:b/>
                <w:color w:val="FFFFFF" w:themeColor="background1"/>
              </w:rPr>
              <w:t>Host profile: hp-B4-a</w:t>
            </w:r>
          </w:p>
        </w:tc>
      </w:tr>
      <w:tr w:rsidR="00FD0CB1" w14:paraId="1FBE34D3" w14:textId="77777777">
        <w:trPr>
          <w:trHeight w:val="500"/>
        </w:trPr>
        <w:tc>
          <w:tcPr>
            <w:tcW w:w="2345" w:type="dxa"/>
            <w:tcMar>
              <w:top w:w="100" w:type="dxa"/>
              <w:left w:w="100" w:type="dxa"/>
              <w:bottom w:w="100" w:type="dxa"/>
              <w:right w:w="100" w:type="dxa"/>
            </w:tcMar>
          </w:tcPr>
          <w:p w14:paraId="17BBCD16" w14:textId="77777777" w:rsidR="00FD0CB1" w:rsidRDefault="00286148">
            <w:r>
              <w:t>CPU Allocation Ratio</w:t>
            </w:r>
          </w:p>
        </w:tc>
        <w:tc>
          <w:tcPr>
            <w:tcW w:w="1655" w:type="dxa"/>
            <w:tcMar>
              <w:top w:w="100" w:type="dxa"/>
              <w:left w:w="100" w:type="dxa"/>
              <w:bottom w:w="100" w:type="dxa"/>
              <w:right w:w="100" w:type="dxa"/>
            </w:tcMar>
          </w:tcPr>
          <w:p w14:paraId="1AB7959E" w14:textId="77777777" w:rsidR="00FD0CB1" w:rsidRDefault="00286148">
            <w:pPr>
              <w:widowControl w:val="0"/>
              <w:pBdr>
                <w:top w:val="nil"/>
                <w:left w:val="nil"/>
                <w:bottom w:val="nil"/>
                <w:right w:val="nil"/>
                <w:between w:val="nil"/>
              </w:pBdr>
            </w:pPr>
            <w:r>
              <w:t>Hypervisor</w:t>
            </w:r>
          </w:p>
        </w:tc>
        <w:tc>
          <w:tcPr>
            <w:tcW w:w="2420" w:type="dxa"/>
            <w:tcMar>
              <w:top w:w="100" w:type="dxa"/>
              <w:left w:w="100" w:type="dxa"/>
              <w:bottom w:w="100" w:type="dxa"/>
              <w:right w:w="100" w:type="dxa"/>
            </w:tcMar>
          </w:tcPr>
          <w:p w14:paraId="0FF392F6" w14:textId="77777777" w:rsidR="00FD0CB1" w:rsidRDefault="00286148">
            <w:pPr>
              <w:widowControl w:val="0"/>
              <w:pBdr>
                <w:top w:val="nil"/>
                <w:left w:val="nil"/>
                <w:bottom w:val="nil"/>
                <w:right w:val="nil"/>
                <w:between w:val="nil"/>
              </w:pBdr>
            </w:pPr>
            <w:r>
              <w:t>1:1</w:t>
            </w:r>
          </w:p>
        </w:tc>
        <w:tc>
          <w:tcPr>
            <w:tcW w:w="2420" w:type="dxa"/>
            <w:tcMar>
              <w:top w:w="100" w:type="dxa"/>
              <w:left w:w="100" w:type="dxa"/>
              <w:bottom w:w="100" w:type="dxa"/>
              <w:right w:w="100" w:type="dxa"/>
            </w:tcMar>
          </w:tcPr>
          <w:p w14:paraId="0E59A290" w14:textId="77777777" w:rsidR="00FD0CB1" w:rsidRDefault="00286148">
            <w:pPr>
              <w:widowControl w:val="0"/>
              <w:pBdr>
                <w:top w:val="nil"/>
                <w:left w:val="nil"/>
                <w:bottom w:val="nil"/>
                <w:right w:val="nil"/>
                <w:between w:val="nil"/>
              </w:pBdr>
            </w:pPr>
            <w:r>
              <w:t>4:1</w:t>
            </w:r>
          </w:p>
        </w:tc>
      </w:tr>
      <w:tr w:rsidR="00FD0CB1" w14:paraId="77F3F73F" w14:textId="77777777">
        <w:trPr>
          <w:trHeight w:val="500"/>
        </w:trPr>
        <w:tc>
          <w:tcPr>
            <w:tcW w:w="2345" w:type="dxa"/>
            <w:tcMar>
              <w:top w:w="100" w:type="dxa"/>
              <w:left w:w="100" w:type="dxa"/>
              <w:bottom w:w="100" w:type="dxa"/>
              <w:right w:w="100" w:type="dxa"/>
            </w:tcMar>
          </w:tcPr>
          <w:p w14:paraId="5EFD3334" w14:textId="77777777" w:rsidR="00FD0CB1" w:rsidRDefault="00286148">
            <w:pPr>
              <w:widowControl w:val="0"/>
              <w:pBdr>
                <w:top w:val="nil"/>
                <w:left w:val="nil"/>
                <w:bottom w:val="nil"/>
                <w:right w:val="nil"/>
                <w:between w:val="nil"/>
              </w:pBdr>
            </w:pPr>
            <w:r>
              <w:t>CPU Pinning</w:t>
            </w:r>
          </w:p>
        </w:tc>
        <w:tc>
          <w:tcPr>
            <w:tcW w:w="1655" w:type="dxa"/>
            <w:tcMar>
              <w:top w:w="100" w:type="dxa"/>
              <w:left w:w="100" w:type="dxa"/>
              <w:bottom w:w="100" w:type="dxa"/>
              <w:right w:w="100" w:type="dxa"/>
            </w:tcMar>
          </w:tcPr>
          <w:p w14:paraId="32A246B4" w14:textId="77777777" w:rsidR="00FD0CB1" w:rsidRDefault="00286148">
            <w:pPr>
              <w:widowControl w:val="0"/>
              <w:pBdr>
                <w:top w:val="nil"/>
                <w:left w:val="nil"/>
                <w:bottom w:val="nil"/>
                <w:right w:val="nil"/>
                <w:between w:val="nil"/>
              </w:pBdr>
            </w:pPr>
            <w:r>
              <w:t>BIOS</w:t>
            </w:r>
          </w:p>
        </w:tc>
        <w:tc>
          <w:tcPr>
            <w:tcW w:w="2420" w:type="dxa"/>
            <w:tcMar>
              <w:top w:w="100" w:type="dxa"/>
              <w:left w:w="100" w:type="dxa"/>
              <w:bottom w:w="100" w:type="dxa"/>
              <w:right w:w="100" w:type="dxa"/>
            </w:tcMar>
          </w:tcPr>
          <w:p w14:paraId="167F480D" w14:textId="77777777" w:rsidR="00FD0CB1" w:rsidRDefault="00286148">
            <w:pPr>
              <w:widowControl w:val="0"/>
              <w:pBdr>
                <w:top w:val="nil"/>
                <w:left w:val="nil"/>
                <w:bottom w:val="nil"/>
                <w:right w:val="nil"/>
                <w:between w:val="nil"/>
              </w:pBdr>
            </w:pPr>
            <w:r>
              <w:t>Disable</w:t>
            </w:r>
          </w:p>
        </w:tc>
        <w:tc>
          <w:tcPr>
            <w:tcW w:w="2420" w:type="dxa"/>
            <w:tcMar>
              <w:top w:w="100" w:type="dxa"/>
              <w:left w:w="100" w:type="dxa"/>
              <w:bottom w:w="100" w:type="dxa"/>
              <w:right w:w="100" w:type="dxa"/>
            </w:tcMar>
          </w:tcPr>
          <w:p w14:paraId="2BFBDA57" w14:textId="77777777" w:rsidR="00FD0CB1" w:rsidRDefault="00286148">
            <w:pPr>
              <w:widowControl w:val="0"/>
              <w:pBdr>
                <w:top w:val="nil"/>
                <w:left w:val="nil"/>
                <w:bottom w:val="nil"/>
                <w:right w:val="nil"/>
                <w:between w:val="nil"/>
              </w:pBdr>
            </w:pPr>
            <w:r>
              <w:t>Disable</w:t>
            </w:r>
          </w:p>
        </w:tc>
      </w:tr>
      <w:tr w:rsidR="00FD0CB1" w14:paraId="39E08474" w14:textId="77777777">
        <w:trPr>
          <w:trHeight w:val="500"/>
        </w:trPr>
        <w:tc>
          <w:tcPr>
            <w:tcW w:w="2345" w:type="dxa"/>
            <w:tcMar>
              <w:top w:w="100" w:type="dxa"/>
              <w:left w:w="100" w:type="dxa"/>
              <w:bottom w:w="100" w:type="dxa"/>
              <w:right w:w="100" w:type="dxa"/>
            </w:tcMar>
          </w:tcPr>
          <w:p w14:paraId="65611C34" w14:textId="77777777" w:rsidR="00FD0CB1" w:rsidRDefault="00286148">
            <w:pPr>
              <w:widowControl w:val="0"/>
              <w:pBdr>
                <w:top w:val="nil"/>
                <w:left w:val="nil"/>
                <w:bottom w:val="nil"/>
                <w:right w:val="nil"/>
                <w:between w:val="nil"/>
              </w:pBdr>
            </w:pPr>
            <w:r>
              <w:t>SMT</w:t>
            </w:r>
          </w:p>
        </w:tc>
        <w:tc>
          <w:tcPr>
            <w:tcW w:w="1655" w:type="dxa"/>
            <w:tcMar>
              <w:top w:w="100" w:type="dxa"/>
              <w:left w:w="100" w:type="dxa"/>
              <w:bottom w:w="100" w:type="dxa"/>
              <w:right w:w="100" w:type="dxa"/>
            </w:tcMar>
          </w:tcPr>
          <w:p w14:paraId="5983DB85" w14:textId="77777777" w:rsidR="00FD0CB1" w:rsidRDefault="00286148">
            <w:pPr>
              <w:widowControl w:val="0"/>
              <w:pBdr>
                <w:top w:val="nil"/>
                <w:left w:val="nil"/>
                <w:bottom w:val="nil"/>
                <w:right w:val="nil"/>
                <w:between w:val="nil"/>
              </w:pBdr>
            </w:pPr>
            <w:r>
              <w:t>BIOS</w:t>
            </w:r>
          </w:p>
        </w:tc>
        <w:tc>
          <w:tcPr>
            <w:tcW w:w="2420" w:type="dxa"/>
            <w:tcMar>
              <w:top w:w="100" w:type="dxa"/>
              <w:left w:w="100" w:type="dxa"/>
              <w:bottom w:w="100" w:type="dxa"/>
              <w:right w:w="100" w:type="dxa"/>
            </w:tcMar>
          </w:tcPr>
          <w:p w14:paraId="328954FC" w14:textId="77777777" w:rsidR="00FD0CB1" w:rsidRDefault="00286148">
            <w:pPr>
              <w:widowControl w:val="0"/>
              <w:pBdr>
                <w:top w:val="nil"/>
                <w:left w:val="nil"/>
                <w:bottom w:val="nil"/>
                <w:right w:val="nil"/>
                <w:between w:val="nil"/>
              </w:pBdr>
            </w:pPr>
            <w:r>
              <w:t>Enable</w:t>
            </w:r>
          </w:p>
        </w:tc>
        <w:tc>
          <w:tcPr>
            <w:tcW w:w="2420" w:type="dxa"/>
            <w:tcMar>
              <w:top w:w="100" w:type="dxa"/>
              <w:left w:w="100" w:type="dxa"/>
              <w:bottom w:w="100" w:type="dxa"/>
              <w:right w:w="100" w:type="dxa"/>
            </w:tcMar>
          </w:tcPr>
          <w:p w14:paraId="598E0EF4" w14:textId="77777777" w:rsidR="00FD0CB1" w:rsidRDefault="00286148">
            <w:pPr>
              <w:widowControl w:val="0"/>
              <w:pBdr>
                <w:top w:val="nil"/>
                <w:left w:val="nil"/>
                <w:bottom w:val="nil"/>
                <w:right w:val="nil"/>
                <w:between w:val="nil"/>
              </w:pBdr>
            </w:pPr>
            <w:r>
              <w:t>Enable</w:t>
            </w:r>
          </w:p>
        </w:tc>
      </w:tr>
      <w:tr w:rsidR="00FD0CB1" w14:paraId="38DFE8B3" w14:textId="77777777">
        <w:trPr>
          <w:trHeight w:val="500"/>
        </w:trPr>
        <w:tc>
          <w:tcPr>
            <w:tcW w:w="2345" w:type="dxa"/>
            <w:tcMar>
              <w:top w:w="100" w:type="dxa"/>
              <w:left w:w="100" w:type="dxa"/>
              <w:bottom w:w="100" w:type="dxa"/>
              <w:right w:w="100" w:type="dxa"/>
            </w:tcMar>
          </w:tcPr>
          <w:p w14:paraId="75461980" w14:textId="77777777" w:rsidR="00FD0CB1" w:rsidRDefault="00286148">
            <w:pPr>
              <w:widowControl w:val="0"/>
              <w:pBdr>
                <w:top w:val="nil"/>
                <w:left w:val="nil"/>
                <w:bottom w:val="nil"/>
                <w:right w:val="nil"/>
                <w:between w:val="nil"/>
              </w:pBdr>
            </w:pPr>
            <w:r>
              <w:t>NUMA</w:t>
            </w:r>
          </w:p>
        </w:tc>
        <w:tc>
          <w:tcPr>
            <w:tcW w:w="1655" w:type="dxa"/>
            <w:tcMar>
              <w:top w:w="100" w:type="dxa"/>
              <w:left w:w="100" w:type="dxa"/>
              <w:bottom w:w="100" w:type="dxa"/>
              <w:right w:w="100" w:type="dxa"/>
            </w:tcMar>
          </w:tcPr>
          <w:p w14:paraId="1D4D28A8" w14:textId="77777777" w:rsidR="00FD0CB1" w:rsidRDefault="00286148">
            <w:pPr>
              <w:widowControl w:val="0"/>
              <w:pBdr>
                <w:top w:val="nil"/>
                <w:left w:val="nil"/>
                <w:bottom w:val="nil"/>
                <w:right w:val="nil"/>
                <w:between w:val="nil"/>
              </w:pBdr>
            </w:pPr>
            <w:r>
              <w:t>BIOS</w:t>
            </w:r>
          </w:p>
        </w:tc>
        <w:tc>
          <w:tcPr>
            <w:tcW w:w="2420" w:type="dxa"/>
            <w:tcMar>
              <w:top w:w="100" w:type="dxa"/>
              <w:left w:w="100" w:type="dxa"/>
              <w:bottom w:w="100" w:type="dxa"/>
              <w:right w:w="100" w:type="dxa"/>
            </w:tcMar>
          </w:tcPr>
          <w:p w14:paraId="341D70E6" w14:textId="77777777" w:rsidR="00FD0CB1" w:rsidRDefault="00286148">
            <w:pPr>
              <w:widowControl w:val="0"/>
              <w:pBdr>
                <w:top w:val="nil"/>
                <w:left w:val="nil"/>
                <w:bottom w:val="nil"/>
                <w:right w:val="nil"/>
                <w:between w:val="nil"/>
              </w:pBdr>
            </w:pPr>
            <w:r>
              <w:t>Disable</w:t>
            </w:r>
          </w:p>
        </w:tc>
        <w:tc>
          <w:tcPr>
            <w:tcW w:w="2420" w:type="dxa"/>
            <w:tcMar>
              <w:top w:w="100" w:type="dxa"/>
              <w:left w:w="100" w:type="dxa"/>
              <w:bottom w:w="100" w:type="dxa"/>
              <w:right w:w="100" w:type="dxa"/>
            </w:tcMar>
          </w:tcPr>
          <w:p w14:paraId="68810669" w14:textId="77777777" w:rsidR="00FD0CB1" w:rsidRDefault="00286148">
            <w:pPr>
              <w:widowControl w:val="0"/>
              <w:pBdr>
                <w:top w:val="nil"/>
                <w:left w:val="nil"/>
                <w:bottom w:val="nil"/>
                <w:right w:val="nil"/>
                <w:between w:val="nil"/>
              </w:pBdr>
            </w:pPr>
            <w:r>
              <w:t>Disable</w:t>
            </w:r>
          </w:p>
        </w:tc>
      </w:tr>
      <w:tr w:rsidR="00FD0CB1" w14:paraId="1F2D51D3" w14:textId="77777777">
        <w:trPr>
          <w:trHeight w:val="500"/>
        </w:trPr>
        <w:tc>
          <w:tcPr>
            <w:tcW w:w="2345" w:type="dxa"/>
            <w:tcMar>
              <w:top w:w="100" w:type="dxa"/>
              <w:left w:w="100" w:type="dxa"/>
              <w:bottom w:w="100" w:type="dxa"/>
              <w:right w:w="100" w:type="dxa"/>
            </w:tcMar>
          </w:tcPr>
          <w:p w14:paraId="00EEECDA" w14:textId="77777777" w:rsidR="00FD0CB1" w:rsidRDefault="00286148">
            <w:pPr>
              <w:widowControl w:val="0"/>
              <w:pBdr>
                <w:top w:val="nil"/>
                <w:left w:val="nil"/>
                <w:bottom w:val="nil"/>
                <w:right w:val="nil"/>
                <w:between w:val="nil"/>
              </w:pBdr>
            </w:pPr>
            <w:r>
              <w:t>Huge Pages</w:t>
            </w:r>
          </w:p>
        </w:tc>
        <w:tc>
          <w:tcPr>
            <w:tcW w:w="1655" w:type="dxa"/>
            <w:tcMar>
              <w:top w:w="100" w:type="dxa"/>
              <w:left w:w="100" w:type="dxa"/>
              <w:bottom w:w="100" w:type="dxa"/>
              <w:right w:w="100" w:type="dxa"/>
            </w:tcMar>
          </w:tcPr>
          <w:p w14:paraId="69012828" w14:textId="77777777" w:rsidR="00FD0CB1" w:rsidRDefault="00286148">
            <w:pPr>
              <w:widowControl w:val="0"/>
              <w:pBdr>
                <w:top w:val="nil"/>
                <w:left w:val="nil"/>
                <w:bottom w:val="nil"/>
                <w:right w:val="nil"/>
                <w:between w:val="nil"/>
              </w:pBdr>
            </w:pPr>
            <w:r>
              <w:t>BIOS</w:t>
            </w:r>
          </w:p>
        </w:tc>
        <w:tc>
          <w:tcPr>
            <w:tcW w:w="2420" w:type="dxa"/>
            <w:tcMar>
              <w:top w:w="100" w:type="dxa"/>
              <w:left w:w="100" w:type="dxa"/>
              <w:bottom w:w="100" w:type="dxa"/>
              <w:right w:w="100" w:type="dxa"/>
            </w:tcMar>
          </w:tcPr>
          <w:p w14:paraId="6C6E72E0" w14:textId="77777777" w:rsidR="00FD0CB1" w:rsidRDefault="00286148">
            <w:pPr>
              <w:widowControl w:val="0"/>
              <w:pBdr>
                <w:top w:val="nil"/>
                <w:left w:val="nil"/>
                <w:bottom w:val="nil"/>
                <w:right w:val="nil"/>
                <w:between w:val="nil"/>
              </w:pBdr>
            </w:pPr>
            <w:r>
              <w:t>No</w:t>
            </w:r>
          </w:p>
        </w:tc>
        <w:tc>
          <w:tcPr>
            <w:tcW w:w="2420" w:type="dxa"/>
            <w:tcMar>
              <w:top w:w="100" w:type="dxa"/>
              <w:left w:w="100" w:type="dxa"/>
              <w:bottom w:w="100" w:type="dxa"/>
              <w:right w:w="100" w:type="dxa"/>
            </w:tcMar>
          </w:tcPr>
          <w:p w14:paraId="6439F9B4" w14:textId="77777777" w:rsidR="00FD0CB1" w:rsidRDefault="00286148">
            <w:pPr>
              <w:widowControl w:val="0"/>
              <w:pBdr>
                <w:top w:val="nil"/>
                <w:left w:val="nil"/>
                <w:bottom w:val="nil"/>
                <w:right w:val="nil"/>
                <w:between w:val="nil"/>
              </w:pBdr>
            </w:pPr>
            <w:r>
              <w:t>No</w:t>
            </w:r>
          </w:p>
        </w:tc>
      </w:tr>
      <w:tr w:rsidR="00FD0CB1" w14:paraId="418E9BA6" w14:textId="77777777">
        <w:trPr>
          <w:trHeight w:val="500"/>
        </w:trPr>
        <w:tc>
          <w:tcPr>
            <w:tcW w:w="2345" w:type="dxa"/>
            <w:tcMar>
              <w:top w:w="100" w:type="dxa"/>
              <w:left w:w="100" w:type="dxa"/>
              <w:bottom w:w="100" w:type="dxa"/>
              <w:right w:w="100" w:type="dxa"/>
            </w:tcMar>
          </w:tcPr>
          <w:p w14:paraId="28A8C08E" w14:textId="77777777" w:rsidR="00FD0CB1" w:rsidRDefault="00286148">
            <w:pPr>
              <w:widowControl w:val="0"/>
              <w:pBdr>
                <w:top w:val="nil"/>
                <w:left w:val="nil"/>
                <w:bottom w:val="nil"/>
                <w:right w:val="nil"/>
                <w:between w:val="nil"/>
              </w:pBdr>
            </w:pPr>
            <w:r>
              <w:t>Profile Extensions</w:t>
            </w:r>
          </w:p>
        </w:tc>
        <w:tc>
          <w:tcPr>
            <w:tcW w:w="1655" w:type="dxa"/>
            <w:tcMar>
              <w:top w:w="100" w:type="dxa"/>
              <w:left w:w="100" w:type="dxa"/>
              <w:bottom w:w="100" w:type="dxa"/>
              <w:right w:w="100" w:type="dxa"/>
            </w:tcMar>
          </w:tcPr>
          <w:p w14:paraId="6CEFC433" w14:textId="77777777" w:rsidR="00FD0CB1" w:rsidRDefault="00FD0CB1">
            <w:pPr>
              <w:widowControl w:val="0"/>
              <w:pBdr>
                <w:top w:val="nil"/>
                <w:left w:val="nil"/>
                <w:bottom w:val="nil"/>
                <w:right w:val="nil"/>
                <w:between w:val="nil"/>
              </w:pBdr>
            </w:pPr>
          </w:p>
        </w:tc>
        <w:tc>
          <w:tcPr>
            <w:tcW w:w="2420" w:type="dxa"/>
            <w:tcMar>
              <w:top w:w="100" w:type="dxa"/>
              <w:left w:w="100" w:type="dxa"/>
              <w:bottom w:w="100" w:type="dxa"/>
              <w:right w:w="100" w:type="dxa"/>
            </w:tcMar>
          </w:tcPr>
          <w:p w14:paraId="4546D6B5" w14:textId="77777777" w:rsidR="00FD0CB1" w:rsidRDefault="00286148">
            <w:pPr>
              <w:widowControl w:val="0"/>
              <w:pBdr>
                <w:top w:val="nil"/>
                <w:left w:val="nil"/>
                <w:bottom w:val="nil"/>
                <w:right w:val="nil"/>
                <w:between w:val="nil"/>
              </w:pBdr>
            </w:pPr>
            <w:r>
              <w:t>B1</w:t>
            </w:r>
          </w:p>
        </w:tc>
        <w:tc>
          <w:tcPr>
            <w:tcW w:w="2420" w:type="dxa"/>
            <w:tcMar>
              <w:top w:w="100" w:type="dxa"/>
              <w:left w:w="100" w:type="dxa"/>
              <w:bottom w:w="100" w:type="dxa"/>
              <w:right w:w="100" w:type="dxa"/>
            </w:tcMar>
          </w:tcPr>
          <w:p w14:paraId="49A7B319" w14:textId="77777777" w:rsidR="00FD0CB1" w:rsidRDefault="00286148">
            <w:pPr>
              <w:widowControl w:val="0"/>
              <w:pBdr>
                <w:top w:val="nil"/>
                <w:left w:val="nil"/>
                <w:bottom w:val="nil"/>
                <w:right w:val="nil"/>
                <w:between w:val="nil"/>
              </w:pBdr>
            </w:pPr>
            <w:r>
              <w:t>B4</w:t>
            </w:r>
          </w:p>
        </w:tc>
      </w:tr>
    </w:tbl>
    <w:p w14:paraId="16F619C8" w14:textId="771809EE"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59</w:t>
      </w:r>
      <w:r>
        <w:fldChar w:fldCharType="end"/>
      </w:r>
      <w:r>
        <w:t xml:space="preserve"> </w:t>
      </w:r>
      <w:r w:rsidR="00286148">
        <w:t>Table 4-3: Configuration of Basic Flavor Capabilities</w:t>
      </w:r>
    </w:p>
    <w:p w14:paraId="7A47C566" w14:textId="77777777" w:rsidR="00FD0CB1" w:rsidRDefault="00286148">
      <w:pPr>
        <w:spacing w:before="240" w:after="240"/>
      </w:pPr>
      <w:r>
        <w:t>Figure 4-2 shows the networking configuration where the storage and OAM share networking but are independent of the PXE network.</w:t>
      </w:r>
    </w:p>
    <w:p w14:paraId="2E6CDFA7" w14:textId="77777777" w:rsidR="00FD0CB1" w:rsidRDefault="00286148">
      <w:r>
        <w:rPr>
          <w:noProof/>
        </w:rPr>
        <w:lastRenderedPageBreak/>
        <w:drawing>
          <wp:inline distT="114300" distB="114300" distL="114300" distR="114300" wp14:anchorId="36CE2123" wp14:editId="1CDA09CB">
            <wp:extent cx="5943600" cy="26289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0"/>
                    <a:srcRect/>
                    <a:stretch>
                      <a:fillRect/>
                    </a:stretch>
                  </pic:blipFill>
                  <pic:spPr>
                    <a:xfrm>
                      <a:off x="0" y="0"/>
                      <a:ext cx="5943600" cy="2628900"/>
                    </a:xfrm>
                    <a:prstGeom prst="rect">
                      <a:avLst/>
                    </a:prstGeom>
                    <a:ln/>
                  </pic:spPr>
                </pic:pic>
              </a:graphicData>
            </a:graphic>
          </wp:inline>
        </w:drawing>
      </w:r>
    </w:p>
    <w:p w14:paraId="21CCDE6A" w14:textId="7665D654" w:rsidR="00FD0CB1" w:rsidRDefault="008C406D" w:rsidP="008C406D">
      <w:pPr>
        <w:pStyle w:val="Caption"/>
      </w:pPr>
      <w:r>
        <w:t xml:space="preserve">Figure </w:t>
      </w:r>
      <w:r>
        <w:fldChar w:fldCharType="begin"/>
      </w:r>
      <w:r>
        <w:instrText xml:space="preserve"> SEQ Figure \* ARABIC </w:instrText>
      </w:r>
      <w:r>
        <w:fldChar w:fldCharType="separate"/>
      </w:r>
      <w:r>
        <w:rPr>
          <w:noProof/>
        </w:rPr>
        <w:t>5</w:t>
      </w:r>
      <w:r>
        <w:fldChar w:fldCharType="end"/>
      </w:r>
      <w:r w:rsidR="00286148">
        <w:t xml:space="preserve"> 4-2: Basic Profile Host Configuration with shared Storage and OAM networking (example and simplified).</w:t>
      </w:r>
    </w:p>
    <w:p w14:paraId="4B7D4CB1" w14:textId="77777777" w:rsidR="00FD0CB1" w:rsidRDefault="00286148">
      <w:pPr>
        <w:spacing w:before="240" w:after="240"/>
      </w:pPr>
      <w:r>
        <w:t xml:space="preserve">Let us refer to the above networking set up to be part of the hp-B1-b and hp-B4-b host </w:t>
      </w:r>
      <w:proofErr w:type="gramStart"/>
      <w:r>
        <w:t>profiles</w:t>
      </w:r>
      <w:proofErr w:type="gramEnd"/>
      <w:r>
        <w:t xml:space="preserve"> but the basic configurations as specified in Table 4-3.</w:t>
      </w:r>
    </w:p>
    <w:p w14:paraId="20F40762" w14:textId="77777777" w:rsidR="00FD0CB1" w:rsidRDefault="00286148">
      <w:pPr>
        <w:spacing w:before="240" w:after="240"/>
      </w:pPr>
      <w:r>
        <w:t>In our example, the Profile Extensions B1 and B4, are each mapped to two different host profiles hp-B1-a and hp-B1-b, and hp-B4-a and hp-B4-b respectively. Different network configurations, reservation of CPU cores, Lag values, etc. result in different host profiles.</w:t>
      </w:r>
    </w:p>
    <w:p w14:paraId="4CCBEF5A" w14:textId="77777777" w:rsidR="00FD0CB1" w:rsidRDefault="00286148">
      <w:pPr>
        <w:spacing w:before="240" w:after="240"/>
      </w:pPr>
      <w:r>
        <w:t>To ensure Tenant CPU isolation from the host services (Operating System (OS), hypervisor and OpenStack agents), the following needs to be configured</w:t>
      </w:r>
    </w:p>
    <w:tbl>
      <w:tblPr>
        <w:tblStyle w:val="affff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20"/>
        <w:gridCol w:w="4225"/>
        <w:gridCol w:w="2415"/>
      </w:tblGrid>
      <w:tr w:rsidR="00FD0CB1" w14:paraId="7CCA064C" w14:textId="77777777" w:rsidTr="00712249">
        <w:trPr>
          <w:trHeight w:val="770"/>
        </w:trPr>
        <w:tc>
          <w:tcPr>
            <w:tcW w:w="2720" w:type="dxa"/>
            <w:shd w:val="clear" w:color="auto" w:fill="FF0000"/>
            <w:tcMar>
              <w:top w:w="100" w:type="dxa"/>
              <w:left w:w="100" w:type="dxa"/>
              <w:bottom w:w="100" w:type="dxa"/>
              <w:right w:w="100" w:type="dxa"/>
            </w:tcMar>
          </w:tcPr>
          <w:p w14:paraId="46AA24BD" w14:textId="77777777" w:rsidR="00FD0CB1" w:rsidRPr="00712249" w:rsidRDefault="00286148">
            <w:pPr>
              <w:jc w:val="center"/>
              <w:rPr>
                <w:color w:val="FFFFFF" w:themeColor="background1"/>
              </w:rPr>
            </w:pPr>
            <w:r w:rsidRPr="00712249">
              <w:rPr>
                <w:b/>
                <w:color w:val="FFFFFF" w:themeColor="background1"/>
              </w:rPr>
              <w:t>GRUB bootloader Parameter</w:t>
            </w:r>
          </w:p>
        </w:tc>
        <w:tc>
          <w:tcPr>
            <w:tcW w:w="4224" w:type="dxa"/>
            <w:shd w:val="clear" w:color="auto" w:fill="FF0000"/>
            <w:tcMar>
              <w:top w:w="100" w:type="dxa"/>
              <w:left w:w="100" w:type="dxa"/>
              <w:bottom w:w="100" w:type="dxa"/>
              <w:right w:w="100" w:type="dxa"/>
            </w:tcMar>
          </w:tcPr>
          <w:p w14:paraId="085046B9" w14:textId="77777777" w:rsidR="00FD0CB1" w:rsidRPr="00712249" w:rsidRDefault="00286148">
            <w:pPr>
              <w:jc w:val="center"/>
              <w:rPr>
                <w:color w:val="FFFFFF" w:themeColor="background1"/>
              </w:rPr>
            </w:pPr>
            <w:r w:rsidRPr="00712249">
              <w:rPr>
                <w:b/>
                <w:color w:val="FFFFFF" w:themeColor="background1"/>
              </w:rPr>
              <w:t>Description</w:t>
            </w:r>
          </w:p>
        </w:tc>
        <w:tc>
          <w:tcPr>
            <w:tcW w:w="2414" w:type="dxa"/>
            <w:shd w:val="clear" w:color="auto" w:fill="FF0000"/>
            <w:tcMar>
              <w:top w:w="100" w:type="dxa"/>
              <w:left w:w="100" w:type="dxa"/>
              <w:bottom w:w="100" w:type="dxa"/>
              <w:right w:w="100" w:type="dxa"/>
            </w:tcMar>
          </w:tcPr>
          <w:p w14:paraId="0AB5D571" w14:textId="77777777" w:rsidR="00FD0CB1" w:rsidRPr="00712249" w:rsidRDefault="00286148">
            <w:pPr>
              <w:jc w:val="center"/>
              <w:rPr>
                <w:color w:val="FFFFFF" w:themeColor="background1"/>
              </w:rPr>
            </w:pPr>
            <w:r w:rsidRPr="00712249">
              <w:rPr>
                <w:b/>
                <w:color w:val="FFFFFF" w:themeColor="background1"/>
              </w:rPr>
              <w:t>Values</w:t>
            </w:r>
          </w:p>
        </w:tc>
      </w:tr>
      <w:tr w:rsidR="00FD0CB1" w14:paraId="0894EB55" w14:textId="77777777">
        <w:trPr>
          <w:trHeight w:val="1040"/>
        </w:trPr>
        <w:tc>
          <w:tcPr>
            <w:tcW w:w="2720" w:type="dxa"/>
            <w:tcMar>
              <w:top w:w="100" w:type="dxa"/>
              <w:left w:w="100" w:type="dxa"/>
              <w:bottom w:w="100" w:type="dxa"/>
              <w:right w:w="100" w:type="dxa"/>
            </w:tcMar>
          </w:tcPr>
          <w:p w14:paraId="6D607EED" w14:textId="77777777" w:rsidR="00FD0CB1" w:rsidRDefault="00286148">
            <w:proofErr w:type="spellStart"/>
            <w:r>
              <w:t>isolcpus</w:t>
            </w:r>
            <w:proofErr w:type="spellEnd"/>
            <w:r>
              <w:t xml:space="preserve"> (Applicable only on Compute Servers)</w:t>
            </w:r>
          </w:p>
        </w:tc>
        <w:tc>
          <w:tcPr>
            <w:tcW w:w="4224" w:type="dxa"/>
            <w:tcMar>
              <w:top w:w="100" w:type="dxa"/>
              <w:left w:w="100" w:type="dxa"/>
              <w:bottom w:w="100" w:type="dxa"/>
              <w:right w:w="100" w:type="dxa"/>
            </w:tcMar>
          </w:tcPr>
          <w:p w14:paraId="29F24AE7" w14:textId="77777777" w:rsidR="00FD0CB1" w:rsidRDefault="00286148">
            <w:pPr>
              <w:widowControl w:val="0"/>
              <w:pBdr>
                <w:top w:val="nil"/>
                <w:left w:val="nil"/>
                <w:bottom w:val="nil"/>
                <w:right w:val="nil"/>
                <w:between w:val="nil"/>
              </w:pBdr>
            </w:pPr>
            <w:r>
              <w:t>A set of cores isolated from the host processes. Contains vCPUs reserved for Tenants</w:t>
            </w:r>
          </w:p>
        </w:tc>
        <w:tc>
          <w:tcPr>
            <w:tcW w:w="2414" w:type="dxa"/>
            <w:tcMar>
              <w:top w:w="100" w:type="dxa"/>
              <w:left w:w="100" w:type="dxa"/>
              <w:bottom w:w="100" w:type="dxa"/>
              <w:right w:w="100" w:type="dxa"/>
            </w:tcMar>
          </w:tcPr>
          <w:p w14:paraId="4F303CAF" w14:textId="77777777" w:rsidR="00FD0CB1" w:rsidRDefault="00286148">
            <w:pPr>
              <w:widowControl w:val="0"/>
              <w:pBdr>
                <w:top w:val="nil"/>
                <w:left w:val="nil"/>
                <w:bottom w:val="nil"/>
                <w:right w:val="nil"/>
                <w:between w:val="nil"/>
              </w:pBdr>
            </w:pPr>
            <w:proofErr w:type="spellStart"/>
            <w:r>
              <w:t>isolcpus</w:t>
            </w:r>
            <w:proofErr w:type="spellEnd"/>
            <w:r>
              <w:t>=1-19, 21-39, 41-59, 61-79</w:t>
            </w:r>
          </w:p>
        </w:tc>
      </w:tr>
    </w:tbl>
    <w:p w14:paraId="2445FED4" w14:textId="4D2F10A9" w:rsidR="00FC79D3" w:rsidRDefault="008C406D" w:rsidP="008C406D">
      <w:pPr>
        <w:pStyle w:val="Caption"/>
        <w:rPr>
          <w:i w:val="0"/>
        </w:rPr>
      </w:pPr>
      <w:r>
        <w:t xml:space="preserve">Table </w:t>
      </w:r>
      <w:r>
        <w:fldChar w:fldCharType="begin"/>
      </w:r>
      <w:r>
        <w:instrText xml:space="preserve"> SEQ Table \* ARABIC </w:instrText>
      </w:r>
      <w:r>
        <w:fldChar w:fldCharType="separate"/>
      </w:r>
      <w:r w:rsidR="0078348B">
        <w:rPr>
          <w:noProof/>
        </w:rPr>
        <w:t>60</w:t>
      </w:r>
      <w:r>
        <w:fldChar w:fldCharType="end"/>
      </w:r>
      <w:r>
        <w:t xml:space="preserve"> </w:t>
      </w:r>
    </w:p>
    <w:p w14:paraId="5414C29E" w14:textId="72CC5782" w:rsidR="00FD0CB1" w:rsidRDefault="00286148">
      <w:pPr>
        <w:spacing w:before="240" w:after="240"/>
        <w:rPr>
          <w:i/>
        </w:rPr>
      </w:pPr>
      <w:r>
        <w:rPr>
          <w:i/>
        </w:rPr>
        <w:t>Host configuration for HV Profile Extensions</w:t>
      </w:r>
    </w:p>
    <w:p w14:paraId="3B7AFDB7" w14:textId="77777777" w:rsidR="00FD0CB1" w:rsidRDefault="00286148">
      <w:pPr>
        <w:spacing w:before="240" w:after="240"/>
      </w:pPr>
      <w:r>
        <w:t xml:space="preserve">The above examples of host networking configurations for the B1 and B4 Profile Extensions are also suitable for the HV Profile Extensions; however, the hypervisor and BIOS settings will be different (see table below) and hence there will be a need for different host profiles. Table 4-4 gives examples of three different host </w:t>
      </w:r>
      <w:proofErr w:type="gramStart"/>
      <w:r>
        <w:t>profiles;</w:t>
      </w:r>
      <w:proofErr w:type="gramEnd"/>
      <w:r>
        <w:t xml:space="preserve"> one each for HV, HD and HS Profile Extensions.</w:t>
      </w:r>
    </w:p>
    <w:tbl>
      <w:tblPr>
        <w:tblStyle w:val="affff3"/>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95"/>
        <w:gridCol w:w="3234"/>
        <w:gridCol w:w="1415"/>
        <w:gridCol w:w="1415"/>
        <w:gridCol w:w="1400"/>
      </w:tblGrid>
      <w:tr w:rsidR="00FD0CB1" w14:paraId="1A52106D" w14:textId="77777777" w:rsidTr="00712249">
        <w:trPr>
          <w:trHeight w:val="1040"/>
        </w:trPr>
        <w:tc>
          <w:tcPr>
            <w:tcW w:w="1894" w:type="dxa"/>
            <w:shd w:val="clear" w:color="auto" w:fill="FF0000"/>
            <w:tcMar>
              <w:top w:w="100" w:type="dxa"/>
              <w:left w:w="100" w:type="dxa"/>
              <w:bottom w:w="100" w:type="dxa"/>
              <w:right w:w="100" w:type="dxa"/>
            </w:tcMar>
          </w:tcPr>
          <w:p w14:paraId="786438E8" w14:textId="77777777" w:rsidR="00FD0CB1" w:rsidRPr="00712249" w:rsidRDefault="00FD0CB1">
            <w:pPr>
              <w:jc w:val="center"/>
              <w:rPr>
                <w:b/>
                <w:color w:val="FFFFFF" w:themeColor="background1"/>
              </w:rPr>
            </w:pPr>
          </w:p>
        </w:tc>
        <w:tc>
          <w:tcPr>
            <w:tcW w:w="3234" w:type="dxa"/>
            <w:shd w:val="clear" w:color="auto" w:fill="FF0000"/>
            <w:tcMar>
              <w:top w:w="100" w:type="dxa"/>
              <w:left w:w="100" w:type="dxa"/>
              <w:bottom w:w="100" w:type="dxa"/>
              <w:right w:w="100" w:type="dxa"/>
            </w:tcMar>
          </w:tcPr>
          <w:p w14:paraId="37E81DE8" w14:textId="77777777" w:rsidR="00FD0CB1" w:rsidRPr="00712249" w:rsidRDefault="00286148">
            <w:pPr>
              <w:jc w:val="center"/>
              <w:rPr>
                <w:color w:val="FFFFFF" w:themeColor="background1"/>
              </w:rPr>
            </w:pPr>
            <w:r w:rsidRPr="00712249">
              <w:rPr>
                <w:b/>
                <w:color w:val="FFFFFF" w:themeColor="background1"/>
              </w:rPr>
              <w:t>Configured in</w:t>
            </w:r>
          </w:p>
        </w:tc>
        <w:tc>
          <w:tcPr>
            <w:tcW w:w="1415" w:type="dxa"/>
            <w:shd w:val="clear" w:color="auto" w:fill="FF0000"/>
            <w:tcMar>
              <w:top w:w="100" w:type="dxa"/>
              <w:left w:w="100" w:type="dxa"/>
              <w:bottom w:w="100" w:type="dxa"/>
              <w:right w:w="100" w:type="dxa"/>
            </w:tcMar>
          </w:tcPr>
          <w:p w14:paraId="5ED03069" w14:textId="77777777" w:rsidR="00FD0CB1" w:rsidRPr="00712249" w:rsidRDefault="00286148">
            <w:pPr>
              <w:jc w:val="center"/>
              <w:rPr>
                <w:color w:val="FFFFFF" w:themeColor="background1"/>
              </w:rPr>
            </w:pPr>
            <w:r w:rsidRPr="00712249">
              <w:rPr>
                <w:b/>
                <w:color w:val="FFFFFF" w:themeColor="background1"/>
              </w:rPr>
              <w:t>Host profile: hp-</w:t>
            </w:r>
            <w:proofErr w:type="spellStart"/>
            <w:r w:rsidRPr="00712249">
              <w:rPr>
                <w:b/>
                <w:color w:val="FFFFFF" w:themeColor="background1"/>
              </w:rPr>
              <w:t>hv</w:t>
            </w:r>
            <w:proofErr w:type="spellEnd"/>
            <w:r w:rsidRPr="00712249">
              <w:rPr>
                <w:b/>
                <w:color w:val="FFFFFF" w:themeColor="background1"/>
              </w:rPr>
              <w:t>-a</w:t>
            </w:r>
          </w:p>
        </w:tc>
        <w:tc>
          <w:tcPr>
            <w:tcW w:w="1415" w:type="dxa"/>
            <w:shd w:val="clear" w:color="auto" w:fill="FF0000"/>
            <w:tcMar>
              <w:top w:w="100" w:type="dxa"/>
              <w:left w:w="100" w:type="dxa"/>
              <w:bottom w:w="100" w:type="dxa"/>
              <w:right w:w="100" w:type="dxa"/>
            </w:tcMar>
          </w:tcPr>
          <w:p w14:paraId="73DE11E5" w14:textId="77777777" w:rsidR="00FD0CB1" w:rsidRPr="00712249" w:rsidRDefault="00286148">
            <w:pPr>
              <w:jc w:val="center"/>
              <w:rPr>
                <w:color w:val="FFFFFF" w:themeColor="background1"/>
              </w:rPr>
            </w:pPr>
            <w:r w:rsidRPr="00712249">
              <w:rPr>
                <w:b/>
                <w:color w:val="FFFFFF" w:themeColor="background1"/>
              </w:rPr>
              <w:t>Host profile: hp-</w:t>
            </w:r>
            <w:proofErr w:type="spellStart"/>
            <w:r w:rsidRPr="00712249">
              <w:rPr>
                <w:b/>
                <w:color w:val="FFFFFF" w:themeColor="background1"/>
              </w:rPr>
              <w:t>hd</w:t>
            </w:r>
            <w:proofErr w:type="spellEnd"/>
            <w:r w:rsidRPr="00712249">
              <w:rPr>
                <w:b/>
                <w:color w:val="FFFFFF" w:themeColor="background1"/>
              </w:rPr>
              <w:t>-a</w:t>
            </w:r>
          </w:p>
        </w:tc>
        <w:tc>
          <w:tcPr>
            <w:tcW w:w="1400" w:type="dxa"/>
            <w:shd w:val="clear" w:color="auto" w:fill="FF0000"/>
            <w:tcMar>
              <w:top w:w="100" w:type="dxa"/>
              <w:left w:w="100" w:type="dxa"/>
              <w:bottom w:w="100" w:type="dxa"/>
              <w:right w:w="100" w:type="dxa"/>
            </w:tcMar>
          </w:tcPr>
          <w:p w14:paraId="296171A8" w14:textId="77777777" w:rsidR="00FD0CB1" w:rsidRPr="00712249" w:rsidRDefault="00286148">
            <w:pPr>
              <w:jc w:val="center"/>
              <w:rPr>
                <w:color w:val="FFFFFF" w:themeColor="background1"/>
              </w:rPr>
            </w:pPr>
            <w:r w:rsidRPr="00712249">
              <w:rPr>
                <w:b/>
                <w:color w:val="FFFFFF" w:themeColor="background1"/>
              </w:rPr>
              <w:t>Host profile: hp-</w:t>
            </w:r>
            <w:proofErr w:type="spellStart"/>
            <w:r w:rsidRPr="00712249">
              <w:rPr>
                <w:b/>
                <w:color w:val="FFFFFF" w:themeColor="background1"/>
              </w:rPr>
              <w:t>hs</w:t>
            </w:r>
            <w:proofErr w:type="spellEnd"/>
            <w:r w:rsidRPr="00712249">
              <w:rPr>
                <w:b/>
                <w:color w:val="FFFFFF" w:themeColor="background1"/>
              </w:rPr>
              <w:t>-a</w:t>
            </w:r>
          </w:p>
        </w:tc>
      </w:tr>
      <w:tr w:rsidR="00FD0CB1" w14:paraId="33A975B3" w14:textId="77777777">
        <w:trPr>
          <w:trHeight w:val="500"/>
        </w:trPr>
        <w:tc>
          <w:tcPr>
            <w:tcW w:w="1894" w:type="dxa"/>
            <w:tcMar>
              <w:top w:w="100" w:type="dxa"/>
              <w:left w:w="100" w:type="dxa"/>
              <w:bottom w:w="100" w:type="dxa"/>
              <w:right w:w="100" w:type="dxa"/>
            </w:tcMar>
          </w:tcPr>
          <w:p w14:paraId="594CE9A2" w14:textId="77777777" w:rsidR="00FD0CB1" w:rsidRDefault="00286148">
            <w:r>
              <w:t>Profile Extensions</w:t>
            </w:r>
          </w:p>
        </w:tc>
        <w:tc>
          <w:tcPr>
            <w:tcW w:w="3234" w:type="dxa"/>
            <w:tcMar>
              <w:top w:w="100" w:type="dxa"/>
              <w:left w:w="100" w:type="dxa"/>
              <w:bottom w:w="100" w:type="dxa"/>
              <w:right w:w="100" w:type="dxa"/>
            </w:tcMar>
          </w:tcPr>
          <w:p w14:paraId="76ABC2FD" w14:textId="77777777" w:rsidR="00FD0CB1" w:rsidRDefault="00FD0CB1">
            <w:pPr>
              <w:widowControl w:val="0"/>
              <w:pBdr>
                <w:top w:val="nil"/>
                <w:left w:val="nil"/>
                <w:bottom w:val="nil"/>
                <w:right w:val="nil"/>
                <w:between w:val="nil"/>
              </w:pBdr>
            </w:pPr>
          </w:p>
        </w:tc>
        <w:tc>
          <w:tcPr>
            <w:tcW w:w="1415" w:type="dxa"/>
            <w:tcMar>
              <w:top w:w="100" w:type="dxa"/>
              <w:left w:w="100" w:type="dxa"/>
              <w:bottom w:w="100" w:type="dxa"/>
              <w:right w:w="100" w:type="dxa"/>
            </w:tcMar>
          </w:tcPr>
          <w:p w14:paraId="36646DA1" w14:textId="77777777" w:rsidR="00FD0CB1" w:rsidRDefault="00286148">
            <w:pPr>
              <w:widowControl w:val="0"/>
              <w:pBdr>
                <w:top w:val="nil"/>
                <w:left w:val="nil"/>
                <w:bottom w:val="nil"/>
                <w:right w:val="nil"/>
                <w:between w:val="nil"/>
              </w:pBdr>
            </w:pPr>
            <w:r>
              <w:t>HV</w:t>
            </w:r>
          </w:p>
        </w:tc>
        <w:tc>
          <w:tcPr>
            <w:tcW w:w="1415" w:type="dxa"/>
            <w:tcMar>
              <w:top w:w="100" w:type="dxa"/>
              <w:left w:w="100" w:type="dxa"/>
              <w:bottom w:w="100" w:type="dxa"/>
              <w:right w:w="100" w:type="dxa"/>
            </w:tcMar>
          </w:tcPr>
          <w:p w14:paraId="45CE8DEF" w14:textId="77777777" w:rsidR="00FD0CB1" w:rsidRDefault="00286148">
            <w:pPr>
              <w:widowControl w:val="0"/>
              <w:pBdr>
                <w:top w:val="nil"/>
                <w:left w:val="nil"/>
                <w:bottom w:val="nil"/>
                <w:right w:val="nil"/>
                <w:between w:val="nil"/>
              </w:pBdr>
            </w:pPr>
            <w:r>
              <w:t>HD</w:t>
            </w:r>
          </w:p>
        </w:tc>
        <w:tc>
          <w:tcPr>
            <w:tcW w:w="1400" w:type="dxa"/>
            <w:tcMar>
              <w:top w:w="100" w:type="dxa"/>
              <w:left w:w="100" w:type="dxa"/>
              <w:bottom w:w="100" w:type="dxa"/>
              <w:right w:w="100" w:type="dxa"/>
            </w:tcMar>
          </w:tcPr>
          <w:p w14:paraId="2027D880" w14:textId="77777777" w:rsidR="00FD0CB1" w:rsidRDefault="00286148">
            <w:pPr>
              <w:widowControl w:val="0"/>
              <w:pBdr>
                <w:top w:val="nil"/>
                <w:left w:val="nil"/>
                <w:bottom w:val="nil"/>
                <w:right w:val="nil"/>
                <w:between w:val="nil"/>
              </w:pBdr>
            </w:pPr>
            <w:r>
              <w:t>HS</w:t>
            </w:r>
          </w:p>
        </w:tc>
      </w:tr>
      <w:tr w:rsidR="00FD0CB1" w14:paraId="2B57AACF" w14:textId="77777777">
        <w:trPr>
          <w:trHeight w:val="770"/>
        </w:trPr>
        <w:tc>
          <w:tcPr>
            <w:tcW w:w="1894" w:type="dxa"/>
            <w:tcMar>
              <w:top w:w="100" w:type="dxa"/>
              <w:left w:w="100" w:type="dxa"/>
              <w:bottom w:w="100" w:type="dxa"/>
              <w:right w:w="100" w:type="dxa"/>
            </w:tcMar>
          </w:tcPr>
          <w:p w14:paraId="07152DA5" w14:textId="77777777" w:rsidR="00FD0CB1" w:rsidRDefault="00286148">
            <w:pPr>
              <w:widowControl w:val="0"/>
              <w:pBdr>
                <w:top w:val="nil"/>
                <w:left w:val="nil"/>
                <w:bottom w:val="nil"/>
                <w:right w:val="nil"/>
                <w:between w:val="nil"/>
              </w:pBdr>
            </w:pPr>
            <w:r>
              <w:t>CPU Allocation Ratio</w:t>
            </w:r>
          </w:p>
        </w:tc>
        <w:tc>
          <w:tcPr>
            <w:tcW w:w="3234" w:type="dxa"/>
            <w:tcMar>
              <w:top w:w="100" w:type="dxa"/>
              <w:left w:w="100" w:type="dxa"/>
              <w:bottom w:w="100" w:type="dxa"/>
              <w:right w:w="100" w:type="dxa"/>
            </w:tcMar>
          </w:tcPr>
          <w:p w14:paraId="5284CFB5" w14:textId="77777777" w:rsidR="00FD0CB1" w:rsidRDefault="00286148">
            <w:pPr>
              <w:widowControl w:val="0"/>
              <w:pBdr>
                <w:top w:val="nil"/>
                <w:left w:val="nil"/>
                <w:bottom w:val="nil"/>
                <w:right w:val="nil"/>
                <w:between w:val="nil"/>
              </w:pBdr>
            </w:pPr>
            <w:r>
              <w:t>Hypervisor</w:t>
            </w:r>
          </w:p>
        </w:tc>
        <w:tc>
          <w:tcPr>
            <w:tcW w:w="1415" w:type="dxa"/>
            <w:tcMar>
              <w:top w:w="100" w:type="dxa"/>
              <w:left w:w="100" w:type="dxa"/>
              <w:bottom w:w="100" w:type="dxa"/>
              <w:right w:w="100" w:type="dxa"/>
            </w:tcMar>
          </w:tcPr>
          <w:p w14:paraId="4C213882" w14:textId="77777777" w:rsidR="00FD0CB1" w:rsidRDefault="00286148">
            <w:pPr>
              <w:widowControl w:val="0"/>
              <w:pBdr>
                <w:top w:val="nil"/>
                <w:left w:val="nil"/>
                <w:bottom w:val="nil"/>
                <w:right w:val="nil"/>
                <w:between w:val="nil"/>
              </w:pBdr>
            </w:pPr>
            <w:r>
              <w:t>1:1</w:t>
            </w:r>
          </w:p>
        </w:tc>
        <w:tc>
          <w:tcPr>
            <w:tcW w:w="1415" w:type="dxa"/>
            <w:tcMar>
              <w:top w:w="100" w:type="dxa"/>
              <w:left w:w="100" w:type="dxa"/>
              <w:bottom w:w="100" w:type="dxa"/>
              <w:right w:w="100" w:type="dxa"/>
            </w:tcMar>
          </w:tcPr>
          <w:p w14:paraId="3181A054" w14:textId="77777777" w:rsidR="00FD0CB1" w:rsidRDefault="00286148">
            <w:pPr>
              <w:widowControl w:val="0"/>
              <w:pBdr>
                <w:top w:val="nil"/>
                <w:left w:val="nil"/>
                <w:bottom w:val="nil"/>
                <w:right w:val="nil"/>
                <w:between w:val="nil"/>
              </w:pBdr>
            </w:pPr>
            <w:r>
              <w:t>1:1</w:t>
            </w:r>
          </w:p>
        </w:tc>
        <w:tc>
          <w:tcPr>
            <w:tcW w:w="1400" w:type="dxa"/>
            <w:tcMar>
              <w:top w:w="100" w:type="dxa"/>
              <w:left w:w="100" w:type="dxa"/>
              <w:bottom w:w="100" w:type="dxa"/>
              <w:right w:w="100" w:type="dxa"/>
            </w:tcMar>
          </w:tcPr>
          <w:p w14:paraId="54F08CD5" w14:textId="77777777" w:rsidR="00FD0CB1" w:rsidRDefault="00286148">
            <w:pPr>
              <w:widowControl w:val="0"/>
              <w:pBdr>
                <w:top w:val="nil"/>
                <w:left w:val="nil"/>
                <w:bottom w:val="nil"/>
                <w:right w:val="nil"/>
                <w:between w:val="nil"/>
              </w:pBdr>
            </w:pPr>
            <w:r>
              <w:t>1:1</w:t>
            </w:r>
          </w:p>
        </w:tc>
      </w:tr>
      <w:tr w:rsidR="00FD0CB1" w14:paraId="06D75A7D" w14:textId="77777777">
        <w:trPr>
          <w:trHeight w:val="1040"/>
        </w:trPr>
        <w:tc>
          <w:tcPr>
            <w:tcW w:w="1894" w:type="dxa"/>
            <w:tcMar>
              <w:top w:w="100" w:type="dxa"/>
              <w:left w:w="100" w:type="dxa"/>
              <w:bottom w:w="100" w:type="dxa"/>
              <w:right w:w="100" w:type="dxa"/>
            </w:tcMar>
          </w:tcPr>
          <w:p w14:paraId="5D40A276" w14:textId="77777777" w:rsidR="00FD0CB1" w:rsidRDefault="00286148">
            <w:pPr>
              <w:widowControl w:val="0"/>
              <w:pBdr>
                <w:top w:val="nil"/>
                <w:left w:val="nil"/>
                <w:bottom w:val="nil"/>
                <w:right w:val="nil"/>
                <w:between w:val="nil"/>
              </w:pBdr>
            </w:pPr>
            <w:r>
              <w:t>NUMA</w:t>
            </w:r>
          </w:p>
        </w:tc>
        <w:tc>
          <w:tcPr>
            <w:tcW w:w="3234" w:type="dxa"/>
            <w:tcMar>
              <w:top w:w="100" w:type="dxa"/>
              <w:left w:w="100" w:type="dxa"/>
              <w:bottom w:w="100" w:type="dxa"/>
              <w:right w:w="100" w:type="dxa"/>
            </w:tcMar>
          </w:tcPr>
          <w:p w14:paraId="13A56BDA" w14:textId="77777777" w:rsidR="00FD0CB1" w:rsidRDefault="00286148">
            <w:pPr>
              <w:widowControl w:val="0"/>
              <w:pBdr>
                <w:top w:val="nil"/>
                <w:left w:val="nil"/>
                <w:bottom w:val="nil"/>
                <w:right w:val="nil"/>
                <w:between w:val="nil"/>
              </w:pBdr>
            </w:pPr>
            <w:r>
              <w:t>BIOS, Operating System, Hypervisor and OpenStack Nova Scheduler</w:t>
            </w:r>
          </w:p>
        </w:tc>
        <w:tc>
          <w:tcPr>
            <w:tcW w:w="1415" w:type="dxa"/>
            <w:tcMar>
              <w:top w:w="100" w:type="dxa"/>
              <w:left w:w="100" w:type="dxa"/>
              <w:bottom w:w="100" w:type="dxa"/>
              <w:right w:w="100" w:type="dxa"/>
            </w:tcMar>
          </w:tcPr>
          <w:p w14:paraId="4C273BA6" w14:textId="77777777" w:rsidR="00FD0CB1" w:rsidRDefault="00286148">
            <w:pPr>
              <w:widowControl w:val="0"/>
              <w:pBdr>
                <w:top w:val="nil"/>
                <w:left w:val="nil"/>
                <w:bottom w:val="nil"/>
                <w:right w:val="nil"/>
                <w:between w:val="nil"/>
              </w:pBdr>
            </w:pPr>
            <w:r>
              <w:t>Enable</w:t>
            </w:r>
          </w:p>
        </w:tc>
        <w:tc>
          <w:tcPr>
            <w:tcW w:w="1415" w:type="dxa"/>
            <w:tcMar>
              <w:top w:w="100" w:type="dxa"/>
              <w:left w:w="100" w:type="dxa"/>
              <w:bottom w:w="100" w:type="dxa"/>
              <w:right w:w="100" w:type="dxa"/>
            </w:tcMar>
          </w:tcPr>
          <w:p w14:paraId="182824A7" w14:textId="77777777" w:rsidR="00FD0CB1" w:rsidRDefault="00286148">
            <w:pPr>
              <w:widowControl w:val="0"/>
              <w:pBdr>
                <w:top w:val="nil"/>
                <w:left w:val="nil"/>
                <w:bottom w:val="nil"/>
                <w:right w:val="nil"/>
                <w:between w:val="nil"/>
              </w:pBdr>
            </w:pPr>
            <w:r>
              <w:t>Enable</w:t>
            </w:r>
          </w:p>
        </w:tc>
        <w:tc>
          <w:tcPr>
            <w:tcW w:w="1400" w:type="dxa"/>
            <w:tcMar>
              <w:top w:w="100" w:type="dxa"/>
              <w:left w:w="100" w:type="dxa"/>
              <w:bottom w:w="100" w:type="dxa"/>
              <w:right w:w="100" w:type="dxa"/>
            </w:tcMar>
          </w:tcPr>
          <w:p w14:paraId="5712C9DF" w14:textId="77777777" w:rsidR="00FD0CB1" w:rsidRDefault="00286148">
            <w:pPr>
              <w:widowControl w:val="0"/>
              <w:pBdr>
                <w:top w:val="nil"/>
                <w:left w:val="nil"/>
                <w:bottom w:val="nil"/>
                <w:right w:val="nil"/>
                <w:between w:val="nil"/>
              </w:pBdr>
            </w:pPr>
            <w:r>
              <w:t>Enable</w:t>
            </w:r>
          </w:p>
        </w:tc>
      </w:tr>
      <w:tr w:rsidR="00FD0CB1" w14:paraId="151B00D4" w14:textId="77777777">
        <w:trPr>
          <w:trHeight w:val="770"/>
        </w:trPr>
        <w:tc>
          <w:tcPr>
            <w:tcW w:w="1894" w:type="dxa"/>
            <w:tcMar>
              <w:top w:w="100" w:type="dxa"/>
              <w:left w:w="100" w:type="dxa"/>
              <w:bottom w:w="100" w:type="dxa"/>
              <w:right w:w="100" w:type="dxa"/>
            </w:tcMar>
          </w:tcPr>
          <w:p w14:paraId="0EB72529" w14:textId="77777777" w:rsidR="00FD0CB1" w:rsidRDefault="00286148">
            <w:pPr>
              <w:widowControl w:val="0"/>
              <w:pBdr>
                <w:top w:val="nil"/>
                <w:left w:val="nil"/>
                <w:bottom w:val="nil"/>
                <w:right w:val="nil"/>
                <w:between w:val="nil"/>
              </w:pBdr>
            </w:pPr>
            <w:r>
              <w:t>CPU Pinning (requires NUMA)</w:t>
            </w:r>
          </w:p>
        </w:tc>
        <w:tc>
          <w:tcPr>
            <w:tcW w:w="3234" w:type="dxa"/>
            <w:tcMar>
              <w:top w:w="100" w:type="dxa"/>
              <w:left w:w="100" w:type="dxa"/>
              <w:bottom w:w="100" w:type="dxa"/>
              <w:right w:w="100" w:type="dxa"/>
            </w:tcMar>
          </w:tcPr>
          <w:p w14:paraId="23194EC4" w14:textId="77777777" w:rsidR="00FD0CB1" w:rsidRDefault="00286148">
            <w:pPr>
              <w:widowControl w:val="0"/>
              <w:pBdr>
                <w:top w:val="nil"/>
                <w:left w:val="nil"/>
                <w:bottom w:val="nil"/>
                <w:right w:val="nil"/>
                <w:between w:val="nil"/>
              </w:pBdr>
            </w:pPr>
            <w:r>
              <w:t>OpenStack Nova Scheduler</w:t>
            </w:r>
          </w:p>
        </w:tc>
        <w:tc>
          <w:tcPr>
            <w:tcW w:w="1415" w:type="dxa"/>
            <w:tcMar>
              <w:top w:w="100" w:type="dxa"/>
              <w:left w:w="100" w:type="dxa"/>
              <w:bottom w:w="100" w:type="dxa"/>
              <w:right w:w="100" w:type="dxa"/>
            </w:tcMar>
          </w:tcPr>
          <w:p w14:paraId="1CEF89E0" w14:textId="77777777" w:rsidR="00FD0CB1" w:rsidRDefault="00286148">
            <w:pPr>
              <w:widowControl w:val="0"/>
              <w:pBdr>
                <w:top w:val="nil"/>
                <w:left w:val="nil"/>
                <w:bottom w:val="nil"/>
                <w:right w:val="nil"/>
                <w:between w:val="nil"/>
              </w:pBdr>
            </w:pPr>
            <w:r>
              <w:t>Enable</w:t>
            </w:r>
          </w:p>
        </w:tc>
        <w:tc>
          <w:tcPr>
            <w:tcW w:w="1415" w:type="dxa"/>
            <w:tcMar>
              <w:top w:w="100" w:type="dxa"/>
              <w:left w:w="100" w:type="dxa"/>
              <w:bottom w:w="100" w:type="dxa"/>
              <w:right w:w="100" w:type="dxa"/>
            </w:tcMar>
          </w:tcPr>
          <w:p w14:paraId="2C891398" w14:textId="77777777" w:rsidR="00FD0CB1" w:rsidRDefault="00286148">
            <w:pPr>
              <w:widowControl w:val="0"/>
              <w:pBdr>
                <w:top w:val="nil"/>
                <w:left w:val="nil"/>
                <w:bottom w:val="nil"/>
                <w:right w:val="nil"/>
                <w:between w:val="nil"/>
              </w:pBdr>
            </w:pPr>
            <w:r>
              <w:t>Enable</w:t>
            </w:r>
          </w:p>
        </w:tc>
        <w:tc>
          <w:tcPr>
            <w:tcW w:w="1400" w:type="dxa"/>
            <w:tcMar>
              <w:top w:w="100" w:type="dxa"/>
              <w:left w:w="100" w:type="dxa"/>
              <w:bottom w:w="100" w:type="dxa"/>
              <w:right w:w="100" w:type="dxa"/>
            </w:tcMar>
          </w:tcPr>
          <w:p w14:paraId="21C1710F" w14:textId="77777777" w:rsidR="00FD0CB1" w:rsidRDefault="00286148">
            <w:pPr>
              <w:widowControl w:val="0"/>
              <w:pBdr>
                <w:top w:val="nil"/>
                <w:left w:val="nil"/>
                <w:bottom w:val="nil"/>
                <w:right w:val="nil"/>
                <w:between w:val="nil"/>
              </w:pBdr>
            </w:pPr>
            <w:r>
              <w:t>Enable</w:t>
            </w:r>
          </w:p>
        </w:tc>
      </w:tr>
      <w:tr w:rsidR="00FD0CB1" w14:paraId="4280983E" w14:textId="77777777">
        <w:trPr>
          <w:trHeight w:val="500"/>
        </w:trPr>
        <w:tc>
          <w:tcPr>
            <w:tcW w:w="1894" w:type="dxa"/>
            <w:tcMar>
              <w:top w:w="100" w:type="dxa"/>
              <w:left w:w="100" w:type="dxa"/>
              <w:bottom w:w="100" w:type="dxa"/>
              <w:right w:w="100" w:type="dxa"/>
            </w:tcMar>
          </w:tcPr>
          <w:p w14:paraId="47FB7738" w14:textId="77777777" w:rsidR="00FD0CB1" w:rsidRDefault="00286148">
            <w:pPr>
              <w:widowControl w:val="0"/>
              <w:pBdr>
                <w:top w:val="nil"/>
                <w:left w:val="nil"/>
                <w:bottom w:val="nil"/>
                <w:right w:val="nil"/>
                <w:between w:val="nil"/>
              </w:pBdr>
            </w:pPr>
            <w:r>
              <w:t>SMT</w:t>
            </w:r>
          </w:p>
        </w:tc>
        <w:tc>
          <w:tcPr>
            <w:tcW w:w="3234" w:type="dxa"/>
            <w:tcMar>
              <w:top w:w="100" w:type="dxa"/>
              <w:left w:w="100" w:type="dxa"/>
              <w:bottom w:w="100" w:type="dxa"/>
              <w:right w:w="100" w:type="dxa"/>
            </w:tcMar>
          </w:tcPr>
          <w:p w14:paraId="15196DA6" w14:textId="77777777" w:rsidR="00FD0CB1" w:rsidRDefault="00286148">
            <w:pPr>
              <w:widowControl w:val="0"/>
              <w:pBdr>
                <w:top w:val="nil"/>
                <w:left w:val="nil"/>
                <w:bottom w:val="nil"/>
                <w:right w:val="nil"/>
                <w:between w:val="nil"/>
              </w:pBdr>
            </w:pPr>
            <w:r>
              <w:t>BIOS</w:t>
            </w:r>
          </w:p>
        </w:tc>
        <w:tc>
          <w:tcPr>
            <w:tcW w:w="1415" w:type="dxa"/>
            <w:tcMar>
              <w:top w:w="100" w:type="dxa"/>
              <w:left w:w="100" w:type="dxa"/>
              <w:bottom w:w="100" w:type="dxa"/>
              <w:right w:w="100" w:type="dxa"/>
            </w:tcMar>
          </w:tcPr>
          <w:p w14:paraId="0B9025AA" w14:textId="77777777" w:rsidR="00FD0CB1" w:rsidRDefault="00286148">
            <w:pPr>
              <w:widowControl w:val="0"/>
              <w:pBdr>
                <w:top w:val="nil"/>
                <w:left w:val="nil"/>
                <w:bottom w:val="nil"/>
                <w:right w:val="nil"/>
                <w:between w:val="nil"/>
              </w:pBdr>
            </w:pPr>
            <w:r>
              <w:t>Enable</w:t>
            </w:r>
          </w:p>
        </w:tc>
        <w:tc>
          <w:tcPr>
            <w:tcW w:w="1415" w:type="dxa"/>
            <w:tcMar>
              <w:top w:w="100" w:type="dxa"/>
              <w:left w:w="100" w:type="dxa"/>
              <w:bottom w:w="100" w:type="dxa"/>
              <w:right w:w="100" w:type="dxa"/>
            </w:tcMar>
          </w:tcPr>
          <w:p w14:paraId="3401B29D" w14:textId="77777777" w:rsidR="00FD0CB1" w:rsidRDefault="00286148">
            <w:pPr>
              <w:widowControl w:val="0"/>
              <w:pBdr>
                <w:top w:val="nil"/>
                <w:left w:val="nil"/>
                <w:bottom w:val="nil"/>
                <w:right w:val="nil"/>
                <w:between w:val="nil"/>
              </w:pBdr>
            </w:pPr>
            <w:r>
              <w:t>Enable</w:t>
            </w:r>
          </w:p>
        </w:tc>
        <w:tc>
          <w:tcPr>
            <w:tcW w:w="1400" w:type="dxa"/>
            <w:tcMar>
              <w:top w:w="100" w:type="dxa"/>
              <w:left w:w="100" w:type="dxa"/>
              <w:bottom w:w="100" w:type="dxa"/>
              <w:right w:w="100" w:type="dxa"/>
            </w:tcMar>
          </w:tcPr>
          <w:p w14:paraId="402E124B" w14:textId="77777777" w:rsidR="00FD0CB1" w:rsidRDefault="00286148">
            <w:pPr>
              <w:widowControl w:val="0"/>
              <w:pBdr>
                <w:top w:val="nil"/>
                <w:left w:val="nil"/>
                <w:bottom w:val="nil"/>
                <w:right w:val="nil"/>
                <w:between w:val="nil"/>
              </w:pBdr>
            </w:pPr>
            <w:r>
              <w:t>Enable</w:t>
            </w:r>
          </w:p>
        </w:tc>
      </w:tr>
      <w:tr w:rsidR="00FD0CB1" w14:paraId="2A22112B" w14:textId="77777777">
        <w:trPr>
          <w:trHeight w:val="500"/>
        </w:trPr>
        <w:tc>
          <w:tcPr>
            <w:tcW w:w="1894" w:type="dxa"/>
            <w:tcMar>
              <w:top w:w="100" w:type="dxa"/>
              <w:left w:w="100" w:type="dxa"/>
              <w:bottom w:w="100" w:type="dxa"/>
              <w:right w:w="100" w:type="dxa"/>
            </w:tcMar>
          </w:tcPr>
          <w:p w14:paraId="5A5D69EC" w14:textId="77777777" w:rsidR="00FD0CB1" w:rsidRDefault="00286148">
            <w:pPr>
              <w:widowControl w:val="0"/>
              <w:pBdr>
                <w:top w:val="nil"/>
                <w:left w:val="nil"/>
                <w:bottom w:val="nil"/>
                <w:right w:val="nil"/>
                <w:between w:val="nil"/>
              </w:pBdr>
            </w:pPr>
            <w:r>
              <w:t>Huge Pages</w:t>
            </w:r>
          </w:p>
        </w:tc>
        <w:tc>
          <w:tcPr>
            <w:tcW w:w="3234" w:type="dxa"/>
            <w:tcMar>
              <w:top w:w="100" w:type="dxa"/>
              <w:left w:w="100" w:type="dxa"/>
              <w:bottom w:w="100" w:type="dxa"/>
              <w:right w:w="100" w:type="dxa"/>
            </w:tcMar>
          </w:tcPr>
          <w:p w14:paraId="4CB5760C" w14:textId="77777777" w:rsidR="00FD0CB1" w:rsidRDefault="00286148">
            <w:pPr>
              <w:widowControl w:val="0"/>
              <w:pBdr>
                <w:top w:val="nil"/>
                <w:left w:val="nil"/>
                <w:bottom w:val="nil"/>
                <w:right w:val="nil"/>
                <w:between w:val="nil"/>
              </w:pBdr>
            </w:pPr>
            <w:r>
              <w:t>BIOS</w:t>
            </w:r>
          </w:p>
        </w:tc>
        <w:tc>
          <w:tcPr>
            <w:tcW w:w="1415" w:type="dxa"/>
            <w:tcMar>
              <w:top w:w="100" w:type="dxa"/>
              <w:left w:w="100" w:type="dxa"/>
              <w:bottom w:w="100" w:type="dxa"/>
              <w:right w:w="100" w:type="dxa"/>
            </w:tcMar>
          </w:tcPr>
          <w:p w14:paraId="687E991A" w14:textId="77777777" w:rsidR="00FD0CB1" w:rsidRDefault="00286148">
            <w:pPr>
              <w:widowControl w:val="0"/>
              <w:pBdr>
                <w:top w:val="nil"/>
                <w:left w:val="nil"/>
                <w:bottom w:val="nil"/>
                <w:right w:val="nil"/>
                <w:between w:val="nil"/>
              </w:pBdr>
            </w:pPr>
            <w:r>
              <w:t>Yes</w:t>
            </w:r>
          </w:p>
        </w:tc>
        <w:tc>
          <w:tcPr>
            <w:tcW w:w="1415" w:type="dxa"/>
            <w:tcMar>
              <w:top w:w="100" w:type="dxa"/>
              <w:left w:w="100" w:type="dxa"/>
              <w:bottom w:w="100" w:type="dxa"/>
              <w:right w:w="100" w:type="dxa"/>
            </w:tcMar>
          </w:tcPr>
          <w:p w14:paraId="5BC4661E" w14:textId="77777777" w:rsidR="00FD0CB1" w:rsidRDefault="00286148">
            <w:pPr>
              <w:widowControl w:val="0"/>
              <w:pBdr>
                <w:top w:val="nil"/>
                <w:left w:val="nil"/>
                <w:bottom w:val="nil"/>
                <w:right w:val="nil"/>
                <w:between w:val="nil"/>
              </w:pBdr>
            </w:pPr>
            <w:r>
              <w:t>Yes</w:t>
            </w:r>
          </w:p>
        </w:tc>
        <w:tc>
          <w:tcPr>
            <w:tcW w:w="1400" w:type="dxa"/>
            <w:tcMar>
              <w:top w:w="100" w:type="dxa"/>
              <w:left w:w="100" w:type="dxa"/>
              <w:bottom w:w="100" w:type="dxa"/>
              <w:right w:w="100" w:type="dxa"/>
            </w:tcMar>
          </w:tcPr>
          <w:p w14:paraId="188E676A" w14:textId="77777777" w:rsidR="00FD0CB1" w:rsidRDefault="00286148">
            <w:pPr>
              <w:widowControl w:val="0"/>
              <w:pBdr>
                <w:top w:val="nil"/>
                <w:left w:val="nil"/>
                <w:bottom w:val="nil"/>
                <w:right w:val="nil"/>
                <w:between w:val="nil"/>
              </w:pBdr>
            </w:pPr>
            <w:r>
              <w:t>Yes</w:t>
            </w:r>
          </w:p>
        </w:tc>
      </w:tr>
    </w:tbl>
    <w:p w14:paraId="77F97948" w14:textId="7EB48A7D"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61</w:t>
      </w:r>
      <w:r>
        <w:fldChar w:fldCharType="end"/>
      </w:r>
      <w:r>
        <w:t xml:space="preserve"> </w:t>
      </w:r>
      <w:r w:rsidR="00286148">
        <w:t xml:space="preserve">Table 4-4: Configuration of </w:t>
      </w:r>
      <w:proofErr w:type="gramStart"/>
      <w:r w:rsidR="00286148">
        <w:t>High Performance</w:t>
      </w:r>
      <w:proofErr w:type="gramEnd"/>
      <w:r w:rsidR="00286148">
        <w:t xml:space="preserve"> Flavor Capabilities</w:t>
      </w:r>
    </w:p>
    <w:p w14:paraId="38AEB71E" w14:textId="77777777" w:rsidR="00FD0CB1" w:rsidRDefault="00286148">
      <w:pPr>
        <w:spacing w:before="240" w:after="240"/>
        <w:rPr>
          <w:i/>
        </w:rPr>
      </w:pPr>
      <w:r>
        <w:rPr>
          <w:i/>
        </w:rPr>
        <w:t>Host Networking configuration for HD Profile Extensions</w:t>
      </w:r>
    </w:p>
    <w:p w14:paraId="21B3CC66" w14:textId="77777777" w:rsidR="00FD0CB1" w:rsidRDefault="00286148">
      <w:pPr>
        <w:spacing w:before="240" w:after="240"/>
      </w:pPr>
      <w:r>
        <w:t>An example of the data traffic configuration for the HD (OVS-DPDK) Profile Extensions is shown in Figure 4-3.</w:t>
      </w:r>
    </w:p>
    <w:p w14:paraId="09B51802" w14:textId="77777777" w:rsidR="00FD0CB1" w:rsidRDefault="00286148">
      <w:r>
        <w:rPr>
          <w:noProof/>
        </w:rPr>
        <w:drawing>
          <wp:inline distT="114300" distB="114300" distL="114300" distR="114300" wp14:anchorId="73B66E8F" wp14:editId="38BC5E88">
            <wp:extent cx="5943600" cy="2794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1"/>
                    <a:srcRect/>
                    <a:stretch>
                      <a:fillRect/>
                    </a:stretch>
                  </pic:blipFill>
                  <pic:spPr>
                    <a:xfrm>
                      <a:off x="0" y="0"/>
                      <a:ext cx="5943600" cy="2794000"/>
                    </a:xfrm>
                    <a:prstGeom prst="rect">
                      <a:avLst/>
                    </a:prstGeom>
                    <a:ln/>
                  </pic:spPr>
                </pic:pic>
              </a:graphicData>
            </a:graphic>
          </wp:inline>
        </w:drawing>
      </w:r>
    </w:p>
    <w:p w14:paraId="0366CBFD" w14:textId="4A7BA74A" w:rsidR="00FD0CB1" w:rsidRDefault="008C406D" w:rsidP="008C406D">
      <w:pPr>
        <w:pStyle w:val="Caption"/>
      </w:pPr>
      <w:r>
        <w:lastRenderedPageBreak/>
        <w:t xml:space="preserve">Figure </w:t>
      </w:r>
      <w:r>
        <w:fldChar w:fldCharType="begin"/>
      </w:r>
      <w:r>
        <w:instrText xml:space="preserve"> SEQ Figure \* ARABIC </w:instrText>
      </w:r>
      <w:r>
        <w:fldChar w:fldCharType="separate"/>
      </w:r>
      <w:r>
        <w:rPr>
          <w:noProof/>
        </w:rPr>
        <w:t>6</w:t>
      </w:r>
      <w:r>
        <w:fldChar w:fldCharType="end"/>
      </w:r>
      <w:r>
        <w:t xml:space="preserve"> </w:t>
      </w:r>
      <w:r w:rsidR="00286148">
        <w:t>Figure 4-3: High Performance Profile Host Configuration with DPDK acceleration (example and simplified).</w:t>
      </w:r>
    </w:p>
    <w:p w14:paraId="19AC526C" w14:textId="77777777" w:rsidR="00FD0CB1" w:rsidRDefault="00286148">
      <w:pPr>
        <w:spacing w:before="240" w:after="240"/>
      </w:pPr>
      <w:r>
        <w:t>To ensure Tenant and DPDK CPU isolation from the host services (Operating System (OS), hypervisor and OpenStack agents), the following needs to be configured</w:t>
      </w:r>
    </w:p>
    <w:tbl>
      <w:tblPr>
        <w:tblStyle w:val="affff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09"/>
        <w:gridCol w:w="4407"/>
        <w:gridCol w:w="2344"/>
      </w:tblGrid>
      <w:tr w:rsidR="00FD0CB1" w14:paraId="0387C374" w14:textId="77777777" w:rsidTr="00712249">
        <w:trPr>
          <w:trHeight w:val="770"/>
        </w:trPr>
        <w:tc>
          <w:tcPr>
            <w:tcW w:w="2608" w:type="dxa"/>
            <w:shd w:val="clear" w:color="auto" w:fill="FF0000"/>
            <w:tcMar>
              <w:top w:w="100" w:type="dxa"/>
              <w:left w:w="100" w:type="dxa"/>
              <w:bottom w:w="100" w:type="dxa"/>
              <w:right w:w="100" w:type="dxa"/>
            </w:tcMar>
          </w:tcPr>
          <w:p w14:paraId="02E2C4D7" w14:textId="77777777" w:rsidR="00FD0CB1" w:rsidRPr="00712249" w:rsidRDefault="00286148">
            <w:pPr>
              <w:jc w:val="center"/>
              <w:rPr>
                <w:color w:val="FFFFFF" w:themeColor="background1"/>
              </w:rPr>
            </w:pPr>
            <w:r w:rsidRPr="00712249">
              <w:rPr>
                <w:b/>
                <w:color w:val="FFFFFF" w:themeColor="background1"/>
              </w:rPr>
              <w:t>GRUB bootloader Parameter</w:t>
            </w:r>
          </w:p>
        </w:tc>
        <w:tc>
          <w:tcPr>
            <w:tcW w:w="4407" w:type="dxa"/>
            <w:shd w:val="clear" w:color="auto" w:fill="FF0000"/>
            <w:tcMar>
              <w:top w:w="100" w:type="dxa"/>
              <w:left w:w="100" w:type="dxa"/>
              <w:bottom w:w="100" w:type="dxa"/>
              <w:right w:w="100" w:type="dxa"/>
            </w:tcMar>
          </w:tcPr>
          <w:p w14:paraId="50A62A25" w14:textId="77777777" w:rsidR="00FD0CB1" w:rsidRPr="00712249" w:rsidRDefault="00286148">
            <w:pPr>
              <w:jc w:val="center"/>
              <w:rPr>
                <w:color w:val="FFFFFF" w:themeColor="background1"/>
              </w:rPr>
            </w:pPr>
            <w:r w:rsidRPr="00712249">
              <w:rPr>
                <w:b/>
                <w:color w:val="FFFFFF" w:themeColor="background1"/>
              </w:rPr>
              <w:t>Description</w:t>
            </w:r>
          </w:p>
        </w:tc>
        <w:tc>
          <w:tcPr>
            <w:tcW w:w="2344" w:type="dxa"/>
            <w:shd w:val="clear" w:color="auto" w:fill="FF0000"/>
            <w:tcMar>
              <w:top w:w="100" w:type="dxa"/>
              <w:left w:w="100" w:type="dxa"/>
              <w:bottom w:w="100" w:type="dxa"/>
              <w:right w:w="100" w:type="dxa"/>
            </w:tcMar>
          </w:tcPr>
          <w:p w14:paraId="11ABB692" w14:textId="77777777" w:rsidR="00FD0CB1" w:rsidRPr="00712249" w:rsidRDefault="00286148">
            <w:pPr>
              <w:jc w:val="center"/>
              <w:rPr>
                <w:color w:val="FFFFFF" w:themeColor="background1"/>
              </w:rPr>
            </w:pPr>
            <w:r w:rsidRPr="00712249">
              <w:rPr>
                <w:b/>
                <w:color w:val="FFFFFF" w:themeColor="background1"/>
              </w:rPr>
              <w:t>Values</w:t>
            </w:r>
          </w:p>
        </w:tc>
      </w:tr>
      <w:tr w:rsidR="00FD0CB1" w14:paraId="676E49DB" w14:textId="77777777">
        <w:trPr>
          <w:trHeight w:val="1040"/>
        </w:trPr>
        <w:tc>
          <w:tcPr>
            <w:tcW w:w="2608" w:type="dxa"/>
            <w:tcMar>
              <w:top w:w="100" w:type="dxa"/>
              <w:left w:w="100" w:type="dxa"/>
              <w:bottom w:w="100" w:type="dxa"/>
              <w:right w:w="100" w:type="dxa"/>
            </w:tcMar>
          </w:tcPr>
          <w:p w14:paraId="0A61E667" w14:textId="77777777" w:rsidR="00FD0CB1" w:rsidRDefault="00286148">
            <w:proofErr w:type="spellStart"/>
            <w:r>
              <w:t>isolcpus</w:t>
            </w:r>
            <w:proofErr w:type="spellEnd"/>
            <w:r>
              <w:t xml:space="preserve"> (Applicable only on Compute Servers)</w:t>
            </w:r>
          </w:p>
        </w:tc>
        <w:tc>
          <w:tcPr>
            <w:tcW w:w="4407" w:type="dxa"/>
            <w:tcMar>
              <w:top w:w="100" w:type="dxa"/>
              <w:left w:w="100" w:type="dxa"/>
              <w:bottom w:w="100" w:type="dxa"/>
              <w:right w:w="100" w:type="dxa"/>
            </w:tcMar>
          </w:tcPr>
          <w:p w14:paraId="68D0A5CD" w14:textId="77777777" w:rsidR="00FD0CB1" w:rsidRDefault="00286148">
            <w:pPr>
              <w:widowControl w:val="0"/>
              <w:pBdr>
                <w:top w:val="nil"/>
                <w:left w:val="nil"/>
                <w:bottom w:val="nil"/>
                <w:right w:val="nil"/>
                <w:between w:val="nil"/>
              </w:pBdr>
            </w:pPr>
            <w:r>
              <w:t>A set of cores isolated from the host processes. Contains vCPUs reserved for Tenants and DPDK</w:t>
            </w:r>
          </w:p>
        </w:tc>
        <w:tc>
          <w:tcPr>
            <w:tcW w:w="2344" w:type="dxa"/>
            <w:tcMar>
              <w:top w:w="100" w:type="dxa"/>
              <w:left w:w="100" w:type="dxa"/>
              <w:bottom w:w="100" w:type="dxa"/>
              <w:right w:w="100" w:type="dxa"/>
            </w:tcMar>
          </w:tcPr>
          <w:p w14:paraId="2775A601" w14:textId="77777777" w:rsidR="00FD0CB1" w:rsidRDefault="00286148">
            <w:pPr>
              <w:widowControl w:val="0"/>
              <w:pBdr>
                <w:top w:val="nil"/>
                <w:left w:val="nil"/>
                <w:bottom w:val="nil"/>
                <w:right w:val="nil"/>
                <w:between w:val="nil"/>
              </w:pBdr>
            </w:pPr>
            <w:proofErr w:type="spellStart"/>
            <w:r>
              <w:t>isolcpus</w:t>
            </w:r>
            <w:proofErr w:type="spellEnd"/>
            <w:r>
              <w:t>=3-19, 23-39, 43-59, 63-79</w:t>
            </w:r>
          </w:p>
        </w:tc>
      </w:tr>
    </w:tbl>
    <w:p w14:paraId="40D913AF" w14:textId="4FC23878" w:rsidR="00FC79D3" w:rsidRDefault="008C406D" w:rsidP="008C406D">
      <w:pPr>
        <w:pStyle w:val="Caption"/>
        <w:rPr>
          <w:i w:val="0"/>
        </w:rPr>
      </w:pPr>
      <w:r>
        <w:t xml:space="preserve">Table </w:t>
      </w:r>
      <w:r>
        <w:fldChar w:fldCharType="begin"/>
      </w:r>
      <w:r>
        <w:instrText xml:space="preserve"> SEQ Table \* ARABIC </w:instrText>
      </w:r>
      <w:r>
        <w:fldChar w:fldCharType="separate"/>
      </w:r>
      <w:r w:rsidR="0078348B">
        <w:rPr>
          <w:noProof/>
        </w:rPr>
        <w:t>62</w:t>
      </w:r>
      <w:r>
        <w:fldChar w:fldCharType="end"/>
      </w:r>
    </w:p>
    <w:p w14:paraId="0D143A11" w14:textId="2C4DD45F" w:rsidR="00FD0CB1" w:rsidRDefault="00286148">
      <w:pPr>
        <w:spacing w:before="240" w:after="240"/>
        <w:rPr>
          <w:i/>
        </w:rPr>
      </w:pPr>
      <w:r>
        <w:rPr>
          <w:i/>
        </w:rPr>
        <w:t>Host Networking configuration for HS Profile Extensions</w:t>
      </w:r>
    </w:p>
    <w:p w14:paraId="5C045A0B" w14:textId="77777777" w:rsidR="00FD0CB1" w:rsidRDefault="00286148">
      <w:pPr>
        <w:spacing w:before="240" w:after="240"/>
      </w:pPr>
      <w:r>
        <w:t>An example of the data traffic configuration for the HS (SR-IOV) Profile Extensions is shown in Figure 4-4.</w:t>
      </w:r>
    </w:p>
    <w:p w14:paraId="2DFF36DB" w14:textId="77777777" w:rsidR="00FD0CB1" w:rsidRDefault="00286148">
      <w:r>
        <w:rPr>
          <w:noProof/>
        </w:rPr>
        <w:drawing>
          <wp:inline distT="114300" distB="114300" distL="114300" distR="114300" wp14:anchorId="2D83678A" wp14:editId="2527F4B2">
            <wp:extent cx="5943600" cy="2743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2"/>
                    <a:srcRect/>
                    <a:stretch>
                      <a:fillRect/>
                    </a:stretch>
                  </pic:blipFill>
                  <pic:spPr>
                    <a:xfrm>
                      <a:off x="0" y="0"/>
                      <a:ext cx="5943600" cy="2743200"/>
                    </a:xfrm>
                    <a:prstGeom prst="rect">
                      <a:avLst/>
                    </a:prstGeom>
                    <a:ln/>
                  </pic:spPr>
                </pic:pic>
              </a:graphicData>
            </a:graphic>
          </wp:inline>
        </w:drawing>
      </w:r>
    </w:p>
    <w:p w14:paraId="32E847C0" w14:textId="04CDA085" w:rsidR="00FD0CB1" w:rsidRDefault="008C406D" w:rsidP="008C406D">
      <w:pPr>
        <w:pStyle w:val="Caption"/>
      </w:pPr>
      <w:r>
        <w:t xml:space="preserve">Figure </w:t>
      </w:r>
      <w:r>
        <w:fldChar w:fldCharType="begin"/>
      </w:r>
      <w:r>
        <w:instrText xml:space="preserve"> SEQ Figure \* ARABIC </w:instrText>
      </w:r>
      <w:r>
        <w:fldChar w:fldCharType="separate"/>
      </w:r>
      <w:r>
        <w:rPr>
          <w:noProof/>
        </w:rPr>
        <w:t>7</w:t>
      </w:r>
      <w:r>
        <w:fldChar w:fldCharType="end"/>
      </w:r>
      <w:r>
        <w:t xml:space="preserve"> </w:t>
      </w:r>
      <w:r w:rsidR="00286148">
        <w:t>Figure 4-4: High Performance Profile Host Configuration with SR-IOV (example and simplified).</w:t>
      </w:r>
    </w:p>
    <w:p w14:paraId="14156293" w14:textId="77777777" w:rsidR="00FD0CB1" w:rsidRDefault="00286148">
      <w:pPr>
        <w:spacing w:before="240" w:after="240"/>
      </w:pPr>
      <w:r>
        <w:t>To ensure Tenant CPU isolation from the host services (Operating System (OS), hypervisor and OpenStack agents), the following needs to be configured</w:t>
      </w:r>
    </w:p>
    <w:tbl>
      <w:tblPr>
        <w:tblStyle w:val="affff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20"/>
        <w:gridCol w:w="4225"/>
        <w:gridCol w:w="2415"/>
      </w:tblGrid>
      <w:tr w:rsidR="00FD0CB1" w14:paraId="24D9107F" w14:textId="77777777" w:rsidTr="00712249">
        <w:trPr>
          <w:trHeight w:val="770"/>
        </w:trPr>
        <w:tc>
          <w:tcPr>
            <w:tcW w:w="2720" w:type="dxa"/>
            <w:shd w:val="clear" w:color="auto" w:fill="FF0000"/>
            <w:tcMar>
              <w:top w:w="100" w:type="dxa"/>
              <w:left w:w="100" w:type="dxa"/>
              <w:bottom w:w="100" w:type="dxa"/>
              <w:right w:w="100" w:type="dxa"/>
            </w:tcMar>
          </w:tcPr>
          <w:p w14:paraId="1373625E" w14:textId="77777777" w:rsidR="00FD0CB1" w:rsidRPr="00712249" w:rsidRDefault="00286148">
            <w:pPr>
              <w:jc w:val="center"/>
              <w:rPr>
                <w:color w:val="FFFFFF" w:themeColor="background1"/>
              </w:rPr>
            </w:pPr>
            <w:r w:rsidRPr="00712249">
              <w:rPr>
                <w:b/>
                <w:color w:val="FFFFFF" w:themeColor="background1"/>
              </w:rPr>
              <w:t>GRUB bootloader Parameter</w:t>
            </w:r>
          </w:p>
        </w:tc>
        <w:tc>
          <w:tcPr>
            <w:tcW w:w="4224" w:type="dxa"/>
            <w:shd w:val="clear" w:color="auto" w:fill="FF0000"/>
            <w:tcMar>
              <w:top w:w="100" w:type="dxa"/>
              <w:left w:w="100" w:type="dxa"/>
              <w:bottom w:w="100" w:type="dxa"/>
              <w:right w:w="100" w:type="dxa"/>
            </w:tcMar>
          </w:tcPr>
          <w:p w14:paraId="4C917622" w14:textId="77777777" w:rsidR="00FD0CB1" w:rsidRPr="00712249" w:rsidRDefault="00286148">
            <w:pPr>
              <w:jc w:val="center"/>
              <w:rPr>
                <w:color w:val="FFFFFF" w:themeColor="background1"/>
              </w:rPr>
            </w:pPr>
            <w:r w:rsidRPr="00712249">
              <w:rPr>
                <w:b/>
                <w:color w:val="FFFFFF" w:themeColor="background1"/>
              </w:rPr>
              <w:t>Description</w:t>
            </w:r>
          </w:p>
        </w:tc>
        <w:tc>
          <w:tcPr>
            <w:tcW w:w="2414" w:type="dxa"/>
            <w:shd w:val="clear" w:color="auto" w:fill="FF0000"/>
            <w:tcMar>
              <w:top w:w="100" w:type="dxa"/>
              <w:left w:w="100" w:type="dxa"/>
              <w:bottom w:w="100" w:type="dxa"/>
              <w:right w:w="100" w:type="dxa"/>
            </w:tcMar>
          </w:tcPr>
          <w:p w14:paraId="036DC2DB" w14:textId="77777777" w:rsidR="00FD0CB1" w:rsidRPr="00712249" w:rsidRDefault="00286148">
            <w:pPr>
              <w:jc w:val="center"/>
              <w:rPr>
                <w:color w:val="FFFFFF" w:themeColor="background1"/>
              </w:rPr>
            </w:pPr>
            <w:r w:rsidRPr="00712249">
              <w:rPr>
                <w:b/>
                <w:color w:val="FFFFFF" w:themeColor="background1"/>
              </w:rPr>
              <w:t>Values</w:t>
            </w:r>
          </w:p>
        </w:tc>
      </w:tr>
      <w:tr w:rsidR="00FD0CB1" w14:paraId="4A1D2905" w14:textId="77777777">
        <w:trPr>
          <w:trHeight w:val="1040"/>
        </w:trPr>
        <w:tc>
          <w:tcPr>
            <w:tcW w:w="2720" w:type="dxa"/>
            <w:tcMar>
              <w:top w:w="100" w:type="dxa"/>
              <w:left w:w="100" w:type="dxa"/>
              <w:bottom w:w="100" w:type="dxa"/>
              <w:right w:w="100" w:type="dxa"/>
            </w:tcMar>
          </w:tcPr>
          <w:p w14:paraId="365A8FCF" w14:textId="77777777" w:rsidR="00FD0CB1" w:rsidRDefault="00286148">
            <w:proofErr w:type="spellStart"/>
            <w:r>
              <w:lastRenderedPageBreak/>
              <w:t>isolcpus</w:t>
            </w:r>
            <w:proofErr w:type="spellEnd"/>
            <w:r>
              <w:t xml:space="preserve"> (Applicable only on Compute Servers)</w:t>
            </w:r>
          </w:p>
        </w:tc>
        <w:tc>
          <w:tcPr>
            <w:tcW w:w="4224" w:type="dxa"/>
            <w:tcMar>
              <w:top w:w="100" w:type="dxa"/>
              <w:left w:w="100" w:type="dxa"/>
              <w:bottom w:w="100" w:type="dxa"/>
              <w:right w:w="100" w:type="dxa"/>
            </w:tcMar>
          </w:tcPr>
          <w:p w14:paraId="4B4BD077" w14:textId="77777777" w:rsidR="00FD0CB1" w:rsidRDefault="00286148">
            <w:pPr>
              <w:widowControl w:val="0"/>
              <w:pBdr>
                <w:top w:val="nil"/>
                <w:left w:val="nil"/>
                <w:bottom w:val="nil"/>
                <w:right w:val="nil"/>
                <w:between w:val="nil"/>
              </w:pBdr>
            </w:pPr>
            <w:r>
              <w:t>A set of cores isolated from the host processes. Contains vCPUs reserved for Tenants</w:t>
            </w:r>
          </w:p>
        </w:tc>
        <w:tc>
          <w:tcPr>
            <w:tcW w:w="2414" w:type="dxa"/>
            <w:tcMar>
              <w:top w:w="100" w:type="dxa"/>
              <w:left w:w="100" w:type="dxa"/>
              <w:bottom w:w="100" w:type="dxa"/>
              <w:right w:w="100" w:type="dxa"/>
            </w:tcMar>
          </w:tcPr>
          <w:p w14:paraId="36893E05" w14:textId="77777777" w:rsidR="00FD0CB1" w:rsidRDefault="00286148">
            <w:pPr>
              <w:widowControl w:val="0"/>
              <w:pBdr>
                <w:top w:val="nil"/>
                <w:left w:val="nil"/>
                <w:bottom w:val="nil"/>
                <w:right w:val="nil"/>
                <w:between w:val="nil"/>
              </w:pBdr>
            </w:pPr>
            <w:proofErr w:type="spellStart"/>
            <w:r>
              <w:t>isolcpus</w:t>
            </w:r>
            <w:proofErr w:type="spellEnd"/>
            <w:r>
              <w:t>=1-19, 21-39, 41-59, 61-79</w:t>
            </w:r>
          </w:p>
        </w:tc>
      </w:tr>
    </w:tbl>
    <w:p w14:paraId="1D69DF45" w14:textId="59075EE1"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63</w:t>
      </w:r>
      <w:r>
        <w:fldChar w:fldCharType="end"/>
      </w:r>
      <w:r>
        <w:t xml:space="preserve"> </w:t>
      </w:r>
    </w:p>
    <w:p w14:paraId="5BBB9189" w14:textId="62D4EBE0" w:rsidR="00FD0CB1" w:rsidRDefault="00286148" w:rsidP="00DC6E57">
      <w:pPr>
        <w:pStyle w:val="Heading5"/>
      </w:pPr>
      <w:r>
        <w:t>Using Hosts of a Host Profile type</w:t>
      </w:r>
    </w:p>
    <w:p w14:paraId="45CB241D" w14:textId="77777777" w:rsidR="00FD0CB1" w:rsidRDefault="00286148">
      <w:pPr>
        <w:spacing w:before="240" w:after="240"/>
      </w:pPr>
      <w:r>
        <w:t>As we have seen Profile Extensions are supported by configuring hosts in accordance with the Profile Extensions specifications. For example, an instance of flavor type B1 can be hosted on a compute node that is configured as an hp-B1-a or hp-B1-b host profile. All compute nodes configured with hp-B1-a or hp-B1-b host profile are made part of a host aggregate, say, ha-B1 and thus during VM instantiation of B1 flavor hosts from the ha-B1 host aggregate will be selected.</w:t>
      </w:r>
    </w:p>
    <w:p w14:paraId="1D35433B" w14:textId="77777777" w:rsidR="00FD0CB1" w:rsidRDefault="00286148" w:rsidP="00F8384E">
      <w:pPr>
        <w:pStyle w:val="Heading3"/>
      </w:pPr>
      <w:bookmarkStart w:id="115" w:name="_8b1gcierg3q4" w:colFirst="0" w:colLast="0"/>
      <w:bookmarkEnd w:id="115"/>
      <w:r>
        <w:t>4.2.3. Network Fabric</w:t>
      </w:r>
    </w:p>
    <w:p w14:paraId="1F60E7FB" w14:textId="77777777" w:rsidR="00FD0CB1" w:rsidRDefault="00286148">
      <w:pPr>
        <w:spacing w:before="240" w:after="240"/>
      </w:pPr>
      <w:r>
        <w:t>Networking Fabric consists of:</w:t>
      </w:r>
    </w:p>
    <w:p w14:paraId="63B04ED7" w14:textId="77777777" w:rsidR="00FD0CB1" w:rsidRDefault="00286148">
      <w:pPr>
        <w:numPr>
          <w:ilvl w:val="0"/>
          <w:numId w:val="61"/>
        </w:numPr>
        <w:spacing w:before="240"/>
      </w:pPr>
      <w:r>
        <w:t>Physical switches, routers…</w:t>
      </w:r>
    </w:p>
    <w:p w14:paraId="7DCD72F5" w14:textId="77777777" w:rsidR="00FD0CB1" w:rsidRDefault="00286148">
      <w:pPr>
        <w:numPr>
          <w:ilvl w:val="0"/>
          <w:numId w:val="61"/>
        </w:numPr>
      </w:pPr>
      <w:r>
        <w:t>Switch OS</w:t>
      </w:r>
    </w:p>
    <w:p w14:paraId="4DC00D93" w14:textId="77777777" w:rsidR="00FD0CB1" w:rsidRDefault="00286148">
      <w:pPr>
        <w:numPr>
          <w:ilvl w:val="0"/>
          <w:numId w:val="61"/>
        </w:numPr>
      </w:pPr>
      <w:r>
        <w:t>Minimum number of switches</w:t>
      </w:r>
    </w:p>
    <w:p w14:paraId="5BD5A1E2" w14:textId="77777777" w:rsidR="00FD0CB1" w:rsidRDefault="00286148">
      <w:pPr>
        <w:numPr>
          <w:ilvl w:val="0"/>
          <w:numId w:val="61"/>
        </w:numPr>
      </w:pPr>
      <w:r>
        <w:t>Dimensioning for East/West and North/South</w:t>
      </w:r>
    </w:p>
    <w:p w14:paraId="2DB04101" w14:textId="77777777" w:rsidR="00FD0CB1" w:rsidRDefault="00286148">
      <w:pPr>
        <w:numPr>
          <w:ilvl w:val="0"/>
          <w:numId w:val="61"/>
        </w:numPr>
      </w:pPr>
      <w:r>
        <w:t>Spine / Leaf topology – east – west</w:t>
      </w:r>
    </w:p>
    <w:p w14:paraId="5DBA9E66" w14:textId="77777777" w:rsidR="00FD0CB1" w:rsidRDefault="00286148">
      <w:pPr>
        <w:numPr>
          <w:ilvl w:val="0"/>
          <w:numId w:val="61"/>
        </w:numPr>
      </w:pPr>
      <w:r>
        <w:t>Global Network parameters</w:t>
      </w:r>
    </w:p>
    <w:p w14:paraId="5B5BA37E" w14:textId="77777777" w:rsidR="00FD0CB1" w:rsidRDefault="00286148">
      <w:pPr>
        <w:numPr>
          <w:ilvl w:val="0"/>
          <w:numId w:val="61"/>
        </w:numPr>
      </w:pPr>
      <w:r>
        <w:t>OpenStack control plane VLAN / VXLAN layout</w:t>
      </w:r>
    </w:p>
    <w:p w14:paraId="659BFCF3" w14:textId="77777777" w:rsidR="00FD0CB1" w:rsidRDefault="00286148">
      <w:pPr>
        <w:numPr>
          <w:ilvl w:val="0"/>
          <w:numId w:val="61"/>
        </w:numPr>
        <w:spacing w:after="240"/>
      </w:pPr>
      <w:r>
        <w:t>Provider VLANs</w:t>
      </w:r>
    </w:p>
    <w:p w14:paraId="2C43F0DD" w14:textId="77777777" w:rsidR="00FD0CB1" w:rsidRDefault="00286148" w:rsidP="00F8384E">
      <w:pPr>
        <w:pStyle w:val="Heading4"/>
      </w:pPr>
      <w:bookmarkStart w:id="116" w:name="_vvmyv26ldhdd" w:colFirst="0" w:colLast="0"/>
      <w:bookmarkEnd w:id="116"/>
      <w:r>
        <w:t>4.2.3.1 Physical Network Topology</w:t>
      </w:r>
    </w:p>
    <w:p w14:paraId="457C080E" w14:textId="77777777" w:rsidR="00FD0CB1" w:rsidRDefault="00286148" w:rsidP="00F8384E">
      <w:pPr>
        <w:pStyle w:val="Heading4"/>
      </w:pPr>
      <w:bookmarkStart w:id="117" w:name="_80y3v60ruxi" w:colFirst="0" w:colLast="0"/>
      <w:bookmarkEnd w:id="117"/>
      <w:r>
        <w:t>4.2.3.2 High Level Logical Network Layout</w:t>
      </w:r>
    </w:p>
    <w:p w14:paraId="424DDCA6" w14:textId="77777777" w:rsidR="00FD0CB1" w:rsidRDefault="00286148">
      <w:r>
        <w:rPr>
          <w:noProof/>
        </w:rPr>
        <w:lastRenderedPageBreak/>
        <w:drawing>
          <wp:inline distT="114300" distB="114300" distL="114300" distR="114300" wp14:anchorId="08E32928" wp14:editId="0DAEAADE">
            <wp:extent cx="5943600" cy="33401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3"/>
                    <a:srcRect/>
                    <a:stretch>
                      <a:fillRect/>
                    </a:stretch>
                  </pic:blipFill>
                  <pic:spPr>
                    <a:xfrm>
                      <a:off x="0" y="0"/>
                      <a:ext cx="5943600" cy="3340100"/>
                    </a:xfrm>
                    <a:prstGeom prst="rect">
                      <a:avLst/>
                    </a:prstGeom>
                    <a:ln/>
                  </pic:spPr>
                </pic:pic>
              </a:graphicData>
            </a:graphic>
          </wp:inline>
        </w:drawing>
      </w:r>
    </w:p>
    <w:p w14:paraId="4016A4CC" w14:textId="2B5D5328" w:rsidR="00FD0CB1" w:rsidRDefault="008C406D" w:rsidP="008C406D">
      <w:pPr>
        <w:pStyle w:val="Caption"/>
      </w:pPr>
      <w:r>
        <w:t xml:space="preserve">Figure </w:t>
      </w:r>
      <w:r>
        <w:fldChar w:fldCharType="begin"/>
      </w:r>
      <w:r>
        <w:instrText xml:space="preserve"> SEQ Figure \* ARABIC </w:instrText>
      </w:r>
      <w:r>
        <w:fldChar w:fldCharType="separate"/>
      </w:r>
      <w:r>
        <w:rPr>
          <w:noProof/>
        </w:rPr>
        <w:t>8</w:t>
      </w:r>
      <w:r>
        <w:fldChar w:fldCharType="end"/>
      </w:r>
      <w:r w:rsidR="00286148">
        <w:t>Figure 4-5: Indicative OpenStack Network Layout.</w:t>
      </w:r>
    </w:p>
    <w:tbl>
      <w:tblPr>
        <w:tblStyle w:val="affff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56"/>
        <w:gridCol w:w="5079"/>
        <w:gridCol w:w="2425"/>
      </w:tblGrid>
      <w:tr w:rsidR="00FD0CB1" w14:paraId="677BB143" w14:textId="77777777" w:rsidTr="00712249">
        <w:trPr>
          <w:trHeight w:val="500"/>
          <w:tblHeader/>
        </w:trPr>
        <w:tc>
          <w:tcPr>
            <w:tcW w:w="1856" w:type="dxa"/>
            <w:shd w:val="clear" w:color="auto" w:fill="FF0000"/>
            <w:tcMar>
              <w:top w:w="100" w:type="dxa"/>
              <w:left w:w="100" w:type="dxa"/>
              <w:bottom w:w="100" w:type="dxa"/>
              <w:right w:w="100" w:type="dxa"/>
            </w:tcMar>
          </w:tcPr>
          <w:p w14:paraId="3FBCED71" w14:textId="77777777" w:rsidR="00FD0CB1" w:rsidRPr="00712249" w:rsidRDefault="00286148">
            <w:pPr>
              <w:jc w:val="center"/>
              <w:rPr>
                <w:color w:val="FFFFFF" w:themeColor="background1"/>
              </w:rPr>
            </w:pPr>
            <w:r w:rsidRPr="00712249">
              <w:rPr>
                <w:b/>
                <w:color w:val="FFFFFF" w:themeColor="background1"/>
              </w:rPr>
              <w:t>Network</w:t>
            </w:r>
          </w:p>
        </w:tc>
        <w:tc>
          <w:tcPr>
            <w:tcW w:w="5078" w:type="dxa"/>
            <w:shd w:val="clear" w:color="auto" w:fill="FF0000"/>
            <w:tcMar>
              <w:top w:w="100" w:type="dxa"/>
              <w:left w:w="100" w:type="dxa"/>
              <w:bottom w:w="100" w:type="dxa"/>
              <w:right w:w="100" w:type="dxa"/>
            </w:tcMar>
          </w:tcPr>
          <w:p w14:paraId="4DEDDEE4" w14:textId="77777777" w:rsidR="00FD0CB1" w:rsidRPr="00712249" w:rsidRDefault="00286148">
            <w:pPr>
              <w:jc w:val="center"/>
              <w:rPr>
                <w:color w:val="FFFFFF" w:themeColor="background1"/>
              </w:rPr>
            </w:pPr>
            <w:r w:rsidRPr="00712249">
              <w:rPr>
                <w:b/>
                <w:color w:val="FFFFFF" w:themeColor="background1"/>
              </w:rPr>
              <w:t>Description</w:t>
            </w:r>
          </w:p>
        </w:tc>
        <w:tc>
          <w:tcPr>
            <w:tcW w:w="2425" w:type="dxa"/>
            <w:shd w:val="clear" w:color="auto" w:fill="FF0000"/>
            <w:tcMar>
              <w:top w:w="100" w:type="dxa"/>
              <w:left w:w="100" w:type="dxa"/>
              <w:bottom w:w="100" w:type="dxa"/>
              <w:right w:w="100" w:type="dxa"/>
            </w:tcMar>
          </w:tcPr>
          <w:p w14:paraId="398CBEAC" w14:textId="77777777" w:rsidR="00FD0CB1" w:rsidRPr="00712249" w:rsidRDefault="00286148">
            <w:pPr>
              <w:jc w:val="center"/>
              <w:rPr>
                <w:color w:val="FFFFFF" w:themeColor="background1"/>
              </w:rPr>
            </w:pPr>
            <w:r w:rsidRPr="00712249">
              <w:rPr>
                <w:b/>
                <w:color w:val="FFFFFF" w:themeColor="background1"/>
              </w:rPr>
              <w:t>Characteristics</w:t>
            </w:r>
          </w:p>
        </w:tc>
      </w:tr>
      <w:tr w:rsidR="00FD0CB1" w14:paraId="598B20AF" w14:textId="77777777">
        <w:trPr>
          <w:trHeight w:val="1850"/>
        </w:trPr>
        <w:tc>
          <w:tcPr>
            <w:tcW w:w="1856" w:type="dxa"/>
            <w:tcMar>
              <w:top w:w="100" w:type="dxa"/>
              <w:left w:w="100" w:type="dxa"/>
              <w:bottom w:w="100" w:type="dxa"/>
              <w:right w:w="100" w:type="dxa"/>
            </w:tcMar>
          </w:tcPr>
          <w:p w14:paraId="0F4C3CF2" w14:textId="77777777" w:rsidR="00FD0CB1" w:rsidRDefault="00286148">
            <w:r>
              <w:t>Provisioning &amp; Management</w:t>
            </w:r>
          </w:p>
        </w:tc>
        <w:tc>
          <w:tcPr>
            <w:tcW w:w="5078" w:type="dxa"/>
            <w:tcMar>
              <w:top w:w="100" w:type="dxa"/>
              <w:left w:w="100" w:type="dxa"/>
              <w:bottom w:w="100" w:type="dxa"/>
              <w:right w:w="100" w:type="dxa"/>
            </w:tcMar>
          </w:tcPr>
          <w:p w14:paraId="7ACACF13" w14:textId="77777777" w:rsidR="00FD0CB1" w:rsidRDefault="00286148">
            <w:pPr>
              <w:widowControl w:val="0"/>
              <w:pBdr>
                <w:top w:val="nil"/>
                <w:left w:val="nil"/>
                <w:bottom w:val="nil"/>
                <w:right w:val="nil"/>
                <w:between w:val="nil"/>
              </w:pBdr>
            </w:pPr>
            <w:r>
              <w:t>Initial OS bootstrapping of the servers via PXE, deployment of software and thereafter for access from within the control plane.</w:t>
            </w:r>
          </w:p>
        </w:tc>
        <w:tc>
          <w:tcPr>
            <w:tcW w:w="2425" w:type="dxa"/>
            <w:tcMar>
              <w:top w:w="100" w:type="dxa"/>
              <w:left w:w="100" w:type="dxa"/>
              <w:bottom w:w="100" w:type="dxa"/>
              <w:right w:w="100" w:type="dxa"/>
            </w:tcMar>
          </w:tcPr>
          <w:p w14:paraId="517710D3" w14:textId="77777777" w:rsidR="00FD0CB1" w:rsidRDefault="00286148">
            <w:pPr>
              <w:widowControl w:val="0"/>
              <w:pBdr>
                <w:top w:val="nil"/>
                <w:left w:val="nil"/>
                <w:bottom w:val="nil"/>
                <w:right w:val="nil"/>
                <w:between w:val="nil"/>
              </w:pBdr>
            </w:pPr>
            <w:r>
              <w:t>Security Domain: Management</w:t>
            </w:r>
          </w:p>
          <w:p w14:paraId="5FCD517B" w14:textId="77777777" w:rsidR="00FD0CB1" w:rsidRDefault="00286148">
            <w:pPr>
              <w:widowControl w:val="0"/>
              <w:pBdr>
                <w:top w:val="nil"/>
                <w:left w:val="nil"/>
                <w:bottom w:val="nil"/>
                <w:right w:val="nil"/>
                <w:between w:val="nil"/>
              </w:pBdr>
            </w:pPr>
            <w:r>
              <w:t>Externally Routable: No</w:t>
            </w:r>
          </w:p>
          <w:p w14:paraId="62BBCBED" w14:textId="77777777" w:rsidR="00FD0CB1" w:rsidRDefault="00286148">
            <w:pPr>
              <w:widowControl w:val="0"/>
              <w:pBdr>
                <w:top w:val="nil"/>
                <w:left w:val="nil"/>
                <w:bottom w:val="nil"/>
                <w:right w:val="nil"/>
                <w:between w:val="nil"/>
              </w:pBdr>
            </w:pPr>
            <w:r>
              <w:t>Connected to: All nodes</w:t>
            </w:r>
          </w:p>
        </w:tc>
      </w:tr>
      <w:tr w:rsidR="00FD0CB1" w14:paraId="44A97A69" w14:textId="77777777">
        <w:trPr>
          <w:trHeight w:val="2120"/>
        </w:trPr>
        <w:tc>
          <w:tcPr>
            <w:tcW w:w="1856" w:type="dxa"/>
            <w:tcMar>
              <w:top w:w="100" w:type="dxa"/>
              <w:left w:w="100" w:type="dxa"/>
              <w:bottom w:w="100" w:type="dxa"/>
              <w:right w:w="100" w:type="dxa"/>
            </w:tcMar>
          </w:tcPr>
          <w:p w14:paraId="4971AE65" w14:textId="77777777" w:rsidR="00FD0CB1" w:rsidRDefault="00286148">
            <w:pPr>
              <w:widowControl w:val="0"/>
              <w:pBdr>
                <w:top w:val="nil"/>
                <w:left w:val="nil"/>
                <w:bottom w:val="nil"/>
                <w:right w:val="nil"/>
                <w:between w:val="nil"/>
              </w:pBdr>
            </w:pPr>
            <w:r>
              <w:t>Internal API</w:t>
            </w:r>
          </w:p>
        </w:tc>
        <w:tc>
          <w:tcPr>
            <w:tcW w:w="5078" w:type="dxa"/>
            <w:tcMar>
              <w:top w:w="100" w:type="dxa"/>
              <w:left w:w="100" w:type="dxa"/>
              <w:bottom w:w="100" w:type="dxa"/>
              <w:right w:w="100" w:type="dxa"/>
            </w:tcMar>
          </w:tcPr>
          <w:p w14:paraId="293C23D9" w14:textId="77777777" w:rsidR="00FD0CB1" w:rsidRDefault="00286148">
            <w:pPr>
              <w:widowControl w:val="0"/>
              <w:pBdr>
                <w:top w:val="nil"/>
                <w:left w:val="nil"/>
                <w:bottom w:val="nil"/>
                <w:right w:val="nil"/>
                <w:between w:val="nil"/>
              </w:pBdr>
            </w:pPr>
            <w:r>
              <w:t xml:space="preserve">Intra-OpenStack service API communications, </w:t>
            </w:r>
            <w:proofErr w:type="gramStart"/>
            <w:r>
              <w:t>messaging</w:t>
            </w:r>
            <w:proofErr w:type="gramEnd"/>
            <w:r>
              <w:t xml:space="preserve"> and database replication</w:t>
            </w:r>
          </w:p>
        </w:tc>
        <w:tc>
          <w:tcPr>
            <w:tcW w:w="2425" w:type="dxa"/>
            <w:tcMar>
              <w:top w:w="100" w:type="dxa"/>
              <w:left w:w="100" w:type="dxa"/>
              <w:bottom w:w="100" w:type="dxa"/>
              <w:right w:w="100" w:type="dxa"/>
            </w:tcMar>
          </w:tcPr>
          <w:p w14:paraId="0337F66E" w14:textId="77777777" w:rsidR="00FD0CB1" w:rsidRDefault="00286148">
            <w:pPr>
              <w:widowControl w:val="0"/>
              <w:pBdr>
                <w:top w:val="nil"/>
                <w:left w:val="nil"/>
                <w:bottom w:val="nil"/>
                <w:right w:val="nil"/>
                <w:between w:val="nil"/>
              </w:pBdr>
            </w:pPr>
            <w:r>
              <w:t>Security Domain: Management</w:t>
            </w:r>
          </w:p>
          <w:p w14:paraId="14F58F17" w14:textId="77777777" w:rsidR="00FD0CB1" w:rsidRDefault="00286148">
            <w:pPr>
              <w:widowControl w:val="0"/>
              <w:pBdr>
                <w:top w:val="nil"/>
                <w:left w:val="nil"/>
                <w:bottom w:val="nil"/>
                <w:right w:val="nil"/>
                <w:between w:val="nil"/>
              </w:pBdr>
            </w:pPr>
            <w:r>
              <w:t>Externally Routable: No</w:t>
            </w:r>
          </w:p>
          <w:p w14:paraId="2B7F1085" w14:textId="77777777" w:rsidR="00FD0CB1" w:rsidRDefault="00286148">
            <w:pPr>
              <w:widowControl w:val="0"/>
              <w:pBdr>
                <w:top w:val="nil"/>
                <w:left w:val="nil"/>
                <w:bottom w:val="nil"/>
                <w:right w:val="nil"/>
                <w:between w:val="nil"/>
              </w:pBdr>
            </w:pPr>
            <w:r>
              <w:t>Connected to: All nodes except foundation</w:t>
            </w:r>
          </w:p>
        </w:tc>
      </w:tr>
      <w:tr w:rsidR="00FD0CB1" w14:paraId="399D66E8" w14:textId="77777777">
        <w:trPr>
          <w:trHeight w:val="2120"/>
        </w:trPr>
        <w:tc>
          <w:tcPr>
            <w:tcW w:w="1856" w:type="dxa"/>
            <w:tcMar>
              <w:top w:w="100" w:type="dxa"/>
              <w:left w:w="100" w:type="dxa"/>
              <w:bottom w:w="100" w:type="dxa"/>
              <w:right w:w="100" w:type="dxa"/>
            </w:tcMar>
          </w:tcPr>
          <w:p w14:paraId="34C9DB8C" w14:textId="77777777" w:rsidR="00FD0CB1" w:rsidRDefault="00286148">
            <w:pPr>
              <w:widowControl w:val="0"/>
              <w:pBdr>
                <w:top w:val="nil"/>
                <w:left w:val="nil"/>
                <w:bottom w:val="nil"/>
                <w:right w:val="nil"/>
                <w:between w:val="nil"/>
              </w:pBdr>
            </w:pPr>
            <w:r>
              <w:lastRenderedPageBreak/>
              <w:t>Storage Management</w:t>
            </w:r>
          </w:p>
        </w:tc>
        <w:tc>
          <w:tcPr>
            <w:tcW w:w="5078" w:type="dxa"/>
            <w:tcMar>
              <w:top w:w="100" w:type="dxa"/>
              <w:left w:w="100" w:type="dxa"/>
              <w:bottom w:w="100" w:type="dxa"/>
              <w:right w:w="100" w:type="dxa"/>
            </w:tcMar>
          </w:tcPr>
          <w:p w14:paraId="3EF855B0" w14:textId="77777777" w:rsidR="00FD0CB1" w:rsidRDefault="00286148">
            <w:pPr>
              <w:widowControl w:val="0"/>
              <w:pBdr>
                <w:top w:val="nil"/>
                <w:left w:val="nil"/>
                <w:bottom w:val="nil"/>
                <w:right w:val="nil"/>
                <w:between w:val="nil"/>
              </w:pBdr>
            </w:pPr>
            <w:r>
              <w:t xml:space="preserve">Backend connectivity between storage nodes for heartbeats, data object replication and </w:t>
            </w:r>
            <w:proofErr w:type="spellStart"/>
            <w:r>
              <w:t>synchronisation</w:t>
            </w:r>
            <w:proofErr w:type="spellEnd"/>
          </w:p>
        </w:tc>
        <w:tc>
          <w:tcPr>
            <w:tcW w:w="2425" w:type="dxa"/>
            <w:tcMar>
              <w:top w:w="100" w:type="dxa"/>
              <w:left w:w="100" w:type="dxa"/>
              <w:bottom w:w="100" w:type="dxa"/>
              <w:right w:w="100" w:type="dxa"/>
            </w:tcMar>
          </w:tcPr>
          <w:p w14:paraId="57FC13E2" w14:textId="77777777" w:rsidR="00FD0CB1" w:rsidRDefault="00286148">
            <w:pPr>
              <w:widowControl w:val="0"/>
              <w:pBdr>
                <w:top w:val="nil"/>
                <w:left w:val="nil"/>
                <w:bottom w:val="nil"/>
                <w:right w:val="nil"/>
                <w:between w:val="nil"/>
              </w:pBdr>
            </w:pPr>
            <w:r>
              <w:t>Security Domain: Storage</w:t>
            </w:r>
          </w:p>
          <w:p w14:paraId="7C93A1DC" w14:textId="77777777" w:rsidR="00FD0CB1" w:rsidRDefault="00286148">
            <w:pPr>
              <w:widowControl w:val="0"/>
              <w:pBdr>
                <w:top w:val="nil"/>
                <w:left w:val="nil"/>
                <w:bottom w:val="nil"/>
                <w:right w:val="nil"/>
                <w:between w:val="nil"/>
              </w:pBdr>
            </w:pPr>
            <w:r>
              <w:t>Externally Routable: No</w:t>
            </w:r>
          </w:p>
          <w:p w14:paraId="46B5702E" w14:textId="77777777" w:rsidR="00FD0CB1" w:rsidRDefault="00286148">
            <w:pPr>
              <w:widowControl w:val="0"/>
              <w:pBdr>
                <w:top w:val="nil"/>
                <w:left w:val="nil"/>
                <w:bottom w:val="nil"/>
                <w:right w:val="nil"/>
                <w:between w:val="nil"/>
              </w:pBdr>
            </w:pPr>
            <w:r>
              <w:t>Connected to: All nodes except foundation</w:t>
            </w:r>
          </w:p>
        </w:tc>
      </w:tr>
      <w:tr w:rsidR="00FD0CB1" w14:paraId="7701D442" w14:textId="77777777">
        <w:trPr>
          <w:trHeight w:val="2120"/>
        </w:trPr>
        <w:tc>
          <w:tcPr>
            <w:tcW w:w="1856" w:type="dxa"/>
            <w:tcMar>
              <w:top w:w="100" w:type="dxa"/>
              <w:left w:w="100" w:type="dxa"/>
              <w:bottom w:w="100" w:type="dxa"/>
              <w:right w:w="100" w:type="dxa"/>
            </w:tcMar>
          </w:tcPr>
          <w:p w14:paraId="6681B615" w14:textId="77777777" w:rsidR="00FD0CB1" w:rsidRDefault="00286148">
            <w:pPr>
              <w:widowControl w:val="0"/>
              <w:pBdr>
                <w:top w:val="nil"/>
                <w:left w:val="nil"/>
                <w:bottom w:val="nil"/>
                <w:right w:val="nil"/>
                <w:between w:val="nil"/>
              </w:pBdr>
            </w:pPr>
            <w:r>
              <w:t>Storage Front-end</w:t>
            </w:r>
          </w:p>
        </w:tc>
        <w:tc>
          <w:tcPr>
            <w:tcW w:w="5078" w:type="dxa"/>
            <w:tcMar>
              <w:top w:w="100" w:type="dxa"/>
              <w:left w:w="100" w:type="dxa"/>
              <w:bottom w:w="100" w:type="dxa"/>
              <w:right w:w="100" w:type="dxa"/>
            </w:tcMar>
          </w:tcPr>
          <w:p w14:paraId="193341BC" w14:textId="77777777" w:rsidR="00FD0CB1" w:rsidRDefault="00286148">
            <w:pPr>
              <w:widowControl w:val="0"/>
              <w:pBdr>
                <w:top w:val="nil"/>
                <w:left w:val="nil"/>
                <w:bottom w:val="nil"/>
                <w:right w:val="nil"/>
                <w:between w:val="nil"/>
              </w:pBdr>
            </w:pPr>
            <w:r>
              <w:t>Block/Object storage access via cinder/swift</w:t>
            </w:r>
          </w:p>
        </w:tc>
        <w:tc>
          <w:tcPr>
            <w:tcW w:w="2425" w:type="dxa"/>
            <w:tcMar>
              <w:top w:w="100" w:type="dxa"/>
              <w:left w:w="100" w:type="dxa"/>
              <w:bottom w:w="100" w:type="dxa"/>
              <w:right w:w="100" w:type="dxa"/>
            </w:tcMar>
          </w:tcPr>
          <w:p w14:paraId="5E6D97AC" w14:textId="77777777" w:rsidR="00FD0CB1" w:rsidRDefault="00286148">
            <w:pPr>
              <w:widowControl w:val="0"/>
              <w:pBdr>
                <w:top w:val="nil"/>
                <w:left w:val="nil"/>
                <w:bottom w:val="nil"/>
                <w:right w:val="nil"/>
                <w:between w:val="nil"/>
              </w:pBdr>
            </w:pPr>
            <w:r>
              <w:t>Security Domain: Storage</w:t>
            </w:r>
          </w:p>
          <w:p w14:paraId="2D607B2D" w14:textId="77777777" w:rsidR="00FD0CB1" w:rsidRDefault="00286148">
            <w:pPr>
              <w:widowControl w:val="0"/>
              <w:pBdr>
                <w:top w:val="nil"/>
                <w:left w:val="nil"/>
                <w:bottom w:val="nil"/>
                <w:right w:val="nil"/>
                <w:between w:val="nil"/>
              </w:pBdr>
            </w:pPr>
            <w:r>
              <w:t>Externally Routable: No</w:t>
            </w:r>
          </w:p>
          <w:p w14:paraId="69623115" w14:textId="77777777" w:rsidR="00FD0CB1" w:rsidRDefault="00286148">
            <w:pPr>
              <w:widowControl w:val="0"/>
              <w:pBdr>
                <w:top w:val="nil"/>
                <w:left w:val="nil"/>
                <w:bottom w:val="nil"/>
                <w:right w:val="nil"/>
                <w:between w:val="nil"/>
              </w:pBdr>
            </w:pPr>
            <w:r>
              <w:t>Connected to: All nodes except foundation</w:t>
            </w:r>
          </w:p>
        </w:tc>
      </w:tr>
      <w:tr w:rsidR="00FD0CB1" w14:paraId="29293EC4" w14:textId="77777777">
        <w:trPr>
          <w:trHeight w:val="2120"/>
        </w:trPr>
        <w:tc>
          <w:tcPr>
            <w:tcW w:w="1856" w:type="dxa"/>
            <w:tcMar>
              <w:top w:w="100" w:type="dxa"/>
              <w:left w:w="100" w:type="dxa"/>
              <w:bottom w:w="100" w:type="dxa"/>
              <w:right w:w="100" w:type="dxa"/>
            </w:tcMar>
          </w:tcPr>
          <w:p w14:paraId="1C38DBD1" w14:textId="77777777" w:rsidR="00FD0CB1" w:rsidRDefault="00286148">
            <w:pPr>
              <w:widowControl w:val="0"/>
              <w:pBdr>
                <w:top w:val="nil"/>
                <w:left w:val="nil"/>
                <w:bottom w:val="nil"/>
                <w:right w:val="nil"/>
                <w:between w:val="nil"/>
              </w:pBdr>
            </w:pPr>
            <w:r>
              <w:t>Tenant</w:t>
            </w:r>
          </w:p>
        </w:tc>
        <w:tc>
          <w:tcPr>
            <w:tcW w:w="5078" w:type="dxa"/>
            <w:tcMar>
              <w:top w:w="100" w:type="dxa"/>
              <w:left w:w="100" w:type="dxa"/>
              <w:bottom w:w="100" w:type="dxa"/>
              <w:right w:w="100" w:type="dxa"/>
            </w:tcMar>
          </w:tcPr>
          <w:p w14:paraId="4C55B3DF" w14:textId="77777777" w:rsidR="00FD0CB1" w:rsidRDefault="00286148">
            <w:pPr>
              <w:widowControl w:val="0"/>
              <w:pBdr>
                <w:top w:val="nil"/>
                <w:left w:val="nil"/>
                <w:bottom w:val="nil"/>
                <w:right w:val="nil"/>
                <w:between w:val="nil"/>
              </w:pBdr>
            </w:pPr>
            <w:r>
              <w:t>VXLAN / Geneve project overlay networks (OVS kernel mode) – i.e. RFC1918 re-usable private networks as controlled by cloud administrator</w:t>
            </w:r>
          </w:p>
        </w:tc>
        <w:tc>
          <w:tcPr>
            <w:tcW w:w="2425" w:type="dxa"/>
            <w:tcMar>
              <w:top w:w="100" w:type="dxa"/>
              <w:left w:w="100" w:type="dxa"/>
              <w:bottom w:w="100" w:type="dxa"/>
              <w:right w:w="100" w:type="dxa"/>
            </w:tcMar>
          </w:tcPr>
          <w:p w14:paraId="0EE24EC7" w14:textId="77777777" w:rsidR="00FD0CB1" w:rsidRDefault="00286148">
            <w:pPr>
              <w:widowControl w:val="0"/>
              <w:pBdr>
                <w:top w:val="nil"/>
                <w:left w:val="nil"/>
                <w:bottom w:val="nil"/>
                <w:right w:val="nil"/>
                <w:between w:val="nil"/>
              </w:pBdr>
            </w:pPr>
            <w:r>
              <w:t>Security Domain: Underlay</w:t>
            </w:r>
          </w:p>
          <w:p w14:paraId="1AF4D6D3" w14:textId="77777777" w:rsidR="00FD0CB1" w:rsidRDefault="00286148">
            <w:pPr>
              <w:widowControl w:val="0"/>
              <w:pBdr>
                <w:top w:val="nil"/>
                <w:left w:val="nil"/>
                <w:bottom w:val="nil"/>
                <w:right w:val="nil"/>
                <w:between w:val="nil"/>
              </w:pBdr>
            </w:pPr>
            <w:r>
              <w:t>Externally Routable: No</w:t>
            </w:r>
          </w:p>
          <w:p w14:paraId="3DE22EC6" w14:textId="77777777" w:rsidR="00FD0CB1" w:rsidRDefault="00286148">
            <w:pPr>
              <w:widowControl w:val="0"/>
              <w:pBdr>
                <w:top w:val="nil"/>
                <w:left w:val="nil"/>
                <w:bottom w:val="nil"/>
                <w:right w:val="nil"/>
                <w:between w:val="nil"/>
              </w:pBdr>
            </w:pPr>
            <w:r>
              <w:t xml:space="preserve">Connected </w:t>
            </w:r>
            <w:proofErr w:type="gramStart"/>
            <w:r>
              <w:t>to:</w:t>
            </w:r>
            <w:proofErr w:type="gramEnd"/>
            <w:r>
              <w:t xml:space="preserve"> controllers and computes</w:t>
            </w:r>
          </w:p>
        </w:tc>
      </w:tr>
      <w:tr w:rsidR="00FD0CB1" w14:paraId="7600F4A9" w14:textId="77777777">
        <w:trPr>
          <w:trHeight w:val="1850"/>
        </w:trPr>
        <w:tc>
          <w:tcPr>
            <w:tcW w:w="1856" w:type="dxa"/>
            <w:tcMar>
              <w:top w:w="100" w:type="dxa"/>
              <w:left w:w="100" w:type="dxa"/>
              <w:bottom w:w="100" w:type="dxa"/>
              <w:right w:w="100" w:type="dxa"/>
            </w:tcMar>
          </w:tcPr>
          <w:p w14:paraId="2E59C111" w14:textId="77777777" w:rsidR="00FD0CB1" w:rsidRDefault="00286148">
            <w:pPr>
              <w:widowControl w:val="0"/>
              <w:pBdr>
                <w:top w:val="nil"/>
                <w:left w:val="nil"/>
                <w:bottom w:val="nil"/>
                <w:right w:val="nil"/>
                <w:between w:val="nil"/>
              </w:pBdr>
            </w:pPr>
            <w:r>
              <w:t>External API</w:t>
            </w:r>
          </w:p>
        </w:tc>
        <w:tc>
          <w:tcPr>
            <w:tcW w:w="5078" w:type="dxa"/>
            <w:tcMar>
              <w:top w:w="100" w:type="dxa"/>
              <w:left w:w="100" w:type="dxa"/>
              <w:bottom w:w="100" w:type="dxa"/>
              <w:right w:w="100" w:type="dxa"/>
            </w:tcMar>
          </w:tcPr>
          <w:p w14:paraId="4450772D" w14:textId="77777777" w:rsidR="00FD0CB1" w:rsidRDefault="00286148">
            <w:pPr>
              <w:widowControl w:val="0"/>
              <w:pBdr>
                <w:top w:val="nil"/>
                <w:left w:val="nil"/>
                <w:bottom w:val="nil"/>
                <w:right w:val="nil"/>
                <w:between w:val="nil"/>
              </w:pBdr>
            </w:pPr>
            <w:r>
              <w:t>Hosts the public OpenStack API endpoints including the dashboard (Horizon)</w:t>
            </w:r>
          </w:p>
        </w:tc>
        <w:tc>
          <w:tcPr>
            <w:tcW w:w="2425" w:type="dxa"/>
            <w:tcMar>
              <w:top w:w="100" w:type="dxa"/>
              <w:left w:w="100" w:type="dxa"/>
              <w:bottom w:w="100" w:type="dxa"/>
              <w:right w:w="100" w:type="dxa"/>
            </w:tcMar>
          </w:tcPr>
          <w:p w14:paraId="5DF8D68F" w14:textId="77777777" w:rsidR="00FD0CB1" w:rsidRDefault="00286148">
            <w:pPr>
              <w:widowControl w:val="0"/>
              <w:pBdr>
                <w:top w:val="nil"/>
                <w:left w:val="nil"/>
                <w:bottom w:val="nil"/>
                <w:right w:val="nil"/>
                <w:between w:val="nil"/>
              </w:pBdr>
            </w:pPr>
            <w:r>
              <w:t>Security Domain: Public</w:t>
            </w:r>
          </w:p>
          <w:p w14:paraId="2E4C044B" w14:textId="77777777" w:rsidR="00FD0CB1" w:rsidRDefault="00286148">
            <w:pPr>
              <w:widowControl w:val="0"/>
              <w:pBdr>
                <w:top w:val="nil"/>
                <w:left w:val="nil"/>
                <w:bottom w:val="nil"/>
                <w:right w:val="nil"/>
                <w:between w:val="nil"/>
              </w:pBdr>
            </w:pPr>
            <w:r>
              <w:t>Externally routable: Yes</w:t>
            </w:r>
          </w:p>
          <w:p w14:paraId="354D6AA4" w14:textId="77777777" w:rsidR="00FD0CB1" w:rsidRDefault="00286148">
            <w:pPr>
              <w:widowControl w:val="0"/>
              <w:pBdr>
                <w:top w:val="nil"/>
                <w:left w:val="nil"/>
                <w:bottom w:val="nil"/>
                <w:right w:val="nil"/>
                <w:between w:val="nil"/>
              </w:pBdr>
            </w:pPr>
            <w:r>
              <w:t xml:space="preserve">Connected </w:t>
            </w:r>
            <w:proofErr w:type="gramStart"/>
            <w:r>
              <w:t>to:</w:t>
            </w:r>
            <w:proofErr w:type="gramEnd"/>
            <w:r>
              <w:t xml:space="preserve"> controllers</w:t>
            </w:r>
          </w:p>
        </w:tc>
      </w:tr>
      <w:tr w:rsidR="00FD0CB1" w14:paraId="42B4E482" w14:textId="77777777">
        <w:trPr>
          <w:trHeight w:val="2120"/>
        </w:trPr>
        <w:tc>
          <w:tcPr>
            <w:tcW w:w="1856" w:type="dxa"/>
            <w:tcMar>
              <w:top w:w="100" w:type="dxa"/>
              <w:left w:w="100" w:type="dxa"/>
              <w:bottom w:w="100" w:type="dxa"/>
              <w:right w:w="100" w:type="dxa"/>
            </w:tcMar>
          </w:tcPr>
          <w:p w14:paraId="1DB6E47E" w14:textId="77777777" w:rsidR="00FD0CB1" w:rsidRDefault="00286148">
            <w:pPr>
              <w:widowControl w:val="0"/>
              <w:pBdr>
                <w:top w:val="nil"/>
                <w:left w:val="nil"/>
                <w:bottom w:val="nil"/>
                <w:right w:val="nil"/>
                <w:between w:val="nil"/>
              </w:pBdr>
            </w:pPr>
            <w:r>
              <w:t>External Provider (FIP)</w:t>
            </w:r>
          </w:p>
        </w:tc>
        <w:tc>
          <w:tcPr>
            <w:tcW w:w="5078" w:type="dxa"/>
            <w:tcMar>
              <w:top w:w="100" w:type="dxa"/>
              <w:left w:w="100" w:type="dxa"/>
              <w:bottom w:w="100" w:type="dxa"/>
              <w:right w:w="100" w:type="dxa"/>
            </w:tcMar>
          </w:tcPr>
          <w:p w14:paraId="0C687B3C" w14:textId="77777777" w:rsidR="00FD0CB1" w:rsidRDefault="00286148">
            <w:pPr>
              <w:widowControl w:val="0"/>
              <w:pBdr>
                <w:top w:val="nil"/>
                <w:left w:val="nil"/>
                <w:bottom w:val="nil"/>
                <w:right w:val="nil"/>
                <w:between w:val="nil"/>
              </w:pBdr>
            </w:pPr>
            <w:r>
              <w:t>Network with a pool of externally routable IP addresses used by neutron routers to NAT to/from the tenant RFC1918 private networks</w:t>
            </w:r>
          </w:p>
        </w:tc>
        <w:tc>
          <w:tcPr>
            <w:tcW w:w="2425" w:type="dxa"/>
            <w:tcMar>
              <w:top w:w="100" w:type="dxa"/>
              <w:left w:w="100" w:type="dxa"/>
              <w:bottom w:w="100" w:type="dxa"/>
              <w:right w:w="100" w:type="dxa"/>
            </w:tcMar>
          </w:tcPr>
          <w:p w14:paraId="1F4C6EE3" w14:textId="77777777" w:rsidR="00FD0CB1" w:rsidRDefault="00286148">
            <w:pPr>
              <w:widowControl w:val="0"/>
              <w:pBdr>
                <w:top w:val="nil"/>
                <w:left w:val="nil"/>
                <w:bottom w:val="nil"/>
                <w:right w:val="nil"/>
                <w:between w:val="nil"/>
              </w:pBdr>
            </w:pPr>
            <w:r>
              <w:t>Security Domain: Data Centre</w:t>
            </w:r>
          </w:p>
          <w:p w14:paraId="5246B5E2" w14:textId="77777777" w:rsidR="00FD0CB1" w:rsidRDefault="00286148">
            <w:pPr>
              <w:widowControl w:val="0"/>
              <w:pBdr>
                <w:top w:val="nil"/>
                <w:left w:val="nil"/>
                <w:bottom w:val="nil"/>
                <w:right w:val="nil"/>
                <w:between w:val="nil"/>
              </w:pBdr>
            </w:pPr>
            <w:r>
              <w:t>Externally routable: Yes</w:t>
            </w:r>
          </w:p>
          <w:p w14:paraId="7DBC7A83" w14:textId="77777777" w:rsidR="00FD0CB1" w:rsidRDefault="00286148">
            <w:pPr>
              <w:widowControl w:val="0"/>
              <w:pBdr>
                <w:top w:val="nil"/>
                <w:left w:val="nil"/>
                <w:bottom w:val="nil"/>
                <w:right w:val="nil"/>
                <w:between w:val="nil"/>
              </w:pBdr>
            </w:pPr>
            <w:r>
              <w:t xml:space="preserve">Connected </w:t>
            </w:r>
            <w:proofErr w:type="gramStart"/>
            <w:r>
              <w:t>to:</w:t>
            </w:r>
            <w:proofErr w:type="gramEnd"/>
            <w:r>
              <w:t xml:space="preserve"> controllers, OVS computes</w:t>
            </w:r>
          </w:p>
        </w:tc>
      </w:tr>
      <w:tr w:rsidR="00FD0CB1" w14:paraId="55E7EA77" w14:textId="77777777">
        <w:trPr>
          <w:trHeight w:val="1850"/>
        </w:trPr>
        <w:tc>
          <w:tcPr>
            <w:tcW w:w="1856" w:type="dxa"/>
            <w:tcMar>
              <w:top w:w="100" w:type="dxa"/>
              <w:left w:w="100" w:type="dxa"/>
              <w:bottom w:w="100" w:type="dxa"/>
              <w:right w:w="100" w:type="dxa"/>
            </w:tcMar>
          </w:tcPr>
          <w:p w14:paraId="30AF1EE0" w14:textId="77777777" w:rsidR="00FD0CB1" w:rsidRDefault="00286148">
            <w:pPr>
              <w:widowControl w:val="0"/>
              <w:pBdr>
                <w:top w:val="nil"/>
                <w:left w:val="nil"/>
                <w:bottom w:val="nil"/>
                <w:right w:val="nil"/>
                <w:between w:val="nil"/>
              </w:pBdr>
            </w:pPr>
            <w:r>
              <w:lastRenderedPageBreak/>
              <w:t>External Provider (VLAN)</w:t>
            </w:r>
          </w:p>
        </w:tc>
        <w:tc>
          <w:tcPr>
            <w:tcW w:w="5078" w:type="dxa"/>
            <w:tcMar>
              <w:top w:w="100" w:type="dxa"/>
              <w:left w:w="100" w:type="dxa"/>
              <w:bottom w:w="100" w:type="dxa"/>
              <w:right w:w="100" w:type="dxa"/>
            </w:tcMar>
          </w:tcPr>
          <w:p w14:paraId="49405470" w14:textId="77777777" w:rsidR="00FD0CB1" w:rsidRDefault="00286148">
            <w:pPr>
              <w:widowControl w:val="0"/>
              <w:pBdr>
                <w:top w:val="nil"/>
                <w:left w:val="nil"/>
                <w:bottom w:val="nil"/>
                <w:right w:val="nil"/>
                <w:between w:val="nil"/>
              </w:pBdr>
            </w:pPr>
            <w:r>
              <w:t>External Data Centre L2 networks (VLANs) that are directly accessible to the project. Note: External IP address management is required</w:t>
            </w:r>
          </w:p>
        </w:tc>
        <w:tc>
          <w:tcPr>
            <w:tcW w:w="2425" w:type="dxa"/>
            <w:tcMar>
              <w:top w:w="100" w:type="dxa"/>
              <w:left w:w="100" w:type="dxa"/>
              <w:bottom w:w="100" w:type="dxa"/>
              <w:right w:w="100" w:type="dxa"/>
            </w:tcMar>
          </w:tcPr>
          <w:p w14:paraId="43F41717" w14:textId="77777777" w:rsidR="00FD0CB1" w:rsidRDefault="00286148">
            <w:pPr>
              <w:widowControl w:val="0"/>
              <w:pBdr>
                <w:top w:val="nil"/>
                <w:left w:val="nil"/>
                <w:bottom w:val="nil"/>
                <w:right w:val="nil"/>
                <w:between w:val="nil"/>
              </w:pBdr>
            </w:pPr>
            <w:r>
              <w:t>Security Domain: Data Centre</w:t>
            </w:r>
          </w:p>
          <w:p w14:paraId="0626B55C" w14:textId="77777777" w:rsidR="00FD0CB1" w:rsidRDefault="00286148">
            <w:pPr>
              <w:widowControl w:val="0"/>
              <w:pBdr>
                <w:top w:val="nil"/>
                <w:left w:val="nil"/>
                <w:bottom w:val="nil"/>
                <w:right w:val="nil"/>
                <w:between w:val="nil"/>
              </w:pBdr>
            </w:pPr>
            <w:r>
              <w:t>Externally routable: Yes</w:t>
            </w:r>
          </w:p>
          <w:p w14:paraId="16084265" w14:textId="77777777" w:rsidR="00FD0CB1" w:rsidRDefault="00286148">
            <w:pPr>
              <w:widowControl w:val="0"/>
              <w:pBdr>
                <w:top w:val="nil"/>
                <w:left w:val="nil"/>
                <w:bottom w:val="nil"/>
                <w:right w:val="nil"/>
                <w:between w:val="nil"/>
              </w:pBdr>
            </w:pPr>
            <w:r>
              <w:t>Connected to: OVS DPDK computes</w:t>
            </w:r>
          </w:p>
        </w:tc>
      </w:tr>
      <w:tr w:rsidR="00FD0CB1" w14:paraId="1463C2AA" w14:textId="77777777">
        <w:trPr>
          <w:trHeight w:val="1850"/>
        </w:trPr>
        <w:tc>
          <w:tcPr>
            <w:tcW w:w="1856" w:type="dxa"/>
            <w:tcMar>
              <w:top w:w="100" w:type="dxa"/>
              <w:left w:w="100" w:type="dxa"/>
              <w:bottom w:w="100" w:type="dxa"/>
              <w:right w:w="100" w:type="dxa"/>
            </w:tcMar>
          </w:tcPr>
          <w:p w14:paraId="3D1AC5E6" w14:textId="77777777" w:rsidR="00FD0CB1" w:rsidRDefault="00286148">
            <w:pPr>
              <w:widowControl w:val="0"/>
              <w:pBdr>
                <w:top w:val="nil"/>
                <w:left w:val="nil"/>
                <w:bottom w:val="nil"/>
                <w:right w:val="nil"/>
                <w:between w:val="nil"/>
              </w:pBdr>
            </w:pPr>
            <w:r>
              <w:t>IPMI / Out of Band</w:t>
            </w:r>
          </w:p>
        </w:tc>
        <w:tc>
          <w:tcPr>
            <w:tcW w:w="5078" w:type="dxa"/>
            <w:tcMar>
              <w:top w:w="100" w:type="dxa"/>
              <w:left w:w="100" w:type="dxa"/>
              <w:bottom w:w="100" w:type="dxa"/>
              <w:right w:w="100" w:type="dxa"/>
            </w:tcMar>
          </w:tcPr>
          <w:p w14:paraId="4726ED42" w14:textId="77777777" w:rsidR="00FD0CB1" w:rsidRDefault="00286148">
            <w:pPr>
              <w:widowControl w:val="0"/>
              <w:pBdr>
                <w:top w:val="nil"/>
                <w:left w:val="nil"/>
                <w:bottom w:val="nil"/>
                <w:right w:val="nil"/>
                <w:between w:val="nil"/>
              </w:pBdr>
            </w:pPr>
            <w:r>
              <w:t xml:space="preserve">The remote “lights-out” management port of the servers e.g. </w:t>
            </w:r>
            <w:proofErr w:type="spellStart"/>
            <w:r>
              <w:t>iLO</w:t>
            </w:r>
            <w:proofErr w:type="spellEnd"/>
            <w:r>
              <w:t>, IDRAC / IPMI / Redfish</w:t>
            </w:r>
          </w:p>
        </w:tc>
        <w:tc>
          <w:tcPr>
            <w:tcW w:w="2425" w:type="dxa"/>
            <w:tcMar>
              <w:top w:w="100" w:type="dxa"/>
              <w:left w:w="100" w:type="dxa"/>
              <w:bottom w:w="100" w:type="dxa"/>
              <w:right w:w="100" w:type="dxa"/>
            </w:tcMar>
          </w:tcPr>
          <w:p w14:paraId="3B68DB9D" w14:textId="77777777" w:rsidR="00FD0CB1" w:rsidRDefault="00286148">
            <w:pPr>
              <w:widowControl w:val="0"/>
              <w:pBdr>
                <w:top w:val="nil"/>
                <w:left w:val="nil"/>
                <w:bottom w:val="nil"/>
                <w:right w:val="nil"/>
                <w:between w:val="nil"/>
              </w:pBdr>
            </w:pPr>
            <w:r>
              <w:t>Security Domain: Management</w:t>
            </w:r>
          </w:p>
          <w:p w14:paraId="40BDD952" w14:textId="77777777" w:rsidR="00FD0CB1" w:rsidRDefault="00286148">
            <w:pPr>
              <w:widowControl w:val="0"/>
              <w:pBdr>
                <w:top w:val="nil"/>
                <w:left w:val="nil"/>
                <w:bottom w:val="nil"/>
                <w:right w:val="nil"/>
                <w:between w:val="nil"/>
              </w:pBdr>
            </w:pPr>
            <w:r>
              <w:t>Externally routable: No</w:t>
            </w:r>
          </w:p>
          <w:p w14:paraId="4E46FCF9" w14:textId="77777777" w:rsidR="00FD0CB1" w:rsidRDefault="00286148">
            <w:pPr>
              <w:widowControl w:val="0"/>
              <w:pBdr>
                <w:top w:val="nil"/>
                <w:left w:val="nil"/>
                <w:bottom w:val="nil"/>
                <w:right w:val="nil"/>
                <w:between w:val="nil"/>
              </w:pBdr>
            </w:pPr>
            <w:r>
              <w:t>Connected to: IPMI port on all servers</w:t>
            </w:r>
          </w:p>
        </w:tc>
      </w:tr>
    </w:tbl>
    <w:p w14:paraId="05822856" w14:textId="50AD2D6F"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64</w:t>
      </w:r>
      <w:r>
        <w:fldChar w:fldCharType="end"/>
      </w:r>
      <w:r>
        <w:t xml:space="preserve"> </w:t>
      </w:r>
    </w:p>
    <w:p w14:paraId="522F9DF1" w14:textId="01A72D51" w:rsidR="00FD0CB1" w:rsidRDefault="00286148">
      <w:pPr>
        <w:spacing w:before="240" w:after="240"/>
      </w:pPr>
      <w:r>
        <w:t xml:space="preserve">A VNF application network topology is expressed in terms of VMs, </w:t>
      </w:r>
      <w:proofErr w:type="spellStart"/>
      <w:r>
        <w:t>vNIC</w:t>
      </w:r>
      <w:proofErr w:type="spellEnd"/>
      <w:r>
        <w:t xml:space="preserve"> interfaces with </w:t>
      </w:r>
      <w:proofErr w:type="spellStart"/>
      <w:r>
        <w:t>vNet</w:t>
      </w:r>
      <w:proofErr w:type="spellEnd"/>
      <w:r>
        <w:t xml:space="preserve"> access networks, and WAN Networks while the VNF Application VMs require multiple </w:t>
      </w:r>
      <w:proofErr w:type="spellStart"/>
      <w:r>
        <w:t>vNICs</w:t>
      </w:r>
      <w:proofErr w:type="spellEnd"/>
      <w:r>
        <w:t>, VLANs, and host routes configured within the VM’s Kernel.</w:t>
      </w:r>
    </w:p>
    <w:p w14:paraId="07CB0A82" w14:textId="77777777" w:rsidR="00FD0CB1" w:rsidRDefault="00286148" w:rsidP="00F8384E">
      <w:pPr>
        <w:pStyle w:val="Heading4"/>
      </w:pPr>
      <w:bookmarkStart w:id="118" w:name="_mprhsoy0dqe4" w:colFirst="0" w:colLast="0"/>
      <w:bookmarkEnd w:id="118"/>
      <w:r>
        <w:t>4.2.3.3. Octavia v2 API conformant Load Balancing</w:t>
      </w:r>
    </w:p>
    <w:p w14:paraId="135EDC8B" w14:textId="21095D16" w:rsidR="00FD0CB1" w:rsidRDefault="00286148">
      <w:pPr>
        <w:spacing w:before="240" w:after="240"/>
      </w:pPr>
      <w:r>
        <w:t>Load balancing is needed for automatic scaling, managing availability and changes.</w:t>
      </w:r>
      <w:hyperlink r:id="rId294">
        <w:r>
          <w:t xml:space="preserve"> </w:t>
        </w:r>
      </w:hyperlink>
      <w:hyperlink r:id="rId295">
        <w:r>
          <w:rPr>
            <w:color w:val="1155CC"/>
            <w:u w:val="single"/>
          </w:rPr>
          <w:t>Octavia</w:t>
        </w:r>
      </w:hyperlink>
      <w:r>
        <w:t xml:space="preserve"> is an open-source load balancer for OpenStack, based on </w:t>
      </w:r>
      <w:proofErr w:type="spellStart"/>
      <w:r>
        <w:t>HAProxy</w:t>
      </w:r>
      <w:proofErr w:type="spellEnd"/>
      <w:r>
        <w:t xml:space="preserve">, and replaces the deprecated (as of OpenStack Queens release) Neutron </w:t>
      </w:r>
      <w:proofErr w:type="spellStart"/>
      <w:r>
        <w:t>L</w:t>
      </w:r>
      <w:r w:rsidR="00DC6E57">
        <w:t>b</w:t>
      </w:r>
      <w:r>
        <w:t>aaS</w:t>
      </w:r>
      <w:proofErr w:type="spellEnd"/>
      <w:r>
        <w:t xml:space="preserve">. The Octavia v2 API is a superset of the deprecated Neutron </w:t>
      </w:r>
      <w:proofErr w:type="spellStart"/>
      <w:r>
        <w:t>L</w:t>
      </w:r>
      <w:r w:rsidR="00DC6E57">
        <w:t>b</w:t>
      </w:r>
      <w:r>
        <w:t>aaS</w:t>
      </w:r>
      <w:proofErr w:type="spellEnd"/>
      <w:r>
        <w:t xml:space="preserve"> v2 API and has a similar CLI for seamless transition.</w:t>
      </w:r>
    </w:p>
    <w:p w14:paraId="393F86A1" w14:textId="77777777" w:rsidR="00FD0CB1" w:rsidRDefault="00286148">
      <w:pPr>
        <w:spacing w:before="240" w:after="240"/>
      </w:pPr>
      <w:r>
        <w:t xml:space="preserve">As a default Octavia utilizes Amphorae Load Balancer. Amphorae consists of a fleet of VMs, containers or bare metal servers and delivers horizontal scaling by managing and spinning these resources on demand. The reference implementation of the Amphorae image is an Ubuntu virtual machine running </w:t>
      </w:r>
      <w:proofErr w:type="spellStart"/>
      <w:r>
        <w:t>HAProxy</w:t>
      </w:r>
      <w:proofErr w:type="spellEnd"/>
      <w:r>
        <w:t>.</w:t>
      </w:r>
    </w:p>
    <w:p w14:paraId="551CA8ED" w14:textId="77777777" w:rsidR="00FD0CB1" w:rsidRDefault="00286148">
      <w:pPr>
        <w:spacing w:before="240" w:after="240"/>
      </w:pPr>
      <w:r>
        <w:t>Octavia depends upon a number of OpenStack services including Nova for spinning up compute resources on demand and their life cycle management; Neutron for connectivity between the compute resources, project environment and external networks; Keystone for authentication; and Glance for storing of the compute resource images.</w:t>
      </w:r>
    </w:p>
    <w:p w14:paraId="47896F27" w14:textId="77777777" w:rsidR="00FD0CB1" w:rsidRDefault="00286148">
      <w:pPr>
        <w:spacing w:before="240" w:after="240"/>
      </w:pPr>
      <w:r>
        <w:t xml:space="preserve">Octavia supports provider drivers which allows third-party load balancing drivers (such as F5, AVI, etc.) to be utilized instead of the default Amphorae load balancer. When creating a third-party load balancer, the </w:t>
      </w:r>
      <w:r>
        <w:rPr>
          <w:b/>
        </w:rPr>
        <w:t>provider</w:t>
      </w:r>
      <w:r>
        <w:t xml:space="preserve"> attribute is used to specify the backend to be used to create the load balancer. The </w:t>
      </w:r>
      <w:r>
        <w:rPr>
          <w:b/>
        </w:rPr>
        <w:t>list providers</w:t>
      </w:r>
      <w:r>
        <w:t xml:space="preserve"> </w:t>
      </w:r>
      <w:proofErr w:type="gramStart"/>
      <w:r>
        <w:t>lists</w:t>
      </w:r>
      <w:proofErr w:type="gramEnd"/>
      <w:r>
        <w:t xml:space="preserve"> all enabled provider drivers. Instead of using the provider parameter, an alternate is to specify the </w:t>
      </w:r>
      <w:proofErr w:type="spellStart"/>
      <w:r>
        <w:t>flavor_id</w:t>
      </w:r>
      <w:proofErr w:type="spellEnd"/>
      <w:r>
        <w:t xml:space="preserve"> in the create call where provider-specific Octavia flavors have been created.</w:t>
      </w:r>
    </w:p>
    <w:p w14:paraId="7E7A09F3" w14:textId="77777777" w:rsidR="00FD0CB1" w:rsidRDefault="00286148" w:rsidP="00F8384E">
      <w:pPr>
        <w:pStyle w:val="Heading4"/>
      </w:pPr>
      <w:bookmarkStart w:id="119" w:name="_83kwodfpwo68" w:colFirst="0" w:colLast="0"/>
      <w:bookmarkEnd w:id="119"/>
      <w:r>
        <w:lastRenderedPageBreak/>
        <w:t>4.2.3.4. Neutron Extensions</w:t>
      </w:r>
    </w:p>
    <w:p w14:paraId="2ADCA6DD" w14:textId="77777777" w:rsidR="00FD0CB1" w:rsidRDefault="00286148">
      <w:pPr>
        <w:spacing w:before="240" w:after="240"/>
      </w:pPr>
      <w:r>
        <w:t>OpenStack Neutron is an extensible framework that allows incorporation through plugins and API Extensions. API Extensions provides a method for introducing new functionality and vendor specific capabilities. Neutron plugins support new or vendor-specific functionality. Extensions also allow specifying new resources or extensions to existing resources and the actions on these resources. Plugins implement these resources and actions.</w:t>
      </w:r>
    </w:p>
    <w:p w14:paraId="6DFA423A" w14:textId="16A62762" w:rsidR="00FD0CB1" w:rsidRDefault="00286148">
      <w:pPr>
        <w:spacing w:before="240" w:after="240"/>
      </w:pPr>
      <w:r>
        <w:t>Anuket Reference Architecture support the ML2 plugin (see below) as well as the service plugins including for</w:t>
      </w:r>
      <w:hyperlink r:id="rId296">
        <w:r>
          <w:t xml:space="preserve"> </w:t>
        </w:r>
      </w:hyperlink>
      <w:hyperlink r:id="rId297">
        <w:proofErr w:type="spellStart"/>
        <w:r>
          <w:rPr>
            <w:color w:val="1155CC"/>
            <w:u w:val="single"/>
          </w:rPr>
          <w:t>F</w:t>
        </w:r>
        <w:r w:rsidR="00DC6E57">
          <w:rPr>
            <w:color w:val="1155CC"/>
            <w:u w:val="single"/>
          </w:rPr>
          <w:t>w</w:t>
        </w:r>
        <w:r>
          <w:rPr>
            <w:color w:val="1155CC"/>
            <w:u w:val="single"/>
          </w:rPr>
          <w:t>aaS</w:t>
        </w:r>
        <w:proofErr w:type="spellEnd"/>
        <w:r>
          <w:rPr>
            <w:color w:val="1155CC"/>
            <w:u w:val="single"/>
          </w:rPr>
          <w:t xml:space="preserve"> (Firewall as a Service)</w:t>
        </w:r>
      </w:hyperlink>
      <w:r>
        <w:t>,</w:t>
      </w:r>
      <w:hyperlink r:id="rId298">
        <w:r>
          <w:t xml:space="preserve"> </w:t>
        </w:r>
      </w:hyperlink>
      <w:hyperlink r:id="rId299">
        <w:proofErr w:type="spellStart"/>
        <w:r>
          <w:rPr>
            <w:color w:val="1155CC"/>
            <w:u w:val="single"/>
          </w:rPr>
          <w:t>L</w:t>
        </w:r>
        <w:r w:rsidR="00DC6E57">
          <w:rPr>
            <w:color w:val="1155CC"/>
            <w:u w:val="single"/>
          </w:rPr>
          <w:t>b</w:t>
        </w:r>
        <w:r>
          <w:rPr>
            <w:color w:val="1155CC"/>
            <w:u w:val="single"/>
          </w:rPr>
          <w:t>aaS</w:t>
        </w:r>
        <w:proofErr w:type="spellEnd"/>
        <w:r>
          <w:rPr>
            <w:color w:val="1155CC"/>
            <w:u w:val="single"/>
          </w:rPr>
          <w:t xml:space="preserve"> (Load Balancer as a Service)</w:t>
        </w:r>
      </w:hyperlink>
      <w:r>
        <w:t>, and</w:t>
      </w:r>
      <w:hyperlink r:id="rId300">
        <w:r>
          <w:t xml:space="preserve"> </w:t>
        </w:r>
      </w:hyperlink>
      <w:hyperlink r:id="rId301">
        <w:proofErr w:type="spellStart"/>
        <w:r>
          <w:rPr>
            <w:color w:val="1155CC"/>
            <w:u w:val="single"/>
          </w:rPr>
          <w:t>VPNaaS</w:t>
        </w:r>
        <w:proofErr w:type="spellEnd"/>
        <w:r>
          <w:rPr>
            <w:color w:val="1155CC"/>
            <w:u w:val="single"/>
          </w:rPr>
          <w:t xml:space="preserve"> (VPN as a Service)</w:t>
        </w:r>
      </w:hyperlink>
      <w:r>
        <w:t>. The OpenStack wiki provides a list of</w:t>
      </w:r>
      <w:hyperlink r:id="rId302" w:anchor="Plugins">
        <w:r>
          <w:t xml:space="preserve"> </w:t>
        </w:r>
      </w:hyperlink>
      <w:hyperlink r:id="rId303" w:anchor="Plugins">
        <w:r>
          <w:rPr>
            <w:color w:val="1155CC"/>
            <w:u w:val="single"/>
          </w:rPr>
          <w:t>Neutron plugins</w:t>
        </w:r>
      </w:hyperlink>
      <w:r>
        <w:t>.</w:t>
      </w:r>
    </w:p>
    <w:p w14:paraId="34CB9206" w14:textId="77777777" w:rsidR="00FD0CB1" w:rsidRDefault="00286148">
      <w:pPr>
        <w:spacing w:before="240" w:after="240"/>
      </w:pPr>
      <w:r>
        <w:t>Every Neutron plugin needs to implement a minimum set of common</w:t>
      </w:r>
      <w:hyperlink r:id="rId304">
        <w:r>
          <w:t xml:space="preserve"> </w:t>
        </w:r>
      </w:hyperlink>
      <w:hyperlink r:id="rId305">
        <w:r>
          <w:rPr>
            <w:color w:val="1155CC"/>
            <w:u w:val="single"/>
          </w:rPr>
          <w:t>methods (actions for Train release)</w:t>
        </w:r>
      </w:hyperlink>
      <w:r>
        <w:t>. Resources can inherit Standard Attributes and thereby have the extensions for these standard attributes automatically incorporated. Additions to resources, such as additional attributes, must be accompanied by an extension.</w:t>
      </w:r>
    </w:p>
    <w:p w14:paraId="00ADB9D7" w14:textId="77777777" w:rsidR="00FD0CB1" w:rsidRDefault="00D566BE">
      <w:pPr>
        <w:spacing w:before="240" w:after="240"/>
      </w:pPr>
      <w:hyperlink r:id="rId306">
        <w:r w:rsidR="00286148">
          <w:rPr>
            <w:color w:val="1155CC"/>
            <w:u w:val="single"/>
          </w:rPr>
          <w:t>section 5</w:t>
        </w:r>
      </w:hyperlink>
      <w:r w:rsidR="00286148">
        <w:t>, Interfaces and APIs, of this Reference Architecture provides a list of</w:t>
      </w:r>
      <w:hyperlink r:id="rId307" w:anchor="525-neutron">
        <w:r w:rsidR="00286148">
          <w:t xml:space="preserve"> </w:t>
        </w:r>
      </w:hyperlink>
      <w:hyperlink r:id="rId308" w:anchor="525-neutron">
        <w:r w:rsidR="00286148">
          <w:rPr>
            <w:color w:val="1155CC"/>
            <w:u w:val="single"/>
          </w:rPr>
          <w:t>Neutron Extensions</w:t>
        </w:r>
      </w:hyperlink>
      <w:r w:rsidR="00286148">
        <w:t>. The current available extensions can be obtained using</w:t>
      </w:r>
      <w:hyperlink r:id="rId309" w:anchor="list-extensions">
        <w:r w:rsidR="00286148">
          <w:t xml:space="preserve"> </w:t>
        </w:r>
      </w:hyperlink>
      <w:hyperlink r:id="rId310" w:anchor="list-extensions">
        <w:r w:rsidR="00286148">
          <w:rPr>
            <w:color w:val="1155CC"/>
            <w:u w:val="single"/>
          </w:rPr>
          <w:t>List Extensions API</w:t>
        </w:r>
      </w:hyperlink>
      <w:r w:rsidR="00286148">
        <w:t xml:space="preserve"> and details about an extension using</w:t>
      </w:r>
      <w:hyperlink r:id="rId311" w:anchor="show-extension-details">
        <w:r w:rsidR="00286148">
          <w:t xml:space="preserve"> </w:t>
        </w:r>
      </w:hyperlink>
      <w:hyperlink r:id="rId312" w:anchor="show-extension-details">
        <w:r w:rsidR="00286148">
          <w:rPr>
            <w:color w:val="1155CC"/>
            <w:u w:val="single"/>
          </w:rPr>
          <w:t>Show extension details API</w:t>
        </w:r>
      </w:hyperlink>
      <w:r w:rsidR="00286148">
        <w:t>.</w:t>
      </w:r>
    </w:p>
    <w:p w14:paraId="23BF0F6D" w14:textId="77777777" w:rsidR="00FD0CB1" w:rsidRDefault="00286148">
      <w:pPr>
        <w:spacing w:before="240" w:after="240"/>
      </w:pPr>
      <w:r>
        <w:rPr>
          <w:b/>
        </w:rPr>
        <w:t>Neutron ML2 integration</w:t>
      </w:r>
      <w:r>
        <w:t xml:space="preserve"> The OpenStack Modular Layer 2 (ML2) plugin simplifies adding networking technologies by utilizing drivers that implement these network types and methods for accessing them. Each network type is managed by an ML2 type driver and the mechanism driver exposes interfaces to support the actions that can be performed on the network type resources. The</w:t>
      </w:r>
      <w:hyperlink r:id="rId313">
        <w:r>
          <w:t xml:space="preserve"> </w:t>
        </w:r>
      </w:hyperlink>
      <w:hyperlink r:id="rId314">
        <w:r>
          <w:rPr>
            <w:color w:val="1155CC"/>
            <w:u w:val="single"/>
          </w:rPr>
          <w:t>OpenStack ML2 documentation</w:t>
        </w:r>
      </w:hyperlink>
      <w:r>
        <w:t xml:space="preserve"> lists example mechanism drivers.</w:t>
      </w:r>
    </w:p>
    <w:p w14:paraId="73BF836A" w14:textId="77777777" w:rsidR="00FD0CB1" w:rsidRDefault="00286148" w:rsidP="00F8384E">
      <w:pPr>
        <w:pStyle w:val="Heading4"/>
      </w:pPr>
      <w:bookmarkStart w:id="120" w:name="_m7wu9sskuihq" w:colFirst="0" w:colLast="0"/>
      <w:bookmarkEnd w:id="120"/>
      <w:r>
        <w:t>4.2.3.5. Network quality of service</w:t>
      </w:r>
    </w:p>
    <w:p w14:paraId="15217568" w14:textId="77777777" w:rsidR="00FD0CB1" w:rsidRDefault="00286148">
      <w:pPr>
        <w:spacing w:before="240" w:after="240"/>
      </w:pPr>
      <w:r>
        <w:t>With support of VNF workloads, the resources bottlenecks are not only the CPU and the memory but also the I/O bandwidth and the forwarding capacity of virtual and non-virtual switches and routers within the infrastructure. Several techniques (all complementary) can be used to improve QoS and try to avoid any issue due to a network bottleneck (mentioned per order of importance):</w:t>
      </w:r>
    </w:p>
    <w:p w14:paraId="3FA1C443" w14:textId="77777777" w:rsidR="00FD0CB1" w:rsidRDefault="00286148">
      <w:pPr>
        <w:numPr>
          <w:ilvl w:val="0"/>
          <w:numId w:val="65"/>
        </w:numPr>
        <w:spacing w:before="240"/>
      </w:pPr>
      <w:r>
        <w:t xml:space="preserve">Nodes interfaces segmentation: Have separated NIC ports for Storage and Tenant networks. </w:t>
      </w:r>
      <w:proofErr w:type="gramStart"/>
      <w:r>
        <w:t>Actually, the</w:t>
      </w:r>
      <w:proofErr w:type="gramEnd"/>
      <w:r>
        <w:t xml:space="preserve"> storage traffic is </w:t>
      </w:r>
      <w:proofErr w:type="spellStart"/>
      <w:r>
        <w:t>bursty</w:t>
      </w:r>
      <w:proofErr w:type="spellEnd"/>
      <w:r>
        <w:t>, and especially in case of service restoration after some failure or new service implementation, upgrades, etc. Control and management networks should rely on a separate interface from the interface used to handle tenant networks.</w:t>
      </w:r>
    </w:p>
    <w:p w14:paraId="3BF321FF" w14:textId="77777777" w:rsidR="00FD0CB1" w:rsidRDefault="00286148">
      <w:pPr>
        <w:numPr>
          <w:ilvl w:val="0"/>
          <w:numId w:val="65"/>
        </w:numPr>
      </w:pPr>
      <w:r>
        <w:t>Capacity planning: FW, physical links, switches, routers, NIC interfaces and DCGW dimensioning (+ load monitoring: each link within a LAG or a bond shouldn’t be loaded over 50% of its maximum capacity to guaranty service continuity in case of individual failure).</w:t>
      </w:r>
    </w:p>
    <w:p w14:paraId="796BFD70" w14:textId="77777777" w:rsidR="00FD0CB1" w:rsidRDefault="00286148">
      <w:pPr>
        <w:numPr>
          <w:ilvl w:val="0"/>
          <w:numId w:val="65"/>
        </w:numPr>
      </w:pPr>
      <w:r>
        <w:lastRenderedPageBreak/>
        <w:t xml:space="preserve">Hardware choice: e.g. </w:t>
      </w:r>
      <w:proofErr w:type="spellStart"/>
      <w:r>
        <w:t>ToR</w:t>
      </w:r>
      <w:proofErr w:type="spellEnd"/>
      <w:r>
        <w:t>/fabric switches, DCGW and NIC cards should have appropriate buffering and queuing capacity.</w:t>
      </w:r>
    </w:p>
    <w:p w14:paraId="3EE6AEAB" w14:textId="77777777" w:rsidR="00FD0CB1" w:rsidRDefault="00286148">
      <w:pPr>
        <w:numPr>
          <w:ilvl w:val="0"/>
          <w:numId w:val="65"/>
        </w:numPr>
        <w:spacing w:after="240"/>
      </w:pPr>
      <w:r>
        <w:t>High Performance compute node tuning (including OVS-DPDK).</w:t>
      </w:r>
    </w:p>
    <w:p w14:paraId="32C7AF10" w14:textId="77777777" w:rsidR="00FD0CB1" w:rsidRDefault="00286148" w:rsidP="00F8384E">
      <w:pPr>
        <w:pStyle w:val="Heading4"/>
      </w:pPr>
      <w:bookmarkStart w:id="121" w:name="_yo5i1cjfijm9" w:colFirst="0" w:colLast="0"/>
      <w:bookmarkEnd w:id="121"/>
      <w:r>
        <w:t>4.2.3.6. Integration Interfaces</w:t>
      </w:r>
    </w:p>
    <w:p w14:paraId="3193C398" w14:textId="3658B871" w:rsidR="00FD0CB1" w:rsidRDefault="00286148">
      <w:pPr>
        <w:numPr>
          <w:ilvl w:val="0"/>
          <w:numId w:val="66"/>
        </w:numPr>
        <w:spacing w:before="240"/>
      </w:pPr>
      <w:r>
        <w:t>DHCP When the Neutron-DHCP agent is hosted in controller nodes, then for VMs, on a Tenant network, that need to acquire an I</w:t>
      </w:r>
      <w:r w:rsidR="00DC6E57">
        <w:t>p</w:t>
      </w:r>
      <w:r>
        <w:t>v4 and/or I</w:t>
      </w:r>
      <w:r w:rsidR="00DC6E57">
        <w:t>p</w:t>
      </w:r>
      <w:r>
        <w:t>v6 address, the VLAN for the Tenant must be extended to the control plane servers so that the Neutron agent can receive the DHCP requests from the VM and send the response to the VM with the I</w:t>
      </w:r>
      <w:r w:rsidR="00DC6E57">
        <w:t>p</w:t>
      </w:r>
      <w:r>
        <w:t>v4 and/or I</w:t>
      </w:r>
      <w:r w:rsidR="00DC6E57">
        <w:t>p</w:t>
      </w:r>
      <w:r>
        <w:t>v6 addresses and the lease time. Please see OpenStack provider Network.</w:t>
      </w:r>
    </w:p>
    <w:p w14:paraId="0CC35C56" w14:textId="77777777" w:rsidR="00FD0CB1" w:rsidRDefault="00286148">
      <w:pPr>
        <w:numPr>
          <w:ilvl w:val="0"/>
          <w:numId w:val="66"/>
        </w:numPr>
      </w:pPr>
      <w:r>
        <w:t>DNS</w:t>
      </w:r>
    </w:p>
    <w:p w14:paraId="3DBA18F9" w14:textId="77777777" w:rsidR="00FD0CB1" w:rsidRDefault="00286148">
      <w:pPr>
        <w:numPr>
          <w:ilvl w:val="0"/>
          <w:numId w:val="66"/>
        </w:numPr>
      </w:pPr>
      <w:r>
        <w:t>LDAP</w:t>
      </w:r>
    </w:p>
    <w:p w14:paraId="275CD81C" w14:textId="77777777" w:rsidR="00FD0CB1" w:rsidRDefault="00286148">
      <w:pPr>
        <w:numPr>
          <w:ilvl w:val="0"/>
          <w:numId w:val="66"/>
        </w:numPr>
        <w:spacing w:after="240"/>
      </w:pPr>
      <w:r>
        <w:t>IPAM</w:t>
      </w:r>
    </w:p>
    <w:p w14:paraId="2FDB60DF" w14:textId="77777777" w:rsidR="00FD0CB1" w:rsidRDefault="00286148" w:rsidP="00F8384E">
      <w:pPr>
        <w:pStyle w:val="Heading3"/>
      </w:pPr>
      <w:bookmarkStart w:id="122" w:name="_pqwntodx516l" w:colFirst="0" w:colLast="0"/>
      <w:bookmarkStart w:id="123" w:name="_Ref77529209"/>
      <w:bookmarkEnd w:id="122"/>
      <w:r>
        <w:t>4.2.4. Storage Backend</w:t>
      </w:r>
      <w:bookmarkEnd w:id="123"/>
    </w:p>
    <w:p w14:paraId="0E20156B" w14:textId="77777777" w:rsidR="00FD0CB1" w:rsidRDefault="00286148">
      <w:pPr>
        <w:spacing w:before="240" w:after="240"/>
      </w:pPr>
      <w:r>
        <w:t xml:space="preserve">Storage systems are available from multiple vendors and can also utilize commodity hardware from any number of Open Source based storage packages (such as LVM, </w:t>
      </w:r>
      <w:proofErr w:type="spellStart"/>
      <w:r>
        <w:t>Ceph</w:t>
      </w:r>
      <w:proofErr w:type="spellEnd"/>
      <w:r>
        <w:t>, NFS, etc.). The proprietary and open-source storage systems are supported in Cinder through specific plugin drivers. The OpenStack</w:t>
      </w:r>
      <w:hyperlink r:id="rId315">
        <w:r>
          <w:t xml:space="preserve"> </w:t>
        </w:r>
      </w:hyperlink>
      <w:hyperlink r:id="rId316">
        <w:r>
          <w:rPr>
            <w:color w:val="1155CC"/>
            <w:u w:val="single"/>
          </w:rPr>
          <w:t>Cinder documentation</w:t>
        </w:r>
      </w:hyperlink>
      <w:r>
        <w:t xml:space="preserve"> specifies the minimum functionality that all storage drivers must support. The functions include:</w:t>
      </w:r>
    </w:p>
    <w:p w14:paraId="7FE26B81" w14:textId="77777777" w:rsidR="00FD0CB1" w:rsidRDefault="00286148">
      <w:pPr>
        <w:numPr>
          <w:ilvl w:val="0"/>
          <w:numId w:val="81"/>
        </w:numPr>
        <w:spacing w:before="240"/>
      </w:pPr>
      <w:r>
        <w:t>Volume: create, delete, attach, detach, extend, clone (volume from volume), migrate</w:t>
      </w:r>
    </w:p>
    <w:p w14:paraId="2C433890" w14:textId="77777777" w:rsidR="00FD0CB1" w:rsidRDefault="00286148">
      <w:pPr>
        <w:numPr>
          <w:ilvl w:val="0"/>
          <w:numId w:val="81"/>
        </w:numPr>
      </w:pPr>
      <w:r>
        <w:t xml:space="preserve">Snapshot: create, </w:t>
      </w:r>
      <w:proofErr w:type="gramStart"/>
      <w:r>
        <w:t>delete</w:t>
      </w:r>
      <w:proofErr w:type="gramEnd"/>
      <w:r>
        <w:t xml:space="preserve"> and create volume from snapshot</w:t>
      </w:r>
    </w:p>
    <w:p w14:paraId="29DDBA2A" w14:textId="77777777" w:rsidR="00FD0CB1" w:rsidRDefault="00286148">
      <w:pPr>
        <w:numPr>
          <w:ilvl w:val="0"/>
          <w:numId w:val="81"/>
        </w:numPr>
        <w:spacing w:after="240"/>
      </w:pPr>
      <w:r>
        <w:t>Image: create from volume</w:t>
      </w:r>
    </w:p>
    <w:p w14:paraId="3A3BAC88" w14:textId="77777777" w:rsidR="00FD0CB1" w:rsidRDefault="00286148">
      <w:pPr>
        <w:spacing w:before="240" w:after="240"/>
      </w:pPr>
      <w:r>
        <w:t xml:space="preserve">The document also includes a matrix for </w:t>
      </w:r>
      <w:proofErr w:type="gramStart"/>
      <w:r>
        <w:t>a number of</w:t>
      </w:r>
      <w:proofErr w:type="gramEnd"/>
      <w:r>
        <w:t xml:space="preserve"> proprietary drivers and some of the optional functions that these drivers support. This matrix is a handy tool to select storage backends that have the optional storage functions needed by the cloud operator. The cloud workload storage requirements </w:t>
      </w:r>
      <w:proofErr w:type="gramStart"/>
      <w:r>
        <w:t>helps</w:t>
      </w:r>
      <w:proofErr w:type="gramEnd"/>
      <w:r>
        <w:t xml:space="preserve"> determine the backends that should be deployed by the cloud operator. The common storage backend attachment methods include iSCSI, NFS, local disk, etc. and the matrix list the supported methods for each of the vendor drivers. The OpenStack Cinder</w:t>
      </w:r>
      <w:hyperlink r:id="rId317">
        <w:r>
          <w:t xml:space="preserve"> </w:t>
        </w:r>
      </w:hyperlink>
      <w:hyperlink r:id="rId318">
        <w:r>
          <w:rPr>
            <w:color w:val="1155CC"/>
            <w:u w:val="single"/>
          </w:rPr>
          <w:t>Available Drivers</w:t>
        </w:r>
      </w:hyperlink>
      <w:r>
        <w:t xml:space="preserve"> documentation provides a list of all OpenStack compatible drivers and their configuration options.</w:t>
      </w:r>
    </w:p>
    <w:p w14:paraId="1E56BDFE" w14:textId="77777777" w:rsidR="00FD0CB1" w:rsidRDefault="00286148">
      <w:pPr>
        <w:spacing w:before="240" w:after="240"/>
      </w:pPr>
      <w:r>
        <w:t>The</w:t>
      </w:r>
      <w:hyperlink r:id="rId319">
        <w:r>
          <w:t xml:space="preserve"> </w:t>
        </w:r>
      </w:hyperlink>
      <w:hyperlink r:id="rId320">
        <w:r>
          <w:rPr>
            <w:color w:val="1155CC"/>
            <w:u w:val="single"/>
          </w:rPr>
          <w:t>Cinder Configuration</w:t>
        </w:r>
      </w:hyperlink>
      <w:r>
        <w:t xml:space="preserve"> document provides information on how to configure cinder including Anuket required capabilities for volume encryption, Policy configuration, quotas, etc. The</w:t>
      </w:r>
      <w:hyperlink r:id="rId321">
        <w:r>
          <w:t xml:space="preserve"> </w:t>
        </w:r>
      </w:hyperlink>
      <w:hyperlink r:id="rId322">
        <w:r>
          <w:rPr>
            <w:color w:val="1155CC"/>
            <w:u w:val="single"/>
          </w:rPr>
          <w:t>Cinder Administration</w:t>
        </w:r>
      </w:hyperlink>
      <w:r>
        <w:t xml:space="preserve"> document provides information on the capabilities required by Anuket including managing volumes, snapshots, multi-storage backends, migrate volumes, etc.</w:t>
      </w:r>
    </w:p>
    <w:p w14:paraId="00C371EC" w14:textId="77777777" w:rsidR="00FD0CB1" w:rsidRDefault="00D566BE">
      <w:pPr>
        <w:spacing w:before="240" w:after="240"/>
      </w:pPr>
      <w:hyperlink r:id="rId323">
        <w:proofErr w:type="spellStart"/>
        <w:r w:rsidR="00286148">
          <w:rPr>
            <w:color w:val="1155CC"/>
            <w:u w:val="single"/>
          </w:rPr>
          <w:t>Ceph</w:t>
        </w:r>
        <w:proofErr w:type="spellEnd"/>
      </w:hyperlink>
      <w:r w:rsidR="00286148">
        <w:t xml:space="preserve"> is the default Anuket Reference Architecture storage backend and is discussed below.</w:t>
      </w:r>
    </w:p>
    <w:p w14:paraId="64F62A7F" w14:textId="77777777" w:rsidR="00FD0CB1" w:rsidRDefault="00286148" w:rsidP="00F8384E">
      <w:pPr>
        <w:pStyle w:val="Heading4"/>
      </w:pPr>
      <w:bookmarkStart w:id="124" w:name="_lr92f6b36qmw" w:colFirst="0" w:colLast="0"/>
      <w:bookmarkEnd w:id="124"/>
      <w:r>
        <w:t xml:space="preserve">4.2.4.1. </w:t>
      </w:r>
      <w:proofErr w:type="spellStart"/>
      <w:r>
        <w:t>Ceph</w:t>
      </w:r>
      <w:proofErr w:type="spellEnd"/>
      <w:r>
        <w:t xml:space="preserve"> Storage Cluster</w:t>
      </w:r>
    </w:p>
    <w:p w14:paraId="52C93A14" w14:textId="77777777" w:rsidR="00FD0CB1" w:rsidRDefault="00286148">
      <w:pPr>
        <w:spacing w:before="240" w:after="240"/>
      </w:pPr>
      <w:r>
        <w:lastRenderedPageBreak/>
        <w:t xml:space="preserve">The </w:t>
      </w:r>
      <w:proofErr w:type="spellStart"/>
      <w:r>
        <w:t>Ceph</w:t>
      </w:r>
      <w:proofErr w:type="spellEnd"/>
      <w:r>
        <w:t xml:space="preserve"> storage cluster is deployed on bare metal hardware. The minimal configuration is a cluster of three bare metal servers to ensure High availability. The </w:t>
      </w:r>
      <w:proofErr w:type="spellStart"/>
      <w:r>
        <w:t>Ceph</w:t>
      </w:r>
      <w:proofErr w:type="spellEnd"/>
      <w:r>
        <w:t xml:space="preserve"> Storage cluster consists of the following components:</w:t>
      </w:r>
    </w:p>
    <w:p w14:paraId="0CC604CF" w14:textId="77777777" w:rsidR="00FD0CB1" w:rsidRDefault="00286148">
      <w:pPr>
        <w:numPr>
          <w:ilvl w:val="0"/>
          <w:numId w:val="3"/>
        </w:numPr>
        <w:spacing w:before="240"/>
      </w:pPr>
      <w:r>
        <w:t>CEPH-MON (</w:t>
      </w:r>
      <w:proofErr w:type="spellStart"/>
      <w:r>
        <w:t>Ceph</w:t>
      </w:r>
      <w:proofErr w:type="spellEnd"/>
      <w:r>
        <w:t xml:space="preserve"> Monitor)</w:t>
      </w:r>
    </w:p>
    <w:p w14:paraId="23B33020" w14:textId="77777777" w:rsidR="00FD0CB1" w:rsidRDefault="00286148">
      <w:pPr>
        <w:numPr>
          <w:ilvl w:val="0"/>
          <w:numId w:val="3"/>
        </w:numPr>
      </w:pPr>
      <w:r>
        <w:t>OSD (object storage daemon)</w:t>
      </w:r>
    </w:p>
    <w:p w14:paraId="2C49F492" w14:textId="77777777" w:rsidR="00FD0CB1" w:rsidRDefault="00286148">
      <w:pPr>
        <w:numPr>
          <w:ilvl w:val="0"/>
          <w:numId w:val="3"/>
        </w:numPr>
      </w:pPr>
      <w:proofErr w:type="spellStart"/>
      <w:r>
        <w:t>RadosGW</w:t>
      </w:r>
      <w:proofErr w:type="spellEnd"/>
      <w:r>
        <w:t xml:space="preserve"> (</w:t>
      </w:r>
      <w:proofErr w:type="spellStart"/>
      <w:r>
        <w:t>Rados</w:t>
      </w:r>
      <w:proofErr w:type="spellEnd"/>
      <w:r>
        <w:t xml:space="preserve"> Gateway)</w:t>
      </w:r>
    </w:p>
    <w:p w14:paraId="2C3860AE" w14:textId="77777777" w:rsidR="00FD0CB1" w:rsidRDefault="00286148">
      <w:pPr>
        <w:numPr>
          <w:ilvl w:val="0"/>
          <w:numId w:val="3"/>
        </w:numPr>
      </w:pPr>
      <w:r>
        <w:t>Journal</w:t>
      </w:r>
    </w:p>
    <w:p w14:paraId="09E1AC4F" w14:textId="77777777" w:rsidR="00FD0CB1" w:rsidRDefault="00286148">
      <w:pPr>
        <w:numPr>
          <w:ilvl w:val="0"/>
          <w:numId w:val="3"/>
        </w:numPr>
        <w:spacing w:after="240"/>
      </w:pPr>
      <w:r>
        <w:t>Manager</w:t>
      </w:r>
    </w:p>
    <w:p w14:paraId="319C15E9" w14:textId="77777777" w:rsidR="00FD0CB1" w:rsidRDefault="00286148">
      <w:pPr>
        <w:spacing w:before="240" w:after="240"/>
      </w:pPr>
      <w:proofErr w:type="spellStart"/>
      <w:r>
        <w:t>Ceph</w:t>
      </w:r>
      <w:proofErr w:type="spellEnd"/>
      <w:r>
        <w:t xml:space="preserve"> monitors maintain a master copy of the maps of the cluster state required by </w:t>
      </w:r>
      <w:proofErr w:type="spellStart"/>
      <w:r>
        <w:t>Ceph</w:t>
      </w:r>
      <w:proofErr w:type="spellEnd"/>
      <w:r>
        <w:t xml:space="preserve"> daemons to coordinate with each other. </w:t>
      </w:r>
      <w:proofErr w:type="spellStart"/>
      <w:r>
        <w:t>Ceph</w:t>
      </w:r>
      <w:proofErr w:type="spellEnd"/>
      <w:r>
        <w:t xml:space="preserve"> OSD handle the data storage (read/write data on the physical disks), data replication, recovery, rebalancing, and provides some monitoring information to </w:t>
      </w:r>
      <w:proofErr w:type="spellStart"/>
      <w:r>
        <w:t>Ceph</w:t>
      </w:r>
      <w:proofErr w:type="spellEnd"/>
      <w:r>
        <w:t xml:space="preserve"> Monitors. The </w:t>
      </w:r>
      <w:proofErr w:type="spellStart"/>
      <w:r>
        <w:t>RadosGW</w:t>
      </w:r>
      <w:proofErr w:type="spellEnd"/>
      <w:r>
        <w:t xml:space="preserve"> provides Object Storage RESTful gateway with a Swift-compatible API for Object Storage.</w:t>
      </w:r>
    </w:p>
    <w:p w14:paraId="4C0162DC" w14:textId="77777777" w:rsidR="00FD0CB1" w:rsidRDefault="00286148">
      <w:r>
        <w:rPr>
          <w:noProof/>
        </w:rPr>
        <w:drawing>
          <wp:inline distT="114300" distB="114300" distL="114300" distR="114300" wp14:anchorId="00DDB722" wp14:editId="54C73478">
            <wp:extent cx="4914900" cy="28003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4"/>
                    <a:srcRect/>
                    <a:stretch>
                      <a:fillRect/>
                    </a:stretch>
                  </pic:blipFill>
                  <pic:spPr>
                    <a:xfrm>
                      <a:off x="0" y="0"/>
                      <a:ext cx="4914900" cy="2800350"/>
                    </a:xfrm>
                    <a:prstGeom prst="rect">
                      <a:avLst/>
                    </a:prstGeom>
                    <a:ln/>
                  </pic:spPr>
                </pic:pic>
              </a:graphicData>
            </a:graphic>
          </wp:inline>
        </w:drawing>
      </w:r>
    </w:p>
    <w:p w14:paraId="6C3A7C3E" w14:textId="10D13623" w:rsidR="00FD0CB1" w:rsidRDefault="008C406D" w:rsidP="008C406D">
      <w:pPr>
        <w:pStyle w:val="Caption"/>
      </w:pPr>
      <w:r>
        <w:t xml:space="preserve">Figure </w:t>
      </w:r>
      <w:r>
        <w:fldChar w:fldCharType="begin"/>
      </w:r>
      <w:r>
        <w:instrText xml:space="preserve"> SEQ Figure \* ARABIC </w:instrText>
      </w:r>
      <w:r>
        <w:fldChar w:fldCharType="separate"/>
      </w:r>
      <w:r>
        <w:rPr>
          <w:noProof/>
        </w:rPr>
        <w:t>9</w:t>
      </w:r>
      <w:r>
        <w:fldChar w:fldCharType="end"/>
      </w:r>
      <w:r w:rsidR="00286148">
        <w:t xml:space="preserve">Figure 4-6: </w:t>
      </w:r>
      <w:proofErr w:type="spellStart"/>
      <w:r w:rsidR="00286148">
        <w:t>Ceph</w:t>
      </w:r>
      <w:proofErr w:type="spellEnd"/>
      <w:r w:rsidR="00286148">
        <w:t xml:space="preserve"> Storage System.</w:t>
      </w:r>
    </w:p>
    <w:p w14:paraId="1ABD4D10" w14:textId="77777777" w:rsidR="00FD0CB1" w:rsidRDefault="00286148">
      <w:pPr>
        <w:spacing w:before="240" w:after="240"/>
        <w:rPr>
          <w:b/>
        </w:rPr>
      </w:pPr>
      <w:r>
        <w:rPr>
          <w:b/>
        </w:rPr>
        <w:t xml:space="preserve">BIOS Requirement for </w:t>
      </w:r>
      <w:proofErr w:type="spellStart"/>
      <w:r>
        <w:rPr>
          <w:b/>
        </w:rPr>
        <w:t>Ceph</w:t>
      </w:r>
      <w:proofErr w:type="spellEnd"/>
      <w:r>
        <w:rPr>
          <w:b/>
        </w:rPr>
        <w:t xml:space="preserve"> servers</w:t>
      </w:r>
    </w:p>
    <w:tbl>
      <w:tblPr>
        <w:tblStyle w:val="affff7"/>
        <w:tblW w:w="3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80"/>
        <w:gridCol w:w="995"/>
      </w:tblGrid>
      <w:tr w:rsidR="00FD0CB1" w14:paraId="2E07A702" w14:textId="77777777" w:rsidTr="00712249">
        <w:trPr>
          <w:trHeight w:val="500"/>
        </w:trPr>
        <w:tc>
          <w:tcPr>
            <w:tcW w:w="2480" w:type="dxa"/>
            <w:shd w:val="clear" w:color="auto" w:fill="FF0000"/>
            <w:tcMar>
              <w:top w:w="100" w:type="dxa"/>
              <w:left w:w="100" w:type="dxa"/>
              <w:bottom w:w="100" w:type="dxa"/>
              <w:right w:w="100" w:type="dxa"/>
            </w:tcMar>
          </w:tcPr>
          <w:p w14:paraId="6B422013" w14:textId="77777777" w:rsidR="00FD0CB1" w:rsidRPr="00712249" w:rsidRDefault="00286148">
            <w:pPr>
              <w:jc w:val="center"/>
              <w:rPr>
                <w:color w:val="FFFFFF" w:themeColor="background1"/>
              </w:rPr>
            </w:pPr>
            <w:r w:rsidRPr="00712249">
              <w:rPr>
                <w:b/>
                <w:color w:val="FFFFFF" w:themeColor="background1"/>
              </w:rPr>
              <w:t>BIOS/boot Parameter</w:t>
            </w:r>
          </w:p>
        </w:tc>
        <w:tc>
          <w:tcPr>
            <w:tcW w:w="995" w:type="dxa"/>
            <w:shd w:val="clear" w:color="auto" w:fill="FF0000"/>
            <w:tcMar>
              <w:top w:w="100" w:type="dxa"/>
              <w:left w:w="100" w:type="dxa"/>
              <w:bottom w:w="100" w:type="dxa"/>
              <w:right w:w="100" w:type="dxa"/>
            </w:tcMar>
          </w:tcPr>
          <w:p w14:paraId="62D55AC2" w14:textId="77777777" w:rsidR="00FD0CB1" w:rsidRPr="00712249" w:rsidRDefault="00286148">
            <w:pPr>
              <w:jc w:val="center"/>
              <w:rPr>
                <w:color w:val="FFFFFF" w:themeColor="background1"/>
              </w:rPr>
            </w:pPr>
            <w:r w:rsidRPr="00712249">
              <w:rPr>
                <w:b/>
                <w:color w:val="FFFFFF" w:themeColor="background1"/>
              </w:rPr>
              <w:t>Value</w:t>
            </w:r>
          </w:p>
        </w:tc>
      </w:tr>
      <w:tr w:rsidR="00FD0CB1" w14:paraId="7759F2C6" w14:textId="77777777">
        <w:trPr>
          <w:trHeight w:val="500"/>
        </w:trPr>
        <w:tc>
          <w:tcPr>
            <w:tcW w:w="2480" w:type="dxa"/>
            <w:tcMar>
              <w:top w:w="100" w:type="dxa"/>
              <w:left w:w="100" w:type="dxa"/>
              <w:bottom w:w="100" w:type="dxa"/>
              <w:right w:w="100" w:type="dxa"/>
            </w:tcMar>
          </w:tcPr>
          <w:p w14:paraId="769ECC18" w14:textId="77777777" w:rsidR="00FD0CB1" w:rsidRDefault="00286148">
            <w:r>
              <w:t>Boot disks</w:t>
            </w:r>
          </w:p>
        </w:tc>
        <w:tc>
          <w:tcPr>
            <w:tcW w:w="995" w:type="dxa"/>
            <w:tcMar>
              <w:top w:w="100" w:type="dxa"/>
              <w:left w:w="100" w:type="dxa"/>
              <w:bottom w:w="100" w:type="dxa"/>
              <w:right w:w="100" w:type="dxa"/>
            </w:tcMar>
          </w:tcPr>
          <w:p w14:paraId="4508A2CA" w14:textId="77777777" w:rsidR="00FD0CB1" w:rsidRDefault="00286148">
            <w:pPr>
              <w:widowControl w:val="0"/>
              <w:pBdr>
                <w:top w:val="nil"/>
                <w:left w:val="nil"/>
                <w:bottom w:val="nil"/>
                <w:right w:val="nil"/>
                <w:between w:val="nil"/>
              </w:pBdr>
            </w:pPr>
            <w:r>
              <w:t>RAID 1</w:t>
            </w:r>
          </w:p>
        </w:tc>
      </w:tr>
    </w:tbl>
    <w:p w14:paraId="04FAF8CA" w14:textId="77676615"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65</w:t>
      </w:r>
      <w:r>
        <w:fldChar w:fldCharType="end"/>
      </w:r>
      <w:r>
        <w:t xml:space="preserve"> </w:t>
      </w:r>
    </w:p>
    <w:p w14:paraId="50C39C80" w14:textId="6D522FA7" w:rsidR="00FD0CB1" w:rsidRDefault="00286148">
      <w:pPr>
        <w:spacing w:before="240" w:after="240"/>
      </w:pPr>
      <w:r>
        <w:t xml:space="preserve">How many nodes to meet </w:t>
      </w:r>
      <w:proofErr w:type="gramStart"/>
      <w:r>
        <w:t>SLA :</w:t>
      </w:r>
      <w:proofErr w:type="gramEnd"/>
    </w:p>
    <w:p w14:paraId="7B57BD07" w14:textId="5270B0AD" w:rsidR="00FD0CB1" w:rsidRDefault="00286148">
      <w:pPr>
        <w:numPr>
          <w:ilvl w:val="0"/>
          <w:numId w:val="12"/>
        </w:numPr>
        <w:spacing w:before="240" w:after="240"/>
      </w:pPr>
      <w:r>
        <w:t>minimum: three bare metal servers where Monitors are collocated with OSD. Note: at least 3 Monitors and 3 OSDs are required for High A</w:t>
      </w:r>
      <w:r w:rsidR="00DC6E57">
        <w:t>v</w:t>
      </w:r>
      <w:r>
        <w:t>ailability.</w:t>
      </w:r>
    </w:p>
    <w:p w14:paraId="6FFBB046" w14:textId="77777777" w:rsidR="00FD0CB1" w:rsidRDefault="00286148">
      <w:pPr>
        <w:spacing w:before="240" w:after="240"/>
      </w:pPr>
      <w:r>
        <w:lastRenderedPageBreak/>
        <w:t xml:space="preserve">HW </w:t>
      </w:r>
      <w:proofErr w:type="gramStart"/>
      <w:r>
        <w:t>specifications :</w:t>
      </w:r>
      <w:proofErr w:type="gramEnd"/>
    </w:p>
    <w:p w14:paraId="25A65BA7" w14:textId="77777777" w:rsidR="00FD0CB1" w:rsidRDefault="00286148">
      <w:pPr>
        <w:numPr>
          <w:ilvl w:val="0"/>
          <w:numId w:val="36"/>
        </w:numPr>
        <w:spacing w:before="240"/>
      </w:pPr>
      <w:r>
        <w:t>Boot disks are dedicated with Flash technology disks</w:t>
      </w:r>
    </w:p>
    <w:p w14:paraId="7A16D0A2" w14:textId="77777777" w:rsidR="00FD0CB1" w:rsidRDefault="00286148">
      <w:pPr>
        <w:numPr>
          <w:ilvl w:val="0"/>
          <w:numId w:val="36"/>
        </w:numPr>
      </w:pPr>
      <w:r>
        <w:t xml:space="preserve">For an IOPS oriented cluster (Flash </w:t>
      </w:r>
      <w:proofErr w:type="gramStart"/>
      <w:r>
        <w:t>technology )</w:t>
      </w:r>
      <w:proofErr w:type="gramEnd"/>
      <w:r>
        <w:t>, the journal can be hosted on OSD disks</w:t>
      </w:r>
    </w:p>
    <w:p w14:paraId="584ED52E" w14:textId="77777777" w:rsidR="00FD0CB1" w:rsidRDefault="00286148">
      <w:pPr>
        <w:numPr>
          <w:ilvl w:val="0"/>
          <w:numId w:val="36"/>
        </w:numPr>
        <w:spacing w:after="240"/>
      </w:pPr>
      <w:r>
        <w:t xml:space="preserve">For a </w:t>
      </w:r>
      <w:proofErr w:type="gramStart"/>
      <w:r>
        <w:t>capacity oriented</w:t>
      </w:r>
      <w:proofErr w:type="gramEnd"/>
      <w:r>
        <w:t xml:space="preserve"> cluster (HDD), the journal must be hosted on dedicated Flash technology disks</w:t>
      </w:r>
    </w:p>
    <w:p w14:paraId="63552924" w14:textId="77777777" w:rsidR="00FD0CB1" w:rsidRDefault="00286148">
      <w:pPr>
        <w:spacing w:before="240" w:after="240"/>
      </w:pPr>
      <w:r>
        <w:t xml:space="preserve">Sizing </w:t>
      </w:r>
      <w:proofErr w:type="gramStart"/>
      <w:r>
        <w:t>rules :</w:t>
      </w:r>
      <w:proofErr w:type="gramEnd"/>
    </w:p>
    <w:p w14:paraId="55182557" w14:textId="77777777" w:rsidR="00FD0CB1" w:rsidRDefault="00286148">
      <w:pPr>
        <w:numPr>
          <w:ilvl w:val="0"/>
          <w:numId w:val="79"/>
        </w:numPr>
        <w:spacing w:before="240"/>
      </w:pPr>
      <w:r>
        <w:t>Minimum of 6 disks per server</w:t>
      </w:r>
    </w:p>
    <w:p w14:paraId="1A5D5D97" w14:textId="77777777" w:rsidR="00FD0CB1" w:rsidRDefault="00286148">
      <w:pPr>
        <w:numPr>
          <w:ilvl w:val="0"/>
          <w:numId w:val="79"/>
        </w:numPr>
      </w:pPr>
      <w:r>
        <w:t xml:space="preserve">Replication </w:t>
      </w:r>
      <w:proofErr w:type="gramStart"/>
      <w:r>
        <w:t>factor :</w:t>
      </w:r>
      <w:proofErr w:type="gramEnd"/>
      <w:r>
        <w:t xml:space="preserve"> 3</w:t>
      </w:r>
    </w:p>
    <w:p w14:paraId="0ADC1B50" w14:textId="77777777" w:rsidR="00FD0CB1" w:rsidRDefault="00286148">
      <w:pPr>
        <w:numPr>
          <w:ilvl w:val="0"/>
          <w:numId w:val="79"/>
        </w:numPr>
      </w:pPr>
      <w:r>
        <w:t>1 Core-GHz per OSD</w:t>
      </w:r>
    </w:p>
    <w:p w14:paraId="39107B0B" w14:textId="77777777" w:rsidR="00FD0CB1" w:rsidRDefault="00286148">
      <w:pPr>
        <w:numPr>
          <w:ilvl w:val="0"/>
          <w:numId w:val="79"/>
        </w:numPr>
        <w:spacing w:after="240"/>
      </w:pPr>
      <w:r>
        <w:t>16GB RAM baseline + 2-3 GB per OSD</w:t>
      </w:r>
    </w:p>
    <w:p w14:paraId="484D2A90" w14:textId="77777777" w:rsidR="00FD0CB1" w:rsidRDefault="00286148" w:rsidP="00F8384E">
      <w:pPr>
        <w:pStyle w:val="Heading2"/>
      </w:pPr>
      <w:bookmarkStart w:id="125" w:name="_tgv8h7xqq8ea" w:colFirst="0" w:colLast="0"/>
      <w:bookmarkEnd w:id="125"/>
      <w:r>
        <w:t xml:space="preserve">4.3 </w:t>
      </w:r>
      <w:proofErr w:type="spellStart"/>
      <w:r>
        <w:t>Virtualised</w:t>
      </w:r>
      <w:proofErr w:type="spellEnd"/>
      <w:r>
        <w:t xml:space="preserve"> Infrastructure Manager (VIM)</w:t>
      </w:r>
    </w:p>
    <w:p w14:paraId="5366C0C9" w14:textId="77777777" w:rsidR="00FD0CB1" w:rsidRDefault="00286148">
      <w:pPr>
        <w:spacing w:before="240" w:after="240"/>
      </w:pPr>
      <w:r>
        <w:t>This section covers:</w:t>
      </w:r>
    </w:p>
    <w:p w14:paraId="27FEBD22" w14:textId="77777777" w:rsidR="00FD0CB1" w:rsidRDefault="00286148">
      <w:pPr>
        <w:numPr>
          <w:ilvl w:val="0"/>
          <w:numId w:val="40"/>
        </w:numPr>
        <w:spacing w:before="240"/>
      </w:pPr>
      <w:r>
        <w:t>Detailed breakdown of OpenStack core services</w:t>
      </w:r>
    </w:p>
    <w:p w14:paraId="72AA7A38" w14:textId="77777777" w:rsidR="00FD0CB1" w:rsidRDefault="00286148">
      <w:pPr>
        <w:numPr>
          <w:ilvl w:val="0"/>
          <w:numId w:val="40"/>
        </w:numPr>
        <w:spacing w:after="240"/>
      </w:pPr>
      <w:r>
        <w:t>Specific build-time parameters</w:t>
      </w:r>
    </w:p>
    <w:p w14:paraId="111FB161" w14:textId="77777777" w:rsidR="00FD0CB1" w:rsidRDefault="00286148" w:rsidP="00F8384E">
      <w:pPr>
        <w:pStyle w:val="Heading3"/>
      </w:pPr>
      <w:bookmarkStart w:id="126" w:name="_3rbt8aqn3x0j" w:colFirst="0" w:colLast="0"/>
      <w:bookmarkEnd w:id="126"/>
      <w:r>
        <w:t>4.3.1 VIM Services</w:t>
      </w:r>
    </w:p>
    <w:p w14:paraId="07E4939C" w14:textId="77777777" w:rsidR="00FD0CB1" w:rsidRDefault="00286148">
      <w:pPr>
        <w:spacing w:before="240" w:after="240"/>
      </w:pPr>
      <w:r>
        <w:t>A high level overview of the core OpenStack Services was provided in</w:t>
      </w:r>
      <w:hyperlink r:id="rId325">
        <w:r>
          <w:t xml:space="preserve"> </w:t>
        </w:r>
      </w:hyperlink>
      <w:hyperlink r:id="rId326">
        <w:r>
          <w:rPr>
            <w:color w:val="1155CC"/>
            <w:u w:val="single"/>
          </w:rPr>
          <w:t>section 3</w:t>
        </w:r>
      </w:hyperlink>
      <w:r>
        <w:t>. In this section we describe the core and other needed services in more detail.</w:t>
      </w:r>
    </w:p>
    <w:p w14:paraId="66FF7214" w14:textId="77777777" w:rsidR="00FD0CB1" w:rsidRDefault="00286148" w:rsidP="00F8384E">
      <w:pPr>
        <w:pStyle w:val="Heading4"/>
      </w:pPr>
      <w:bookmarkStart w:id="127" w:name="_y4exl6mvfzwf" w:colFirst="0" w:colLast="0"/>
      <w:bookmarkEnd w:id="127"/>
      <w:r>
        <w:t>4.3.1.1 Keystone</w:t>
      </w:r>
    </w:p>
    <w:p w14:paraId="70C8621F" w14:textId="77777777" w:rsidR="00FD0CB1" w:rsidRDefault="00286148">
      <w:pPr>
        <w:spacing w:before="240" w:after="240"/>
      </w:pPr>
      <w:r>
        <w:t>Keystone is the authentication service, the foundation of identity management in OpenStack. Keystone needs to be the first deployed service. Keystone has services running on the control nodes and no services running on the compute nodes:</w:t>
      </w:r>
    </w:p>
    <w:p w14:paraId="52693EF0" w14:textId="77777777" w:rsidR="00FD0CB1" w:rsidRDefault="00286148">
      <w:pPr>
        <w:numPr>
          <w:ilvl w:val="0"/>
          <w:numId w:val="31"/>
        </w:numPr>
        <w:spacing w:before="240"/>
      </w:pPr>
      <w:r>
        <w:t>Keystone admin API</w:t>
      </w:r>
    </w:p>
    <w:p w14:paraId="2AA06ACF" w14:textId="77777777" w:rsidR="00FD0CB1" w:rsidRDefault="00286148">
      <w:pPr>
        <w:numPr>
          <w:ilvl w:val="0"/>
          <w:numId w:val="31"/>
        </w:numPr>
        <w:spacing w:after="240"/>
      </w:pPr>
      <w:r>
        <w:t>Keystone public API – in Keystone V3 this is the same as the admin API,</w:t>
      </w:r>
    </w:p>
    <w:p w14:paraId="672E5712" w14:textId="77777777" w:rsidR="00FD0CB1" w:rsidRDefault="00286148" w:rsidP="00F8384E">
      <w:pPr>
        <w:pStyle w:val="Heading4"/>
      </w:pPr>
      <w:bookmarkStart w:id="128" w:name="_5nboff2yrfvt" w:colFirst="0" w:colLast="0"/>
      <w:bookmarkEnd w:id="128"/>
      <w:r>
        <w:t>4.3.1.2 Glance</w:t>
      </w:r>
    </w:p>
    <w:p w14:paraId="77CF3F80" w14:textId="77777777" w:rsidR="00FD0CB1" w:rsidRDefault="00286148">
      <w:pPr>
        <w:spacing w:before="240" w:after="240"/>
      </w:pPr>
      <w:r>
        <w:t>Glance is the image management service. Glance has only a dependency on the Keystone service therefore it is the second one deployed. Glance has services running on the control nodes and no services running on the compute nodes:</w:t>
      </w:r>
    </w:p>
    <w:p w14:paraId="64C41C44" w14:textId="77777777" w:rsidR="00FD0CB1" w:rsidRDefault="00286148">
      <w:pPr>
        <w:numPr>
          <w:ilvl w:val="0"/>
          <w:numId w:val="59"/>
        </w:numPr>
        <w:spacing w:before="240"/>
      </w:pPr>
      <w:r>
        <w:t>Glance API</w:t>
      </w:r>
    </w:p>
    <w:p w14:paraId="527D45D4" w14:textId="77777777" w:rsidR="00FD0CB1" w:rsidRDefault="00286148">
      <w:pPr>
        <w:numPr>
          <w:ilvl w:val="0"/>
          <w:numId w:val="59"/>
        </w:numPr>
        <w:spacing w:after="240"/>
      </w:pPr>
      <w:r>
        <w:t>Glance Registry</w:t>
      </w:r>
    </w:p>
    <w:p w14:paraId="2AECA9C9" w14:textId="77777777" w:rsidR="00FD0CB1" w:rsidRDefault="00286148">
      <w:pPr>
        <w:spacing w:before="240" w:after="240"/>
        <w:rPr>
          <w:i/>
        </w:rPr>
      </w:pPr>
      <w:r>
        <w:rPr>
          <w:i/>
        </w:rPr>
        <w:t xml:space="preserve">The Glance backends include Swift, </w:t>
      </w:r>
      <w:proofErr w:type="spellStart"/>
      <w:r>
        <w:rPr>
          <w:i/>
        </w:rPr>
        <w:t>Ceph</w:t>
      </w:r>
      <w:proofErr w:type="spellEnd"/>
      <w:r>
        <w:rPr>
          <w:i/>
        </w:rPr>
        <w:t xml:space="preserve"> RBD and NFS</w:t>
      </w:r>
    </w:p>
    <w:p w14:paraId="543A60B4" w14:textId="77777777" w:rsidR="00FD0CB1" w:rsidRDefault="00286148" w:rsidP="00F8384E">
      <w:pPr>
        <w:pStyle w:val="Heading4"/>
      </w:pPr>
      <w:bookmarkStart w:id="129" w:name="_fws8341lvgxj" w:colFirst="0" w:colLast="0"/>
      <w:bookmarkEnd w:id="129"/>
      <w:r>
        <w:lastRenderedPageBreak/>
        <w:t>4.3.1.3 Cinder</w:t>
      </w:r>
    </w:p>
    <w:p w14:paraId="5E9CCDAE" w14:textId="77777777" w:rsidR="00FD0CB1" w:rsidRDefault="00286148">
      <w:pPr>
        <w:spacing w:before="240" w:after="240"/>
      </w:pPr>
      <w:r>
        <w:t xml:space="preserve">Cinder is the block device management </w:t>
      </w:r>
      <w:proofErr w:type="gramStart"/>
      <w:r>
        <w:t>service,</w:t>
      </w:r>
      <w:proofErr w:type="gramEnd"/>
      <w:r>
        <w:t xml:space="preserve"> Cinder depends on Keystone and possibly Glance to be able to create volumes from images. Cinder has services running on the control nodes and no services running on the compute nodes:</w:t>
      </w:r>
    </w:p>
    <w:p w14:paraId="408B6274" w14:textId="77777777" w:rsidR="00FD0CB1" w:rsidRDefault="00286148">
      <w:pPr>
        <w:numPr>
          <w:ilvl w:val="0"/>
          <w:numId w:val="27"/>
        </w:numPr>
        <w:spacing w:before="240"/>
      </w:pPr>
      <w:r>
        <w:t>Cinder API</w:t>
      </w:r>
    </w:p>
    <w:p w14:paraId="3E4CD89A" w14:textId="77777777" w:rsidR="00FD0CB1" w:rsidRDefault="00286148">
      <w:pPr>
        <w:numPr>
          <w:ilvl w:val="0"/>
          <w:numId w:val="27"/>
        </w:numPr>
      </w:pPr>
      <w:r>
        <w:t>Cinder Scheduler</w:t>
      </w:r>
    </w:p>
    <w:p w14:paraId="251E6B55" w14:textId="77777777" w:rsidR="00FD0CB1" w:rsidRDefault="00286148">
      <w:pPr>
        <w:numPr>
          <w:ilvl w:val="0"/>
          <w:numId w:val="27"/>
        </w:numPr>
        <w:spacing w:after="240"/>
      </w:pPr>
      <w:r>
        <w:t>Cinder Volume – the Cinder volume process needs to talk to its backends</w:t>
      </w:r>
    </w:p>
    <w:p w14:paraId="1B085820" w14:textId="77777777" w:rsidR="00FD0CB1" w:rsidRDefault="00286148">
      <w:pPr>
        <w:spacing w:before="240" w:after="240"/>
        <w:rPr>
          <w:i/>
        </w:rPr>
      </w:pPr>
      <w:r>
        <w:rPr>
          <w:i/>
        </w:rPr>
        <w:t xml:space="preserve">The Cinder backends include SAN/NAS storage, iSCSI drives, </w:t>
      </w:r>
      <w:proofErr w:type="spellStart"/>
      <w:r>
        <w:rPr>
          <w:i/>
        </w:rPr>
        <w:t>Ceph</w:t>
      </w:r>
      <w:proofErr w:type="spellEnd"/>
      <w:r>
        <w:rPr>
          <w:i/>
        </w:rPr>
        <w:t xml:space="preserve"> RBD and NFS.</w:t>
      </w:r>
    </w:p>
    <w:p w14:paraId="2A29789A" w14:textId="77777777" w:rsidR="00FD0CB1" w:rsidRDefault="00286148" w:rsidP="00F8384E">
      <w:pPr>
        <w:pStyle w:val="Heading4"/>
      </w:pPr>
      <w:bookmarkStart w:id="130" w:name="_wv0opnaluz48" w:colFirst="0" w:colLast="0"/>
      <w:bookmarkEnd w:id="130"/>
      <w:r>
        <w:t>4.3.1.4 Swift</w:t>
      </w:r>
    </w:p>
    <w:p w14:paraId="14046F89" w14:textId="77777777" w:rsidR="00FD0CB1" w:rsidRDefault="00286148">
      <w:pPr>
        <w:spacing w:before="240" w:after="240"/>
      </w:pPr>
      <w:r>
        <w:t xml:space="preserve">Swift is the object storage management </w:t>
      </w:r>
      <w:proofErr w:type="gramStart"/>
      <w:r>
        <w:t>service,</w:t>
      </w:r>
      <w:proofErr w:type="gramEnd"/>
      <w:r>
        <w:t xml:space="preserve"> Swift depends on Keystone and possibly Glance to be able to create volumes from images. Swift has services running on the control nodes and the compute nodes:</w:t>
      </w:r>
    </w:p>
    <w:p w14:paraId="0937881B" w14:textId="77777777" w:rsidR="00FD0CB1" w:rsidRDefault="00286148">
      <w:pPr>
        <w:numPr>
          <w:ilvl w:val="0"/>
          <w:numId w:val="47"/>
        </w:numPr>
        <w:spacing w:before="240"/>
      </w:pPr>
      <w:r>
        <w:t>Proxy Services</w:t>
      </w:r>
    </w:p>
    <w:p w14:paraId="326D232A" w14:textId="77777777" w:rsidR="00FD0CB1" w:rsidRDefault="00286148">
      <w:pPr>
        <w:numPr>
          <w:ilvl w:val="0"/>
          <w:numId w:val="47"/>
        </w:numPr>
      </w:pPr>
      <w:r>
        <w:t>Object Services</w:t>
      </w:r>
    </w:p>
    <w:p w14:paraId="1FEAD44E" w14:textId="77777777" w:rsidR="00FD0CB1" w:rsidRDefault="00286148">
      <w:pPr>
        <w:numPr>
          <w:ilvl w:val="0"/>
          <w:numId w:val="47"/>
        </w:numPr>
      </w:pPr>
      <w:r>
        <w:t>Container Services</w:t>
      </w:r>
    </w:p>
    <w:p w14:paraId="0EDF8A35" w14:textId="77777777" w:rsidR="00FD0CB1" w:rsidRDefault="00286148">
      <w:pPr>
        <w:numPr>
          <w:ilvl w:val="0"/>
          <w:numId w:val="47"/>
        </w:numPr>
        <w:spacing w:after="240"/>
      </w:pPr>
      <w:r>
        <w:t>Account Services</w:t>
      </w:r>
    </w:p>
    <w:p w14:paraId="30C5CCE0" w14:textId="77777777" w:rsidR="00FD0CB1" w:rsidRDefault="00286148">
      <w:pPr>
        <w:spacing w:before="240" w:after="240"/>
        <w:rPr>
          <w:i/>
        </w:rPr>
      </w:pPr>
      <w:r>
        <w:rPr>
          <w:i/>
        </w:rPr>
        <w:t xml:space="preserve">The Swift backends include iSCSI drives, </w:t>
      </w:r>
      <w:proofErr w:type="spellStart"/>
      <w:r>
        <w:rPr>
          <w:i/>
        </w:rPr>
        <w:t>Ceph</w:t>
      </w:r>
      <w:proofErr w:type="spellEnd"/>
      <w:r>
        <w:rPr>
          <w:i/>
        </w:rPr>
        <w:t xml:space="preserve"> RBD and NFS.</w:t>
      </w:r>
    </w:p>
    <w:p w14:paraId="2F517B01" w14:textId="77777777" w:rsidR="00FD0CB1" w:rsidRDefault="00286148" w:rsidP="00F8384E">
      <w:pPr>
        <w:pStyle w:val="Heading4"/>
      </w:pPr>
      <w:bookmarkStart w:id="131" w:name="_1v4suevi3n6s" w:colFirst="0" w:colLast="0"/>
      <w:bookmarkEnd w:id="131"/>
      <w:r>
        <w:t>4.3.1.5 Neutron</w:t>
      </w:r>
    </w:p>
    <w:p w14:paraId="63E88FBB" w14:textId="77777777" w:rsidR="00FD0CB1" w:rsidRDefault="00286148">
      <w:pPr>
        <w:spacing w:before="240" w:after="240"/>
      </w:pPr>
      <w:r>
        <w:t xml:space="preserve">Neutron is the networking </w:t>
      </w:r>
      <w:proofErr w:type="gramStart"/>
      <w:r>
        <w:t>service,</w:t>
      </w:r>
      <w:proofErr w:type="gramEnd"/>
      <w:r>
        <w:t xml:space="preserve"> Neutron depends on Keystone and has services running on the control nodes and the compute nodes. Depending upon the workloads to be hosted by the Infrastructure and the expected load on the controller node, some of the Neutron services can run on separate network node(s). Factors affecting controller node load include number of compute nodes and the number of API calls being served for the various OpenStack services (nova, neutron, cinder, glance etc.). To reduce controller node load, network nodes are widely added to manage L3 traffic for overlay tenant networks and interconnection with external networks. Table 4-2 below lists the networking service components and their placement. Please note that while network nodes are listed in the table below, network nodes only deal with tenant networks and not provider networks. Also, network nodes are not required when SDN is utilized for networking.</w:t>
      </w:r>
    </w:p>
    <w:tbl>
      <w:tblPr>
        <w:tblStyle w:val="affff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27"/>
        <w:gridCol w:w="4396"/>
        <w:gridCol w:w="1367"/>
        <w:gridCol w:w="1870"/>
      </w:tblGrid>
      <w:tr w:rsidR="00FD0CB1" w14:paraId="2C48FD55" w14:textId="77777777" w:rsidTr="00712249">
        <w:trPr>
          <w:trHeight w:val="1040"/>
          <w:tblHeader/>
        </w:trPr>
        <w:tc>
          <w:tcPr>
            <w:tcW w:w="1726" w:type="dxa"/>
            <w:shd w:val="clear" w:color="auto" w:fill="FF0000"/>
            <w:tcMar>
              <w:top w:w="100" w:type="dxa"/>
              <w:left w:w="100" w:type="dxa"/>
              <w:bottom w:w="100" w:type="dxa"/>
              <w:right w:w="100" w:type="dxa"/>
            </w:tcMar>
          </w:tcPr>
          <w:p w14:paraId="6BDEE5E1" w14:textId="77777777" w:rsidR="00FD0CB1" w:rsidRPr="00712249" w:rsidRDefault="00286148">
            <w:pPr>
              <w:jc w:val="center"/>
              <w:rPr>
                <w:color w:val="FFFFFF" w:themeColor="background1"/>
              </w:rPr>
            </w:pPr>
            <w:r w:rsidRPr="00712249">
              <w:rPr>
                <w:b/>
                <w:color w:val="FFFFFF" w:themeColor="background1"/>
              </w:rPr>
              <w:lastRenderedPageBreak/>
              <w:t>Networking Service component</w:t>
            </w:r>
          </w:p>
        </w:tc>
        <w:tc>
          <w:tcPr>
            <w:tcW w:w="4395" w:type="dxa"/>
            <w:shd w:val="clear" w:color="auto" w:fill="FF0000"/>
            <w:tcMar>
              <w:top w:w="100" w:type="dxa"/>
              <w:left w:w="100" w:type="dxa"/>
              <w:bottom w:w="100" w:type="dxa"/>
              <w:right w:w="100" w:type="dxa"/>
            </w:tcMar>
          </w:tcPr>
          <w:p w14:paraId="6125C69F" w14:textId="77777777" w:rsidR="00FD0CB1" w:rsidRPr="00712249" w:rsidRDefault="00286148">
            <w:pPr>
              <w:jc w:val="center"/>
              <w:rPr>
                <w:color w:val="FFFFFF" w:themeColor="background1"/>
              </w:rPr>
            </w:pPr>
            <w:r w:rsidRPr="00712249">
              <w:rPr>
                <w:b/>
                <w:color w:val="FFFFFF" w:themeColor="background1"/>
              </w:rPr>
              <w:t>Description</w:t>
            </w:r>
          </w:p>
        </w:tc>
        <w:tc>
          <w:tcPr>
            <w:tcW w:w="1367" w:type="dxa"/>
            <w:shd w:val="clear" w:color="auto" w:fill="FF0000"/>
            <w:tcMar>
              <w:top w:w="100" w:type="dxa"/>
              <w:left w:w="100" w:type="dxa"/>
              <w:bottom w:w="100" w:type="dxa"/>
              <w:right w:w="100" w:type="dxa"/>
            </w:tcMar>
          </w:tcPr>
          <w:p w14:paraId="0141B288" w14:textId="77777777" w:rsidR="00FD0CB1" w:rsidRPr="00712249" w:rsidRDefault="00286148">
            <w:pPr>
              <w:jc w:val="center"/>
              <w:rPr>
                <w:color w:val="FFFFFF" w:themeColor="background1"/>
              </w:rPr>
            </w:pPr>
            <w:r w:rsidRPr="00712249">
              <w:rPr>
                <w:b/>
                <w:color w:val="FFFFFF" w:themeColor="background1"/>
              </w:rPr>
              <w:t>Required or Optional Service</w:t>
            </w:r>
          </w:p>
        </w:tc>
        <w:tc>
          <w:tcPr>
            <w:tcW w:w="1870" w:type="dxa"/>
            <w:shd w:val="clear" w:color="auto" w:fill="FF0000"/>
            <w:tcMar>
              <w:top w:w="100" w:type="dxa"/>
              <w:left w:w="100" w:type="dxa"/>
              <w:bottom w:w="100" w:type="dxa"/>
              <w:right w:w="100" w:type="dxa"/>
            </w:tcMar>
          </w:tcPr>
          <w:p w14:paraId="506ACD0B" w14:textId="77777777" w:rsidR="00FD0CB1" w:rsidRPr="00712249" w:rsidRDefault="00286148">
            <w:pPr>
              <w:jc w:val="center"/>
              <w:rPr>
                <w:color w:val="FFFFFF" w:themeColor="background1"/>
              </w:rPr>
            </w:pPr>
            <w:r w:rsidRPr="00712249">
              <w:rPr>
                <w:b/>
                <w:color w:val="FFFFFF" w:themeColor="background1"/>
              </w:rPr>
              <w:t>Placement</w:t>
            </w:r>
          </w:p>
        </w:tc>
      </w:tr>
      <w:tr w:rsidR="00FD0CB1" w14:paraId="5933E0F7" w14:textId="77777777">
        <w:trPr>
          <w:trHeight w:val="1310"/>
        </w:trPr>
        <w:tc>
          <w:tcPr>
            <w:tcW w:w="1726" w:type="dxa"/>
            <w:tcMar>
              <w:top w:w="100" w:type="dxa"/>
              <w:left w:w="100" w:type="dxa"/>
              <w:bottom w:w="100" w:type="dxa"/>
              <w:right w:w="100" w:type="dxa"/>
            </w:tcMar>
          </w:tcPr>
          <w:p w14:paraId="072B7F1F" w14:textId="77777777" w:rsidR="00FD0CB1" w:rsidRDefault="00286148">
            <w:r>
              <w:t>neutron server (neutron-server and neutron-*-plugin)</w:t>
            </w:r>
          </w:p>
        </w:tc>
        <w:tc>
          <w:tcPr>
            <w:tcW w:w="4395" w:type="dxa"/>
            <w:tcMar>
              <w:top w:w="100" w:type="dxa"/>
              <w:left w:w="100" w:type="dxa"/>
              <w:bottom w:w="100" w:type="dxa"/>
              <w:right w:w="100" w:type="dxa"/>
            </w:tcMar>
          </w:tcPr>
          <w:p w14:paraId="2AB8888D" w14:textId="77777777" w:rsidR="00FD0CB1" w:rsidRDefault="00286148">
            <w:pPr>
              <w:widowControl w:val="0"/>
              <w:pBdr>
                <w:top w:val="nil"/>
                <w:left w:val="nil"/>
                <w:bottom w:val="nil"/>
                <w:right w:val="nil"/>
                <w:between w:val="nil"/>
              </w:pBdr>
            </w:pPr>
            <w:r>
              <w:t>Manages user requests and exposes the Neutron APIs</w:t>
            </w:r>
          </w:p>
        </w:tc>
        <w:tc>
          <w:tcPr>
            <w:tcW w:w="1367" w:type="dxa"/>
            <w:tcMar>
              <w:top w:w="100" w:type="dxa"/>
              <w:left w:w="100" w:type="dxa"/>
              <w:bottom w:w="100" w:type="dxa"/>
              <w:right w:w="100" w:type="dxa"/>
            </w:tcMar>
          </w:tcPr>
          <w:p w14:paraId="045B5D39" w14:textId="77777777" w:rsidR="00FD0CB1" w:rsidRDefault="00286148">
            <w:pPr>
              <w:widowControl w:val="0"/>
              <w:pBdr>
                <w:top w:val="nil"/>
                <w:left w:val="nil"/>
                <w:bottom w:val="nil"/>
                <w:right w:val="nil"/>
                <w:between w:val="nil"/>
              </w:pBdr>
            </w:pPr>
            <w:r>
              <w:t>Required</w:t>
            </w:r>
          </w:p>
        </w:tc>
        <w:tc>
          <w:tcPr>
            <w:tcW w:w="1870" w:type="dxa"/>
            <w:tcMar>
              <w:top w:w="100" w:type="dxa"/>
              <w:left w:w="100" w:type="dxa"/>
              <w:bottom w:w="100" w:type="dxa"/>
              <w:right w:w="100" w:type="dxa"/>
            </w:tcMar>
          </w:tcPr>
          <w:p w14:paraId="4013F892" w14:textId="77777777" w:rsidR="00FD0CB1" w:rsidRDefault="00286148">
            <w:pPr>
              <w:widowControl w:val="0"/>
              <w:pBdr>
                <w:top w:val="nil"/>
                <w:left w:val="nil"/>
                <w:bottom w:val="nil"/>
                <w:right w:val="nil"/>
                <w:between w:val="nil"/>
              </w:pBdr>
            </w:pPr>
            <w:r>
              <w:t>Controller node</w:t>
            </w:r>
          </w:p>
        </w:tc>
      </w:tr>
      <w:tr w:rsidR="00FD0CB1" w14:paraId="3B5B8D42" w14:textId="77777777">
        <w:trPr>
          <w:trHeight w:val="1310"/>
        </w:trPr>
        <w:tc>
          <w:tcPr>
            <w:tcW w:w="1726" w:type="dxa"/>
            <w:tcMar>
              <w:top w:w="100" w:type="dxa"/>
              <w:left w:w="100" w:type="dxa"/>
              <w:bottom w:w="100" w:type="dxa"/>
              <w:right w:w="100" w:type="dxa"/>
            </w:tcMar>
          </w:tcPr>
          <w:p w14:paraId="364A3B19" w14:textId="77777777" w:rsidR="00FD0CB1" w:rsidRDefault="00286148">
            <w:pPr>
              <w:widowControl w:val="0"/>
              <w:pBdr>
                <w:top w:val="nil"/>
                <w:left w:val="nil"/>
                <w:bottom w:val="nil"/>
                <w:right w:val="nil"/>
                <w:between w:val="nil"/>
              </w:pBdr>
            </w:pPr>
            <w:r>
              <w:t>DHCP agent (neutron-</w:t>
            </w:r>
            <w:proofErr w:type="spellStart"/>
            <w:r>
              <w:t>dhcp</w:t>
            </w:r>
            <w:proofErr w:type="spellEnd"/>
            <w:r>
              <w:t>-agent)</w:t>
            </w:r>
          </w:p>
        </w:tc>
        <w:tc>
          <w:tcPr>
            <w:tcW w:w="4395" w:type="dxa"/>
            <w:tcMar>
              <w:top w:w="100" w:type="dxa"/>
              <w:left w:w="100" w:type="dxa"/>
              <w:bottom w:w="100" w:type="dxa"/>
              <w:right w:w="100" w:type="dxa"/>
            </w:tcMar>
          </w:tcPr>
          <w:p w14:paraId="58C9FFFA" w14:textId="77777777" w:rsidR="00FD0CB1" w:rsidRDefault="00286148">
            <w:pPr>
              <w:widowControl w:val="0"/>
              <w:pBdr>
                <w:top w:val="nil"/>
                <w:left w:val="nil"/>
                <w:bottom w:val="nil"/>
                <w:right w:val="nil"/>
                <w:between w:val="nil"/>
              </w:pBdr>
            </w:pPr>
            <w:r>
              <w:t>Provides DHCP services to tenant networks and is responsible for maintaining DHCP configuration. For High availability, multiple DHCP agents can be assigned.</w:t>
            </w:r>
          </w:p>
        </w:tc>
        <w:tc>
          <w:tcPr>
            <w:tcW w:w="1367" w:type="dxa"/>
            <w:tcMar>
              <w:top w:w="100" w:type="dxa"/>
              <w:left w:w="100" w:type="dxa"/>
              <w:bottom w:w="100" w:type="dxa"/>
              <w:right w:w="100" w:type="dxa"/>
            </w:tcMar>
          </w:tcPr>
          <w:p w14:paraId="586E081D" w14:textId="77777777" w:rsidR="00FD0CB1" w:rsidRDefault="00286148">
            <w:pPr>
              <w:widowControl w:val="0"/>
              <w:pBdr>
                <w:top w:val="nil"/>
                <w:left w:val="nil"/>
                <w:bottom w:val="nil"/>
                <w:right w:val="nil"/>
                <w:between w:val="nil"/>
              </w:pBdr>
            </w:pPr>
            <w:r>
              <w:t>Optional depending upon plug-in</w:t>
            </w:r>
          </w:p>
        </w:tc>
        <w:tc>
          <w:tcPr>
            <w:tcW w:w="1870" w:type="dxa"/>
            <w:tcMar>
              <w:top w:w="100" w:type="dxa"/>
              <w:left w:w="100" w:type="dxa"/>
              <w:bottom w:w="100" w:type="dxa"/>
              <w:right w:w="100" w:type="dxa"/>
            </w:tcMar>
          </w:tcPr>
          <w:p w14:paraId="103A28C3" w14:textId="77777777" w:rsidR="00FD0CB1" w:rsidRDefault="00286148">
            <w:pPr>
              <w:widowControl w:val="0"/>
              <w:pBdr>
                <w:top w:val="nil"/>
                <w:left w:val="nil"/>
                <w:bottom w:val="nil"/>
                <w:right w:val="nil"/>
                <w:between w:val="nil"/>
              </w:pBdr>
            </w:pPr>
            <w:r>
              <w:t>Network node</w:t>
            </w:r>
          </w:p>
          <w:p w14:paraId="223A8DB8" w14:textId="77777777" w:rsidR="00FD0CB1" w:rsidRDefault="00286148">
            <w:pPr>
              <w:widowControl w:val="0"/>
              <w:pBdr>
                <w:top w:val="nil"/>
                <w:left w:val="nil"/>
                <w:bottom w:val="nil"/>
                <w:right w:val="nil"/>
                <w:between w:val="nil"/>
              </w:pBdr>
            </w:pPr>
            <w:r>
              <w:t>(Controller node if no network node present)</w:t>
            </w:r>
          </w:p>
        </w:tc>
      </w:tr>
      <w:tr w:rsidR="00FD0CB1" w14:paraId="491F90E8" w14:textId="77777777">
        <w:trPr>
          <w:trHeight w:val="2660"/>
        </w:trPr>
        <w:tc>
          <w:tcPr>
            <w:tcW w:w="1726" w:type="dxa"/>
            <w:tcMar>
              <w:top w:w="100" w:type="dxa"/>
              <w:left w:w="100" w:type="dxa"/>
              <w:bottom w:w="100" w:type="dxa"/>
              <w:right w:w="100" w:type="dxa"/>
            </w:tcMar>
          </w:tcPr>
          <w:p w14:paraId="4246E668" w14:textId="77777777" w:rsidR="00FD0CB1" w:rsidRDefault="00286148">
            <w:pPr>
              <w:widowControl w:val="0"/>
              <w:pBdr>
                <w:top w:val="nil"/>
                <w:left w:val="nil"/>
                <w:bottom w:val="nil"/>
                <w:right w:val="nil"/>
                <w:between w:val="nil"/>
              </w:pBdr>
            </w:pPr>
            <w:r>
              <w:t>L3 agent (neutron-l3-agent)</w:t>
            </w:r>
          </w:p>
        </w:tc>
        <w:tc>
          <w:tcPr>
            <w:tcW w:w="4395" w:type="dxa"/>
            <w:tcMar>
              <w:top w:w="100" w:type="dxa"/>
              <w:left w:w="100" w:type="dxa"/>
              <w:bottom w:w="100" w:type="dxa"/>
              <w:right w:w="100" w:type="dxa"/>
            </w:tcMar>
          </w:tcPr>
          <w:p w14:paraId="3501FDEC" w14:textId="244792C1" w:rsidR="00FD0CB1" w:rsidRDefault="00286148">
            <w:pPr>
              <w:widowControl w:val="0"/>
              <w:pBdr>
                <w:top w:val="nil"/>
                <w:left w:val="nil"/>
                <w:bottom w:val="nil"/>
                <w:right w:val="nil"/>
                <w:between w:val="nil"/>
              </w:pBdr>
            </w:pPr>
            <w:r>
              <w:t>Provides L3/NAT forwarding for external network access of VMs on tenant networks and supports services such as Firewall-as-a-service (</w:t>
            </w:r>
            <w:proofErr w:type="spellStart"/>
            <w:r>
              <w:t>F</w:t>
            </w:r>
            <w:r w:rsidR="00DC6E57">
              <w:t>w</w:t>
            </w:r>
            <w:r>
              <w:t>aaS</w:t>
            </w:r>
            <w:proofErr w:type="spellEnd"/>
            <w:r>
              <w:t>) and Load Balancer-as-a-service (</w:t>
            </w:r>
            <w:proofErr w:type="spellStart"/>
            <w:r>
              <w:t>L</w:t>
            </w:r>
            <w:r w:rsidR="00DC6E57">
              <w:t>b</w:t>
            </w:r>
            <w:r>
              <w:t>aaS</w:t>
            </w:r>
            <w:proofErr w:type="spellEnd"/>
            <w:r>
              <w:t>)</w:t>
            </w:r>
          </w:p>
        </w:tc>
        <w:tc>
          <w:tcPr>
            <w:tcW w:w="1367" w:type="dxa"/>
            <w:tcMar>
              <w:top w:w="100" w:type="dxa"/>
              <w:left w:w="100" w:type="dxa"/>
              <w:bottom w:w="100" w:type="dxa"/>
              <w:right w:w="100" w:type="dxa"/>
            </w:tcMar>
          </w:tcPr>
          <w:p w14:paraId="28770DEB" w14:textId="77777777" w:rsidR="00FD0CB1" w:rsidRDefault="00286148">
            <w:pPr>
              <w:widowControl w:val="0"/>
              <w:pBdr>
                <w:top w:val="nil"/>
                <w:left w:val="nil"/>
                <w:bottom w:val="nil"/>
                <w:right w:val="nil"/>
                <w:between w:val="nil"/>
              </w:pBdr>
            </w:pPr>
            <w:r>
              <w:t>Optional depending upon plug-in</w:t>
            </w:r>
          </w:p>
        </w:tc>
        <w:tc>
          <w:tcPr>
            <w:tcW w:w="1870" w:type="dxa"/>
            <w:tcMar>
              <w:top w:w="100" w:type="dxa"/>
              <w:left w:w="100" w:type="dxa"/>
              <w:bottom w:w="100" w:type="dxa"/>
              <w:right w:w="100" w:type="dxa"/>
            </w:tcMar>
          </w:tcPr>
          <w:p w14:paraId="7A5DB946" w14:textId="77777777" w:rsidR="00FD0CB1" w:rsidRDefault="00286148">
            <w:pPr>
              <w:widowControl w:val="0"/>
              <w:pBdr>
                <w:top w:val="nil"/>
                <w:left w:val="nil"/>
                <w:bottom w:val="nil"/>
                <w:right w:val="nil"/>
                <w:between w:val="nil"/>
              </w:pBdr>
            </w:pPr>
            <w:r>
              <w:t>Network node</w:t>
            </w:r>
          </w:p>
          <w:p w14:paraId="7899A883" w14:textId="77777777" w:rsidR="00FD0CB1" w:rsidRDefault="00286148">
            <w:pPr>
              <w:widowControl w:val="0"/>
              <w:pBdr>
                <w:top w:val="nil"/>
                <w:left w:val="nil"/>
                <w:bottom w:val="nil"/>
                <w:right w:val="nil"/>
                <w:between w:val="nil"/>
              </w:pBdr>
            </w:pPr>
            <w:r>
              <w:t>(Controller node if no network node present)</w:t>
            </w:r>
          </w:p>
          <w:p w14:paraId="39E2B3FC" w14:textId="77777777" w:rsidR="00FD0CB1" w:rsidRDefault="00286148">
            <w:pPr>
              <w:widowControl w:val="0"/>
              <w:pBdr>
                <w:top w:val="nil"/>
                <w:left w:val="nil"/>
                <w:bottom w:val="nil"/>
                <w:right w:val="nil"/>
                <w:between w:val="nil"/>
              </w:pBdr>
            </w:pPr>
            <w:r>
              <w:t>NB in DVR based OpenStack Networking, also in all Compute nodes.</w:t>
            </w:r>
          </w:p>
        </w:tc>
      </w:tr>
      <w:tr w:rsidR="00FD0CB1" w14:paraId="4FD65DC1" w14:textId="77777777">
        <w:trPr>
          <w:trHeight w:val="2660"/>
        </w:trPr>
        <w:tc>
          <w:tcPr>
            <w:tcW w:w="1726" w:type="dxa"/>
            <w:tcMar>
              <w:top w:w="100" w:type="dxa"/>
              <w:left w:w="100" w:type="dxa"/>
              <w:bottom w:w="100" w:type="dxa"/>
              <w:right w:w="100" w:type="dxa"/>
            </w:tcMar>
          </w:tcPr>
          <w:p w14:paraId="5B06DD43" w14:textId="6C24C5FE" w:rsidR="00FD0CB1" w:rsidRDefault="00DC6E57">
            <w:pPr>
              <w:widowControl w:val="0"/>
              <w:pBdr>
                <w:top w:val="nil"/>
                <w:left w:val="nil"/>
                <w:bottom w:val="nil"/>
                <w:right w:val="nil"/>
                <w:between w:val="nil"/>
              </w:pBdr>
            </w:pPr>
            <w:r>
              <w:t>N</w:t>
            </w:r>
            <w:r w:rsidR="00286148">
              <w:t>eutron metadata agent (neutron-metadata-agent)</w:t>
            </w:r>
          </w:p>
        </w:tc>
        <w:tc>
          <w:tcPr>
            <w:tcW w:w="4395" w:type="dxa"/>
            <w:tcMar>
              <w:top w:w="100" w:type="dxa"/>
              <w:left w:w="100" w:type="dxa"/>
              <w:bottom w:w="100" w:type="dxa"/>
              <w:right w:w="100" w:type="dxa"/>
            </w:tcMar>
          </w:tcPr>
          <w:p w14:paraId="31632A08" w14:textId="77777777" w:rsidR="00FD0CB1" w:rsidRDefault="00286148">
            <w:pPr>
              <w:widowControl w:val="0"/>
              <w:pBdr>
                <w:top w:val="nil"/>
                <w:left w:val="nil"/>
                <w:bottom w:val="nil"/>
                <w:right w:val="nil"/>
                <w:between w:val="nil"/>
              </w:pBdr>
            </w:pPr>
            <w:r>
              <w:t>The metadata service provides a way for instances to retrieve instance-specific data. The networking service, neutron, is responsible for intercepting these requests and adding HTTP headers which uniquely identify the source of the request before forwarding it to the metadata API server. These functions are performed by the neutron metadata agent.</w:t>
            </w:r>
          </w:p>
        </w:tc>
        <w:tc>
          <w:tcPr>
            <w:tcW w:w="1367" w:type="dxa"/>
            <w:tcMar>
              <w:top w:w="100" w:type="dxa"/>
              <w:left w:w="100" w:type="dxa"/>
              <w:bottom w:w="100" w:type="dxa"/>
              <w:right w:w="100" w:type="dxa"/>
            </w:tcMar>
          </w:tcPr>
          <w:p w14:paraId="445054D1" w14:textId="77777777" w:rsidR="00FD0CB1" w:rsidRDefault="00286148">
            <w:pPr>
              <w:widowControl w:val="0"/>
              <w:pBdr>
                <w:top w:val="nil"/>
                <w:left w:val="nil"/>
                <w:bottom w:val="nil"/>
                <w:right w:val="nil"/>
                <w:between w:val="nil"/>
              </w:pBdr>
            </w:pPr>
            <w:r>
              <w:t>Optional</w:t>
            </w:r>
          </w:p>
        </w:tc>
        <w:tc>
          <w:tcPr>
            <w:tcW w:w="1870" w:type="dxa"/>
            <w:tcMar>
              <w:top w:w="100" w:type="dxa"/>
              <w:left w:w="100" w:type="dxa"/>
              <w:bottom w:w="100" w:type="dxa"/>
              <w:right w:w="100" w:type="dxa"/>
            </w:tcMar>
          </w:tcPr>
          <w:p w14:paraId="58D29C95" w14:textId="77777777" w:rsidR="00FD0CB1" w:rsidRDefault="00286148">
            <w:pPr>
              <w:widowControl w:val="0"/>
              <w:pBdr>
                <w:top w:val="nil"/>
                <w:left w:val="nil"/>
                <w:bottom w:val="nil"/>
                <w:right w:val="nil"/>
                <w:between w:val="nil"/>
              </w:pBdr>
            </w:pPr>
            <w:r>
              <w:t>Network node</w:t>
            </w:r>
          </w:p>
          <w:p w14:paraId="22CDE4FC" w14:textId="77777777" w:rsidR="00FD0CB1" w:rsidRDefault="00286148">
            <w:pPr>
              <w:widowControl w:val="0"/>
              <w:pBdr>
                <w:top w:val="nil"/>
                <w:left w:val="nil"/>
                <w:bottom w:val="nil"/>
                <w:right w:val="nil"/>
                <w:between w:val="nil"/>
              </w:pBdr>
            </w:pPr>
            <w:r>
              <w:t>(Controller node if no network node present)</w:t>
            </w:r>
          </w:p>
        </w:tc>
      </w:tr>
      <w:tr w:rsidR="00FD0CB1" w14:paraId="4C0FA910" w14:textId="77777777">
        <w:trPr>
          <w:trHeight w:val="1580"/>
        </w:trPr>
        <w:tc>
          <w:tcPr>
            <w:tcW w:w="1726" w:type="dxa"/>
            <w:tcMar>
              <w:top w:w="100" w:type="dxa"/>
              <w:left w:w="100" w:type="dxa"/>
              <w:bottom w:w="100" w:type="dxa"/>
              <w:right w:w="100" w:type="dxa"/>
            </w:tcMar>
          </w:tcPr>
          <w:p w14:paraId="6DD79685" w14:textId="77777777" w:rsidR="00FD0CB1" w:rsidRDefault="00286148">
            <w:pPr>
              <w:widowControl w:val="0"/>
              <w:pBdr>
                <w:top w:val="nil"/>
                <w:left w:val="nil"/>
                <w:bottom w:val="nil"/>
                <w:right w:val="nil"/>
                <w:between w:val="nil"/>
              </w:pBdr>
            </w:pPr>
            <w:r>
              <w:t>neutron plugin agent (neutron-*-agent)</w:t>
            </w:r>
          </w:p>
        </w:tc>
        <w:tc>
          <w:tcPr>
            <w:tcW w:w="4395" w:type="dxa"/>
            <w:tcMar>
              <w:top w:w="100" w:type="dxa"/>
              <w:left w:w="100" w:type="dxa"/>
              <w:bottom w:w="100" w:type="dxa"/>
              <w:right w:w="100" w:type="dxa"/>
            </w:tcMar>
          </w:tcPr>
          <w:p w14:paraId="02B64B41" w14:textId="77777777" w:rsidR="00FD0CB1" w:rsidRDefault="00286148">
            <w:pPr>
              <w:widowControl w:val="0"/>
              <w:pBdr>
                <w:top w:val="nil"/>
                <w:left w:val="nil"/>
                <w:bottom w:val="nil"/>
                <w:right w:val="nil"/>
                <w:between w:val="nil"/>
              </w:pBdr>
            </w:pPr>
            <w:r>
              <w:t xml:space="preserve">Runs on each compute node to control and manage the local virtual network driver (such as the Open </w:t>
            </w:r>
            <w:proofErr w:type="spellStart"/>
            <w:r>
              <w:t>vSwitch</w:t>
            </w:r>
            <w:proofErr w:type="spellEnd"/>
            <w:r>
              <w:t xml:space="preserve"> or Linux Bridge) configuration and local networking configuration for VMs hosted on that node.</w:t>
            </w:r>
          </w:p>
        </w:tc>
        <w:tc>
          <w:tcPr>
            <w:tcW w:w="1367" w:type="dxa"/>
            <w:tcMar>
              <w:top w:w="100" w:type="dxa"/>
              <w:left w:w="100" w:type="dxa"/>
              <w:bottom w:w="100" w:type="dxa"/>
              <w:right w:w="100" w:type="dxa"/>
            </w:tcMar>
          </w:tcPr>
          <w:p w14:paraId="2671B57C" w14:textId="77777777" w:rsidR="00FD0CB1" w:rsidRDefault="00286148">
            <w:pPr>
              <w:widowControl w:val="0"/>
              <w:pBdr>
                <w:top w:val="nil"/>
                <w:left w:val="nil"/>
                <w:bottom w:val="nil"/>
                <w:right w:val="nil"/>
                <w:between w:val="nil"/>
              </w:pBdr>
            </w:pPr>
            <w:r>
              <w:t>Required</w:t>
            </w:r>
          </w:p>
        </w:tc>
        <w:tc>
          <w:tcPr>
            <w:tcW w:w="1870" w:type="dxa"/>
            <w:tcMar>
              <w:top w:w="100" w:type="dxa"/>
              <w:left w:w="100" w:type="dxa"/>
              <w:bottom w:w="100" w:type="dxa"/>
              <w:right w:w="100" w:type="dxa"/>
            </w:tcMar>
          </w:tcPr>
          <w:p w14:paraId="734C2AB7" w14:textId="77777777" w:rsidR="00FD0CB1" w:rsidRDefault="00286148">
            <w:pPr>
              <w:widowControl w:val="0"/>
              <w:pBdr>
                <w:top w:val="nil"/>
                <w:left w:val="nil"/>
                <w:bottom w:val="nil"/>
                <w:right w:val="nil"/>
                <w:between w:val="nil"/>
              </w:pBdr>
            </w:pPr>
            <w:r>
              <w:t>Every Compute Node</w:t>
            </w:r>
          </w:p>
        </w:tc>
      </w:tr>
    </w:tbl>
    <w:p w14:paraId="0FD5AAF3" w14:textId="48862749"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66</w:t>
      </w:r>
      <w:r>
        <w:fldChar w:fldCharType="end"/>
      </w:r>
      <w:r>
        <w:t xml:space="preserve"> </w:t>
      </w:r>
      <w:r w:rsidR="00286148">
        <w:t>Table 4-2: Neutron Services Placement</w:t>
      </w:r>
    </w:p>
    <w:p w14:paraId="130BE17B" w14:textId="77777777" w:rsidR="00FD0CB1" w:rsidRDefault="00286148" w:rsidP="008B2A46">
      <w:pPr>
        <w:pStyle w:val="Heading5"/>
      </w:pPr>
      <w:r>
        <w:lastRenderedPageBreak/>
        <w:t>Issues with the standard networking (centralized routing) approach</w:t>
      </w:r>
    </w:p>
    <w:p w14:paraId="49D5DDCF" w14:textId="77777777" w:rsidR="00FD0CB1" w:rsidRDefault="00286148">
      <w:pPr>
        <w:spacing w:before="240" w:after="240"/>
      </w:pPr>
      <w:r>
        <w:t>The network node performs both routing and NAT functions and represents both a scaling bottleneck and a single point of failure.</w:t>
      </w:r>
    </w:p>
    <w:p w14:paraId="2CAB3BE5" w14:textId="77777777" w:rsidR="00FD0CB1" w:rsidRDefault="00286148">
      <w:pPr>
        <w:spacing w:before="240" w:after="240"/>
      </w:pPr>
      <w:r>
        <w:t xml:space="preserve">Two VMs on different compute nodes and using different project networks (a.k.a. tenant networks) where the </w:t>
      </w:r>
      <w:proofErr w:type="gramStart"/>
      <w:r>
        <w:t>both of the project</w:t>
      </w:r>
      <w:proofErr w:type="gramEnd"/>
      <w:r>
        <w:t xml:space="preserve"> networks are connected by a project router. For communication between the two VMs (instances with a fixed or floating IP address), the network node routes East-West network traffic among project networks using the same project router. Even though the instances are connected by a router, all routed traffic must flow through the network node, and this becomes a bottleneck for the whole network.</w:t>
      </w:r>
    </w:p>
    <w:p w14:paraId="40259709" w14:textId="77777777" w:rsidR="00FD0CB1" w:rsidRDefault="00286148">
      <w:pPr>
        <w:spacing w:before="240" w:after="240"/>
      </w:pPr>
      <w:r>
        <w:t>While the separation of the routing function from the controller node to the network node provides a degree of scaling it is not a truly scalable solution. We can either add additional cores/compute-power or network node to the network node cluster, but, eventually, it runs out of processing power especially with high throughput requirement. Therefore, for scaled deployments, there are multiple options including use of Dynamic Virtual Routing (DVR) and Software Defined Networking (SDN).</w:t>
      </w:r>
    </w:p>
    <w:p w14:paraId="7D1FFBBF" w14:textId="77777777" w:rsidR="00FD0CB1" w:rsidRDefault="00286148" w:rsidP="008B2A46">
      <w:pPr>
        <w:pStyle w:val="Heading5"/>
      </w:pPr>
      <w:r>
        <w:t>Distributed Virtual Routing (DVR)</w:t>
      </w:r>
    </w:p>
    <w:p w14:paraId="4F09D987" w14:textId="77777777" w:rsidR="00FD0CB1" w:rsidRDefault="00286148">
      <w:pPr>
        <w:spacing w:before="240" w:after="240"/>
      </w:pPr>
      <w:r>
        <w:t>With DVR, each compute node also hosts the L3-agent (providing the distributed router capability) and this then allows direct instance to instance (East-West) communications.</w:t>
      </w:r>
    </w:p>
    <w:p w14:paraId="47EAF5B8" w14:textId="77777777" w:rsidR="00FD0CB1" w:rsidRDefault="00286148">
      <w:pPr>
        <w:spacing w:before="240" w:after="240"/>
      </w:pPr>
      <w:r>
        <w:t>The OpenStack “</w:t>
      </w:r>
      <w:hyperlink r:id="rId327">
        <w:r>
          <w:rPr>
            <w:color w:val="1155CC"/>
            <w:u w:val="single"/>
          </w:rPr>
          <w:t>High Availability Using Distributed Virtual Routing (DVR)</w:t>
        </w:r>
      </w:hyperlink>
      <w:r>
        <w:t>” provides an in depth view into how DVR works and the traffic flow between the various nodes and interfaces for three different use cases. Please note that DVR was introduced in the OpenStack Juno release and, thus, its detailed analysis in the Liberty release documentation is not out of character for OpenStack documentation.</w:t>
      </w:r>
    </w:p>
    <w:p w14:paraId="1BE18058" w14:textId="77777777" w:rsidR="00FD0CB1" w:rsidRDefault="00286148">
      <w:pPr>
        <w:spacing w:before="240" w:after="240"/>
      </w:pPr>
      <w:r>
        <w:t>DVR addresses both scalability and high availability for some L3 functions but is not fully fault tolerant. For example, North/South SNAT traffic is vulnerable to single node (network node) failures.</w:t>
      </w:r>
      <w:hyperlink r:id="rId328">
        <w:r>
          <w:t xml:space="preserve"> </w:t>
        </w:r>
      </w:hyperlink>
      <w:hyperlink r:id="rId329">
        <w:r>
          <w:rPr>
            <w:color w:val="1155CC"/>
            <w:u w:val="single"/>
          </w:rPr>
          <w:t>DVR with VRRP</w:t>
        </w:r>
      </w:hyperlink>
      <w:r>
        <w:t xml:space="preserve"> addresses this vulnerability.</w:t>
      </w:r>
    </w:p>
    <w:p w14:paraId="3505640B" w14:textId="77777777" w:rsidR="00FD0CB1" w:rsidRDefault="00286148" w:rsidP="008B2A46">
      <w:pPr>
        <w:pStyle w:val="Heading5"/>
      </w:pPr>
      <w:r>
        <w:t>Software Defined Networking (SDN)</w:t>
      </w:r>
    </w:p>
    <w:p w14:paraId="2ADBDD0E" w14:textId="77777777" w:rsidR="00FD0CB1" w:rsidRDefault="00286148">
      <w:pPr>
        <w:spacing w:before="240" w:after="240"/>
      </w:pPr>
      <w:r>
        <w:t>For the most reliable solution that addresses all the above issues and Telco workload requirements requires SDN to offload Neutron calls.</w:t>
      </w:r>
    </w:p>
    <w:p w14:paraId="4FBC1A82" w14:textId="19788136" w:rsidR="00FD0CB1" w:rsidRDefault="00286148">
      <w:pPr>
        <w:spacing w:before="240" w:after="240"/>
      </w:pPr>
      <w:r>
        <w:t xml:space="preserve">SDN provides a truly scalable and preferred solution to </w:t>
      </w:r>
      <w:r w:rsidR="00DC6E57">
        <w:pgNum/>
      </w:r>
      <w:proofErr w:type="spellStart"/>
      <w:r w:rsidR="00DC6E57">
        <w:t>tiliza</w:t>
      </w:r>
      <w:proofErr w:type="spellEnd"/>
      <w:r>
        <w:t xml:space="preserve"> dynamic, very large-scale, high-density, telco cloud environments. OpenStack Neutron, with its plugin architecture, provides the ability to integrate SDN controllers (</w:t>
      </w:r>
      <w:hyperlink r:id="rId330" w:anchor="325-virtual-networking--3rd-party-sdn-solution">
        <w:r>
          <w:t xml:space="preserve"> </w:t>
        </w:r>
      </w:hyperlink>
      <w:hyperlink r:id="rId331" w:anchor="325-virtual-networking--3rd-party-sdn-solution">
        <w:r>
          <w:rPr>
            <w:color w:val="1155CC"/>
            <w:u w:val="single"/>
          </w:rPr>
          <w:t>3.2.5. Virtual Networking – 3</w:t>
        </w:r>
        <w:r w:rsidRPr="00DC6E57">
          <w:rPr>
            <w:color w:val="1155CC"/>
            <w:u w:val="single"/>
            <w:vertAlign w:val="superscript"/>
          </w:rPr>
          <w:t>rd</w:t>
        </w:r>
        <w:r>
          <w:rPr>
            <w:color w:val="1155CC"/>
            <w:u w:val="single"/>
          </w:rPr>
          <w:t xml:space="preserve"> party SDN solution</w:t>
        </w:r>
      </w:hyperlink>
      <w:r>
        <w:t>). With SDN incorporated in OpenStack, changes to the network is triggered by workloads (and users), translated into Neutron APIs and then handled through neutron plugins by the corresponding SDN agents.</w:t>
      </w:r>
    </w:p>
    <w:p w14:paraId="7E51BE72" w14:textId="77777777" w:rsidR="00FD0CB1" w:rsidRDefault="00286148" w:rsidP="00F8384E">
      <w:pPr>
        <w:pStyle w:val="Heading4"/>
      </w:pPr>
      <w:bookmarkStart w:id="132" w:name="_k7hfxc1th33u" w:colFirst="0" w:colLast="0"/>
      <w:bookmarkEnd w:id="132"/>
      <w:r>
        <w:lastRenderedPageBreak/>
        <w:t>4.3.1.6 Nova</w:t>
      </w:r>
    </w:p>
    <w:p w14:paraId="210417B9" w14:textId="77777777" w:rsidR="00FD0CB1" w:rsidRDefault="00286148">
      <w:pPr>
        <w:spacing w:before="240" w:after="240"/>
      </w:pPr>
      <w:r>
        <w:t xml:space="preserve">Nova is the compute management </w:t>
      </w:r>
      <w:proofErr w:type="gramStart"/>
      <w:r>
        <w:t>service,</w:t>
      </w:r>
      <w:proofErr w:type="gramEnd"/>
      <w:r>
        <w:t xml:space="preserve"> Nova depends on all above components and is deployed after. Nova has services running on the control nodes and the compute nodes:</w:t>
      </w:r>
    </w:p>
    <w:p w14:paraId="350ED4DF" w14:textId="77777777" w:rsidR="00FD0CB1" w:rsidRDefault="00286148">
      <w:pPr>
        <w:numPr>
          <w:ilvl w:val="0"/>
          <w:numId w:val="13"/>
        </w:numPr>
        <w:spacing w:before="240"/>
      </w:pPr>
      <w:r>
        <w:t>nova-metadata-</w:t>
      </w:r>
      <w:proofErr w:type="spellStart"/>
      <w:r>
        <w:t>api</w:t>
      </w:r>
      <w:proofErr w:type="spellEnd"/>
    </w:p>
    <w:p w14:paraId="15093F7D" w14:textId="77777777" w:rsidR="00FD0CB1" w:rsidRDefault="00286148">
      <w:pPr>
        <w:numPr>
          <w:ilvl w:val="0"/>
          <w:numId w:val="13"/>
        </w:numPr>
      </w:pPr>
      <w:r>
        <w:t xml:space="preserve">nova-compute </w:t>
      </w:r>
      <w:proofErr w:type="spellStart"/>
      <w:r>
        <w:t>api</w:t>
      </w:r>
      <w:proofErr w:type="spellEnd"/>
    </w:p>
    <w:p w14:paraId="1ED55509" w14:textId="77777777" w:rsidR="00FD0CB1" w:rsidRDefault="00286148">
      <w:pPr>
        <w:numPr>
          <w:ilvl w:val="0"/>
          <w:numId w:val="13"/>
        </w:numPr>
      </w:pPr>
      <w:r>
        <w:t>nova-</w:t>
      </w:r>
      <w:proofErr w:type="spellStart"/>
      <w:r>
        <w:t>consoleauth</w:t>
      </w:r>
      <w:proofErr w:type="spellEnd"/>
    </w:p>
    <w:p w14:paraId="792BFDB4" w14:textId="77777777" w:rsidR="00FD0CB1" w:rsidRDefault="00286148">
      <w:pPr>
        <w:numPr>
          <w:ilvl w:val="0"/>
          <w:numId w:val="13"/>
        </w:numPr>
      </w:pPr>
      <w:r>
        <w:t>nova-scheduler</w:t>
      </w:r>
    </w:p>
    <w:p w14:paraId="27B0CE84" w14:textId="77777777" w:rsidR="00FD0CB1" w:rsidRDefault="00286148">
      <w:pPr>
        <w:numPr>
          <w:ilvl w:val="0"/>
          <w:numId w:val="13"/>
        </w:numPr>
      </w:pPr>
      <w:r>
        <w:t>nova-conductor</w:t>
      </w:r>
    </w:p>
    <w:p w14:paraId="44EF55A0" w14:textId="77777777" w:rsidR="00FD0CB1" w:rsidRDefault="00286148">
      <w:pPr>
        <w:numPr>
          <w:ilvl w:val="0"/>
          <w:numId w:val="13"/>
        </w:numPr>
      </w:pPr>
      <w:r>
        <w:t>nova-</w:t>
      </w:r>
      <w:proofErr w:type="spellStart"/>
      <w:r>
        <w:t>novncproxy</w:t>
      </w:r>
      <w:proofErr w:type="spellEnd"/>
    </w:p>
    <w:p w14:paraId="2CB4B364" w14:textId="77777777" w:rsidR="00FD0CB1" w:rsidRDefault="00286148">
      <w:pPr>
        <w:numPr>
          <w:ilvl w:val="0"/>
          <w:numId w:val="13"/>
        </w:numPr>
        <w:spacing w:after="240"/>
      </w:pPr>
      <w:r>
        <w:t>nova-compute-agent which runs on Compute node</w:t>
      </w:r>
    </w:p>
    <w:p w14:paraId="2B52DC1F" w14:textId="77777777" w:rsidR="00FD0CB1" w:rsidRDefault="00286148">
      <w:pPr>
        <w:spacing w:before="240" w:after="240"/>
      </w:pPr>
      <w:r>
        <w:t>Please note that the Placement-API must have been installed and configured prior to nova compute starts.</w:t>
      </w:r>
    </w:p>
    <w:p w14:paraId="24D34E1B" w14:textId="77777777" w:rsidR="00FD0CB1" w:rsidRDefault="00286148" w:rsidP="00F8384E">
      <w:pPr>
        <w:pStyle w:val="Heading4"/>
      </w:pPr>
      <w:bookmarkStart w:id="133" w:name="_710zd5p3jcfx" w:colFirst="0" w:colLast="0"/>
      <w:bookmarkEnd w:id="133"/>
      <w:r>
        <w:t>4.3.1.7 Ironic</w:t>
      </w:r>
    </w:p>
    <w:p w14:paraId="5968282A" w14:textId="77777777" w:rsidR="00FD0CB1" w:rsidRDefault="00286148">
      <w:pPr>
        <w:spacing w:before="240" w:after="240"/>
      </w:pPr>
      <w:r>
        <w:t>Ironic is the bare metal provisioning service. Ironic depends on all above components and is deployed after. Ironic has services running on the control nodes and the compute nodes:</w:t>
      </w:r>
    </w:p>
    <w:p w14:paraId="0BD9C29B" w14:textId="77777777" w:rsidR="00FD0CB1" w:rsidRDefault="00286148">
      <w:pPr>
        <w:numPr>
          <w:ilvl w:val="0"/>
          <w:numId w:val="67"/>
        </w:numPr>
        <w:spacing w:before="240"/>
      </w:pPr>
      <w:r>
        <w:t>Ironic API</w:t>
      </w:r>
    </w:p>
    <w:p w14:paraId="3C0B64A3" w14:textId="77777777" w:rsidR="00FD0CB1" w:rsidRDefault="00286148">
      <w:pPr>
        <w:numPr>
          <w:ilvl w:val="0"/>
          <w:numId w:val="67"/>
        </w:numPr>
        <w:spacing w:after="240"/>
      </w:pPr>
      <w:proofErr w:type="gramStart"/>
      <w:r>
        <w:t>ironic-conductor</w:t>
      </w:r>
      <w:proofErr w:type="gramEnd"/>
      <w:r>
        <w:t xml:space="preserve"> which executes operation on bare metal nodes</w:t>
      </w:r>
    </w:p>
    <w:p w14:paraId="1C20A120" w14:textId="77777777" w:rsidR="00FD0CB1" w:rsidRDefault="00286148">
      <w:pPr>
        <w:spacing w:before="240" w:after="240"/>
      </w:pPr>
      <w:r>
        <w:t>Note: This is an optional service. As Ironic is currently not invoked directly (only invoked through other services such as Nova) hence its APIs will not be specified.</w:t>
      </w:r>
    </w:p>
    <w:p w14:paraId="2AD20F49" w14:textId="77777777" w:rsidR="00FD0CB1" w:rsidRDefault="00286148" w:rsidP="00F8384E">
      <w:pPr>
        <w:pStyle w:val="Heading4"/>
      </w:pPr>
      <w:bookmarkStart w:id="134" w:name="_h1p4e5nf5tnp" w:colFirst="0" w:colLast="0"/>
      <w:bookmarkEnd w:id="134"/>
      <w:r>
        <w:t>4.3.1.8 Heat</w:t>
      </w:r>
    </w:p>
    <w:p w14:paraId="57A12202" w14:textId="77777777" w:rsidR="00FD0CB1" w:rsidRDefault="00286148">
      <w:pPr>
        <w:spacing w:before="240" w:after="240"/>
      </w:pPr>
      <w:r>
        <w:t>Heat is the orchestration service using template to provision cloud resources, Heat integrates with all OpenStack services. Heat has services running on the control nodes and no services running on the compute nodes:</w:t>
      </w:r>
    </w:p>
    <w:p w14:paraId="5BA2934C" w14:textId="77777777" w:rsidR="00FD0CB1" w:rsidRDefault="00286148">
      <w:pPr>
        <w:numPr>
          <w:ilvl w:val="0"/>
          <w:numId w:val="58"/>
        </w:numPr>
        <w:spacing w:before="240"/>
      </w:pPr>
      <w:r>
        <w:t>heat-</w:t>
      </w:r>
      <w:proofErr w:type="spellStart"/>
      <w:r>
        <w:t>api</w:t>
      </w:r>
      <w:proofErr w:type="spellEnd"/>
    </w:p>
    <w:p w14:paraId="06F9AC05" w14:textId="77777777" w:rsidR="00FD0CB1" w:rsidRDefault="00286148">
      <w:pPr>
        <w:numPr>
          <w:ilvl w:val="0"/>
          <w:numId w:val="58"/>
        </w:numPr>
      </w:pPr>
      <w:r>
        <w:t>heat-</w:t>
      </w:r>
      <w:proofErr w:type="spellStart"/>
      <w:r>
        <w:t>cfn</w:t>
      </w:r>
      <w:proofErr w:type="spellEnd"/>
      <w:r>
        <w:t>-</w:t>
      </w:r>
      <w:proofErr w:type="spellStart"/>
      <w:r>
        <w:t>api</w:t>
      </w:r>
      <w:proofErr w:type="spellEnd"/>
    </w:p>
    <w:p w14:paraId="3348F463" w14:textId="77777777" w:rsidR="00FD0CB1" w:rsidRDefault="00286148">
      <w:pPr>
        <w:numPr>
          <w:ilvl w:val="0"/>
          <w:numId w:val="58"/>
        </w:numPr>
        <w:spacing w:after="240"/>
      </w:pPr>
      <w:r>
        <w:t>heat-engine</w:t>
      </w:r>
    </w:p>
    <w:p w14:paraId="10D45921" w14:textId="77777777" w:rsidR="00FD0CB1" w:rsidRDefault="00286148" w:rsidP="00F8384E">
      <w:pPr>
        <w:pStyle w:val="Heading4"/>
      </w:pPr>
      <w:bookmarkStart w:id="135" w:name="_n90gqhbll444" w:colFirst="0" w:colLast="0"/>
      <w:bookmarkEnd w:id="135"/>
      <w:r>
        <w:t>4.3.1.9 Horizon</w:t>
      </w:r>
    </w:p>
    <w:p w14:paraId="3D6BEE53" w14:textId="77777777" w:rsidR="00FD0CB1" w:rsidRDefault="00286148">
      <w:pPr>
        <w:spacing w:before="240" w:after="240"/>
      </w:pPr>
      <w:r>
        <w:t>Horizon is the Web User Interface to all OpenStack services. Horizon has services running on the control nodes and no services running on the compute nodes.</w:t>
      </w:r>
    </w:p>
    <w:p w14:paraId="70A2CDDA" w14:textId="77777777" w:rsidR="00FD0CB1" w:rsidRDefault="00286148" w:rsidP="00F8384E">
      <w:pPr>
        <w:pStyle w:val="Heading4"/>
      </w:pPr>
      <w:bookmarkStart w:id="136" w:name="_wzuuv0iikzos" w:colFirst="0" w:colLast="0"/>
      <w:bookmarkEnd w:id="136"/>
      <w:r>
        <w:t>4.3.1.10 Placement</w:t>
      </w:r>
    </w:p>
    <w:p w14:paraId="30C00D05" w14:textId="77777777" w:rsidR="00FD0CB1" w:rsidRDefault="00286148">
      <w:pPr>
        <w:spacing w:before="240" w:after="240"/>
      </w:pPr>
      <w:r>
        <w:t>The OpenStack</w:t>
      </w:r>
      <w:hyperlink r:id="rId332">
        <w:r>
          <w:t xml:space="preserve"> </w:t>
        </w:r>
      </w:hyperlink>
      <w:hyperlink r:id="rId333">
        <w:r>
          <w:rPr>
            <w:color w:val="1155CC"/>
            <w:u w:val="single"/>
          </w:rPr>
          <w:t>Placement service</w:t>
        </w:r>
      </w:hyperlink>
      <w:r>
        <w:t xml:space="preserve"> enables tracking (or accounting) and scheduling of resources. It provides a RESTful API and a data model for the managing of resource provider </w:t>
      </w:r>
      <w:r>
        <w:lastRenderedPageBreak/>
        <w:t xml:space="preserve">inventories and usage for different classes of resources. In addition to standard resource classes, such as vCPU, MEMORY_MB and DISK_GB, the Placement service supports custom resource classes (prefixed with “CUSTOM_”) provided by some external resource pools such as a shared storage pool provided by, say, </w:t>
      </w:r>
      <w:proofErr w:type="spellStart"/>
      <w:r>
        <w:t>Ceph</w:t>
      </w:r>
      <w:proofErr w:type="spellEnd"/>
      <w:r>
        <w:t>. The placement service is primarily utilized by nova-compute and nova-scheduler. Other OpenStack services such as Neutron or Cyborg can also utilize placement and do so by creating</w:t>
      </w:r>
      <w:hyperlink r:id="rId334">
        <w:r>
          <w:t xml:space="preserve"> </w:t>
        </w:r>
      </w:hyperlink>
      <w:hyperlink r:id="rId335">
        <w:r>
          <w:rPr>
            <w:color w:val="1155CC"/>
            <w:u w:val="single"/>
          </w:rPr>
          <w:t>Provider Trees</w:t>
        </w:r>
      </w:hyperlink>
      <w:r>
        <w:t>. The following data objects are utilized in the</w:t>
      </w:r>
      <w:hyperlink r:id="rId336">
        <w:r>
          <w:t xml:space="preserve"> </w:t>
        </w:r>
      </w:hyperlink>
      <w:hyperlink r:id="rId337">
        <w:r>
          <w:rPr>
            <w:color w:val="1155CC"/>
            <w:u w:val="single"/>
          </w:rPr>
          <w:t>placement service</w:t>
        </w:r>
      </w:hyperlink>
      <w:r>
        <w:t>:</w:t>
      </w:r>
    </w:p>
    <w:p w14:paraId="52C05726" w14:textId="77777777" w:rsidR="00FD0CB1" w:rsidRDefault="00286148">
      <w:pPr>
        <w:spacing w:before="240" w:after="240"/>
      </w:pPr>
      <w:r>
        <w:t xml:space="preserve">Resource Providers provide consumable inventory of one or more classes of resources (CPU, </w:t>
      </w:r>
      <w:proofErr w:type="gramStart"/>
      <w:r>
        <w:t>memory</w:t>
      </w:r>
      <w:proofErr w:type="gramEnd"/>
      <w:r>
        <w:t xml:space="preserve"> or disk). A resource provider can be a compute host, for example.</w:t>
      </w:r>
    </w:p>
    <w:p w14:paraId="37DC40F2" w14:textId="77777777" w:rsidR="00FD0CB1" w:rsidRDefault="00286148">
      <w:pPr>
        <w:spacing w:before="240" w:after="240"/>
      </w:pPr>
      <w:r>
        <w:t>Resource Classes specifies the type of resources (vCPU, MEMORY_MB and DISK_GB or CUSTOM_\*)</w:t>
      </w:r>
    </w:p>
    <w:p w14:paraId="17B44C39" w14:textId="77777777" w:rsidR="00FD0CB1" w:rsidRDefault="00286148">
      <w:pPr>
        <w:spacing w:before="240" w:after="240"/>
      </w:pPr>
      <w:r>
        <w:t>Inventory: Each resource provider maintains the total and reserved quantity of one or more classes of resources. For example, RP_1 has available inventory of 16 vCPU, 16384 MEMORY_MB and 1024 DISK_GB.</w:t>
      </w:r>
    </w:p>
    <w:p w14:paraId="7ADCE50B" w14:textId="77777777" w:rsidR="00FD0CB1" w:rsidRDefault="00286148">
      <w:pPr>
        <w:spacing w:before="240" w:after="240"/>
      </w:pPr>
      <w:r>
        <w:t>Traits are qualitative characteristics of the resources from a resource provider. For example, the trait for RPA_1 “</w:t>
      </w:r>
      <w:proofErr w:type="spellStart"/>
      <w:r>
        <w:t>is_SSD</w:t>
      </w:r>
      <w:proofErr w:type="spellEnd"/>
      <w:r>
        <w:t>” to indicate that the DISK_GB provided by RP_1 are solid state drives.</w:t>
      </w:r>
    </w:p>
    <w:p w14:paraId="074BDBFF" w14:textId="77777777" w:rsidR="00FD0CB1" w:rsidRDefault="00286148">
      <w:pPr>
        <w:spacing w:before="240" w:after="240"/>
      </w:pPr>
      <w:r>
        <w:t>Allocations represent resources that have been assigned/used by some consumer of that resource.</w:t>
      </w:r>
    </w:p>
    <w:p w14:paraId="04438900" w14:textId="77777777" w:rsidR="00FD0CB1" w:rsidRDefault="00286148">
      <w:pPr>
        <w:spacing w:before="240" w:after="240"/>
      </w:pPr>
      <w:r>
        <w:t>Allocation candidates is the collection of resource providers that can satisfy an allocation request.</w:t>
      </w:r>
    </w:p>
    <w:p w14:paraId="2DEB83CB" w14:textId="77777777" w:rsidR="00FD0CB1" w:rsidRDefault="00286148">
      <w:pPr>
        <w:spacing w:before="240" w:after="240"/>
      </w:pPr>
      <w:r>
        <w:t xml:space="preserve">The Placement API is stateless and, thus, resiliency, </w:t>
      </w:r>
      <w:proofErr w:type="gramStart"/>
      <w:r>
        <w:t>availability</w:t>
      </w:r>
      <w:proofErr w:type="gramEnd"/>
      <w:r>
        <w:t xml:space="preserve"> and scaling, it is possible to deploy as many servers as needed. On start, the nova-compute service will attempt to make a connection to the Placement API and keep attempting to connect to the Placement API, logging and warning periodically until successful. Thus, the Placement API must be installed and enabled prior to Nova compute.</w:t>
      </w:r>
    </w:p>
    <w:p w14:paraId="3F2BBE77" w14:textId="77777777" w:rsidR="00FD0CB1" w:rsidRDefault="00286148">
      <w:pPr>
        <w:spacing w:before="240" w:after="240"/>
      </w:pPr>
      <w:r>
        <w:t>Placement has services running on the control node:</w:t>
      </w:r>
    </w:p>
    <w:p w14:paraId="0C36AC28" w14:textId="77777777" w:rsidR="00FD0CB1" w:rsidRDefault="00286148">
      <w:pPr>
        <w:numPr>
          <w:ilvl w:val="0"/>
          <w:numId w:val="70"/>
        </w:numPr>
        <w:spacing w:before="240" w:after="240"/>
      </w:pPr>
      <w:r>
        <w:t>nova-placement-</w:t>
      </w:r>
      <w:proofErr w:type="spellStart"/>
      <w:r>
        <w:t>api</w:t>
      </w:r>
      <w:proofErr w:type="spellEnd"/>
    </w:p>
    <w:p w14:paraId="2877349A" w14:textId="77777777" w:rsidR="00FD0CB1" w:rsidRDefault="00286148" w:rsidP="00F8384E">
      <w:pPr>
        <w:pStyle w:val="Heading4"/>
      </w:pPr>
      <w:bookmarkStart w:id="137" w:name="_b6387sdjkww8" w:colFirst="0" w:colLast="0"/>
      <w:bookmarkEnd w:id="137"/>
      <w:r>
        <w:t>4.3.1.11 Barbican</w:t>
      </w:r>
    </w:p>
    <w:p w14:paraId="0029C906" w14:textId="77777777" w:rsidR="00FD0CB1" w:rsidRDefault="00D566BE">
      <w:pPr>
        <w:spacing w:before="240" w:after="240"/>
      </w:pPr>
      <w:hyperlink r:id="rId338">
        <w:r w:rsidR="00286148">
          <w:rPr>
            <w:color w:val="1155CC"/>
            <w:u w:val="single"/>
          </w:rPr>
          <w:t>Barbican</w:t>
        </w:r>
      </w:hyperlink>
      <w:r w:rsidR="00286148">
        <w:t xml:space="preserve"> is the OpenStack Key Manager service. It is an optional service hosted on controller nodes. It provides secure storage, </w:t>
      </w:r>
      <w:proofErr w:type="gramStart"/>
      <w:r w:rsidR="00286148">
        <w:t>provisioning</w:t>
      </w:r>
      <w:proofErr w:type="gramEnd"/>
      <w:r w:rsidR="00286148">
        <w:t xml:space="preserve"> and management of secrets as passwords, encryption keys and X.509 Certificates. Barbican API is used to centrally manage secrets used by OpenStack services, e.g. symmetric encryption keys used for Block storage encryption or Object Storage encryption or asymmetric keys and certificates used for Glance image signing and verification.</w:t>
      </w:r>
    </w:p>
    <w:p w14:paraId="5E118CD2" w14:textId="77777777" w:rsidR="00FD0CB1" w:rsidRDefault="00286148">
      <w:pPr>
        <w:spacing w:before="240" w:after="240"/>
      </w:pPr>
      <w:r>
        <w:lastRenderedPageBreak/>
        <w:t xml:space="preserve">Barbican usage provides a means to fulfill security requirements such as sec.sys.012 “The Platform </w:t>
      </w:r>
      <w:r>
        <w:rPr>
          <w:b/>
        </w:rPr>
        <w:t>must</w:t>
      </w:r>
      <w:r>
        <w:t xml:space="preserve"> protect all secrets by using strong encryption techniques and storing the protected secrets externally from the component” and sec.ci.001 “The Platform </w:t>
      </w:r>
      <w:r>
        <w:rPr>
          <w:b/>
        </w:rPr>
        <w:t>must</w:t>
      </w:r>
      <w:r>
        <w:t xml:space="preserve"> support Confidentiality and Integrity of data at rest and in transit.”.</w:t>
      </w:r>
    </w:p>
    <w:p w14:paraId="6254437B" w14:textId="77777777" w:rsidR="00FD0CB1" w:rsidRDefault="00286148" w:rsidP="00F8384E">
      <w:pPr>
        <w:pStyle w:val="Heading3"/>
      </w:pPr>
      <w:bookmarkStart w:id="138" w:name="_rlqgzdnj8dpz" w:colFirst="0" w:colLast="0"/>
      <w:bookmarkEnd w:id="138"/>
      <w:r>
        <w:t xml:space="preserve">4.3.2. </w:t>
      </w:r>
      <w:proofErr w:type="spellStart"/>
      <w:r>
        <w:t>Containerised</w:t>
      </w:r>
      <w:proofErr w:type="spellEnd"/>
      <w:r>
        <w:t xml:space="preserve"> OpenStack Services</w:t>
      </w:r>
    </w:p>
    <w:p w14:paraId="55ADC330" w14:textId="77777777" w:rsidR="00FD0CB1" w:rsidRDefault="00286148">
      <w:pPr>
        <w:spacing w:before="240" w:after="240"/>
      </w:pPr>
      <w:r>
        <w:t>Containers are lightweight compared to Virtual Machines and leads to efficient resource utilization. Kubernetes auto manages scaling, recovery from failures, etc. Thus, it is recommended that the OpenStack services be containerized for resiliency and resource efficiency.</w:t>
      </w:r>
    </w:p>
    <w:p w14:paraId="0625EBCC" w14:textId="77777777" w:rsidR="00FD0CB1" w:rsidRDefault="00286148">
      <w:pPr>
        <w:spacing w:before="240" w:after="240"/>
      </w:pPr>
      <w:r>
        <w:t>In section 3,</w:t>
      </w:r>
      <w:hyperlink r:id="rId339">
        <w:r>
          <w:t xml:space="preserve"> </w:t>
        </w:r>
      </w:hyperlink>
      <w:hyperlink r:id="rId340">
        <w:r>
          <w:rPr>
            <w:color w:val="1155CC"/>
            <w:u w:val="single"/>
          </w:rPr>
          <w:t>Figure 3.2</w:t>
        </w:r>
      </w:hyperlink>
      <w:r>
        <w:t xml:space="preserve"> shows a high level </w:t>
      </w:r>
      <w:proofErr w:type="spellStart"/>
      <w:r>
        <w:t>Virtualised</w:t>
      </w:r>
      <w:proofErr w:type="spellEnd"/>
      <w:r>
        <w:t xml:space="preserve"> OpenStack services topology. The containerized OpenStack services topology version is shown in Figure 4-7.</w:t>
      </w:r>
    </w:p>
    <w:p w14:paraId="77D39F0A" w14:textId="77777777" w:rsidR="00FD0CB1" w:rsidRDefault="00286148">
      <w:r>
        <w:rPr>
          <w:noProof/>
        </w:rPr>
        <w:drawing>
          <wp:inline distT="114300" distB="114300" distL="114300" distR="114300" wp14:anchorId="7934C45F" wp14:editId="785E6193">
            <wp:extent cx="5924550" cy="458152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1"/>
                    <a:srcRect/>
                    <a:stretch>
                      <a:fillRect/>
                    </a:stretch>
                  </pic:blipFill>
                  <pic:spPr>
                    <a:xfrm>
                      <a:off x="0" y="0"/>
                      <a:ext cx="5924550" cy="4581525"/>
                    </a:xfrm>
                    <a:prstGeom prst="rect">
                      <a:avLst/>
                    </a:prstGeom>
                    <a:ln/>
                  </pic:spPr>
                </pic:pic>
              </a:graphicData>
            </a:graphic>
          </wp:inline>
        </w:drawing>
      </w:r>
    </w:p>
    <w:p w14:paraId="0C8929BD" w14:textId="6439EE06" w:rsidR="00FD0CB1" w:rsidRDefault="008C406D" w:rsidP="008C406D">
      <w:pPr>
        <w:pStyle w:val="Caption"/>
      </w:pPr>
      <w:r>
        <w:t xml:space="preserve">Figure </w:t>
      </w:r>
      <w:r>
        <w:fldChar w:fldCharType="begin"/>
      </w:r>
      <w:r>
        <w:instrText xml:space="preserve"> SEQ Figure \* ARABIC </w:instrText>
      </w:r>
      <w:r>
        <w:fldChar w:fldCharType="separate"/>
      </w:r>
      <w:r>
        <w:rPr>
          <w:noProof/>
        </w:rPr>
        <w:t>10</w:t>
      </w:r>
      <w:r>
        <w:fldChar w:fldCharType="end"/>
      </w:r>
      <w:r>
        <w:t xml:space="preserve"> </w:t>
      </w:r>
      <w:r w:rsidR="00286148">
        <w:t xml:space="preserve">Figure 4-7: </w:t>
      </w:r>
      <w:proofErr w:type="spellStart"/>
      <w:r w:rsidR="00286148">
        <w:t>Containerised</w:t>
      </w:r>
      <w:proofErr w:type="spellEnd"/>
      <w:r w:rsidR="00286148">
        <w:t xml:space="preserve"> OpenStack Services Topology.</w:t>
      </w:r>
    </w:p>
    <w:p w14:paraId="0512E8BE" w14:textId="77777777" w:rsidR="00FD0CB1" w:rsidRDefault="00286148" w:rsidP="00F8384E">
      <w:pPr>
        <w:pStyle w:val="Heading2"/>
      </w:pPr>
      <w:bookmarkStart w:id="139" w:name="_26qbidw1z8ny" w:colFirst="0" w:colLast="0"/>
      <w:bookmarkEnd w:id="139"/>
      <w:r>
        <w:t>4.4 Consumable Infrastructure Resources and Services</w:t>
      </w:r>
    </w:p>
    <w:p w14:paraId="41777386" w14:textId="77777777" w:rsidR="00FD0CB1" w:rsidRDefault="00286148" w:rsidP="00F8384E">
      <w:pPr>
        <w:pStyle w:val="Heading3"/>
      </w:pPr>
      <w:bookmarkStart w:id="140" w:name="_b3vvhgcmzepx" w:colFirst="0" w:colLast="0"/>
      <w:bookmarkEnd w:id="140"/>
      <w:r>
        <w:lastRenderedPageBreak/>
        <w:t>4.4.1. Support for Cloud Infrastructure Profiles and flavors</w:t>
      </w:r>
    </w:p>
    <w:p w14:paraId="1E97C5DB" w14:textId="77777777" w:rsidR="00FD0CB1" w:rsidRDefault="00286148">
      <w:pPr>
        <w:spacing w:before="240" w:after="240"/>
      </w:pPr>
      <w:r>
        <w:t>Reference Model section 4 and 5 provide information about the Cloud Infrastructure Profiles and their size information. OpenStack flavors with their set of properties describe the VM capabilities and size required to determine the compute host which will run this VM. The set of properties must match compute profiles available in the infrastructure. To implement these profiles and sizes, it is required to set up the flavors as specified in the tables below.</w:t>
      </w:r>
    </w:p>
    <w:tbl>
      <w:tblPr>
        <w:tblStyle w:val="afff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48"/>
        <w:gridCol w:w="1974"/>
        <w:gridCol w:w="3119"/>
        <w:gridCol w:w="3119"/>
      </w:tblGrid>
      <w:tr w:rsidR="00FD0CB1" w14:paraId="05E473E9" w14:textId="77777777" w:rsidTr="00712249">
        <w:trPr>
          <w:trHeight w:val="770"/>
          <w:tblHeader/>
        </w:trPr>
        <w:tc>
          <w:tcPr>
            <w:tcW w:w="1148" w:type="dxa"/>
            <w:shd w:val="clear" w:color="auto" w:fill="FF0000"/>
            <w:tcMar>
              <w:top w:w="100" w:type="dxa"/>
              <w:left w:w="100" w:type="dxa"/>
              <w:bottom w:w="100" w:type="dxa"/>
              <w:right w:w="100" w:type="dxa"/>
            </w:tcMar>
          </w:tcPr>
          <w:p w14:paraId="3F8E24CC" w14:textId="77777777" w:rsidR="00FD0CB1" w:rsidRPr="00712249" w:rsidRDefault="00286148">
            <w:pPr>
              <w:jc w:val="center"/>
              <w:rPr>
                <w:color w:val="FFFFFF" w:themeColor="background1"/>
              </w:rPr>
            </w:pPr>
            <w:r w:rsidRPr="00712249">
              <w:rPr>
                <w:b/>
                <w:color w:val="FFFFFF" w:themeColor="background1"/>
              </w:rPr>
              <w:t>Flavor Capabilities</w:t>
            </w:r>
          </w:p>
        </w:tc>
        <w:tc>
          <w:tcPr>
            <w:tcW w:w="1974" w:type="dxa"/>
            <w:shd w:val="clear" w:color="auto" w:fill="FF0000"/>
            <w:tcMar>
              <w:top w:w="100" w:type="dxa"/>
              <w:left w:w="100" w:type="dxa"/>
              <w:bottom w:w="100" w:type="dxa"/>
              <w:right w:w="100" w:type="dxa"/>
            </w:tcMar>
          </w:tcPr>
          <w:p w14:paraId="4B266F77" w14:textId="77777777" w:rsidR="00FD0CB1" w:rsidRPr="00712249" w:rsidRDefault="00286148">
            <w:pPr>
              <w:jc w:val="center"/>
              <w:rPr>
                <w:b/>
                <w:color w:val="FFFFFF" w:themeColor="background1"/>
              </w:rPr>
            </w:pPr>
            <w:r w:rsidRPr="00712249">
              <w:rPr>
                <w:b/>
                <w:color w:val="FFFFFF" w:themeColor="background1"/>
              </w:rPr>
              <w:t>Reference</w:t>
            </w:r>
          </w:p>
          <w:p w14:paraId="1C8EFB67" w14:textId="77777777" w:rsidR="00FD0CB1" w:rsidRPr="00712249" w:rsidRDefault="00286148">
            <w:pPr>
              <w:jc w:val="center"/>
              <w:rPr>
                <w:color w:val="FFFFFF" w:themeColor="background1"/>
              </w:rPr>
            </w:pPr>
            <w:r w:rsidRPr="00712249">
              <w:rPr>
                <w:b/>
                <w:color w:val="FFFFFF" w:themeColor="background1"/>
              </w:rPr>
              <w:t>RM section 4 and 5</w:t>
            </w:r>
          </w:p>
        </w:tc>
        <w:tc>
          <w:tcPr>
            <w:tcW w:w="3118" w:type="dxa"/>
            <w:shd w:val="clear" w:color="auto" w:fill="FF0000"/>
            <w:tcMar>
              <w:top w:w="100" w:type="dxa"/>
              <w:left w:w="100" w:type="dxa"/>
              <w:bottom w:w="100" w:type="dxa"/>
              <w:right w:w="100" w:type="dxa"/>
            </w:tcMar>
          </w:tcPr>
          <w:p w14:paraId="344F69B9" w14:textId="77777777" w:rsidR="00FD0CB1" w:rsidRPr="00712249" w:rsidRDefault="00286148">
            <w:pPr>
              <w:jc w:val="center"/>
              <w:rPr>
                <w:color w:val="FFFFFF" w:themeColor="background1"/>
              </w:rPr>
            </w:pPr>
            <w:r w:rsidRPr="00712249">
              <w:rPr>
                <w:b/>
                <w:color w:val="FFFFFF" w:themeColor="background1"/>
              </w:rPr>
              <w:t>Basic</w:t>
            </w:r>
          </w:p>
        </w:tc>
        <w:tc>
          <w:tcPr>
            <w:tcW w:w="3118" w:type="dxa"/>
            <w:shd w:val="clear" w:color="auto" w:fill="FF0000"/>
            <w:tcMar>
              <w:top w:w="100" w:type="dxa"/>
              <w:left w:w="100" w:type="dxa"/>
              <w:bottom w:w="100" w:type="dxa"/>
              <w:right w:w="100" w:type="dxa"/>
            </w:tcMar>
          </w:tcPr>
          <w:p w14:paraId="6597A6BC" w14:textId="77777777" w:rsidR="00FD0CB1" w:rsidRPr="00712249" w:rsidRDefault="00286148">
            <w:pPr>
              <w:jc w:val="center"/>
              <w:rPr>
                <w:color w:val="FFFFFF" w:themeColor="background1"/>
              </w:rPr>
            </w:pPr>
            <w:r w:rsidRPr="00712249">
              <w:rPr>
                <w:b/>
                <w:color w:val="FFFFFF" w:themeColor="background1"/>
              </w:rPr>
              <w:t>High Performance</w:t>
            </w:r>
          </w:p>
        </w:tc>
      </w:tr>
      <w:tr w:rsidR="00FD0CB1" w14:paraId="4A1848BF" w14:textId="77777777">
        <w:trPr>
          <w:trHeight w:val="1580"/>
        </w:trPr>
        <w:tc>
          <w:tcPr>
            <w:tcW w:w="1148" w:type="dxa"/>
            <w:tcMar>
              <w:top w:w="100" w:type="dxa"/>
              <w:left w:w="100" w:type="dxa"/>
              <w:bottom w:w="100" w:type="dxa"/>
              <w:right w:w="100" w:type="dxa"/>
            </w:tcMar>
          </w:tcPr>
          <w:p w14:paraId="283F5D8E" w14:textId="77777777" w:rsidR="00FD0CB1" w:rsidRDefault="00286148">
            <w:r>
              <w:t xml:space="preserve">CPU allocation ratio (custom </w:t>
            </w:r>
            <w:proofErr w:type="spellStart"/>
            <w:r>
              <w:t>extra_specs</w:t>
            </w:r>
            <w:proofErr w:type="spellEnd"/>
            <w:r>
              <w:t>)</w:t>
            </w:r>
          </w:p>
        </w:tc>
        <w:tc>
          <w:tcPr>
            <w:tcW w:w="1974" w:type="dxa"/>
            <w:tcMar>
              <w:top w:w="100" w:type="dxa"/>
              <w:left w:w="100" w:type="dxa"/>
              <w:bottom w:w="100" w:type="dxa"/>
              <w:right w:w="100" w:type="dxa"/>
            </w:tcMar>
          </w:tcPr>
          <w:p w14:paraId="21F4D4FF" w14:textId="77777777" w:rsidR="00FD0CB1" w:rsidRDefault="00286148">
            <w:pPr>
              <w:widowControl w:val="0"/>
              <w:pBdr>
                <w:top w:val="nil"/>
                <w:left w:val="nil"/>
                <w:bottom w:val="nil"/>
                <w:right w:val="nil"/>
                <w:between w:val="nil"/>
              </w:pBdr>
            </w:pPr>
            <w:r>
              <w:t>infra.com.cfg.001</w:t>
            </w:r>
          </w:p>
        </w:tc>
        <w:tc>
          <w:tcPr>
            <w:tcW w:w="3118" w:type="dxa"/>
            <w:tcMar>
              <w:top w:w="100" w:type="dxa"/>
              <w:left w:w="100" w:type="dxa"/>
              <w:bottom w:w="100" w:type="dxa"/>
              <w:right w:w="100" w:type="dxa"/>
            </w:tcMar>
          </w:tcPr>
          <w:p w14:paraId="489C0E42" w14:textId="77777777" w:rsidR="00FD0CB1" w:rsidRDefault="00286148">
            <w:pPr>
              <w:widowControl w:val="0"/>
              <w:pBdr>
                <w:top w:val="nil"/>
                <w:left w:val="nil"/>
                <w:bottom w:val="nil"/>
                <w:right w:val="nil"/>
                <w:between w:val="nil"/>
              </w:pBdr>
            </w:pPr>
            <w:r>
              <w:t>In flavor create or flavor set</w:t>
            </w:r>
          </w:p>
          <w:p w14:paraId="25DBC8BA" w14:textId="77777777" w:rsidR="00FD0CB1" w:rsidRDefault="00286148">
            <w:pPr>
              <w:widowControl w:val="0"/>
              <w:pBdr>
                <w:top w:val="nil"/>
                <w:left w:val="nil"/>
                <w:bottom w:val="nil"/>
                <w:right w:val="nil"/>
                <w:between w:val="nil"/>
              </w:pBdr>
            </w:pPr>
            <w:r>
              <w:t xml:space="preserve">--property </w:t>
            </w:r>
            <w:proofErr w:type="spellStart"/>
            <w:r>
              <w:t>cpu_allocation_ratio</w:t>
            </w:r>
            <w:proofErr w:type="spellEnd"/>
            <w:r>
              <w:t>=4.0</w:t>
            </w:r>
          </w:p>
        </w:tc>
        <w:tc>
          <w:tcPr>
            <w:tcW w:w="3118" w:type="dxa"/>
            <w:tcMar>
              <w:top w:w="100" w:type="dxa"/>
              <w:left w:w="100" w:type="dxa"/>
              <w:bottom w:w="100" w:type="dxa"/>
              <w:right w:w="100" w:type="dxa"/>
            </w:tcMar>
          </w:tcPr>
          <w:p w14:paraId="7BB05DBC" w14:textId="77777777" w:rsidR="00FD0CB1" w:rsidRDefault="00286148">
            <w:pPr>
              <w:widowControl w:val="0"/>
              <w:pBdr>
                <w:top w:val="nil"/>
                <w:left w:val="nil"/>
                <w:bottom w:val="nil"/>
                <w:right w:val="nil"/>
                <w:between w:val="nil"/>
              </w:pBdr>
            </w:pPr>
            <w:r>
              <w:t>In flavor create or flavor set</w:t>
            </w:r>
          </w:p>
          <w:p w14:paraId="3808F127" w14:textId="77777777" w:rsidR="00FD0CB1" w:rsidRDefault="00286148">
            <w:pPr>
              <w:widowControl w:val="0"/>
              <w:pBdr>
                <w:top w:val="nil"/>
                <w:left w:val="nil"/>
                <w:bottom w:val="nil"/>
                <w:right w:val="nil"/>
                <w:between w:val="nil"/>
              </w:pBdr>
            </w:pPr>
            <w:r>
              <w:t xml:space="preserve">--property </w:t>
            </w:r>
            <w:proofErr w:type="spellStart"/>
            <w:r>
              <w:t>cpu_allocation_ratio</w:t>
            </w:r>
            <w:proofErr w:type="spellEnd"/>
            <w:r>
              <w:t>=1.0</w:t>
            </w:r>
          </w:p>
        </w:tc>
      </w:tr>
      <w:tr w:rsidR="00FD0CB1" w14:paraId="11E0C558" w14:textId="77777777">
        <w:trPr>
          <w:trHeight w:val="3470"/>
        </w:trPr>
        <w:tc>
          <w:tcPr>
            <w:tcW w:w="1148" w:type="dxa"/>
            <w:tcMar>
              <w:top w:w="100" w:type="dxa"/>
              <w:left w:w="100" w:type="dxa"/>
              <w:bottom w:w="100" w:type="dxa"/>
              <w:right w:w="100" w:type="dxa"/>
            </w:tcMar>
          </w:tcPr>
          <w:p w14:paraId="20ABB097" w14:textId="77777777" w:rsidR="00FD0CB1" w:rsidRDefault="00286148">
            <w:pPr>
              <w:widowControl w:val="0"/>
              <w:pBdr>
                <w:top w:val="nil"/>
                <w:left w:val="nil"/>
                <w:bottom w:val="nil"/>
                <w:right w:val="nil"/>
                <w:between w:val="nil"/>
              </w:pBdr>
            </w:pPr>
            <w:r>
              <w:t>NUMA Awareness</w:t>
            </w:r>
          </w:p>
        </w:tc>
        <w:tc>
          <w:tcPr>
            <w:tcW w:w="1974" w:type="dxa"/>
            <w:tcMar>
              <w:top w:w="100" w:type="dxa"/>
              <w:left w:w="100" w:type="dxa"/>
              <w:bottom w:w="100" w:type="dxa"/>
              <w:right w:w="100" w:type="dxa"/>
            </w:tcMar>
          </w:tcPr>
          <w:p w14:paraId="75A2453A" w14:textId="77777777" w:rsidR="00FD0CB1" w:rsidRDefault="00286148">
            <w:pPr>
              <w:widowControl w:val="0"/>
              <w:pBdr>
                <w:top w:val="nil"/>
                <w:left w:val="nil"/>
                <w:bottom w:val="nil"/>
                <w:right w:val="nil"/>
                <w:between w:val="nil"/>
              </w:pBdr>
            </w:pPr>
            <w:r>
              <w:t>infra.com.cfg.002</w:t>
            </w:r>
          </w:p>
        </w:tc>
        <w:tc>
          <w:tcPr>
            <w:tcW w:w="3118" w:type="dxa"/>
            <w:tcMar>
              <w:top w:w="100" w:type="dxa"/>
              <w:left w:w="100" w:type="dxa"/>
              <w:bottom w:w="100" w:type="dxa"/>
              <w:right w:w="100" w:type="dxa"/>
            </w:tcMar>
          </w:tcPr>
          <w:p w14:paraId="6D46C0FF" w14:textId="77777777" w:rsidR="00FD0CB1" w:rsidRDefault="00FD0CB1">
            <w:pPr>
              <w:widowControl w:val="0"/>
              <w:pBdr>
                <w:top w:val="nil"/>
                <w:left w:val="nil"/>
                <w:bottom w:val="nil"/>
                <w:right w:val="nil"/>
                <w:between w:val="nil"/>
              </w:pBdr>
            </w:pPr>
          </w:p>
        </w:tc>
        <w:tc>
          <w:tcPr>
            <w:tcW w:w="3118" w:type="dxa"/>
            <w:tcMar>
              <w:top w:w="100" w:type="dxa"/>
              <w:left w:w="100" w:type="dxa"/>
              <w:bottom w:w="100" w:type="dxa"/>
              <w:right w:w="100" w:type="dxa"/>
            </w:tcMar>
          </w:tcPr>
          <w:p w14:paraId="4E66EB73" w14:textId="77777777" w:rsidR="00FD0CB1" w:rsidRDefault="00286148">
            <w:pPr>
              <w:widowControl w:val="0"/>
              <w:pBdr>
                <w:top w:val="nil"/>
                <w:left w:val="nil"/>
                <w:bottom w:val="nil"/>
                <w:right w:val="nil"/>
                <w:between w:val="nil"/>
              </w:pBdr>
            </w:pPr>
            <w:r>
              <w:t>In flavor create or flavor set specify</w:t>
            </w:r>
          </w:p>
          <w:p w14:paraId="5D637B82" w14:textId="77777777" w:rsidR="00FD0CB1" w:rsidRDefault="00286148">
            <w:pPr>
              <w:widowControl w:val="0"/>
              <w:pBdr>
                <w:top w:val="nil"/>
                <w:left w:val="nil"/>
                <w:bottom w:val="nil"/>
                <w:right w:val="nil"/>
                <w:between w:val="nil"/>
              </w:pBdr>
            </w:pPr>
            <w:r>
              <w:t xml:space="preserve">--property </w:t>
            </w:r>
            <w:proofErr w:type="spellStart"/>
            <w:proofErr w:type="gramStart"/>
            <w:r>
              <w:t>hw:numa</w:t>
            </w:r>
            <w:proofErr w:type="gramEnd"/>
            <w:r>
              <w:t>_nodes</w:t>
            </w:r>
            <w:proofErr w:type="spellEnd"/>
            <w:r>
              <w:t>=&lt;integer range of 0 to #numa_nodes – 1&gt;</w:t>
            </w:r>
          </w:p>
          <w:p w14:paraId="4C86172C" w14:textId="4054F2F7" w:rsidR="00FD0CB1" w:rsidRDefault="00286148">
            <w:pPr>
              <w:widowControl w:val="0"/>
              <w:pBdr>
                <w:top w:val="nil"/>
                <w:left w:val="nil"/>
                <w:bottom w:val="nil"/>
                <w:right w:val="nil"/>
                <w:between w:val="nil"/>
              </w:pBdr>
            </w:pPr>
            <w:r>
              <w:t>To restrict an instance</w:t>
            </w:r>
            <w:r w:rsidR="00DC6E57">
              <w:t>’</w:t>
            </w:r>
            <w:r>
              <w:t xml:space="preserve">s vCPUs to a single host NUMA node, specify: --property </w:t>
            </w:r>
            <w:proofErr w:type="spellStart"/>
            <w:proofErr w:type="gramStart"/>
            <w:r>
              <w:t>hw:numa</w:t>
            </w:r>
            <w:proofErr w:type="gramEnd"/>
            <w:r>
              <w:t>_nodes</w:t>
            </w:r>
            <w:proofErr w:type="spellEnd"/>
            <w:r>
              <w:t>=1</w:t>
            </w:r>
          </w:p>
          <w:p w14:paraId="4F33D0DE" w14:textId="77777777" w:rsidR="00FD0CB1" w:rsidRDefault="00286148">
            <w:pPr>
              <w:widowControl w:val="0"/>
              <w:pBdr>
                <w:top w:val="nil"/>
                <w:left w:val="nil"/>
                <w:bottom w:val="nil"/>
                <w:right w:val="nil"/>
                <w:between w:val="nil"/>
              </w:pBdr>
            </w:pPr>
            <w:r>
              <w:t xml:space="preserve">Some compute intensive* workloads with highly sensitive memory latency or bandwidth requirements, the instance may benefit from spreading across multiple NUMA nodes: --property </w:t>
            </w:r>
            <w:proofErr w:type="spellStart"/>
            <w:proofErr w:type="gramStart"/>
            <w:r>
              <w:t>hw:numa</w:t>
            </w:r>
            <w:proofErr w:type="gramEnd"/>
            <w:r>
              <w:t>_nodes</w:t>
            </w:r>
            <w:proofErr w:type="spellEnd"/>
            <w:r>
              <w:t>=2</w:t>
            </w:r>
          </w:p>
        </w:tc>
      </w:tr>
      <w:tr w:rsidR="00FD0CB1" w14:paraId="36EFE7D4" w14:textId="77777777">
        <w:trPr>
          <w:trHeight w:val="2660"/>
        </w:trPr>
        <w:tc>
          <w:tcPr>
            <w:tcW w:w="1148" w:type="dxa"/>
            <w:tcMar>
              <w:top w:w="100" w:type="dxa"/>
              <w:left w:w="100" w:type="dxa"/>
              <w:bottom w:w="100" w:type="dxa"/>
              <w:right w:w="100" w:type="dxa"/>
            </w:tcMar>
          </w:tcPr>
          <w:p w14:paraId="76FF7BA2" w14:textId="77777777" w:rsidR="00FD0CB1" w:rsidRDefault="00286148">
            <w:pPr>
              <w:widowControl w:val="0"/>
              <w:pBdr>
                <w:top w:val="nil"/>
                <w:left w:val="nil"/>
                <w:bottom w:val="nil"/>
                <w:right w:val="nil"/>
                <w:between w:val="nil"/>
              </w:pBdr>
            </w:pPr>
            <w:r>
              <w:lastRenderedPageBreak/>
              <w:t>CPU Pinning</w:t>
            </w:r>
          </w:p>
        </w:tc>
        <w:tc>
          <w:tcPr>
            <w:tcW w:w="1974" w:type="dxa"/>
            <w:tcMar>
              <w:top w:w="100" w:type="dxa"/>
              <w:left w:w="100" w:type="dxa"/>
              <w:bottom w:w="100" w:type="dxa"/>
              <w:right w:w="100" w:type="dxa"/>
            </w:tcMar>
          </w:tcPr>
          <w:p w14:paraId="4236FEAC" w14:textId="77777777" w:rsidR="00FD0CB1" w:rsidRDefault="00286148">
            <w:pPr>
              <w:widowControl w:val="0"/>
              <w:pBdr>
                <w:top w:val="nil"/>
                <w:left w:val="nil"/>
                <w:bottom w:val="nil"/>
                <w:right w:val="nil"/>
                <w:between w:val="nil"/>
              </w:pBdr>
            </w:pPr>
            <w:r>
              <w:t>infra.com.cfg.003</w:t>
            </w:r>
          </w:p>
        </w:tc>
        <w:tc>
          <w:tcPr>
            <w:tcW w:w="3118" w:type="dxa"/>
            <w:tcMar>
              <w:top w:w="100" w:type="dxa"/>
              <w:left w:w="100" w:type="dxa"/>
              <w:bottom w:w="100" w:type="dxa"/>
              <w:right w:w="100" w:type="dxa"/>
            </w:tcMar>
          </w:tcPr>
          <w:p w14:paraId="52D4DA09" w14:textId="77777777" w:rsidR="00FD0CB1" w:rsidRDefault="00286148">
            <w:pPr>
              <w:widowControl w:val="0"/>
              <w:pBdr>
                <w:top w:val="nil"/>
                <w:left w:val="nil"/>
                <w:bottom w:val="nil"/>
                <w:right w:val="nil"/>
                <w:between w:val="nil"/>
              </w:pBdr>
            </w:pPr>
            <w:r>
              <w:t>In flavor create or flavor set specify</w:t>
            </w:r>
          </w:p>
          <w:p w14:paraId="4ABD6509" w14:textId="77777777" w:rsidR="00FD0CB1" w:rsidRDefault="00286148">
            <w:pPr>
              <w:widowControl w:val="0"/>
              <w:pBdr>
                <w:top w:val="nil"/>
                <w:left w:val="nil"/>
                <w:bottom w:val="nil"/>
                <w:right w:val="nil"/>
                <w:between w:val="nil"/>
              </w:pBdr>
            </w:pPr>
            <w:r>
              <w:t xml:space="preserve">--property </w:t>
            </w:r>
            <w:proofErr w:type="spellStart"/>
            <w:proofErr w:type="gramStart"/>
            <w:r>
              <w:t>hw:cpu</w:t>
            </w:r>
            <w:proofErr w:type="gramEnd"/>
            <w:r>
              <w:t>_policy</w:t>
            </w:r>
            <w:proofErr w:type="spellEnd"/>
            <w:r>
              <w:t>=shared (default)</w:t>
            </w:r>
          </w:p>
        </w:tc>
        <w:tc>
          <w:tcPr>
            <w:tcW w:w="3118" w:type="dxa"/>
            <w:tcMar>
              <w:top w:w="100" w:type="dxa"/>
              <w:left w:w="100" w:type="dxa"/>
              <w:bottom w:w="100" w:type="dxa"/>
              <w:right w:w="100" w:type="dxa"/>
            </w:tcMar>
          </w:tcPr>
          <w:p w14:paraId="5ED9D4F9" w14:textId="77777777" w:rsidR="00FD0CB1" w:rsidRDefault="00286148">
            <w:pPr>
              <w:widowControl w:val="0"/>
              <w:pBdr>
                <w:top w:val="nil"/>
                <w:left w:val="nil"/>
                <w:bottom w:val="nil"/>
                <w:right w:val="nil"/>
                <w:between w:val="nil"/>
              </w:pBdr>
            </w:pPr>
            <w:r>
              <w:t>In flavor create or flavor set specify</w:t>
            </w:r>
          </w:p>
          <w:p w14:paraId="65CC31F7" w14:textId="77777777" w:rsidR="00FD0CB1" w:rsidRDefault="00286148">
            <w:pPr>
              <w:widowControl w:val="0"/>
              <w:pBdr>
                <w:top w:val="nil"/>
                <w:left w:val="nil"/>
                <w:bottom w:val="nil"/>
                <w:right w:val="nil"/>
                <w:between w:val="nil"/>
              </w:pBdr>
            </w:pPr>
            <w:r>
              <w:t xml:space="preserve">--property </w:t>
            </w:r>
            <w:proofErr w:type="spellStart"/>
            <w:proofErr w:type="gramStart"/>
            <w:r>
              <w:t>hw:cpu</w:t>
            </w:r>
            <w:proofErr w:type="gramEnd"/>
            <w:r>
              <w:t>_policy</w:t>
            </w:r>
            <w:proofErr w:type="spellEnd"/>
            <w:r>
              <w:t>=dedicated</w:t>
            </w:r>
          </w:p>
          <w:p w14:paraId="65A5C4F1" w14:textId="77777777" w:rsidR="00FD0CB1" w:rsidRDefault="00286148">
            <w:pPr>
              <w:widowControl w:val="0"/>
              <w:pBdr>
                <w:top w:val="nil"/>
                <w:left w:val="nil"/>
                <w:bottom w:val="nil"/>
                <w:right w:val="nil"/>
                <w:between w:val="nil"/>
              </w:pBdr>
            </w:pPr>
            <w:r>
              <w:t>and</w:t>
            </w:r>
          </w:p>
          <w:p w14:paraId="23814731" w14:textId="77777777" w:rsidR="00FD0CB1" w:rsidRDefault="00286148">
            <w:pPr>
              <w:widowControl w:val="0"/>
              <w:pBdr>
                <w:top w:val="nil"/>
                <w:left w:val="nil"/>
                <w:bottom w:val="nil"/>
                <w:right w:val="nil"/>
                <w:between w:val="nil"/>
              </w:pBdr>
            </w:pPr>
            <w:r>
              <w:t xml:space="preserve">--property </w:t>
            </w:r>
            <w:proofErr w:type="spellStart"/>
            <w:proofErr w:type="gramStart"/>
            <w:r>
              <w:t>hw:cpu</w:t>
            </w:r>
            <w:proofErr w:type="spellEnd"/>
            <w:proofErr w:type="gramEnd"/>
            <w:r>
              <w:t>__</w:t>
            </w:r>
            <w:proofErr w:type="spellStart"/>
            <w:r>
              <w:t>thread_policy</w:t>
            </w:r>
            <w:proofErr w:type="spellEnd"/>
            <w:r>
              <w:t>= &lt;prefer, require, isolate&gt;</w:t>
            </w:r>
          </w:p>
          <w:p w14:paraId="3194DD05" w14:textId="7AB7B57C" w:rsidR="00FD0CB1" w:rsidRDefault="00286148">
            <w:pPr>
              <w:widowControl w:val="0"/>
              <w:pBdr>
                <w:top w:val="nil"/>
                <w:left w:val="nil"/>
                <w:bottom w:val="nil"/>
                <w:right w:val="nil"/>
                <w:between w:val="nil"/>
              </w:pBdr>
            </w:pPr>
            <w:r>
              <w:t xml:space="preserve">Use </w:t>
            </w:r>
            <w:r w:rsidR="00DC6E57">
              <w:t>“</w:t>
            </w:r>
            <w:r>
              <w:t>isolate</w:t>
            </w:r>
            <w:r w:rsidR="00DC6E57">
              <w:t>”</w:t>
            </w:r>
            <w:r>
              <w:t xml:space="preserve"> thread policy for very high compute intensive workloads that require that each vCPU be placed on a different physical core</w:t>
            </w:r>
          </w:p>
        </w:tc>
      </w:tr>
      <w:tr w:rsidR="00FD0CB1" w14:paraId="1DA43315" w14:textId="77777777">
        <w:trPr>
          <w:trHeight w:val="770"/>
        </w:trPr>
        <w:tc>
          <w:tcPr>
            <w:tcW w:w="1148" w:type="dxa"/>
            <w:tcMar>
              <w:top w:w="100" w:type="dxa"/>
              <w:left w:w="100" w:type="dxa"/>
              <w:bottom w:w="100" w:type="dxa"/>
              <w:right w:w="100" w:type="dxa"/>
            </w:tcMar>
          </w:tcPr>
          <w:p w14:paraId="2C9D6FC8" w14:textId="77777777" w:rsidR="00FD0CB1" w:rsidRDefault="00286148">
            <w:pPr>
              <w:widowControl w:val="0"/>
              <w:pBdr>
                <w:top w:val="nil"/>
                <w:left w:val="nil"/>
                <w:bottom w:val="nil"/>
                <w:right w:val="nil"/>
                <w:between w:val="nil"/>
              </w:pBdr>
            </w:pPr>
            <w:r>
              <w:t>Huge Pages</w:t>
            </w:r>
          </w:p>
        </w:tc>
        <w:tc>
          <w:tcPr>
            <w:tcW w:w="1974" w:type="dxa"/>
            <w:tcMar>
              <w:top w:w="100" w:type="dxa"/>
              <w:left w:w="100" w:type="dxa"/>
              <w:bottom w:w="100" w:type="dxa"/>
              <w:right w:w="100" w:type="dxa"/>
            </w:tcMar>
          </w:tcPr>
          <w:p w14:paraId="2ED6153D" w14:textId="77777777" w:rsidR="00FD0CB1" w:rsidRDefault="00286148">
            <w:pPr>
              <w:widowControl w:val="0"/>
              <w:pBdr>
                <w:top w:val="nil"/>
                <w:left w:val="nil"/>
                <w:bottom w:val="nil"/>
                <w:right w:val="nil"/>
                <w:between w:val="nil"/>
              </w:pBdr>
            </w:pPr>
            <w:r>
              <w:t>infra.com.cfg.004</w:t>
            </w:r>
          </w:p>
        </w:tc>
        <w:tc>
          <w:tcPr>
            <w:tcW w:w="3118" w:type="dxa"/>
            <w:tcMar>
              <w:top w:w="100" w:type="dxa"/>
              <w:left w:w="100" w:type="dxa"/>
              <w:bottom w:w="100" w:type="dxa"/>
              <w:right w:w="100" w:type="dxa"/>
            </w:tcMar>
          </w:tcPr>
          <w:p w14:paraId="65F986DF" w14:textId="77777777" w:rsidR="00FD0CB1" w:rsidRDefault="00FD0CB1">
            <w:pPr>
              <w:widowControl w:val="0"/>
              <w:pBdr>
                <w:top w:val="nil"/>
                <w:left w:val="nil"/>
                <w:bottom w:val="nil"/>
                <w:right w:val="nil"/>
                <w:between w:val="nil"/>
              </w:pBdr>
            </w:pPr>
          </w:p>
        </w:tc>
        <w:tc>
          <w:tcPr>
            <w:tcW w:w="3118" w:type="dxa"/>
            <w:tcMar>
              <w:top w:w="100" w:type="dxa"/>
              <w:left w:w="100" w:type="dxa"/>
              <w:bottom w:w="100" w:type="dxa"/>
              <w:right w:w="100" w:type="dxa"/>
            </w:tcMar>
          </w:tcPr>
          <w:p w14:paraId="30B7FE51" w14:textId="77777777" w:rsidR="00FD0CB1" w:rsidRDefault="00286148">
            <w:pPr>
              <w:widowControl w:val="0"/>
              <w:pBdr>
                <w:top w:val="nil"/>
                <w:left w:val="nil"/>
                <w:bottom w:val="nil"/>
                <w:right w:val="nil"/>
                <w:between w:val="nil"/>
              </w:pBdr>
            </w:pPr>
            <w:r>
              <w:t xml:space="preserve">--property </w:t>
            </w:r>
            <w:proofErr w:type="spellStart"/>
            <w:proofErr w:type="gramStart"/>
            <w:r>
              <w:t>hw:mem</w:t>
            </w:r>
            <w:proofErr w:type="gramEnd"/>
            <w:r>
              <w:t>_page_size</w:t>
            </w:r>
            <w:proofErr w:type="spellEnd"/>
            <w:r>
              <w:t>=&lt;small |large | size&gt;</w:t>
            </w:r>
          </w:p>
        </w:tc>
      </w:tr>
      <w:tr w:rsidR="00FD0CB1" w14:paraId="5056B886" w14:textId="77777777">
        <w:trPr>
          <w:trHeight w:val="1040"/>
        </w:trPr>
        <w:tc>
          <w:tcPr>
            <w:tcW w:w="1148" w:type="dxa"/>
            <w:tcMar>
              <w:top w:w="100" w:type="dxa"/>
              <w:left w:w="100" w:type="dxa"/>
              <w:bottom w:w="100" w:type="dxa"/>
              <w:right w:w="100" w:type="dxa"/>
            </w:tcMar>
          </w:tcPr>
          <w:p w14:paraId="3F48754F" w14:textId="77777777" w:rsidR="00FD0CB1" w:rsidRDefault="00286148">
            <w:pPr>
              <w:widowControl w:val="0"/>
              <w:pBdr>
                <w:top w:val="nil"/>
                <w:left w:val="nil"/>
                <w:bottom w:val="nil"/>
                <w:right w:val="nil"/>
                <w:between w:val="nil"/>
              </w:pBdr>
            </w:pPr>
            <w:r>
              <w:t>SMT</w:t>
            </w:r>
          </w:p>
        </w:tc>
        <w:tc>
          <w:tcPr>
            <w:tcW w:w="1974" w:type="dxa"/>
            <w:tcMar>
              <w:top w:w="100" w:type="dxa"/>
              <w:left w:w="100" w:type="dxa"/>
              <w:bottom w:w="100" w:type="dxa"/>
              <w:right w:w="100" w:type="dxa"/>
            </w:tcMar>
          </w:tcPr>
          <w:p w14:paraId="59C938E1" w14:textId="77777777" w:rsidR="00FD0CB1" w:rsidRDefault="00286148">
            <w:pPr>
              <w:widowControl w:val="0"/>
              <w:pBdr>
                <w:top w:val="nil"/>
                <w:left w:val="nil"/>
                <w:bottom w:val="nil"/>
                <w:right w:val="nil"/>
                <w:between w:val="nil"/>
              </w:pBdr>
            </w:pPr>
            <w:r>
              <w:t>infra.com.cfg.005</w:t>
            </w:r>
          </w:p>
        </w:tc>
        <w:tc>
          <w:tcPr>
            <w:tcW w:w="3118" w:type="dxa"/>
            <w:tcMar>
              <w:top w:w="100" w:type="dxa"/>
              <w:left w:w="100" w:type="dxa"/>
              <w:bottom w:w="100" w:type="dxa"/>
              <w:right w:w="100" w:type="dxa"/>
            </w:tcMar>
          </w:tcPr>
          <w:p w14:paraId="17980022" w14:textId="77777777" w:rsidR="00FD0CB1" w:rsidRDefault="00FD0CB1">
            <w:pPr>
              <w:widowControl w:val="0"/>
              <w:pBdr>
                <w:top w:val="nil"/>
                <w:left w:val="nil"/>
                <w:bottom w:val="nil"/>
                <w:right w:val="nil"/>
                <w:between w:val="nil"/>
              </w:pBdr>
            </w:pPr>
          </w:p>
        </w:tc>
        <w:tc>
          <w:tcPr>
            <w:tcW w:w="3118" w:type="dxa"/>
            <w:tcMar>
              <w:top w:w="100" w:type="dxa"/>
              <w:left w:w="100" w:type="dxa"/>
              <w:bottom w:w="100" w:type="dxa"/>
              <w:right w:w="100" w:type="dxa"/>
            </w:tcMar>
          </w:tcPr>
          <w:p w14:paraId="3D49DD83" w14:textId="77777777" w:rsidR="00FD0CB1" w:rsidRDefault="00286148">
            <w:pPr>
              <w:widowControl w:val="0"/>
              <w:pBdr>
                <w:top w:val="nil"/>
                <w:left w:val="nil"/>
                <w:bottom w:val="nil"/>
                <w:right w:val="nil"/>
                <w:between w:val="nil"/>
              </w:pBdr>
            </w:pPr>
            <w:r>
              <w:t>In flavor create or flavor set specify</w:t>
            </w:r>
          </w:p>
          <w:p w14:paraId="55C3B72A" w14:textId="77777777" w:rsidR="00FD0CB1" w:rsidRDefault="00286148">
            <w:pPr>
              <w:widowControl w:val="0"/>
              <w:pBdr>
                <w:top w:val="nil"/>
                <w:left w:val="nil"/>
                <w:bottom w:val="nil"/>
                <w:right w:val="nil"/>
                <w:between w:val="nil"/>
              </w:pBdr>
            </w:pPr>
            <w:r>
              <w:t xml:space="preserve">--property </w:t>
            </w:r>
            <w:proofErr w:type="spellStart"/>
            <w:proofErr w:type="gramStart"/>
            <w:r>
              <w:t>hw:cpu</w:t>
            </w:r>
            <w:proofErr w:type="gramEnd"/>
            <w:r>
              <w:t>_threads</w:t>
            </w:r>
            <w:proofErr w:type="spellEnd"/>
            <w:r>
              <w:t>=&lt;integer #threads (usually 1 or 2)&gt;</w:t>
            </w:r>
          </w:p>
        </w:tc>
      </w:tr>
      <w:tr w:rsidR="00FD0CB1" w14:paraId="0632BBDF" w14:textId="77777777">
        <w:trPr>
          <w:trHeight w:val="1850"/>
        </w:trPr>
        <w:tc>
          <w:tcPr>
            <w:tcW w:w="1148" w:type="dxa"/>
            <w:tcMar>
              <w:top w:w="100" w:type="dxa"/>
              <w:left w:w="100" w:type="dxa"/>
              <w:bottom w:w="100" w:type="dxa"/>
              <w:right w:w="100" w:type="dxa"/>
            </w:tcMar>
          </w:tcPr>
          <w:p w14:paraId="29F1C698" w14:textId="77777777" w:rsidR="00FD0CB1" w:rsidRDefault="00286148">
            <w:pPr>
              <w:widowControl w:val="0"/>
              <w:pBdr>
                <w:top w:val="nil"/>
                <w:left w:val="nil"/>
                <w:bottom w:val="nil"/>
                <w:right w:val="nil"/>
                <w:between w:val="nil"/>
              </w:pBdr>
            </w:pPr>
            <w:r>
              <w:t>OVS-DPDK</w:t>
            </w:r>
          </w:p>
        </w:tc>
        <w:tc>
          <w:tcPr>
            <w:tcW w:w="1974" w:type="dxa"/>
            <w:tcMar>
              <w:top w:w="100" w:type="dxa"/>
              <w:left w:w="100" w:type="dxa"/>
              <w:bottom w:w="100" w:type="dxa"/>
              <w:right w:w="100" w:type="dxa"/>
            </w:tcMar>
          </w:tcPr>
          <w:p w14:paraId="3B5C8DDC" w14:textId="77777777" w:rsidR="00FD0CB1" w:rsidRDefault="00286148">
            <w:pPr>
              <w:widowControl w:val="0"/>
              <w:pBdr>
                <w:top w:val="nil"/>
                <w:left w:val="nil"/>
                <w:bottom w:val="nil"/>
                <w:right w:val="nil"/>
                <w:between w:val="nil"/>
              </w:pBdr>
            </w:pPr>
            <w:r>
              <w:t>infra.net.acc.cfg.001</w:t>
            </w:r>
          </w:p>
        </w:tc>
        <w:tc>
          <w:tcPr>
            <w:tcW w:w="3118" w:type="dxa"/>
            <w:tcMar>
              <w:top w:w="100" w:type="dxa"/>
              <w:left w:w="100" w:type="dxa"/>
              <w:bottom w:w="100" w:type="dxa"/>
              <w:right w:w="100" w:type="dxa"/>
            </w:tcMar>
          </w:tcPr>
          <w:p w14:paraId="68BB0630" w14:textId="77777777" w:rsidR="00FD0CB1" w:rsidRDefault="00FD0CB1">
            <w:pPr>
              <w:widowControl w:val="0"/>
              <w:pBdr>
                <w:top w:val="nil"/>
                <w:left w:val="nil"/>
                <w:bottom w:val="nil"/>
                <w:right w:val="nil"/>
                <w:between w:val="nil"/>
              </w:pBdr>
            </w:pPr>
          </w:p>
        </w:tc>
        <w:tc>
          <w:tcPr>
            <w:tcW w:w="3118" w:type="dxa"/>
            <w:tcMar>
              <w:top w:w="100" w:type="dxa"/>
              <w:left w:w="100" w:type="dxa"/>
              <w:bottom w:w="100" w:type="dxa"/>
              <w:right w:w="100" w:type="dxa"/>
            </w:tcMar>
          </w:tcPr>
          <w:p w14:paraId="69E95466" w14:textId="77777777" w:rsidR="00FD0CB1" w:rsidRDefault="00286148">
            <w:pPr>
              <w:widowControl w:val="0"/>
              <w:pBdr>
                <w:top w:val="nil"/>
                <w:left w:val="nil"/>
                <w:bottom w:val="nil"/>
                <w:right w:val="nil"/>
                <w:between w:val="nil"/>
              </w:pBdr>
            </w:pPr>
            <w:r>
              <w:t>ml2.conf.ini configured to support</w:t>
            </w:r>
          </w:p>
          <w:p w14:paraId="3757BBA6" w14:textId="77777777" w:rsidR="00FD0CB1" w:rsidRDefault="00286148">
            <w:pPr>
              <w:widowControl w:val="0"/>
              <w:pBdr>
                <w:top w:val="nil"/>
                <w:left w:val="nil"/>
                <w:bottom w:val="nil"/>
                <w:right w:val="nil"/>
                <w:between w:val="nil"/>
              </w:pBdr>
            </w:pPr>
            <w:r>
              <w:t>[OVS]</w:t>
            </w:r>
          </w:p>
          <w:p w14:paraId="3BC6AD0A" w14:textId="77777777" w:rsidR="00FD0CB1" w:rsidRDefault="00286148">
            <w:pPr>
              <w:widowControl w:val="0"/>
              <w:pBdr>
                <w:top w:val="nil"/>
                <w:left w:val="nil"/>
                <w:bottom w:val="nil"/>
                <w:right w:val="nil"/>
                <w:between w:val="nil"/>
              </w:pBdr>
            </w:pPr>
            <w:proofErr w:type="spellStart"/>
            <w:r>
              <w:t>datapath_type</w:t>
            </w:r>
            <w:proofErr w:type="spellEnd"/>
            <w:r>
              <w:t>=</w:t>
            </w:r>
            <w:proofErr w:type="spellStart"/>
            <w:r>
              <w:t>netdev</w:t>
            </w:r>
            <w:proofErr w:type="spellEnd"/>
          </w:p>
          <w:p w14:paraId="4FE93B63" w14:textId="77777777" w:rsidR="00FD0CB1" w:rsidRDefault="00FD0CB1">
            <w:pPr>
              <w:widowControl w:val="0"/>
              <w:pBdr>
                <w:top w:val="nil"/>
                <w:left w:val="nil"/>
                <w:bottom w:val="nil"/>
                <w:right w:val="nil"/>
                <w:between w:val="nil"/>
              </w:pBdr>
            </w:pPr>
          </w:p>
          <w:p w14:paraId="41982E3D" w14:textId="77777777" w:rsidR="00FD0CB1" w:rsidRDefault="00286148">
            <w:pPr>
              <w:widowControl w:val="0"/>
              <w:pBdr>
                <w:top w:val="nil"/>
                <w:left w:val="nil"/>
                <w:bottom w:val="nil"/>
                <w:right w:val="nil"/>
                <w:between w:val="nil"/>
              </w:pBdr>
            </w:pPr>
            <w:r>
              <w:t>Note: huge pages should be configured to large</w:t>
            </w:r>
          </w:p>
        </w:tc>
      </w:tr>
      <w:tr w:rsidR="00FD0CB1" w14:paraId="606E0A2E" w14:textId="77777777">
        <w:trPr>
          <w:trHeight w:val="1040"/>
        </w:trPr>
        <w:tc>
          <w:tcPr>
            <w:tcW w:w="1148" w:type="dxa"/>
            <w:tcMar>
              <w:top w:w="100" w:type="dxa"/>
              <w:left w:w="100" w:type="dxa"/>
              <w:bottom w:w="100" w:type="dxa"/>
              <w:right w:w="100" w:type="dxa"/>
            </w:tcMar>
          </w:tcPr>
          <w:p w14:paraId="635E0817" w14:textId="77777777" w:rsidR="00FD0CB1" w:rsidRDefault="00286148">
            <w:pPr>
              <w:widowControl w:val="0"/>
              <w:pBdr>
                <w:top w:val="nil"/>
                <w:left w:val="nil"/>
                <w:bottom w:val="nil"/>
                <w:right w:val="nil"/>
                <w:between w:val="nil"/>
              </w:pBdr>
            </w:pPr>
            <w:r>
              <w:t>Local Storage SSD</w:t>
            </w:r>
          </w:p>
        </w:tc>
        <w:tc>
          <w:tcPr>
            <w:tcW w:w="1974" w:type="dxa"/>
            <w:tcMar>
              <w:top w:w="100" w:type="dxa"/>
              <w:left w:w="100" w:type="dxa"/>
              <w:bottom w:w="100" w:type="dxa"/>
              <w:right w:w="100" w:type="dxa"/>
            </w:tcMar>
          </w:tcPr>
          <w:p w14:paraId="29694F65" w14:textId="77777777" w:rsidR="00FD0CB1" w:rsidRDefault="00286148">
            <w:pPr>
              <w:widowControl w:val="0"/>
              <w:pBdr>
                <w:top w:val="nil"/>
                <w:left w:val="nil"/>
                <w:bottom w:val="nil"/>
                <w:right w:val="nil"/>
                <w:between w:val="nil"/>
              </w:pBdr>
            </w:pPr>
            <w:r>
              <w:t>infra.hw.stg.ssd.cfg.002</w:t>
            </w:r>
          </w:p>
        </w:tc>
        <w:tc>
          <w:tcPr>
            <w:tcW w:w="3118" w:type="dxa"/>
            <w:tcMar>
              <w:top w:w="100" w:type="dxa"/>
              <w:left w:w="100" w:type="dxa"/>
              <w:bottom w:w="100" w:type="dxa"/>
              <w:right w:w="100" w:type="dxa"/>
            </w:tcMar>
          </w:tcPr>
          <w:p w14:paraId="4817A4E4" w14:textId="77777777" w:rsidR="00FD0CB1" w:rsidRDefault="00286148">
            <w:pPr>
              <w:widowControl w:val="0"/>
              <w:pBdr>
                <w:top w:val="nil"/>
                <w:left w:val="nil"/>
                <w:bottom w:val="nil"/>
                <w:right w:val="nil"/>
                <w:between w:val="nil"/>
              </w:pBdr>
            </w:pPr>
            <w:proofErr w:type="spellStart"/>
            <w:proofErr w:type="gramStart"/>
            <w:r>
              <w:t>trait:STORAGE</w:t>
            </w:r>
            <w:proofErr w:type="gramEnd"/>
            <w:r>
              <w:t>_DISK_SSD</w:t>
            </w:r>
            <w:proofErr w:type="spellEnd"/>
            <w:r>
              <w:t>=required</w:t>
            </w:r>
          </w:p>
        </w:tc>
        <w:tc>
          <w:tcPr>
            <w:tcW w:w="3118" w:type="dxa"/>
            <w:tcMar>
              <w:top w:w="100" w:type="dxa"/>
              <w:left w:w="100" w:type="dxa"/>
              <w:bottom w:w="100" w:type="dxa"/>
              <w:right w:w="100" w:type="dxa"/>
            </w:tcMar>
          </w:tcPr>
          <w:p w14:paraId="4E1D9871" w14:textId="77777777" w:rsidR="00FD0CB1" w:rsidRDefault="00286148">
            <w:pPr>
              <w:widowControl w:val="0"/>
              <w:pBdr>
                <w:top w:val="nil"/>
                <w:left w:val="nil"/>
                <w:bottom w:val="nil"/>
                <w:right w:val="nil"/>
                <w:between w:val="nil"/>
              </w:pBdr>
            </w:pPr>
            <w:proofErr w:type="spellStart"/>
            <w:proofErr w:type="gramStart"/>
            <w:r>
              <w:t>trait:STORAGE</w:t>
            </w:r>
            <w:proofErr w:type="gramEnd"/>
            <w:r>
              <w:t>_DISK_SSD</w:t>
            </w:r>
            <w:proofErr w:type="spellEnd"/>
            <w:r>
              <w:t>=required</w:t>
            </w:r>
          </w:p>
        </w:tc>
      </w:tr>
      <w:tr w:rsidR="00FD0CB1" w14:paraId="2C8CDC06" w14:textId="77777777">
        <w:trPr>
          <w:trHeight w:val="2120"/>
        </w:trPr>
        <w:tc>
          <w:tcPr>
            <w:tcW w:w="1148" w:type="dxa"/>
            <w:tcMar>
              <w:top w:w="100" w:type="dxa"/>
              <w:left w:w="100" w:type="dxa"/>
              <w:bottom w:w="100" w:type="dxa"/>
              <w:right w:w="100" w:type="dxa"/>
            </w:tcMar>
          </w:tcPr>
          <w:p w14:paraId="78896C76" w14:textId="77777777" w:rsidR="00FD0CB1" w:rsidRDefault="00286148">
            <w:pPr>
              <w:widowControl w:val="0"/>
              <w:pBdr>
                <w:top w:val="nil"/>
                <w:left w:val="nil"/>
                <w:bottom w:val="nil"/>
                <w:right w:val="nil"/>
                <w:between w:val="nil"/>
              </w:pBdr>
            </w:pPr>
            <w:r>
              <w:lastRenderedPageBreak/>
              <w:t>Port speed</w:t>
            </w:r>
          </w:p>
        </w:tc>
        <w:tc>
          <w:tcPr>
            <w:tcW w:w="1974" w:type="dxa"/>
            <w:tcMar>
              <w:top w:w="100" w:type="dxa"/>
              <w:left w:w="100" w:type="dxa"/>
              <w:bottom w:w="100" w:type="dxa"/>
              <w:right w:w="100" w:type="dxa"/>
            </w:tcMar>
          </w:tcPr>
          <w:p w14:paraId="4B12DE55" w14:textId="77777777" w:rsidR="00FD0CB1" w:rsidRDefault="00286148">
            <w:pPr>
              <w:widowControl w:val="0"/>
              <w:pBdr>
                <w:top w:val="nil"/>
                <w:left w:val="nil"/>
                <w:bottom w:val="nil"/>
                <w:right w:val="nil"/>
                <w:between w:val="nil"/>
              </w:pBdr>
            </w:pPr>
            <w:r>
              <w:t>infra.hw.nic.cfg.002</w:t>
            </w:r>
          </w:p>
        </w:tc>
        <w:tc>
          <w:tcPr>
            <w:tcW w:w="3118" w:type="dxa"/>
            <w:tcMar>
              <w:top w:w="100" w:type="dxa"/>
              <w:left w:w="100" w:type="dxa"/>
              <w:bottom w:w="100" w:type="dxa"/>
              <w:right w:w="100" w:type="dxa"/>
            </w:tcMar>
          </w:tcPr>
          <w:p w14:paraId="2DE83946" w14:textId="77777777" w:rsidR="00FD0CB1" w:rsidRDefault="00286148">
            <w:pPr>
              <w:widowControl w:val="0"/>
              <w:pBdr>
                <w:top w:val="nil"/>
                <w:left w:val="nil"/>
                <w:bottom w:val="nil"/>
                <w:right w:val="nil"/>
                <w:between w:val="nil"/>
              </w:pBdr>
            </w:pPr>
            <w:r>
              <w:t xml:space="preserve">--property quota </w:t>
            </w:r>
            <w:proofErr w:type="spellStart"/>
            <w:r>
              <w:t>vif_inbound_average</w:t>
            </w:r>
            <w:proofErr w:type="spellEnd"/>
            <w:r>
              <w:t>=1310720</w:t>
            </w:r>
          </w:p>
          <w:p w14:paraId="40E9F677" w14:textId="77777777" w:rsidR="00FD0CB1" w:rsidRDefault="00286148">
            <w:pPr>
              <w:widowControl w:val="0"/>
              <w:pBdr>
                <w:top w:val="nil"/>
                <w:left w:val="nil"/>
                <w:bottom w:val="nil"/>
                <w:right w:val="nil"/>
                <w:between w:val="nil"/>
              </w:pBdr>
            </w:pPr>
            <w:r>
              <w:t>and</w:t>
            </w:r>
          </w:p>
          <w:p w14:paraId="6AA10A5F" w14:textId="77777777" w:rsidR="00FD0CB1" w:rsidRDefault="00286148">
            <w:pPr>
              <w:widowControl w:val="0"/>
              <w:pBdr>
                <w:top w:val="nil"/>
                <w:left w:val="nil"/>
                <w:bottom w:val="nil"/>
                <w:right w:val="nil"/>
                <w:between w:val="nil"/>
              </w:pBdr>
            </w:pPr>
            <w:proofErr w:type="spellStart"/>
            <w:r>
              <w:t>vif_outbound_average</w:t>
            </w:r>
            <w:proofErr w:type="spellEnd"/>
            <w:r>
              <w:t>=1310720</w:t>
            </w:r>
          </w:p>
          <w:p w14:paraId="3F17C1DE" w14:textId="77777777" w:rsidR="00FD0CB1" w:rsidRDefault="00FD0CB1">
            <w:pPr>
              <w:widowControl w:val="0"/>
              <w:pBdr>
                <w:top w:val="nil"/>
                <w:left w:val="nil"/>
                <w:bottom w:val="nil"/>
                <w:right w:val="nil"/>
                <w:between w:val="nil"/>
              </w:pBdr>
            </w:pPr>
          </w:p>
          <w:p w14:paraId="0D7535F2" w14:textId="77777777" w:rsidR="00FD0CB1" w:rsidRDefault="00286148">
            <w:pPr>
              <w:widowControl w:val="0"/>
              <w:pBdr>
                <w:top w:val="nil"/>
                <w:left w:val="nil"/>
                <w:bottom w:val="nil"/>
                <w:right w:val="nil"/>
                <w:between w:val="nil"/>
              </w:pBdr>
            </w:pPr>
            <w:r>
              <w:t>Note: 10 Gbps = 1250000 kilobytes per second</w:t>
            </w:r>
          </w:p>
        </w:tc>
        <w:tc>
          <w:tcPr>
            <w:tcW w:w="3118" w:type="dxa"/>
            <w:tcMar>
              <w:top w:w="100" w:type="dxa"/>
              <w:left w:w="100" w:type="dxa"/>
              <w:bottom w:w="100" w:type="dxa"/>
              <w:right w:w="100" w:type="dxa"/>
            </w:tcMar>
          </w:tcPr>
          <w:p w14:paraId="64A345A6" w14:textId="77777777" w:rsidR="00FD0CB1" w:rsidRDefault="00286148">
            <w:pPr>
              <w:widowControl w:val="0"/>
              <w:pBdr>
                <w:top w:val="nil"/>
                <w:left w:val="nil"/>
                <w:bottom w:val="nil"/>
                <w:right w:val="nil"/>
                <w:between w:val="nil"/>
              </w:pBdr>
            </w:pPr>
            <w:r>
              <w:t xml:space="preserve">--property quota </w:t>
            </w:r>
            <w:proofErr w:type="spellStart"/>
            <w:r>
              <w:t>vif_inbound_average</w:t>
            </w:r>
            <w:proofErr w:type="spellEnd"/>
            <w:r>
              <w:t>=3125000</w:t>
            </w:r>
          </w:p>
          <w:p w14:paraId="66B3EF1B" w14:textId="77777777" w:rsidR="00FD0CB1" w:rsidRDefault="00286148">
            <w:pPr>
              <w:widowControl w:val="0"/>
              <w:pBdr>
                <w:top w:val="nil"/>
                <w:left w:val="nil"/>
                <w:bottom w:val="nil"/>
                <w:right w:val="nil"/>
                <w:between w:val="nil"/>
              </w:pBdr>
            </w:pPr>
            <w:r>
              <w:t>and</w:t>
            </w:r>
          </w:p>
          <w:p w14:paraId="1FE8DE0A" w14:textId="77777777" w:rsidR="00FD0CB1" w:rsidRDefault="00286148">
            <w:pPr>
              <w:widowControl w:val="0"/>
              <w:pBdr>
                <w:top w:val="nil"/>
                <w:left w:val="nil"/>
                <w:bottom w:val="nil"/>
                <w:right w:val="nil"/>
                <w:between w:val="nil"/>
              </w:pBdr>
            </w:pPr>
            <w:proofErr w:type="spellStart"/>
            <w:r>
              <w:t>vif_outbound_average</w:t>
            </w:r>
            <w:proofErr w:type="spellEnd"/>
            <w:r>
              <w:t>=3125000</w:t>
            </w:r>
          </w:p>
          <w:p w14:paraId="439AE971" w14:textId="77777777" w:rsidR="00FD0CB1" w:rsidRDefault="00FD0CB1">
            <w:pPr>
              <w:widowControl w:val="0"/>
              <w:pBdr>
                <w:top w:val="nil"/>
                <w:left w:val="nil"/>
                <w:bottom w:val="nil"/>
                <w:right w:val="nil"/>
                <w:between w:val="nil"/>
              </w:pBdr>
            </w:pPr>
          </w:p>
          <w:p w14:paraId="28FA7CA7" w14:textId="77777777" w:rsidR="00FD0CB1" w:rsidRDefault="00286148">
            <w:pPr>
              <w:widowControl w:val="0"/>
              <w:pBdr>
                <w:top w:val="nil"/>
                <w:left w:val="nil"/>
                <w:bottom w:val="nil"/>
                <w:right w:val="nil"/>
                <w:between w:val="nil"/>
              </w:pBdr>
            </w:pPr>
            <w:r>
              <w:t>Note: 25 Gbps = 3125000 kilobytes per second</w:t>
            </w:r>
          </w:p>
        </w:tc>
      </w:tr>
    </w:tbl>
    <w:p w14:paraId="14236095" w14:textId="0C1E1CB9"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67</w:t>
      </w:r>
      <w:r>
        <w:fldChar w:fldCharType="end"/>
      </w:r>
      <w:r>
        <w:t xml:space="preserve"> </w:t>
      </w:r>
    </w:p>
    <w:p w14:paraId="32E1A55A" w14:textId="2B270CD0" w:rsidR="00FD0CB1" w:rsidRDefault="00286148">
      <w:pPr>
        <w:numPr>
          <w:ilvl w:val="0"/>
          <w:numId w:val="18"/>
        </w:numPr>
        <w:spacing w:before="240" w:after="240"/>
        <w:ind w:right="600"/>
      </w:pPr>
      <w:r>
        <w:t>For example as defined in</w:t>
      </w:r>
      <w:hyperlink r:id="rId342" w:anchor="242-profile-extensions-specialisations">
        <w:r>
          <w:t xml:space="preserve"> </w:t>
        </w:r>
      </w:hyperlink>
      <w:hyperlink r:id="rId343" w:anchor="242-profile-extensions-specialisations">
        <w:r>
          <w:rPr>
            <w:color w:val="1155CC"/>
            <w:u w:val="single"/>
          </w:rPr>
          <w:t>Reference Model Profile Extensions</w:t>
        </w:r>
      </w:hyperlink>
      <w:r>
        <w:t>.</w:t>
      </w:r>
    </w:p>
    <w:p w14:paraId="15913900" w14:textId="2BD383B1" w:rsidR="00FD0CB1" w:rsidRDefault="00286148">
      <w:pPr>
        <w:spacing w:before="240" w:after="240"/>
      </w:pPr>
      <w:r>
        <w:t xml:space="preserve">In addition, to configure the storage IOPS the following two parameters need to be specified in the flavor create: --property </w:t>
      </w:r>
      <w:proofErr w:type="spellStart"/>
      <w:r>
        <w:t>quota:disk_write_iops_sec</w:t>
      </w:r>
      <w:proofErr w:type="spellEnd"/>
      <w:r>
        <w:t xml:space="preserve">=&lt;IOPS#&gt; and </w:t>
      </w:r>
      <w:r w:rsidR="00DC6E57">
        <w:t>–</w:t>
      </w:r>
      <w:r>
        <w:t xml:space="preserve">property </w:t>
      </w:r>
      <w:proofErr w:type="spellStart"/>
      <w:r>
        <w:t>quota:disk_read_iops_sec</w:t>
      </w:r>
      <w:proofErr w:type="spellEnd"/>
      <w:r>
        <w:t>=&lt;IOPS#&gt;.</w:t>
      </w:r>
    </w:p>
    <w:p w14:paraId="7F447D87" w14:textId="77777777" w:rsidR="00FD0CB1" w:rsidRDefault="00286148">
      <w:pPr>
        <w:spacing w:before="240" w:after="240"/>
      </w:pPr>
      <w:r>
        <w:t>The flavor create command and the mandatory and optional configuration parameters is documented in</w:t>
      </w:r>
      <w:hyperlink r:id="rId344">
        <w:r>
          <w:t xml:space="preserve"> </w:t>
        </w:r>
      </w:hyperlink>
      <w:hyperlink r:id="rId345">
        <w:r>
          <w:rPr>
            <w:color w:val="1155CC"/>
            <w:u w:val="single"/>
          </w:rPr>
          <w:t>https://docs.openstack.org/nova/latest/user/flavors.html</w:t>
        </w:r>
      </w:hyperlink>
      <w:r>
        <w:t>.</w:t>
      </w:r>
    </w:p>
    <w:p w14:paraId="01909DA8" w14:textId="77777777" w:rsidR="00FD0CB1" w:rsidRDefault="00286148" w:rsidP="00F8384E">
      <w:pPr>
        <w:pStyle w:val="Heading3"/>
      </w:pPr>
      <w:bookmarkStart w:id="141" w:name="_ekloulyucqlg" w:colFirst="0" w:colLast="0"/>
      <w:bookmarkEnd w:id="141"/>
      <w:r>
        <w:t>4.4.2. Logical segregation and high availability</w:t>
      </w:r>
    </w:p>
    <w:p w14:paraId="23FCE204" w14:textId="77777777" w:rsidR="00FD0CB1" w:rsidRDefault="00286148">
      <w:pPr>
        <w:spacing w:before="240" w:after="240"/>
      </w:pPr>
      <w:r>
        <w:t>To Ensure Logical segregation and high availability, the architecture will rely on the following principles:</w:t>
      </w:r>
    </w:p>
    <w:p w14:paraId="37777ED5" w14:textId="77777777" w:rsidR="00FD0CB1" w:rsidRDefault="00286148">
      <w:pPr>
        <w:numPr>
          <w:ilvl w:val="0"/>
          <w:numId w:val="62"/>
        </w:numPr>
        <w:spacing w:before="240"/>
      </w:pPr>
      <w:r>
        <w:t>Availability zone: provide resiliency and fault tolerance for VNF deployments, by means of physical hosting distribution of Compute Nodes in separate racks with separate power supply, in the same or different DC room</w:t>
      </w:r>
    </w:p>
    <w:p w14:paraId="7E498C60" w14:textId="77777777" w:rsidR="00FD0CB1" w:rsidRDefault="00286148">
      <w:pPr>
        <w:numPr>
          <w:ilvl w:val="0"/>
          <w:numId w:val="62"/>
        </w:numPr>
        <w:spacing w:after="240"/>
      </w:pPr>
      <w:r>
        <w:t>Affinity-groups: allow tenants to make sure that VNFC instances are on the same compute node or are on different compute nodes.</w:t>
      </w:r>
    </w:p>
    <w:p w14:paraId="669B430C" w14:textId="77777777" w:rsidR="00FD0CB1" w:rsidRDefault="00286148">
      <w:pPr>
        <w:spacing w:before="240" w:after="240"/>
      </w:pPr>
      <w:r>
        <w:t>Note: The Cloud Infrastructure doesn’t provide any resiliency mechanisms at the service level. Any VM restart shall be triggered by the VNF Manager instead of OpenStack:</w:t>
      </w:r>
    </w:p>
    <w:p w14:paraId="6D680D15" w14:textId="77777777" w:rsidR="00FD0CB1" w:rsidRDefault="00286148">
      <w:pPr>
        <w:numPr>
          <w:ilvl w:val="0"/>
          <w:numId w:val="41"/>
        </w:numPr>
        <w:spacing w:before="240"/>
      </w:pPr>
      <w:r>
        <w:t>It doesn’t implement Instance High Availability which could allow OpenStack Platform to automatically re-spawn instances on a different Compute node when their host Compute node breaks.</w:t>
      </w:r>
    </w:p>
    <w:p w14:paraId="4BCAC3C8" w14:textId="77777777" w:rsidR="00FD0CB1" w:rsidRDefault="00286148">
      <w:pPr>
        <w:numPr>
          <w:ilvl w:val="0"/>
          <w:numId w:val="41"/>
        </w:numPr>
      </w:pPr>
      <w:r>
        <w:t>Physical host reboot does not trigger automatic VM recovery.</w:t>
      </w:r>
    </w:p>
    <w:p w14:paraId="3CC5B1E3" w14:textId="77777777" w:rsidR="00FD0CB1" w:rsidRDefault="00286148">
      <w:pPr>
        <w:numPr>
          <w:ilvl w:val="0"/>
          <w:numId w:val="41"/>
        </w:numPr>
        <w:spacing w:after="240"/>
      </w:pPr>
      <w:r>
        <w:t>Physical host reboot does not trigger the automatic start of VM</w:t>
      </w:r>
    </w:p>
    <w:p w14:paraId="07463054" w14:textId="77777777" w:rsidR="00FD0CB1" w:rsidRDefault="00286148">
      <w:pPr>
        <w:spacing w:before="240" w:after="240"/>
        <w:rPr>
          <w:b/>
        </w:rPr>
      </w:pPr>
      <w:r>
        <w:rPr>
          <w:b/>
        </w:rPr>
        <w:t>Limitations and constraints</w:t>
      </w:r>
    </w:p>
    <w:p w14:paraId="2AB8B858" w14:textId="77777777" w:rsidR="00FD0CB1" w:rsidRDefault="00286148">
      <w:pPr>
        <w:numPr>
          <w:ilvl w:val="0"/>
          <w:numId w:val="32"/>
        </w:numPr>
        <w:spacing w:before="240" w:after="240"/>
      </w:pPr>
      <w:r>
        <w:lastRenderedPageBreak/>
        <w:t>NUMA Overhead: isolated core will be used for overhead tasks from the hypervisor</w:t>
      </w:r>
    </w:p>
    <w:p w14:paraId="0B84D9CB" w14:textId="77777777" w:rsidR="00FD0CB1" w:rsidRDefault="00286148" w:rsidP="00F8384E">
      <w:pPr>
        <w:pStyle w:val="Heading3"/>
      </w:pPr>
      <w:bookmarkStart w:id="142" w:name="_gc5u14g2pwcr" w:colFirst="0" w:colLast="0"/>
      <w:bookmarkEnd w:id="142"/>
      <w:r>
        <w:t>4.4.3. Transaction Volume Considerations</w:t>
      </w:r>
    </w:p>
    <w:p w14:paraId="02A401B7" w14:textId="77777777" w:rsidR="00FD0CB1" w:rsidRDefault="00286148">
      <w:pPr>
        <w:spacing w:before="240" w:after="240"/>
      </w:pPr>
      <w:r>
        <w:t>Storage transaction volumes impose a requirement on North-South network traffic in and out of the storage backend. Data availability requires that the data be replicated on multiple storage nodes and each new write imposes East-West network traffic requirements.</w:t>
      </w:r>
    </w:p>
    <w:p w14:paraId="68E26919" w14:textId="77777777" w:rsidR="00FD0CB1" w:rsidRDefault="00286148" w:rsidP="00F8384E">
      <w:pPr>
        <w:pStyle w:val="Heading2"/>
      </w:pPr>
      <w:bookmarkStart w:id="143" w:name="_yxvlmwgvatru" w:colFirst="0" w:colLast="0"/>
      <w:bookmarkEnd w:id="143"/>
      <w:r>
        <w:t>4.5 Cloud Topology and Control Plane Scenarios</w:t>
      </w:r>
    </w:p>
    <w:p w14:paraId="50E6D6F3" w14:textId="3A0366DC" w:rsidR="00FD0CB1" w:rsidRDefault="00286148">
      <w:pPr>
        <w:spacing w:before="240" w:after="240"/>
      </w:pPr>
      <w:r>
        <w:t>Typically, Clouds have been implemented in large (central) data centers with 100</w:t>
      </w:r>
      <w:r w:rsidR="00DC6E57">
        <w:t>’</w:t>
      </w:r>
      <w:r>
        <w:t xml:space="preserve"> to tens of thousands of servers. Telco Operators have also been creating intermediate data centers in central office locations, colocation centers, and now edge centers at the physical edge of their networks because of the demand for low latency and high throughput for 5G, IoT and connected devices (including autonomous driverless vehicles and connected vehicles). </w:t>
      </w:r>
      <w:r w:rsidR="00DC6E57">
        <w:t>S</w:t>
      </w:r>
      <w:r>
        <w:t>ection 3 of this document, discusses</w:t>
      </w:r>
      <w:hyperlink r:id="rId346" w:anchor="3.5">
        <w:r>
          <w:t xml:space="preserve"> </w:t>
        </w:r>
      </w:hyperlink>
      <w:hyperlink r:id="rId347" w:anchor="3.5">
        <w:r>
          <w:rPr>
            <w:color w:val="1155CC"/>
            <w:u w:val="single"/>
          </w:rPr>
          <w:t>Cloud Topology</w:t>
        </w:r>
      </w:hyperlink>
      <w:r>
        <w:t xml:space="preserve"> and lists 3 types of data centers: Large, Intermediate and Edge.</w:t>
      </w:r>
    </w:p>
    <w:p w14:paraId="42D10437" w14:textId="715DC70B" w:rsidR="00FD0CB1" w:rsidRDefault="00286148">
      <w:pPr>
        <w:spacing w:before="240" w:after="240"/>
      </w:pPr>
      <w:r>
        <w:t xml:space="preserve">For ease of convenience, unless specifically required, in this section we will use Central Cloud Center, Edge Cloud Center and Intermediate Cloud Center as representative terms for cloud services hosted at </w:t>
      </w:r>
      <w:r w:rsidR="00DC6E57">
        <w:pgNum/>
      </w:r>
      <w:proofErr w:type="spellStart"/>
      <w:r w:rsidR="00DC6E57">
        <w:t>tilization</w:t>
      </w:r>
      <w:proofErr w:type="spellEnd"/>
      <w:r>
        <w:t xml:space="preserve"> large data centers, Telco edge locations and for locations with capacity somewhere in between the large data centers and edge locations, respectively. The mapping of various terms, including the Reference Model terminology specified in Table</w:t>
      </w:r>
      <w:hyperlink r:id="rId348" w:anchor="8.3.5">
        <w:r>
          <w:t xml:space="preserve"> </w:t>
        </w:r>
      </w:hyperlink>
      <w:hyperlink r:id="rId349" w:anchor="8.3.5">
        <w:r>
          <w:rPr>
            <w:color w:val="1155CC"/>
            <w:u w:val="single"/>
          </w:rPr>
          <w:t>8-5</w:t>
        </w:r>
      </w:hyperlink>
      <w:r>
        <w:t xml:space="preserve"> and</w:t>
      </w:r>
      <w:hyperlink r:id="rId350">
        <w:r>
          <w:t xml:space="preserve"> </w:t>
        </w:r>
      </w:hyperlink>
      <w:hyperlink r:id="rId351">
        <w:r>
          <w:rPr>
            <w:color w:val="1155CC"/>
            <w:u w:val="single"/>
          </w:rPr>
          <w:t>Open Glossary of Edge Computing</w:t>
        </w:r>
      </w:hyperlink>
      <w:r>
        <w:t xml:space="preserve"> is as follows:</w:t>
      </w:r>
    </w:p>
    <w:p w14:paraId="679B86F2" w14:textId="77777777" w:rsidR="00FD0CB1" w:rsidRDefault="00286148">
      <w:pPr>
        <w:numPr>
          <w:ilvl w:val="0"/>
          <w:numId w:val="87"/>
        </w:numPr>
        <w:spacing w:before="240"/>
      </w:pPr>
      <w:r>
        <w:t xml:space="preserve">Central Cloud Center: Large </w:t>
      </w:r>
      <w:proofErr w:type="spellStart"/>
      <w:r>
        <w:t>Centralised</w:t>
      </w:r>
      <w:proofErr w:type="spellEnd"/>
      <w:r>
        <w:t xml:space="preserve"> Data Center, Regional Data Center</w:t>
      </w:r>
    </w:p>
    <w:p w14:paraId="5494F15E" w14:textId="77777777" w:rsidR="00FD0CB1" w:rsidRDefault="00286148">
      <w:pPr>
        <w:numPr>
          <w:ilvl w:val="0"/>
          <w:numId w:val="87"/>
        </w:numPr>
      </w:pPr>
      <w:r>
        <w:t>Intermediate Cloud Center: Metro Data Center, Regional Edge, Aggregation Edge</w:t>
      </w:r>
    </w:p>
    <w:p w14:paraId="70FC7BDC" w14:textId="77777777" w:rsidR="00FD0CB1" w:rsidRDefault="00286148">
      <w:pPr>
        <w:numPr>
          <w:ilvl w:val="0"/>
          <w:numId w:val="87"/>
        </w:numPr>
        <w:spacing w:after="240"/>
      </w:pPr>
      <w:r>
        <w:t>Edge Cloud Center: Edge, Mini-/Micro-Edge, Micro Modular Data Center, Service Provider Edge, Access Edge, Aggregation Edge</w:t>
      </w:r>
    </w:p>
    <w:p w14:paraId="2128A986" w14:textId="77777777" w:rsidR="00FD0CB1" w:rsidRDefault="00286148">
      <w:pPr>
        <w:spacing w:before="240" w:after="240"/>
      </w:pPr>
      <w:r>
        <w:t>In the Intermediate and Edge cloud centers, there may be limitations on the resource capacity, as in the number of servers, and the capacity of these servers in terms of # of cores, RAM, etc. restricting the set of services that can be deployed and, thus, creating a dependency between other data centers. In</w:t>
      </w:r>
      <w:hyperlink r:id="rId352" w:anchor="8.3">
        <w:r>
          <w:t xml:space="preserve"> </w:t>
        </w:r>
      </w:hyperlink>
      <w:hyperlink r:id="rId353" w:anchor="8.3">
        <w:r>
          <w:rPr>
            <w:color w:val="1155CC"/>
            <w:u w:val="single"/>
          </w:rPr>
          <w:t>Reference Model section 8.3</w:t>
        </w:r>
      </w:hyperlink>
      <w:r>
        <w:t>, Table 8-5 specifies the physical and environmental characteristics, infrastructure capabilities and deployment scenarios of different locations.</w:t>
      </w:r>
    </w:p>
    <w:p w14:paraId="2FFC443C" w14:textId="51639C9F" w:rsidR="00FD0CB1" w:rsidRDefault="00DC6E57">
      <w:pPr>
        <w:spacing w:before="240" w:after="240"/>
      </w:pPr>
      <w:r>
        <w:t>S</w:t>
      </w:r>
      <w:r w:rsidR="00286148">
        <w:t>ection</w:t>
      </w:r>
      <w:hyperlink r:id="rId354" w:anchor="3311-openstack-services-topology">
        <w:r w:rsidR="00286148">
          <w:t xml:space="preserve"> </w:t>
        </w:r>
      </w:hyperlink>
      <w:hyperlink r:id="rId355" w:anchor="3311-openstack-services-topology">
        <w:r w:rsidR="00286148">
          <w:rPr>
            <w:color w:val="1155CC"/>
            <w:u w:val="single"/>
          </w:rPr>
          <w:t>3.3.1.1. OpenStack Services Topology</w:t>
        </w:r>
      </w:hyperlink>
      <w:r w:rsidR="00286148">
        <w:t xml:space="preserve"> of this document, specifies the differences between the Control Plane and Data Plane, and specifies which of the control nodes, compute nodes, storage nodes (optional) and network nodes (optional) are components of these planes. The previous subsections of Section 4 include a description of the OpenStack services and their deployment in control nodes, compute nodes, and optionally storage nodes and network nodes (rarely). The Control Plane deployment scenarios determine the distribution of OpenStack and other needed services among the different node types. This section considers the </w:t>
      </w:r>
      <w:proofErr w:type="spellStart"/>
      <w:r w:rsidR="00286148">
        <w:t>Centralised</w:t>
      </w:r>
      <w:proofErr w:type="spellEnd"/>
      <w:r w:rsidR="00286148">
        <w:t xml:space="preserve"> Control Plane (CCP) and Distributed Control Plane (DCP) scenarios. The choice of control </w:t>
      </w:r>
      <w:r w:rsidR="00286148">
        <w:lastRenderedPageBreak/>
        <w:t>plane and the cloud center resource capacity and capabilities determine the deployment of OpenStack services in the different node types.</w:t>
      </w:r>
    </w:p>
    <w:p w14:paraId="7BD2815E" w14:textId="77777777" w:rsidR="00FD0CB1" w:rsidRDefault="00286148">
      <w:pPr>
        <w:spacing w:before="240" w:after="240"/>
      </w:pPr>
      <w:r>
        <w:t xml:space="preserve">The Central Cloud Centers are organized around a </w:t>
      </w:r>
      <w:proofErr w:type="spellStart"/>
      <w:r>
        <w:t>Centralised</w:t>
      </w:r>
      <w:proofErr w:type="spellEnd"/>
      <w:r>
        <w:t xml:space="preserve"> Control Plane. With the introduction of Intermediate and Edge Cloud Centers, the Distributed Control Plane deployment becomes a possibility. </w:t>
      </w:r>
      <w:proofErr w:type="gramStart"/>
      <w:r>
        <w:t>A number of</w:t>
      </w:r>
      <w:proofErr w:type="gramEnd"/>
      <w:r>
        <w:t xml:space="preserve"> independent control planes (sometimes referred to as Local Control Planes (LCP)) exist in the Distributed Control Plane scenario, compared with a single control plane in the </w:t>
      </w:r>
      <w:proofErr w:type="spellStart"/>
      <w:r>
        <w:t>Centralised</w:t>
      </w:r>
      <w:proofErr w:type="spellEnd"/>
      <w:r>
        <w:t xml:space="preserve"> Control Plane scenario. Thus, in addition to the control plane and controller services deployed at the Central Cloud Center, Local Control Planes hosting a full-set or subset of the controller services are also deployed on the Intermediate and Edge Cloud Centers. Table 4-5 presents examples of such deployment choices.</w:t>
      </w:r>
    </w:p>
    <w:tbl>
      <w:tblPr>
        <w:tblStyle w:val="affff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9"/>
        <w:gridCol w:w="1037"/>
        <w:gridCol w:w="1309"/>
        <w:gridCol w:w="1238"/>
        <w:gridCol w:w="1238"/>
        <w:gridCol w:w="943"/>
        <w:gridCol w:w="1238"/>
        <w:gridCol w:w="1238"/>
      </w:tblGrid>
      <w:tr w:rsidR="00FD0CB1" w14:paraId="46858B0F" w14:textId="77777777" w:rsidTr="00712249">
        <w:trPr>
          <w:trHeight w:val="770"/>
          <w:tblHeader/>
        </w:trPr>
        <w:tc>
          <w:tcPr>
            <w:tcW w:w="1120" w:type="dxa"/>
            <w:shd w:val="clear" w:color="auto" w:fill="FF0000"/>
            <w:tcMar>
              <w:top w:w="100" w:type="dxa"/>
              <w:left w:w="100" w:type="dxa"/>
              <w:bottom w:w="100" w:type="dxa"/>
              <w:right w:w="100" w:type="dxa"/>
            </w:tcMar>
          </w:tcPr>
          <w:p w14:paraId="55B9EF9A" w14:textId="77777777" w:rsidR="00FD0CB1" w:rsidRPr="00712249" w:rsidRDefault="00FD0CB1">
            <w:pPr>
              <w:jc w:val="center"/>
              <w:rPr>
                <w:b/>
                <w:color w:val="FFFFFF" w:themeColor="background1"/>
              </w:rPr>
            </w:pPr>
          </w:p>
        </w:tc>
        <w:tc>
          <w:tcPr>
            <w:tcW w:w="1037" w:type="dxa"/>
            <w:shd w:val="clear" w:color="auto" w:fill="FF0000"/>
            <w:tcMar>
              <w:top w:w="100" w:type="dxa"/>
              <w:left w:w="100" w:type="dxa"/>
              <w:bottom w:w="100" w:type="dxa"/>
              <w:right w:w="100" w:type="dxa"/>
            </w:tcMar>
          </w:tcPr>
          <w:p w14:paraId="5929DBE8" w14:textId="77777777" w:rsidR="00FD0CB1" w:rsidRPr="00712249" w:rsidRDefault="00FD0CB1">
            <w:pPr>
              <w:jc w:val="center"/>
              <w:rPr>
                <w:b/>
                <w:color w:val="FFFFFF" w:themeColor="background1"/>
              </w:rPr>
            </w:pPr>
          </w:p>
        </w:tc>
        <w:tc>
          <w:tcPr>
            <w:tcW w:w="1308" w:type="dxa"/>
            <w:shd w:val="clear" w:color="auto" w:fill="FF0000"/>
            <w:tcMar>
              <w:top w:w="100" w:type="dxa"/>
              <w:left w:w="100" w:type="dxa"/>
              <w:bottom w:w="100" w:type="dxa"/>
              <w:right w:w="100" w:type="dxa"/>
            </w:tcMar>
          </w:tcPr>
          <w:p w14:paraId="35E641E0" w14:textId="77777777" w:rsidR="00FD0CB1" w:rsidRPr="00712249" w:rsidRDefault="00286148">
            <w:pPr>
              <w:jc w:val="center"/>
              <w:rPr>
                <w:color w:val="FFFFFF" w:themeColor="background1"/>
              </w:rPr>
            </w:pPr>
            <w:r w:rsidRPr="00712249">
              <w:rPr>
                <w:b/>
                <w:color w:val="FFFFFF" w:themeColor="background1"/>
              </w:rPr>
              <w:t>Orchestration</w:t>
            </w:r>
          </w:p>
        </w:tc>
        <w:tc>
          <w:tcPr>
            <w:tcW w:w="1237" w:type="dxa"/>
            <w:shd w:val="clear" w:color="auto" w:fill="FF0000"/>
            <w:tcMar>
              <w:top w:w="100" w:type="dxa"/>
              <w:left w:w="100" w:type="dxa"/>
              <w:bottom w:w="100" w:type="dxa"/>
              <w:right w:w="100" w:type="dxa"/>
            </w:tcMar>
          </w:tcPr>
          <w:p w14:paraId="5D7A0C1C" w14:textId="77777777" w:rsidR="00FD0CB1" w:rsidRPr="00712249" w:rsidRDefault="00286148">
            <w:pPr>
              <w:jc w:val="center"/>
              <w:rPr>
                <w:color w:val="FFFFFF" w:themeColor="background1"/>
              </w:rPr>
            </w:pPr>
            <w:r w:rsidRPr="00712249">
              <w:rPr>
                <w:b/>
                <w:color w:val="FFFFFF" w:themeColor="background1"/>
              </w:rPr>
              <w:t>Identity Management</w:t>
            </w:r>
          </w:p>
        </w:tc>
        <w:tc>
          <w:tcPr>
            <w:tcW w:w="1237" w:type="dxa"/>
            <w:shd w:val="clear" w:color="auto" w:fill="FF0000"/>
            <w:tcMar>
              <w:top w:w="100" w:type="dxa"/>
              <w:left w:w="100" w:type="dxa"/>
              <w:bottom w:w="100" w:type="dxa"/>
              <w:right w:w="100" w:type="dxa"/>
            </w:tcMar>
          </w:tcPr>
          <w:p w14:paraId="2E2F70EE" w14:textId="77777777" w:rsidR="00FD0CB1" w:rsidRPr="00712249" w:rsidRDefault="00286148">
            <w:pPr>
              <w:jc w:val="center"/>
              <w:rPr>
                <w:color w:val="FFFFFF" w:themeColor="background1"/>
              </w:rPr>
            </w:pPr>
            <w:r w:rsidRPr="00712249">
              <w:rPr>
                <w:b/>
                <w:color w:val="FFFFFF" w:themeColor="background1"/>
              </w:rPr>
              <w:t>Image Management</w:t>
            </w:r>
          </w:p>
        </w:tc>
        <w:tc>
          <w:tcPr>
            <w:tcW w:w="943" w:type="dxa"/>
            <w:shd w:val="clear" w:color="auto" w:fill="FF0000"/>
            <w:tcMar>
              <w:top w:w="100" w:type="dxa"/>
              <w:left w:w="100" w:type="dxa"/>
              <w:bottom w:w="100" w:type="dxa"/>
              <w:right w:w="100" w:type="dxa"/>
            </w:tcMar>
          </w:tcPr>
          <w:p w14:paraId="6D0C1D5F" w14:textId="77777777" w:rsidR="00FD0CB1" w:rsidRPr="00712249" w:rsidRDefault="00286148">
            <w:pPr>
              <w:jc w:val="center"/>
              <w:rPr>
                <w:color w:val="FFFFFF" w:themeColor="background1"/>
              </w:rPr>
            </w:pPr>
            <w:r w:rsidRPr="00712249">
              <w:rPr>
                <w:b/>
                <w:color w:val="FFFFFF" w:themeColor="background1"/>
              </w:rPr>
              <w:t>Compute</w:t>
            </w:r>
          </w:p>
        </w:tc>
        <w:tc>
          <w:tcPr>
            <w:tcW w:w="1237" w:type="dxa"/>
            <w:shd w:val="clear" w:color="auto" w:fill="FF0000"/>
            <w:tcMar>
              <w:top w:w="100" w:type="dxa"/>
              <w:left w:w="100" w:type="dxa"/>
              <w:bottom w:w="100" w:type="dxa"/>
              <w:right w:w="100" w:type="dxa"/>
            </w:tcMar>
          </w:tcPr>
          <w:p w14:paraId="04CFA739" w14:textId="77777777" w:rsidR="00FD0CB1" w:rsidRPr="00712249" w:rsidRDefault="00286148">
            <w:pPr>
              <w:jc w:val="center"/>
              <w:rPr>
                <w:color w:val="FFFFFF" w:themeColor="background1"/>
              </w:rPr>
            </w:pPr>
            <w:r w:rsidRPr="00712249">
              <w:rPr>
                <w:b/>
                <w:color w:val="FFFFFF" w:themeColor="background1"/>
              </w:rPr>
              <w:t>Network Management</w:t>
            </w:r>
          </w:p>
        </w:tc>
        <w:tc>
          <w:tcPr>
            <w:tcW w:w="1237" w:type="dxa"/>
            <w:shd w:val="clear" w:color="auto" w:fill="FF0000"/>
            <w:tcMar>
              <w:top w:w="100" w:type="dxa"/>
              <w:left w:w="100" w:type="dxa"/>
              <w:bottom w:w="100" w:type="dxa"/>
              <w:right w:w="100" w:type="dxa"/>
            </w:tcMar>
          </w:tcPr>
          <w:p w14:paraId="2D4EE3CA" w14:textId="77777777" w:rsidR="00FD0CB1" w:rsidRPr="00712249" w:rsidRDefault="00286148">
            <w:pPr>
              <w:jc w:val="center"/>
              <w:rPr>
                <w:color w:val="FFFFFF" w:themeColor="background1"/>
              </w:rPr>
            </w:pPr>
            <w:r w:rsidRPr="00712249">
              <w:rPr>
                <w:b/>
                <w:color w:val="FFFFFF" w:themeColor="background1"/>
              </w:rPr>
              <w:t>Storage Management</w:t>
            </w:r>
          </w:p>
        </w:tc>
      </w:tr>
      <w:tr w:rsidR="00FD0CB1" w14:paraId="5984EC9E" w14:textId="77777777">
        <w:trPr>
          <w:trHeight w:val="3470"/>
        </w:trPr>
        <w:tc>
          <w:tcPr>
            <w:tcW w:w="1120" w:type="dxa"/>
            <w:tcMar>
              <w:top w:w="100" w:type="dxa"/>
              <w:left w:w="100" w:type="dxa"/>
              <w:bottom w:w="100" w:type="dxa"/>
              <w:right w:w="100" w:type="dxa"/>
            </w:tcMar>
          </w:tcPr>
          <w:p w14:paraId="0C348DA7" w14:textId="77777777" w:rsidR="00FD0CB1" w:rsidRDefault="00286148">
            <w:r>
              <w:t>CCP</w:t>
            </w:r>
          </w:p>
        </w:tc>
        <w:tc>
          <w:tcPr>
            <w:tcW w:w="1037" w:type="dxa"/>
            <w:tcMar>
              <w:top w:w="100" w:type="dxa"/>
              <w:left w:w="100" w:type="dxa"/>
              <w:bottom w:w="100" w:type="dxa"/>
              <w:right w:w="100" w:type="dxa"/>
            </w:tcMar>
          </w:tcPr>
          <w:p w14:paraId="572AF2EB" w14:textId="77777777" w:rsidR="00FD0CB1" w:rsidRDefault="00286148">
            <w:pPr>
              <w:widowControl w:val="0"/>
              <w:pBdr>
                <w:top w:val="nil"/>
                <w:left w:val="nil"/>
                <w:bottom w:val="nil"/>
                <w:right w:val="nil"/>
                <w:between w:val="nil"/>
              </w:pBdr>
            </w:pPr>
            <w:proofErr w:type="spellStart"/>
            <w:r>
              <w:t>Centralised</w:t>
            </w:r>
            <w:proofErr w:type="spellEnd"/>
            <w:r>
              <w:t xml:space="preserve"> DC – control nodes</w:t>
            </w:r>
          </w:p>
        </w:tc>
        <w:tc>
          <w:tcPr>
            <w:tcW w:w="1308" w:type="dxa"/>
            <w:tcMar>
              <w:top w:w="100" w:type="dxa"/>
              <w:left w:w="100" w:type="dxa"/>
              <w:bottom w:w="100" w:type="dxa"/>
              <w:right w:w="100" w:type="dxa"/>
            </w:tcMar>
          </w:tcPr>
          <w:p w14:paraId="25B60481" w14:textId="77777777" w:rsidR="00FD0CB1" w:rsidRDefault="00286148">
            <w:pPr>
              <w:widowControl w:val="0"/>
              <w:pBdr>
                <w:top w:val="nil"/>
                <w:left w:val="nil"/>
                <w:bottom w:val="nil"/>
                <w:right w:val="nil"/>
                <w:between w:val="nil"/>
              </w:pBdr>
            </w:pPr>
            <w:r>
              <w:t>heat-</w:t>
            </w:r>
            <w:proofErr w:type="spellStart"/>
            <w:r>
              <w:t>api</w:t>
            </w:r>
            <w:proofErr w:type="spellEnd"/>
            <w:r>
              <w:t>,</w:t>
            </w:r>
          </w:p>
          <w:p w14:paraId="52D78840" w14:textId="77777777" w:rsidR="00FD0CB1" w:rsidRDefault="00286148">
            <w:pPr>
              <w:widowControl w:val="0"/>
              <w:pBdr>
                <w:top w:val="nil"/>
                <w:left w:val="nil"/>
                <w:bottom w:val="nil"/>
                <w:right w:val="nil"/>
                <w:between w:val="nil"/>
              </w:pBdr>
            </w:pPr>
            <w:r>
              <w:t>heat-engine,</w:t>
            </w:r>
          </w:p>
          <w:p w14:paraId="3192F2B7" w14:textId="77777777" w:rsidR="00FD0CB1" w:rsidRDefault="00286148">
            <w:pPr>
              <w:widowControl w:val="0"/>
              <w:pBdr>
                <w:top w:val="nil"/>
                <w:left w:val="nil"/>
                <w:bottom w:val="nil"/>
                <w:right w:val="nil"/>
                <w:between w:val="nil"/>
              </w:pBdr>
            </w:pPr>
            <w:r>
              <w:t>nova-placement-</w:t>
            </w:r>
            <w:proofErr w:type="spellStart"/>
            <w:r>
              <w:t>api</w:t>
            </w:r>
            <w:proofErr w:type="spellEnd"/>
          </w:p>
        </w:tc>
        <w:tc>
          <w:tcPr>
            <w:tcW w:w="1237" w:type="dxa"/>
            <w:tcMar>
              <w:top w:w="100" w:type="dxa"/>
              <w:left w:w="100" w:type="dxa"/>
              <w:bottom w:w="100" w:type="dxa"/>
              <w:right w:w="100" w:type="dxa"/>
            </w:tcMar>
          </w:tcPr>
          <w:p w14:paraId="6D762CCC" w14:textId="77777777" w:rsidR="00FD0CB1" w:rsidRDefault="00286148">
            <w:pPr>
              <w:widowControl w:val="0"/>
              <w:pBdr>
                <w:top w:val="nil"/>
                <w:left w:val="nil"/>
                <w:bottom w:val="nil"/>
                <w:right w:val="nil"/>
                <w:between w:val="nil"/>
              </w:pBdr>
            </w:pPr>
            <w:r>
              <w:t>Identity Provider (</w:t>
            </w:r>
            <w:proofErr w:type="spellStart"/>
            <w:r>
              <w:t>IdP</w:t>
            </w:r>
            <w:proofErr w:type="spellEnd"/>
            <w:r>
              <w:t>),</w:t>
            </w:r>
          </w:p>
          <w:p w14:paraId="69A17189" w14:textId="77777777" w:rsidR="00FD0CB1" w:rsidRDefault="00286148">
            <w:pPr>
              <w:widowControl w:val="0"/>
              <w:pBdr>
                <w:top w:val="nil"/>
                <w:left w:val="nil"/>
                <w:bottom w:val="nil"/>
                <w:right w:val="nil"/>
                <w:between w:val="nil"/>
              </w:pBdr>
            </w:pPr>
            <w:r>
              <w:t>Keystone API</w:t>
            </w:r>
          </w:p>
        </w:tc>
        <w:tc>
          <w:tcPr>
            <w:tcW w:w="1237" w:type="dxa"/>
            <w:tcMar>
              <w:top w:w="100" w:type="dxa"/>
              <w:left w:w="100" w:type="dxa"/>
              <w:bottom w:w="100" w:type="dxa"/>
              <w:right w:w="100" w:type="dxa"/>
            </w:tcMar>
          </w:tcPr>
          <w:p w14:paraId="718D9678" w14:textId="77777777" w:rsidR="00FD0CB1" w:rsidRDefault="00286148">
            <w:pPr>
              <w:widowControl w:val="0"/>
              <w:pBdr>
                <w:top w:val="nil"/>
                <w:left w:val="nil"/>
                <w:bottom w:val="nil"/>
                <w:right w:val="nil"/>
                <w:between w:val="nil"/>
              </w:pBdr>
            </w:pPr>
            <w:r>
              <w:t>Glance API, Glance Registry</w:t>
            </w:r>
          </w:p>
        </w:tc>
        <w:tc>
          <w:tcPr>
            <w:tcW w:w="943" w:type="dxa"/>
            <w:tcMar>
              <w:top w:w="100" w:type="dxa"/>
              <w:left w:w="100" w:type="dxa"/>
              <w:bottom w:w="100" w:type="dxa"/>
              <w:right w:w="100" w:type="dxa"/>
            </w:tcMar>
          </w:tcPr>
          <w:p w14:paraId="5FD2638A" w14:textId="77777777" w:rsidR="00FD0CB1" w:rsidRDefault="00286148">
            <w:pPr>
              <w:widowControl w:val="0"/>
              <w:pBdr>
                <w:top w:val="nil"/>
                <w:left w:val="nil"/>
                <w:bottom w:val="nil"/>
                <w:right w:val="nil"/>
                <w:between w:val="nil"/>
              </w:pBdr>
            </w:pPr>
            <w:r>
              <w:t xml:space="preserve">nova-compute </w:t>
            </w:r>
            <w:proofErr w:type="spellStart"/>
            <w:r>
              <w:t>api</w:t>
            </w:r>
            <w:proofErr w:type="spellEnd"/>
            <w:r>
              <w:t>,</w:t>
            </w:r>
          </w:p>
          <w:p w14:paraId="25419F58" w14:textId="77777777" w:rsidR="00FD0CB1" w:rsidRDefault="00286148">
            <w:pPr>
              <w:widowControl w:val="0"/>
              <w:pBdr>
                <w:top w:val="nil"/>
                <w:left w:val="nil"/>
                <w:bottom w:val="nil"/>
                <w:right w:val="nil"/>
                <w:between w:val="nil"/>
              </w:pBdr>
            </w:pPr>
            <w:r>
              <w:t>nova-scheduler,</w:t>
            </w:r>
          </w:p>
          <w:p w14:paraId="618AB042" w14:textId="77777777" w:rsidR="00FD0CB1" w:rsidRDefault="00286148">
            <w:pPr>
              <w:widowControl w:val="0"/>
              <w:pBdr>
                <w:top w:val="nil"/>
                <w:left w:val="nil"/>
                <w:bottom w:val="nil"/>
                <w:right w:val="nil"/>
                <w:between w:val="nil"/>
              </w:pBdr>
            </w:pPr>
            <w:r>
              <w:t>nova-conductor</w:t>
            </w:r>
          </w:p>
        </w:tc>
        <w:tc>
          <w:tcPr>
            <w:tcW w:w="1237" w:type="dxa"/>
            <w:tcMar>
              <w:top w:w="100" w:type="dxa"/>
              <w:left w:w="100" w:type="dxa"/>
              <w:bottom w:w="100" w:type="dxa"/>
              <w:right w:w="100" w:type="dxa"/>
            </w:tcMar>
          </w:tcPr>
          <w:p w14:paraId="2098C425" w14:textId="77777777" w:rsidR="00FD0CB1" w:rsidRDefault="00286148">
            <w:pPr>
              <w:widowControl w:val="0"/>
              <w:pBdr>
                <w:top w:val="nil"/>
                <w:left w:val="nil"/>
                <w:bottom w:val="nil"/>
                <w:right w:val="nil"/>
                <w:between w:val="nil"/>
              </w:pBdr>
            </w:pPr>
            <w:r>
              <w:t>neutron-server,</w:t>
            </w:r>
          </w:p>
          <w:p w14:paraId="1FA99610" w14:textId="77777777" w:rsidR="00FD0CB1" w:rsidRDefault="00286148">
            <w:pPr>
              <w:widowControl w:val="0"/>
              <w:pBdr>
                <w:top w:val="nil"/>
                <w:left w:val="nil"/>
                <w:bottom w:val="nil"/>
                <w:right w:val="nil"/>
                <w:between w:val="nil"/>
              </w:pBdr>
            </w:pPr>
            <w:r>
              <w:t>neutron-</w:t>
            </w:r>
            <w:proofErr w:type="spellStart"/>
            <w:r>
              <w:t>dhcp</w:t>
            </w:r>
            <w:proofErr w:type="spellEnd"/>
            <w:r>
              <w:t>-agent,</w:t>
            </w:r>
          </w:p>
          <w:p w14:paraId="47EE9664" w14:textId="77777777" w:rsidR="00FD0CB1" w:rsidRDefault="00286148">
            <w:pPr>
              <w:widowControl w:val="0"/>
              <w:pBdr>
                <w:top w:val="nil"/>
                <w:left w:val="nil"/>
                <w:bottom w:val="nil"/>
                <w:right w:val="nil"/>
                <w:between w:val="nil"/>
              </w:pBdr>
            </w:pPr>
            <w:r>
              <w:t>neutron-L2-agent,</w:t>
            </w:r>
          </w:p>
          <w:p w14:paraId="270C451C" w14:textId="77777777" w:rsidR="00FD0CB1" w:rsidRDefault="00286148">
            <w:pPr>
              <w:widowControl w:val="0"/>
              <w:pBdr>
                <w:top w:val="nil"/>
                <w:left w:val="nil"/>
                <w:bottom w:val="nil"/>
                <w:right w:val="nil"/>
                <w:between w:val="nil"/>
              </w:pBdr>
            </w:pPr>
            <w:r>
              <w:t>neutron-L3-agent (optional),</w:t>
            </w:r>
          </w:p>
          <w:p w14:paraId="1CC4014A" w14:textId="77777777" w:rsidR="00FD0CB1" w:rsidRDefault="00286148">
            <w:pPr>
              <w:widowControl w:val="0"/>
              <w:pBdr>
                <w:top w:val="nil"/>
                <w:left w:val="nil"/>
                <w:bottom w:val="nil"/>
                <w:right w:val="nil"/>
                <w:between w:val="nil"/>
              </w:pBdr>
            </w:pPr>
            <w:r>
              <w:t>neutron-metadata-agent</w:t>
            </w:r>
          </w:p>
        </w:tc>
        <w:tc>
          <w:tcPr>
            <w:tcW w:w="1237" w:type="dxa"/>
            <w:tcMar>
              <w:top w:w="100" w:type="dxa"/>
              <w:left w:w="100" w:type="dxa"/>
              <w:bottom w:w="100" w:type="dxa"/>
              <w:right w:w="100" w:type="dxa"/>
            </w:tcMar>
          </w:tcPr>
          <w:p w14:paraId="26723D9D" w14:textId="77777777" w:rsidR="00FD0CB1" w:rsidRDefault="00286148">
            <w:pPr>
              <w:widowControl w:val="0"/>
              <w:pBdr>
                <w:top w:val="nil"/>
                <w:left w:val="nil"/>
                <w:bottom w:val="nil"/>
                <w:right w:val="nil"/>
                <w:between w:val="nil"/>
              </w:pBdr>
            </w:pPr>
            <w:r>
              <w:t>Cinder API,</w:t>
            </w:r>
          </w:p>
          <w:p w14:paraId="07B27FB0" w14:textId="77777777" w:rsidR="00FD0CB1" w:rsidRDefault="00286148">
            <w:pPr>
              <w:widowControl w:val="0"/>
              <w:pBdr>
                <w:top w:val="nil"/>
                <w:left w:val="nil"/>
                <w:bottom w:val="nil"/>
                <w:right w:val="nil"/>
                <w:between w:val="nil"/>
              </w:pBdr>
            </w:pPr>
            <w:r>
              <w:t>Cinder Scheduler,</w:t>
            </w:r>
          </w:p>
          <w:p w14:paraId="65D939A2" w14:textId="77777777" w:rsidR="00FD0CB1" w:rsidRDefault="00286148">
            <w:pPr>
              <w:widowControl w:val="0"/>
              <w:pBdr>
                <w:top w:val="nil"/>
                <w:left w:val="nil"/>
                <w:bottom w:val="nil"/>
                <w:right w:val="nil"/>
                <w:between w:val="nil"/>
              </w:pBdr>
            </w:pPr>
            <w:r>
              <w:t>Cinder Volume</w:t>
            </w:r>
          </w:p>
        </w:tc>
      </w:tr>
      <w:tr w:rsidR="00FD0CB1" w14:paraId="1E69A393" w14:textId="77777777">
        <w:trPr>
          <w:trHeight w:val="3470"/>
        </w:trPr>
        <w:tc>
          <w:tcPr>
            <w:tcW w:w="1120" w:type="dxa"/>
            <w:tcMar>
              <w:top w:w="100" w:type="dxa"/>
              <w:left w:w="100" w:type="dxa"/>
              <w:bottom w:w="100" w:type="dxa"/>
              <w:right w:w="100" w:type="dxa"/>
            </w:tcMar>
          </w:tcPr>
          <w:p w14:paraId="5B765166" w14:textId="77777777" w:rsidR="00FD0CB1" w:rsidRDefault="00286148">
            <w:pPr>
              <w:widowControl w:val="0"/>
              <w:pBdr>
                <w:top w:val="nil"/>
                <w:left w:val="nil"/>
                <w:bottom w:val="nil"/>
                <w:right w:val="nil"/>
                <w:between w:val="nil"/>
              </w:pBdr>
            </w:pPr>
            <w:r>
              <w:t>DCP: combination of services depending upon Center size</w:t>
            </w:r>
          </w:p>
        </w:tc>
        <w:tc>
          <w:tcPr>
            <w:tcW w:w="1037" w:type="dxa"/>
            <w:tcMar>
              <w:top w:w="100" w:type="dxa"/>
              <w:left w:w="100" w:type="dxa"/>
              <w:bottom w:w="100" w:type="dxa"/>
              <w:right w:w="100" w:type="dxa"/>
            </w:tcMar>
          </w:tcPr>
          <w:p w14:paraId="651D9463" w14:textId="3FD0CBBF" w:rsidR="00FD0CB1" w:rsidRDefault="00286148">
            <w:pPr>
              <w:widowControl w:val="0"/>
              <w:pBdr>
                <w:top w:val="nil"/>
                <w:left w:val="nil"/>
                <w:bottom w:val="nil"/>
                <w:right w:val="nil"/>
                <w:between w:val="nil"/>
              </w:pBdr>
            </w:pPr>
            <w:r>
              <w:t xml:space="preserve">Any DC </w:t>
            </w:r>
            <w:r w:rsidR="00DC6E57">
              <w:t>–</w:t>
            </w:r>
            <w:r>
              <w:t xml:space="preserve"> Control nodes Option 1</w:t>
            </w:r>
          </w:p>
        </w:tc>
        <w:tc>
          <w:tcPr>
            <w:tcW w:w="1308" w:type="dxa"/>
            <w:tcMar>
              <w:top w:w="100" w:type="dxa"/>
              <w:left w:w="100" w:type="dxa"/>
              <w:bottom w:w="100" w:type="dxa"/>
              <w:right w:w="100" w:type="dxa"/>
            </w:tcMar>
          </w:tcPr>
          <w:p w14:paraId="3AD28E1B" w14:textId="77777777" w:rsidR="00FD0CB1" w:rsidRDefault="00286148">
            <w:pPr>
              <w:widowControl w:val="0"/>
              <w:pBdr>
                <w:top w:val="nil"/>
                <w:left w:val="nil"/>
                <w:bottom w:val="nil"/>
                <w:right w:val="nil"/>
                <w:between w:val="nil"/>
              </w:pBdr>
            </w:pPr>
            <w:r>
              <w:t>heat-</w:t>
            </w:r>
            <w:proofErr w:type="spellStart"/>
            <w:r>
              <w:t>api</w:t>
            </w:r>
            <w:proofErr w:type="spellEnd"/>
            <w:r>
              <w:t>,</w:t>
            </w:r>
          </w:p>
          <w:p w14:paraId="3AA26A1D" w14:textId="77777777" w:rsidR="00FD0CB1" w:rsidRDefault="00286148">
            <w:pPr>
              <w:widowControl w:val="0"/>
              <w:pBdr>
                <w:top w:val="nil"/>
                <w:left w:val="nil"/>
                <w:bottom w:val="nil"/>
                <w:right w:val="nil"/>
                <w:between w:val="nil"/>
              </w:pBdr>
            </w:pPr>
            <w:r>
              <w:t>heat-engine,</w:t>
            </w:r>
          </w:p>
          <w:p w14:paraId="03CDBF3E" w14:textId="77777777" w:rsidR="00FD0CB1" w:rsidRDefault="00286148">
            <w:pPr>
              <w:widowControl w:val="0"/>
              <w:pBdr>
                <w:top w:val="nil"/>
                <w:left w:val="nil"/>
                <w:bottom w:val="nil"/>
                <w:right w:val="nil"/>
                <w:between w:val="nil"/>
              </w:pBdr>
            </w:pPr>
            <w:r>
              <w:t>nova-placement-</w:t>
            </w:r>
            <w:proofErr w:type="spellStart"/>
            <w:r>
              <w:t>api</w:t>
            </w:r>
            <w:proofErr w:type="spellEnd"/>
          </w:p>
        </w:tc>
        <w:tc>
          <w:tcPr>
            <w:tcW w:w="1237" w:type="dxa"/>
            <w:tcMar>
              <w:top w:w="100" w:type="dxa"/>
              <w:left w:w="100" w:type="dxa"/>
              <w:bottom w:w="100" w:type="dxa"/>
              <w:right w:w="100" w:type="dxa"/>
            </w:tcMar>
          </w:tcPr>
          <w:p w14:paraId="072E65CC" w14:textId="77777777" w:rsidR="00FD0CB1" w:rsidRDefault="00286148">
            <w:pPr>
              <w:widowControl w:val="0"/>
              <w:pBdr>
                <w:top w:val="nil"/>
                <w:left w:val="nil"/>
                <w:bottom w:val="nil"/>
                <w:right w:val="nil"/>
                <w:between w:val="nil"/>
              </w:pBdr>
            </w:pPr>
            <w:r>
              <w:t>Identity Provider (</w:t>
            </w:r>
            <w:proofErr w:type="spellStart"/>
            <w:r>
              <w:t>IdP</w:t>
            </w:r>
            <w:proofErr w:type="spellEnd"/>
            <w:r>
              <w:t>),</w:t>
            </w:r>
          </w:p>
          <w:p w14:paraId="1A040666" w14:textId="77777777" w:rsidR="00FD0CB1" w:rsidRDefault="00286148">
            <w:pPr>
              <w:widowControl w:val="0"/>
              <w:pBdr>
                <w:top w:val="nil"/>
                <w:left w:val="nil"/>
                <w:bottom w:val="nil"/>
                <w:right w:val="nil"/>
                <w:between w:val="nil"/>
              </w:pBdr>
            </w:pPr>
            <w:r>
              <w:t>Keystone API</w:t>
            </w:r>
          </w:p>
        </w:tc>
        <w:tc>
          <w:tcPr>
            <w:tcW w:w="1237" w:type="dxa"/>
            <w:tcMar>
              <w:top w:w="100" w:type="dxa"/>
              <w:left w:w="100" w:type="dxa"/>
              <w:bottom w:w="100" w:type="dxa"/>
              <w:right w:w="100" w:type="dxa"/>
            </w:tcMar>
          </w:tcPr>
          <w:p w14:paraId="27762EE1" w14:textId="77777777" w:rsidR="00FD0CB1" w:rsidRDefault="00286148">
            <w:pPr>
              <w:widowControl w:val="0"/>
              <w:pBdr>
                <w:top w:val="nil"/>
                <w:left w:val="nil"/>
                <w:bottom w:val="nil"/>
                <w:right w:val="nil"/>
                <w:between w:val="nil"/>
              </w:pBdr>
            </w:pPr>
            <w:r>
              <w:t>Glance API, Glance Registry</w:t>
            </w:r>
          </w:p>
        </w:tc>
        <w:tc>
          <w:tcPr>
            <w:tcW w:w="943" w:type="dxa"/>
            <w:tcMar>
              <w:top w:w="100" w:type="dxa"/>
              <w:left w:w="100" w:type="dxa"/>
              <w:bottom w:w="100" w:type="dxa"/>
              <w:right w:w="100" w:type="dxa"/>
            </w:tcMar>
          </w:tcPr>
          <w:p w14:paraId="7BF12D93" w14:textId="77777777" w:rsidR="00FD0CB1" w:rsidRDefault="00286148">
            <w:pPr>
              <w:widowControl w:val="0"/>
              <w:pBdr>
                <w:top w:val="nil"/>
                <w:left w:val="nil"/>
                <w:bottom w:val="nil"/>
                <w:right w:val="nil"/>
                <w:between w:val="nil"/>
              </w:pBdr>
            </w:pPr>
            <w:r>
              <w:t xml:space="preserve">nova-compute </w:t>
            </w:r>
            <w:proofErr w:type="spellStart"/>
            <w:r>
              <w:t>api</w:t>
            </w:r>
            <w:proofErr w:type="spellEnd"/>
            <w:r>
              <w:t>,</w:t>
            </w:r>
          </w:p>
          <w:p w14:paraId="6E6E5750" w14:textId="77777777" w:rsidR="00FD0CB1" w:rsidRDefault="00286148">
            <w:pPr>
              <w:widowControl w:val="0"/>
              <w:pBdr>
                <w:top w:val="nil"/>
                <w:left w:val="nil"/>
                <w:bottom w:val="nil"/>
                <w:right w:val="nil"/>
                <w:between w:val="nil"/>
              </w:pBdr>
            </w:pPr>
            <w:r>
              <w:t>nova-scheduler,</w:t>
            </w:r>
          </w:p>
          <w:p w14:paraId="1A187C18" w14:textId="77777777" w:rsidR="00FD0CB1" w:rsidRDefault="00286148">
            <w:pPr>
              <w:widowControl w:val="0"/>
              <w:pBdr>
                <w:top w:val="nil"/>
                <w:left w:val="nil"/>
                <w:bottom w:val="nil"/>
                <w:right w:val="nil"/>
                <w:between w:val="nil"/>
              </w:pBdr>
            </w:pPr>
            <w:r>
              <w:t>nova-conductor</w:t>
            </w:r>
          </w:p>
        </w:tc>
        <w:tc>
          <w:tcPr>
            <w:tcW w:w="1237" w:type="dxa"/>
            <w:tcMar>
              <w:top w:w="100" w:type="dxa"/>
              <w:left w:w="100" w:type="dxa"/>
              <w:bottom w:w="100" w:type="dxa"/>
              <w:right w:w="100" w:type="dxa"/>
            </w:tcMar>
          </w:tcPr>
          <w:p w14:paraId="385D6B14" w14:textId="77777777" w:rsidR="00FD0CB1" w:rsidRDefault="00286148">
            <w:pPr>
              <w:widowControl w:val="0"/>
              <w:pBdr>
                <w:top w:val="nil"/>
                <w:left w:val="nil"/>
                <w:bottom w:val="nil"/>
                <w:right w:val="nil"/>
                <w:between w:val="nil"/>
              </w:pBdr>
            </w:pPr>
            <w:r>
              <w:t>neutron-server,</w:t>
            </w:r>
          </w:p>
          <w:p w14:paraId="72E1A73E" w14:textId="77777777" w:rsidR="00FD0CB1" w:rsidRDefault="00286148">
            <w:pPr>
              <w:widowControl w:val="0"/>
              <w:pBdr>
                <w:top w:val="nil"/>
                <w:left w:val="nil"/>
                <w:bottom w:val="nil"/>
                <w:right w:val="nil"/>
                <w:between w:val="nil"/>
              </w:pBdr>
            </w:pPr>
            <w:r>
              <w:t>neutron-</w:t>
            </w:r>
            <w:proofErr w:type="spellStart"/>
            <w:r>
              <w:t>dhcp</w:t>
            </w:r>
            <w:proofErr w:type="spellEnd"/>
            <w:r>
              <w:t>-agent,</w:t>
            </w:r>
          </w:p>
          <w:p w14:paraId="55D9F294" w14:textId="77777777" w:rsidR="00FD0CB1" w:rsidRDefault="00286148">
            <w:pPr>
              <w:widowControl w:val="0"/>
              <w:pBdr>
                <w:top w:val="nil"/>
                <w:left w:val="nil"/>
                <w:bottom w:val="nil"/>
                <w:right w:val="nil"/>
                <w:between w:val="nil"/>
              </w:pBdr>
            </w:pPr>
            <w:r>
              <w:t>neutron-L2-agent,</w:t>
            </w:r>
          </w:p>
          <w:p w14:paraId="253BF7C0" w14:textId="77777777" w:rsidR="00FD0CB1" w:rsidRDefault="00286148">
            <w:pPr>
              <w:widowControl w:val="0"/>
              <w:pBdr>
                <w:top w:val="nil"/>
                <w:left w:val="nil"/>
                <w:bottom w:val="nil"/>
                <w:right w:val="nil"/>
                <w:between w:val="nil"/>
              </w:pBdr>
            </w:pPr>
            <w:r>
              <w:t>neutron-L3-agent (optional),</w:t>
            </w:r>
          </w:p>
          <w:p w14:paraId="089C4E61" w14:textId="77777777" w:rsidR="00FD0CB1" w:rsidRDefault="00286148">
            <w:pPr>
              <w:widowControl w:val="0"/>
              <w:pBdr>
                <w:top w:val="nil"/>
                <w:left w:val="nil"/>
                <w:bottom w:val="nil"/>
                <w:right w:val="nil"/>
                <w:between w:val="nil"/>
              </w:pBdr>
            </w:pPr>
            <w:r>
              <w:t>neutron-metadata-agent</w:t>
            </w:r>
          </w:p>
        </w:tc>
        <w:tc>
          <w:tcPr>
            <w:tcW w:w="1237" w:type="dxa"/>
            <w:tcMar>
              <w:top w:w="100" w:type="dxa"/>
              <w:left w:w="100" w:type="dxa"/>
              <w:bottom w:w="100" w:type="dxa"/>
              <w:right w:w="100" w:type="dxa"/>
            </w:tcMar>
          </w:tcPr>
          <w:p w14:paraId="6F77999B" w14:textId="77777777" w:rsidR="00FD0CB1" w:rsidRDefault="00286148">
            <w:pPr>
              <w:widowControl w:val="0"/>
              <w:pBdr>
                <w:top w:val="nil"/>
                <w:left w:val="nil"/>
                <w:bottom w:val="nil"/>
                <w:right w:val="nil"/>
                <w:between w:val="nil"/>
              </w:pBdr>
            </w:pPr>
            <w:r>
              <w:t>Cinder API,</w:t>
            </w:r>
          </w:p>
          <w:p w14:paraId="5A4CBC41" w14:textId="77777777" w:rsidR="00FD0CB1" w:rsidRDefault="00286148">
            <w:pPr>
              <w:widowControl w:val="0"/>
              <w:pBdr>
                <w:top w:val="nil"/>
                <w:left w:val="nil"/>
                <w:bottom w:val="nil"/>
                <w:right w:val="nil"/>
                <w:between w:val="nil"/>
              </w:pBdr>
            </w:pPr>
            <w:r>
              <w:t>Cinder Scheduler,</w:t>
            </w:r>
          </w:p>
          <w:p w14:paraId="4CDEE7A6" w14:textId="77777777" w:rsidR="00FD0CB1" w:rsidRDefault="00286148">
            <w:pPr>
              <w:widowControl w:val="0"/>
              <w:pBdr>
                <w:top w:val="nil"/>
                <w:left w:val="nil"/>
                <w:bottom w:val="nil"/>
                <w:right w:val="nil"/>
                <w:between w:val="nil"/>
              </w:pBdr>
            </w:pPr>
            <w:r>
              <w:t>Cinder Volume</w:t>
            </w:r>
          </w:p>
        </w:tc>
      </w:tr>
      <w:tr w:rsidR="00FD0CB1" w14:paraId="021129C3" w14:textId="77777777">
        <w:trPr>
          <w:trHeight w:val="2390"/>
        </w:trPr>
        <w:tc>
          <w:tcPr>
            <w:tcW w:w="1120" w:type="dxa"/>
            <w:tcMar>
              <w:top w:w="100" w:type="dxa"/>
              <w:left w:w="100" w:type="dxa"/>
              <w:bottom w:w="100" w:type="dxa"/>
              <w:right w:w="100" w:type="dxa"/>
            </w:tcMar>
          </w:tcPr>
          <w:p w14:paraId="55B4F0D4" w14:textId="77777777" w:rsidR="00FD0CB1" w:rsidRDefault="00FD0CB1">
            <w:pPr>
              <w:widowControl w:val="0"/>
              <w:pBdr>
                <w:top w:val="nil"/>
                <w:left w:val="nil"/>
                <w:bottom w:val="nil"/>
                <w:right w:val="nil"/>
                <w:between w:val="nil"/>
              </w:pBdr>
            </w:pPr>
          </w:p>
        </w:tc>
        <w:tc>
          <w:tcPr>
            <w:tcW w:w="1037" w:type="dxa"/>
            <w:tcMar>
              <w:top w:w="100" w:type="dxa"/>
              <w:left w:w="100" w:type="dxa"/>
              <w:bottom w:w="100" w:type="dxa"/>
              <w:right w:w="100" w:type="dxa"/>
            </w:tcMar>
          </w:tcPr>
          <w:p w14:paraId="1987D839" w14:textId="54D432CC" w:rsidR="00FD0CB1" w:rsidRDefault="00286148">
            <w:pPr>
              <w:widowControl w:val="0"/>
              <w:pBdr>
                <w:top w:val="nil"/>
                <w:left w:val="nil"/>
                <w:bottom w:val="nil"/>
                <w:right w:val="nil"/>
                <w:between w:val="nil"/>
              </w:pBdr>
            </w:pPr>
            <w:r>
              <w:t xml:space="preserve">Any DC </w:t>
            </w:r>
            <w:r w:rsidR="00DC6E57">
              <w:t>–</w:t>
            </w:r>
            <w:r>
              <w:t xml:space="preserve"> Control nodes Option 2: split services between DCs</w:t>
            </w:r>
          </w:p>
        </w:tc>
        <w:tc>
          <w:tcPr>
            <w:tcW w:w="1308" w:type="dxa"/>
            <w:tcMar>
              <w:top w:w="100" w:type="dxa"/>
              <w:left w:w="100" w:type="dxa"/>
              <w:bottom w:w="100" w:type="dxa"/>
              <w:right w:w="100" w:type="dxa"/>
            </w:tcMar>
          </w:tcPr>
          <w:p w14:paraId="0B7EC911" w14:textId="77777777" w:rsidR="00FD0CB1" w:rsidRDefault="00286148">
            <w:pPr>
              <w:widowControl w:val="0"/>
              <w:pBdr>
                <w:top w:val="nil"/>
                <w:left w:val="nil"/>
                <w:bottom w:val="nil"/>
                <w:right w:val="nil"/>
                <w:between w:val="nil"/>
              </w:pBdr>
            </w:pPr>
            <w:r>
              <w:t>** in other DC</w:t>
            </w:r>
          </w:p>
        </w:tc>
        <w:tc>
          <w:tcPr>
            <w:tcW w:w="1237" w:type="dxa"/>
            <w:tcMar>
              <w:top w:w="100" w:type="dxa"/>
              <w:left w:w="100" w:type="dxa"/>
              <w:bottom w:w="100" w:type="dxa"/>
              <w:right w:w="100" w:type="dxa"/>
            </w:tcMar>
          </w:tcPr>
          <w:p w14:paraId="19F45A29" w14:textId="77777777" w:rsidR="00FD0CB1" w:rsidRDefault="00286148">
            <w:pPr>
              <w:widowControl w:val="0"/>
              <w:pBdr>
                <w:top w:val="nil"/>
                <w:left w:val="nil"/>
                <w:bottom w:val="nil"/>
                <w:right w:val="nil"/>
                <w:between w:val="nil"/>
              </w:pBdr>
            </w:pPr>
            <w:r>
              <w:t>* in Large DC</w:t>
            </w:r>
          </w:p>
        </w:tc>
        <w:tc>
          <w:tcPr>
            <w:tcW w:w="1237" w:type="dxa"/>
            <w:tcMar>
              <w:top w:w="100" w:type="dxa"/>
              <w:left w:w="100" w:type="dxa"/>
              <w:bottom w:w="100" w:type="dxa"/>
              <w:right w:w="100" w:type="dxa"/>
            </w:tcMar>
          </w:tcPr>
          <w:p w14:paraId="4E338739" w14:textId="77777777" w:rsidR="00FD0CB1" w:rsidRDefault="00286148">
            <w:pPr>
              <w:widowControl w:val="0"/>
              <w:pBdr>
                <w:top w:val="nil"/>
                <w:left w:val="nil"/>
                <w:bottom w:val="nil"/>
                <w:right w:val="nil"/>
                <w:between w:val="nil"/>
              </w:pBdr>
            </w:pPr>
            <w:r>
              <w:t>* in Large DC</w:t>
            </w:r>
          </w:p>
        </w:tc>
        <w:tc>
          <w:tcPr>
            <w:tcW w:w="943" w:type="dxa"/>
            <w:tcMar>
              <w:top w:w="100" w:type="dxa"/>
              <w:left w:w="100" w:type="dxa"/>
              <w:bottom w:w="100" w:type="dxa"/>
              <w:right w:w="100" w:type="dxa"/>
            </w:tcMar>
          </w:tcPr>
          <w:p w14:paraId="29D7759E" w14:textId="77777777" w:rsidR="00FD0CB1" w:rsidRDefault="00286148">
            <w:pPr>
              <w:widowControl w:val="0"/>
              <w:pBdr>
                <w:top w:val="nil"/>
                <w:left w:val="nil"/>
                <w:bottom w:val="nil"/>
                <w:right w:val="nil"/>
                <w:between w:val="nil"/>
              </w:pBdr>
            </w:pPr>
            <w:r>
              <w:t>** in another DC</w:t>
            </w:r>
          </w:p>
        </w:tc>
        <w:tc>
          <w:tcPr>
            <w:tcW w:w="1237" w:type="dxa"/>
            <w:tcMar>
              <w:top w:w="100" w:type="dxa"/>
              <w:left w:w="100" w:type="dxa"/>
              <w:bottom w:w="100" w:type="dxa"/>
              <w:right w:w="100" w:type="dxa"/>
            </w:tcMar>
          </w:tcPr>
          <w:p w14:paraId="49C7F50E" w14:textId="77777777" w:rsidR="00FD0CB1" w:rsidRDefault="00286148">
            <w:pPr>
              <w:widowControl w:val="0"/>
              <w:pBdr>
                <w:top w:val="nil"/>
                <w:left w:val="nil"/>
                <w:bottom w:val="nil"/>
                <w:right w:val="nil"/>
                <w:between w:val="nil"/>
              </w:pBdr>
            </w:pPr>
            <w:r>
              <w:t>** in another DC</w:t>
            </w:r>
          </w:p>
        </w:tc>
        <w:tc>
          <w:tcPr>
            <w:tcW w:w="1237" w:type="dxa"/>
            <w:tcMar>
              <w:top w:w="100" w:type="dxa"/>
              <w:left w:w="100" w:type="dxa"/>
              <w:bottom w:w="100" w:type="dxa"/>
              <w:right w:w="100" w:type="dxa"/>
            </w:tcMar>
          </w:tcPr>
          <w:p w14:paraId="1710FEF1" w14:textId="77777777" w:rsidR="00FD0CB1" w:rsidRDefault="00286148">
            <w:pPr>
              <w:widowControl w:val="0"/>
              <w:pBdr>
                <w:top w:val="nil"/>
                <w:left w:val="nil"/>
                <w:bottom w:val="nil"/>
                <w:right w:val="nil"/>
                <w:between w:val="nil"/>
              </w:pBdr>
            </w:pPr>
            <w:r>
              <w:t>** in another DC</w:t>
            </w:r>
          </w:p>
        </w:tc>
      </w:tr>
      <w:tr w:rsidR="00FD0CB1" w14:paraId="463AB93C" w14:textId="77777777">
        <w:trPr>
          <w:trHeight w:val="1580"/>
        </w:trPr>
        <w:tc>
          <w:tcPr>
            <w:tcW w:w="1120" w:type="dxa"/>
            <w:tcMar>
              <w:top w:w="100" w:type="dxa"/>
              <w:left w:w="100" w:type="dxa"/>
              <w:bottom w:w="100" w:type="dxa"/>
              <w:right w:w="100" w:type="dxa"/>
            </w:tcMar>
          </w:tcPr>
          <w:p w14:paraId="677BD8E2" w14:textId="77777777" w:rsidR="00FD0CB1" w:rsidRDefault="00286148">
            <w:pPr>
              <w:widowControl w:val="0"/>
              <w:pBdr>
                <w:top w:val="nil"/>
                <w:left w:val="nil"/>
                <w:bottom w:val="nil"/>
                <w:right w:val="nil"/>
                <w:between w:val="nil"/>
              </w:pBdr>
            </w:pPr>
            <w:r>
              <w:t>CCP or DCP</w:t>
            </w:r>
          </w:p>
        </w:tc>
        <w:tc>
          <w:tcPr>
            <w:tcW w:w="1037" w:type="dxa"/>
            <w:tcMar>
              <w:top w:w="100" w:type="dxa"/>
              <w:left w:w="100" w:type="dxa"/>
              <w:bottom w:w="100" w:type="dxa"/>
              <w:right w:w="100" w:type="dxa"/>
            </w:tcMar>
          </w:tcPr>
          <w:p w14:paraId="153C350A" w14:textId="77777777" w:rsidR="00FD0CB1" w:rsidRDefault="00286148">
            <w:pPr>
              <w:widowControl w:val="0"/>
              <w:pBdr>
                <w:top w:val="nil"/>
                <w:left w:val="nil"/>
                <w:bottom w:val="nil"/>
                <w:right w:val="nil"/>
                <w:between w:val="nil"/>
              </w:pBdr>
            </w:pPr>
            <w:r>
              <w:t>Compute nodes</w:t>
            </w:r>
          </w:p>
        </w:tc>
        <w:tc>
          <w:tcPr>
            <w:tcW w:w="1308" w:type="dxa"/>
            <w:tcMar>
              <w:top w:w="100" w:type="dxa"/>
              <w:left w:w="100" w:type="dxa"/>
              <w:bottom w:w="100" w:type="dxa"/>
              <w:right w:w="100" w:type="dxa"/>
            </w:tcMar>
          </w:tcPr>
          <w:p w14:paraId="41CB906F" w14:textId="77777777" w:rsidR="00FD0CB1" w:rsidRDefault="00FD0CB1">
            <w:pPr>
              <w:widowControl w:val="0"/>
              <w:pBdr>
                <w:top w:val="nil"/>
                <w:left w:val="nil"/>
                <w:bottom w:val="nil"/>
                <w:right w:val="nil"/>
                <w:between w:val="nil"/>
              </w:pBdr>
            </w:pPr>
          </w:p>
        </w:tc>
        <w:tc>
          <w:tcPr>
            <w:tcW w:w="1237" w:type="dxa"/>
            <w:tcMar>
              <w:top w:w="100" w:type="dxa"/>
              <w:left w:w="100" w:type="dxa"/>
              <w:bottom w:w="100" w:type="dxa"/>
              <w:right w:w="100" w:type="dxa"/>
            </w:tcMar>
          </w:tcPr>
          <w:p w14:paraId="3970B6F6" w14:textId="77777777" w:rsidR="00FD0CB1" w:rsidRDefault="00FD0CB1">
            <w:pPr>
              <w:widowControl w:val="0"/>
              <w:pBdr>
                <w:top w:val="nil"/>
                <w:left w:val="nil"/>
                <w:bottom w:val="nil"/>
                <w:right w:val="nil"/>
                <w:between w:val="nil"/>
              </w:pBdr>
            </w:pPr>
          </w:p>
        </w:tc>
        <w:tc>
          <w:tcPr>
            <w:tcW w:w="1237" w:type="dxa"/>
            <w:tcMar>
              <w:top w:w="100" w:type="dxa"/>
              <w:left w:w="100" w:type="dxa"/>
              <w:bottom w:w="100" w:type="dxa"/>
              <w:right w:w="100" w:type="dxa"/>
            </w:tcMar>
          </w:tcPr>
          <w:p w14:paraId="3427BD88" w14:textId="77777777" w:rsidR="00FD0CB1" w:rsidRDefault="00FD0CB1">
            <w:pPr>
              <w:widowControl w:val="0"/>
              <w:pBdr>
                <w:top w:val="nil"/>
                <w:left w:val="nil"/>
                <w:bottom w:val="nil"/>
                <w:right w:val="nil"/>
                <w:between w:val="nil"/>
              </w:pBdr>
            </w:pPr>
          </w:p>
        </w:tc>
        <w:tc>
          <w:tcPr>
            <w:tcW w:w="943" w:type="dxa"/>
            <w:tcMar>
              <w:top w:w="100" w:type="dxa"/>
              <w:left w:w="100" w:type="dxa"/>
              <w:bottom w:w="100" w:type="dxa"/>
              <w:right w:w="100" w:type="dxa"/>
            </w:tcMar>
          </w:tcPr>
          <w:p w14:paraId="739ECCCA" w14:textId="77777777" w:rsidR="00FD0CB1" w:rsidRDefault="00286148">
            <w:pPr>
              <w:widowControl w:val="0"/>
              <w:pBdr>
                <w:top w:val="nil"/>
                <w:left w:val="nil"/>
                <w:bottom w:val="nil"/>
                <w:right w:val="nil"/>
                <w:between w:val="nil"/>
              </w:pBdr>
            </w:pPr>
            <w:r>
              <w:t>nova-compute-agent</w:t>
            </w:r>
          </w:p>
        </w:tc>
        <w:tc>
          <w:tcPr>
            <w:tcW w:w="1237" w:type="dxa"/>
            <w:tcMar>
              <w:top w:w="100" w:type="dxa"/>
              <w:left w:w="100" w:type="dxa"/>
              <w:bottom w:w="100" w:type="dxa"/>
              <w:right w:w="100" w:type="dxa"/>
            </w:tcMar>
          </w:tcPr>
          <w:p w14:paraId="2E235F0A" w14:textId="77777777" w:rsidR="00FD0CB1" w:rsidRDefault="00286148">
            <w:pPr>
              <w:widowControl w:val="0"/>
              <w:pBdr>
                <w:top w:val="nil"/>
                <w:left w:val="nil"/>
                <w:bottom w:val="nil"/>
                <w:right w:val="nil"/>
                <w:between w:val="nil"/>
              </w:pBdr>
            </w:pPr>
            <w:r>
              <w:t>neutron-L2-agent, neutron-L3-agent (optional)</w:t>
            </w:r>
          </w:p>
        </w:tc>
        <w:tc>
          <w:tcPr>
            <w:tcW w:w="1237" w:type="dxa"/>
            <w:tcMar>
              <w:top w:w="100" w:type="dxa"/>
              <w:left w:w="100" w:type="dxa"/>
              <w:bottom w:w="100" w:type="dxa"/>
              <w:right w:w="100" w:type="dxa"/>
            </w:tcMar>
          </w:tcPr>
          <w:p w14:paraId="1E01CDA3" w14:textId="77777777" w:rsidR="00FD0CB1" w:rsidRDefault="00FD0CB1">
            <w:pPr>
              <w:widowControl w:val="0"/>
              <w:pBdr>
                <w:top w:val="nil"/>
                <w:left w:val="nil"/>
                <w:bottom w:val="nil"/>
                <w:right w:val="nil"/>
                <w:between w:val="nil"/>
              </w:pBdr>
            </w:pPr>
          </w:p>
        </w:tc>
      </w:tr>
      <w:tr w:rsidR="00FD0CB1" w14:paraId="079E875A" w14:textId="77777777">
        <w:trPr>
          <w:trHeight w:val="2660"/>
        </w:trPr>
        <w:tc>
          <w:tcPr>
            <w:tcW w:w="1120" w:type="dxa"/>
            <w:tcMar>
              <w:top w:w="100" w:type="dxa"/>
              <w:left w:w="100" w:type="dxa"/>
              <w:bottom w:w="100" w:type="dxa"/>
              <w:right w:w="100" w:type="dxa"/>
            </w:tcMar>
          </w:tcPr>
          <w:p w14:paraId="55E11687" w14:textId="77777777" w:rsidR="00FD0CB1" w:rsidRDefault="00286148">
            <w:pPr>
              <w:widowControl w:val="0"/>
              <w:pBdr>
                <w:top w:val="nil"/>
                <w:left w:val="nil"/>
                <w:bottom w:val="nil"/>
                <w:right w:val="nil"/>
                <w:between w:val="nil"/>
              </w:pBdr>
            </w:pPr>
            <w:r>
              <w:t>CCP</w:t>
            </w:r>
          </w:p>
        </w:tc>
        <w:tc>
          <w:tcPr>
            <w:tcW w:w="1037" w:type="dxa"/>
            <w:tcMar>
              <w:top w:w="100" w:type="dxa"/>
              <w:left w:w="100" w:type="dxa"/>
              <w:bottom w:w="100" w:type="dxa"/>
              <w:right w:w="100" w:type="dxa"/>
            </w:tcMar>
          </w:tcPr>
          <w:p w14:paraId="372A09D1" w14:textId="77777777" w:rsidR="00FD0CB1" w:rsidRDefault="00286148">
            <w:pPr>
              <w:widowControl w:val="0"/>
              <w:pBdr>
                <w:top w:val="nil"/>
                <w:left w:val="nil"/>
                <w:bottom w:val="nil"/>
                <w:right w:val="nil"/>
                <w:between w:val="nil"/>
              </w:pBdr>
            </w:pPr>
            <w:r>
              <w:t>Compute nodes</w:t>
            </w:r>
          </w:p>
        </w:tc>
        <w:tc>
          <w:tcPr>
            <w:tcW w:w="1308" w:type="dxa"/>
            <w:tcMar>
              <w:top w:w="100" w:type="dxa"/>
              <w:left w:w="100" w:type="dxa"/>
              <w:bottom w:w="100" w:type="dxa"/>
              <w:right w:w="100" w:type="dxa"/>
            </w:tcMar>
          </w:tcPr>
          <w:p w14:paraId="62C7696C" w14:textId="77777777" w:rsidR="00FD0CB1" w:rsidRDefault="00286148">
            <w:pPr>
              <w:widowControl w:val="0"/>
              <w:pBdr>
                <w:top w:val="nil"/>
                <w:left w:val="nil"/>
                <w:bottom w:val="nil"/>
                <w:right w:val="nil"/>
                <w:between w:val="nil"/>
              </w:pBdr>
            </w:pPr>
            <w:r>
              <w:t>nova-placement-</w:t>
            </w:r>
            <w:proofErr w:type="spellStart"/>
            <w:r>
              <w:t>api</w:t>
            </w:r>
            <w:proofErr w:type="spellEnd"/>
          </w:p>
        </w:tc>
        <w:tc>
          <w:tcPr>
            <w:tcW w:w="1237" w:type="dxa"/>
            <w:tcMar>
              <w:top w:w="100" w:type="dxa"/>
              <w:left w:w="100" w:type="dxa"/>
              <w:bottom w:w="100" w:type="dxa"/>
              <w:right w:w="100" w:type="dxa"/>
            </w:tcMar>
          </w:tcPr>
          <w:p w14:paraId="17242D8D" w14:textId="77777777" w:rsidR="00FD0CB1" w:rsidRDefault="00FD0CB1">
            <w:pPr>
              <w:widowControl w:val="0"/>
              <w:pBdr>
                <w:top w:val="nil"/>
                <w:left w:val="nil"/>
                <w:bottom w:val="nil"/>
                <w:right w:val="nil"/>
                <w:between w:val="nil"/>
              </w:pBdr>
            </w:pPr>
          </w:p>
        </w:tc>
        <w:tc>
          <w:tcPr>
            <w:tcW w:w="1237" w:type="dxa"/>
            <w:tcMar>
              <w:top w:w="100" w:type="dxa"/>
              <w:left w:w="100" w:type="dxa"/>
              <w:bottom w:w="100" w:type="dxa"/>
              <w:right w:w="100" w:type="dxa"/>
            </w:tcMar>
          </w:tcPr>
          <w:p w14:paraId="61F4417A" w14:textId="77777777" w:rsidR="00FD0CB1" w:rsidRDefault="00FD0CB1">
            <w:pPr>
              <w:widowControl w:val="0"/>
              <w:pBdr>
                <w:top w:val="nil"/>
                <w:left w:val="nil"/>
                <w:bottom w:val="nil"/>
                <w:right w:val="nil"/>
                <w:between w:val="nil"/>
              </w:pBdr>
            </w:pPr>
          </w:p>
        </w:tc>
        <w:tc>
          <w:tcPr>
            <w:tcW w:w="943" w:type="dxa"/>
            <w:tcMar>
              <w:top w:w="100" w:type="dxa"/>
              <w:left w:w="100" w:type="dxa"/>
              <w:bottom w:w="100" w:type="dxa"/>
              <w:right w:w="100" w:type="dxa"/>
            </w:tcMar>
          </w:tcPr>
          <w:p w14:paraId="7280DB8E" w14:textId="77777777" w:rsidR="00FD0CB1" w:rsidRDefault="00286148">
            <w:pPr>
              <w:widowControl w:val="0"/>
              <w:pBdr>
                <w:top w:val="nil"/>
                <w:left w:val="nil"/>
                <w:bottom w:val="nil"/>
                <w:right w:val="nil"/>
                <w:between w:val="nil"/>
              </w:pBdr>
            </w:pPr>
            <w:r>
              <w:t>nova-compute-agent,</w:t>
            </w:r>
          </w:p>
          <w:p w14:paraId="5473C88D" w14:textId="77777777" w:rsidR="00FD0CB1" w:rsidRDefault="00286148">
            <w:pPr>
              <w:widowControl w:val="0"/>
              <w:pBdr>
                <w:top w:val="nil"/>
                <w:left w:val="nil"/>
                <w:bottom w:val="nil"/>
                <w:right w:val="nil"/>
                <w:between w:val="nil"/>
              </w:pBdr>
            </w:pPr>
            <w:r>
              <w:t>nova-conductor</w:t>
            </w:r>
          </w:p>
        </w:tc>
        <w:tc>
          <w:tcPr>
            <w:tcW w:w="1237" w:type="dxa"/>
            <w:tcMar>
              <w:top w:w="100" w:type="dxa"/>
              <w:left w:w="100" w:type="dxa"/>
              <w:bottom w:w="100" w:type="dxa"/>
              <w:right w:w="100" w:type="dxa"/>
            </w:tcMar>
          </w:tcPr>
          <w:p w14:paraId="78E1ADB3" w14:textId="77777777" w:rsidR="00FD0CB1" w:rsidRDefault="00286148">
            <w:pPr>
              <w:widowControl w:val="0"/>
              <w:pBdr>
                <w:top w:val="nil"/>
                <w:left w:val="nil"/>
                <w:bottom w:val="nil"/>
                <w:right w:val="nil"/>
                <w:between w:val="nil"/>
              </w:pBdr>
            </w:pPr>
            <w:r>
              <w:t>neutron-server,</w:t>
            </w:r>
          </w:p>
          <w:p w14:paraId="04D19C20" w14:textId="77777777" w:rsidR="00FD0CB1" w:rsidRDefault="00286148">
            <w:pPr>
              <w:widowControl w:val="0"/>
              <w:pBdr>
                <w:top w:val="nil"/>
                <w:left w:val="nil"/>
                <w:bottom w:val="nil"/>
                <w:right w:val="nil"/>
                <w:between w:val="nil"/>
              </w:pBdr>
            </w:pPr>
            <w:r>
              <w:t>neutron-</w:t>
            </w:r>
            <w:proofErr w:type="spellStart"/>
            <w:r>
              <w:t>dhcp</w:t>
            </w:r>
            <w:proofErr w:type="spellEnd"/>
            <w:r>
              <w:t>-agent,</w:t>
            </w:r>
          </w:p>
          <w:p w14:paraId="785F20E8" w14:textId="77777777" w:rsidR="00FD0CB1" w:rsidRDefault="00286148">
            <w:pPr>
              <w:widowControl w:val="0"/>
              <w:pBdr>
                <w:top w:val="nil"/>
                <w:left w:val="nil"/>
                <w:bottom w:val="nil"/>
                <w:right w:val="nil"/>
                <w:between w:val="nil"/>
              </w:pBdr>
            </w:pPr>
            <w:r>
              <w:t>neutron-L2-agent,</w:t>
            </w:r>
          </w:p>
          <w:p w14:paraId="747E67B4" w14:textId="77777777" w:rsidR="00FD0CB1" w:rsidRDefault="00286148">
            <w:pPr>
              <w:widowControl w:val="0"/>
              <w:pBdr>
                <w:top w:val="nil"/>
                <w:left w:val="nil"/>
                <w:bottom w:val="nil"/>
                <w:right w:val="nil"/>
                <w:between w:val="nil"/>
              </w:pBdr>
            </w:pPr>
            <w:r>
              <w:t>neutron-L3-agent (optional)</w:t>
            </w:r>
          </w:p>
        </w:tc>
        <w:tc>
          <w:tcPr>
            <w:tcW w:w="1237" w:type="dxa"/>
            <w:tcMar>
              <w:top w:w="100" w:type="dxa"/>
              <w:left w:w="100" w:type="dxa"/>
              <w:bottom w:w="100" w:type="dxa"/>
              <w:right w:w="100" w:type="dxa"/>
            </w:tcMar>
          </w:tcPr>
          <w:p w14:paraId="305D554F" w14:textId="77777777" w:rsidR="00FD0CB1" w:rsidRDefault="00FD0CB1">
            <w:pPr>
              <w:widowControl w:val="0"/>
              <w:pBdr>
                <w:top w:val="nil"/>
                <w:left w:val="nil"/>
                <w:bottom w:val="nil"/>
                <w:right w:val="nil"/>
                <w:between w:val="nil"/>
              </w:pBdr>
            </w:pPr>
          </w:p>
        </w:tc>
      </w:tr>
    </w:tbl>
    <w:p w14:paraId="67BB3E64" w14:textId="1B323C4B" w:rsidR="00FD0CB1" w:rsidRDefault="008C406D" w:rsidP="008C406D">
      <w:pPr>
        <w:pStyle w:val="Caption"/>
      </w:pPr>
      <w:r>
        <w:t xml:space="preserve">Table </w:t>
      </w:r>
      <w:r>
        <w:fldChar w:fldCharType="begin"/>
      </w:r>
      <w:r>
        <w:instrText xml:space="preserve"> SEQ Table \* ARABIC </w:instrText>
      </w:r>
      <w:r>
        <w:fldChar w:fldCharType="separate"/>
      </w:r>
      <w:r w:rsidR="0078348B">
        <w:rPr>
          <w:noProof/>
        </w:rPr>
        <w:t>68</w:t>
      </w:r>
      <w:r>
        <w:fldChar w:fldCharType="end"/>
      </w:r>
      <w:r>
        <w:t xml:space="preserve"> </w:t>
      </w:r>
      <w:r w:rsidR="00286148">
        <w:rPr>
          <w:b/>
        </w:rPr>
        <w:t>Table 4-5:</w:t>
      </w:r>
      <w:r w:rsidR="00286148">
        <w:t xml:space="preserve"> Distribution of OpenStack services on different nodes depending upon Control Plane Scenario</w:t>
      </w:r>
    </w:p>
    <w:p w14:paraId="15557319" w14:textId="77777777" w:rsidR="00FD0CB1" w:rsidRDefault="00286148" w:rsidP="00F8384E">
      <w:pPr>
        <w:pStyle w:val="Heading3"/>
      </w:pPr>
      <w:bookmarkStart w:id="144" w:name="_y2urm8s6vw67" w:colFirst="0" w:colLast="0"/>
      <w:bookmarkEnd w:id="144"/>
      <w:r>
        <w:t>4.5.1 Edge Cloud Topology</w:t>
      </w:r>
    </w:p>
    <w:p w14:paraId="0A2D47B9" w14:textId="5440BDEB" w:rsidR="00FD0CB1" w:rsidRDefault="00286148">
      <w:pPr>
        <w:spacing w:before="240" w:after="240"/>
      </w:pPr>
      <w:r>
        <w:t xml:space="preserve">The Reference Model section 8.3 </w:t>
      </w:r>
      <w:r w:rsidR="00DC6E57">
        <w:t>“</w:t>
      </w:r>
      <w:hyperlink r:id="rId356" w:anchor="8.3">
        <w:r>
          <w:rPr>
            <w:color w:val="1155CC"/>
            <w:u w:val="single"/>
          </w:rPr>
          <w:t>Telco Edge Cloud</w:t>
        </w:r>
      </w:hyperlink>
      <w:r w:rsidR="00DC6E57">
        <w:t>”</w:t>
      </w:r>
      <w:r>
        <w:t>, presents the deployment environment characteristics, infrastructure characteristics and new values for the Infrastructure Profiles at the Edge.</w:t>
      </w:r>
    </w:p>
    <w:p w14:paraId="06253C2F" w14:textId="77777777" w:rsidR="00FD0CB1" w:rsidRDefault="00286148">
      <w:pPr>
        <w:spacing w:before="240" w:after="240"/>
      </w:pPr>
      <w:r>
        <w:t>The</w:t>
      </w:r>
      <w:hyperlink r:id="rId357">
        <w:r>
          <w:t xml:space="preserve"> </w:t>
        </w:r>
      </w:hyperlink>
      <w:hyperlink r:id="rId358">
        <w:r>
          <w:rPr>
            <w:color w:val="1155CC"/>
            <w:u w:val="single"/>
          </w:rPr>
          <w:t>Edge computing whitepaper</w:t>
        </w:r>
      </w:hyperlink>
      <w:r>
        <w:t xml:space="preserve"> includes information such as the services that run on various nodes. The information from the whitepaper coupled with that from the</w:t>
      </w:r>
      <w:hyperlink r:id="rId359" w:anchor="services-placement-summary">
        <w:r>
          <w:t xml:space="preserve"> </w:t>
        </w:r>
      </w:hyperlink>
      <w:hyperlink r:id="rId360" w:anchor="services-placement-summary">
        <w:r>
          <w:rPr>
            <w:color w:val="1155CC"/>
            <w:u w:val="single"/>
          </w:rPr>
          <w:t>OpenStack Reference Architecture</w:t>
        </w:r>
      </w:hyperlink>
      <w:r>
        <w:t xml:space="preserve"> for 100, 300 and 500 nodes will help in deciding which OpenStack and other services (such as database, messaging) run on which nodes in what Cloud Center and the </w:t>
      </w:r>
      <w:r>
        <w:lastRenderedPageBreak/>
        <w:t>number of copies that should be deployed. These references also present the pros and cons of DCP and CCP and designs to address some of the challenges of each of the models.</w:t>
      </w:r>
    </w:p>
    <w:p w14:paraId="5D827E7C" w14:textId="0B6605C1" w:rsidR="00FD0CB1" w:rsidRDefault="00286148">
      <w:pPr>
        <w:spacing w:before="240" w:after="240"/>
      </w:pPr>
      <w:r>
        <w:t xml:space="preserve">Table 8-4 in the Reference Model section 8.3.4 </w:t>
      </w:r>
      <w:r w:rsidR="00DC6E57">
        <w:t>“</w:t>
      </w:r>
      <w:hyperlink r:id="rId361" w:anchor="8.3.4">
        <w:r>
          <w:rPr>
            <w:color w:val="1155CC"/>
            <w:u w:val="single"/>
          </w:rPr>
          <w:t>Telco Edge Cloud: Platform Services Deployment</w:t>
        </w:r>
      </w:hyperlink>
      <w:r w:rsidR="00DC6E57">
        <w:t>”</w:t>
      </w:r>
      <w:r>
        <w:t xml:space="preserve"> lists the Platform Services that may be placed in the different node types (control, compute and storage). Depending upon the capacity and resources available only the compute nodes may exist at the Edge thereby impacting operations.</w:t>
      </w:r>
    </w:p>
    <w:p w14:paraId="723B49B7" w14:textId="3F84C225" w:rsidR="00FD0CB1" w:rsidRDefault="00286148">
      <w:pPr>
        <w:spacing w:before="240" w:after="240"/>
      </w:pPr>
      <w:r>
        <w:t xml:space="preserve">Table 8-3 in the Reference Model section 8.3.3 </w:t>
      </w:r>
      <w:r w:rsidR="00DC6E57">
        <w:t>“</w:t>
      </w:r>
      <w:hyperlink r:id="rId362" w:anchor="8.3.3">
        <w:r>
          <w:rPr>
            <w:color w:val="1155CC"/>
            <w:u w:val="single"/>
          </w:rPr>
          <w:t>Telco Edge Cloud Infrastructure Profiles</w:t>
        </w:r>
      </w:hyperlink>
      <w:r w:rsidR="00DC6E57">
        <w:t>”</w:t>
      </w:r>
      <w:r>
        <w:t xml:space="preserve">, lists a number of Infrastructure Profile characteristics and the changes that may need to be made for certain Edge clouds depending upon their resource capabilities. It should be noted that none of these changes affect the definition of OpenStack </w:t>
      </w:r>
      <w:proofErr w:type="spellStart"/>
      <w:r>
        <w:t>flavours</w:t>
      </w:r>
      <w:proofErr w:type="spellEnd"/>
      <w:r>
        <w:t>.</w:t>
      </w:r>
    </w:p>
    <w:p w14:paraId="6787D62F" w14:textId="77777777" w:rsidR="00FD0CB1" w:rsidRDefault="00286148" w:rsidP="00F8384E">
      <w:pPr>
        <w:pStyle w:val="Heading4"/>
      </w:pPr>
      <w:bookmarkStart w:id="145" w:name="_2umjsdby3htp" w:colFirst="0" w:colLast="0"/>
      <w:bookmarkEnd w:id="145"/>
      <w:r>
        <w:t>4.5.1.1 Edge Cloud Deployment</w:t>
      </w:r>
    </w:p>
    <w:p w14:paraId="6130A7B5" w14:textId="77777777" w:rsidR="00FD0CB1" w:rsidRDefault="00286148">
      <w:pPr>
        <w:spacing w:before="240" w:after="240"/>
      </w:pPr>
      <w:r>
        <w:t xml:space="preserve">Deployment at the Edge requires support for large scale deployment. </w:t>
      </w:r>
      <w:proofErr w:type="gramStart"/>
      <w:r>
        <w:t>A number of</w:t>
      </w:r>
      <w:proofErr w:type="gramEnd"/>
      <w:r>
        <w:t xml:space="preserve"> open-source tools are available for the purpose including:</w:t>
      </w:r>
    </w:p>
    <w:p w14:paraId="229EB468" w14:textId="77777777" w:rsidR="00FD0CB1" w:rsidRDefault="00D566BE">
      <w:pPr>
        <w:numPr>
          <w:ilvl w:val="0"/>
          <w:numId w:val="44"/>
        </w:numPr>
        <w:spacing w:before="240"/>
      </w:pPr>
      <w:hyperlink r:id="rId363">
        <w:r w:rsidR="00286148">
          <w:rPr>
            <w:color w:val="1155CC"/>
            <w:u w:val="single"/>
          </w:rPr>
          <w:t>Airship</w:t>
        </w:r>
      </w:hyperlink>
      <w:r w:rsidR="00286148">
        <w:t xml:space="preserve">: declaratively configure, </w:t>
      </w:r>
      <w:proofErr w:type="gramStart"/>
      <w:r w:rsidR="00286148">
        <w:t>deploy</w:t>
      </w:r>
      <w:proofErr w:type="gramEnd"/>
      <w:r w:rsidR="00286148">
        <w:t xml:space="preserve"> and maintain an integrated virtualization and containerization platform</w:t>
      </w:r>
    </w:p>
    <w:p w14:paraId="3D7BB19A" w14:textId="77777777" w:rsidR="00FD0CB1" w:rsidRDefault="00D566BE">
      <w:pPr>
        <w:numPr>
          <w:ilvl w:val="0"/>
          <w:numId w:val="44"/>
        </w:numPr>
      </w:pPr>
      <w:hyperlink r:id="rId364">
        <w:r w:rsidR="00286148">
          <w:rPr>
            <w:color w:val="1155CC"/>
            <w:u w:val="single"/>
          </w:rPr>
          <w:t>Starling-X</w:t>
        </w:r>
      </w:hyperlink>
      <w:r w:rsidR="00286148">
        <w:t>: cloud infrastructure software stack for the edge</w:t>
      </w:r>
    </w:p>
    <w:p w14:paraId="4D594726" w14:textId="77777777" w:rsidR="00FD0CB1" w:rsidRDefault="00D566BE">
      <w:pPr>
        <w:numPr>
          <w:ilvl w:val="0"/>
          <w:numId w:val="44"/>
        </w:numPr>
        <w:spacing w:after="240"/>
      </w:pPr>
      <w:hyperlink r:id="rId365">
        <w:r w:rsidR="00286148">
          <w:rPr>
            <w:color w:val="1155CC"/>
            <w:u w:val="single"/>
          </w:rPr>
          <w:t>Triple-O</w:t>
        </w:r>
      </w:hyperlink>
      <w:r w:rsidR="00286148">
        <w:t xml:space="preserve">: for installing, </w:t>
      </w:r>
      <w:proofErr w:type="gramStart"/>
      <w:r w:rsidR="00286148">
        <w:t>upgrading</w:t>
      </w:r>
      <w:proofErr w:type="gramEnd"/>
      <w:r w:rsidR="00286148">
        <w:t xml:space="preserve"> and operating OpenStack clouds</w:t>
      </w:r>
    </w:p>
    <w:p w14:paraId="4DA359A6" w14:textId="71C4F214" w:rsidR="00FD0CB1" w:rsidRDefault="00286148" w:rsidP="006D7504">
      <w:pPr>
        <w:spacing w:before="240" w:after="240"/>
      </w:pPr>
      <w:r>
        <w:t>The Reference Implementation (RI1) is responsible to choose the tools for the implementation and shall specify implementation and usage details of the chosen tools.</w:t>
      </w:r>
      <w:bookmarkStart w:id="146" w:name="_tr12soqt2c4i" w:colFirst="0" w:colLast="0"/>
      <w:bookmarkEnd w:id="146"/>
    </w:p>
    <w:p w14:paraId="0EB31B23" w14:textId="77777777" w:rsidR="00FD0CB1" w:rsidRDefault="00286148" w:rsidP="00F8384E">
      <w:pPr>
        <w:pStyle w:val="Heading1"/>
      </w:pPr>
      <w:bookmarkStart w:id="147" w:name="_wic8gzojis1k" w:colFirst="0" w:colLast="0"/>
      <w:bookmarkStart w:id="148" w:name="_Ref77528748"/>
      <w:bookmarkEnd w:id="147"/>
      <w:r>
        <w:t>5. Interfaces and APIs</w:t>
      </w:r>
      <w:bookmarkEnd w:id="148"/>
    </w:p>
    <w:p w14:paraId="0824BB6D" w14:textId="77777777" w:rsidR="00FD0CB1" w:rsidRDefault="00286148" w:rsidP="00F8384E">
      <w:pPr>
        <w:pStyle w:val="Heading2"/>
      </w:pPr>
      <w:bookmarkStart w:id="149" w:name="_580e7bi5srvh" w:colFirst="0" w:colLast="0"/>
      <w:bookmarkEnd w:id="149"/>
      <w:r>
        <w:t>5.1 Introduction</w:t>
      </w:r>
    </w:p>
    <w:p w14:paraId="0436F06F" w14:textId="77777777" w:rsidR="00FD0CB1" w:rsidRDefault="00286148">
      <w:pPr>
        <w:spacing w:before="240" w:after="240"/>
      </w:pPr>
      <w:r>
        <w:t xml:space="preserve">This section presents a consolidated set of OpenStack Service APIs corresponding to the ETSI NFV </w:t>
      </w:r>
      <w:proofErr w:type="spellStart"/>
      <w:r>
        <w:t>Nf</w:t>
      </w:r>
      <w:proofErr w:type="spellEnd"/>
      <w:r>
        <w:t>-Vi, Vi-</w:t>
      </w:r>
      <w:proofErr w:type="spellStart"/>
      <w:r>
        <w:t>Vnfm</w:t>
      </w:r>
      <w:proofErr w:type="spellEnd"/>
      <w:r>
        <w:t xml:space="preserve"> and Or-Vi interfaces. The OpenStack Train version is used as the baseline for these APIs and CLIs in this Reference Architecture (RA-1) version. Any Cloud Infrastructure + VIM reference implementations that </w:t>
      </w:r>
      <w:r>
        <w:rPr>
          <w:b/>
        </w:rPr>
        <w:t>get certified by RC</w:t>
      </w:r>
      <w:r>
        <w:t xml:space="preserve"> can be considered as Anuket RA Conformant.</w:t>
      </w:r>
    </w:p>
    <w:p w14:paraId="4AB28FC4" w14:textId="77777777" w:rsidR="00FD0CB1" w:rsidRDefault="00286148">
      <w:pPr>
        <w:spacing w:before="240" w:after="240"/>
      </w:pPr>
      <w:r>
        <w:t>The section presents the APIs for the core OpenStack services defined in section 3 and a consolidated view of these and other APIs that are of interest.</w:t>
      </w:r>
    </w:p>
    <w:p w14:paraId="3F4229F2" w14:textId="6D1FB0C4" w:rsidR="00FD0CB1" w:rsidRDefault="00286148">
      <w:pPr>
        <w:spacing w:before="240" w:after="240"/>
      </w:pPr>
      <w:r>
        <w:t xml:space="preserve">OpenStack is a multi-project framework composed of services evolving independently. It is not enough to rely only on the OpenStack release to </w:t>
      </w:r>
      <w:r w:rsidR="00DC6E57">
        <w:pgNum/>
      </w:r>
      <w:proofErr w:type="spellStart"/>
      <w:r w:rsidR="00DC6E57">
        <w:t>tilization</w:t>
      </w:r>
      <w:proofErr w:type="spellEnd"/>
      <w:r w:rsidR="00DC6E57">
        <w:pgNum/>
      </w:r>
      <w:r>
        <w:t xml:space="preserve"> the capabilities supported by these services. Regarding OpenStack services APIs, an </w:t>
      </w:r>
      <w:r w:rsidR="00DC6E57">
        <w:t>“</w:t>
      </w:r>
      <w:r>
        <w:t>API version</w:t>
      </w:r>
      <w:r w:rsidR="00DC6E57">
        <w:t>”</w:t>
      </w:r>
      <w:r>
        <w:t xml:space="preserve"> is associated to each OpenStack service. In addition to major API versions, some OpenStack services (Nova, Glance, Keystone, Cinder...) support </w:t>
      </w:r>
      <w:proofErr w:type="spellStart"/>
      <w:r>
        <w:t>microversions</w:t>
      </w:r>
      <w:proofErr w:type="spellEnd"/>
      <w:r>
        <w:t xml:space="preserve">. The </w:t>
      </w:r>
      <w:proofErr w:type="spellStart"/>
      <w:r>
        <w:t>microversions</w:t>
      </w:r>
      <w:proofErr w:type="spellEnd"/>
      <w:r>
        <w:t xml:space="preserve"> allow to introduce new features </w:t>
      </w:r>
      <w:r>
        <w:lastRenderedPageBreak/>
        <w:t xml:space="preserve">over time. In this section, the </w:t>
      </w:r>
      <w:r>
        <w:rPr>
          <w:b/>
        </w:rPr>
        <w:t>major version</w:t>
      </w:r>
      <w:r>
        <w:t xml:space="preserve"> and </w:t>
      </w:r>
      <w:proofErr w:type="spellStart"/>
      <w:r>
        <w:rPr>
          <w:b/>
        </w:rPr>
        <w:t>microversion</w:t>
      </w:r>
      <w:proofErr w:type="spellEnd"/>
      <w:r>
        <w:t xml:space="preserve"> are specified per service. The mentioned </w:t>
      </w:r>
      <w:proofErr w:type="spellStart"/>
      <w:r>
        <w:t>microversion</w:t>
      </w:r>
      <w:proofErr w:type="spellEnd"/>
      <w:r>
        <w:t xml:space="preserve"> is the minimal </w:t>
      </w:r>
      <w:proofErr w:type="spellStart"/>
      <w:r>
        <w:t>microversion</w:t>
      </w:r>
      <w:proofErr w:type="spellEnd"/>
      <w:r>
        <w:t xml:space="preserve"> that supports the features requested for Anuket. </w:t>
      </w:r>
      <w:proofErr w:type="gramStart"/>
      <w:r>
        <w:t>For the purpose of</w:t>
      </w:r>
      <w:proofErr w:type="gramEnd"/>
      <w:r>
        <w:t xml:space="preserve"> conformance tests, this section also identifies the set of the features, offered by a service, that are mandatory for Anuket compliant implementation.</w:t>
      </w:r>
    </w:p>
    <w:p w14:paraId="684FF749" w14:textId="77777777" w:rsidR="00FD0CB1" w:rsidRDefault="00286148" w:rsidP="00F8384E">
      <w:pPr>
        <w:pStyle w:val="Heading2"/>
      </w:pPr>
      <w:bookmarkStart w:id="150" w:name="_20rdb8vw1dgt" w:colFirst="0" w:colLast="0"/>
      <w:bookmarkEnd w:id="150"/>
      <w:r>
        <w:t>5.2. Core OpenStack Services APIs</w:t>
      </w:r>
    </w:p>
    <w:p w14:paraId="5ECEAB92" w14:textId="6DACB0CB" w:rsidR="00FD0CB1" w:rsidRDefault="00286148">
      <w:pPr>
        <w:spacing w:before="240" w:after="240"/>
      </w:pPr>
      <w:r>
        <w:t xml:space="preserve">Please note that OpenStack provides a maximum </w:t>
      </w:r>
      <w:proofErr w:type="spellStart"/>
      <w:r>
        <w:t>microversion</w:t>
      </w:r>
      <w:proofErr w:type="spellEnd"/>
      <w:r>
        <w:t xml:space="preserve"> to be used with an OpenStack release. In the following sections the </w:t>
      </w:r>
      <w:r w:rsidR="00DC6E57">
        <w:t>“</w:t>
      </w:r>
      <w:r>
        <w:t>Maximal API Version</w:t>
      </w:r>
      <w:r w:rsidR="00DC6E57">
        <w:t>”</w:t>
      </w:r>
      <w:r>
        <w:t xml:space="preserve"> refers to this maximum </w:t>
      </w:r>
      <w:proofErr w:type="spellStart"/>
      <w:r>
        <w:t>microversion</w:t>
      </w:r>
      <w:proofErr w:type="spellEnd"/>
      <w:r>
        <w:t xml:space="preserve"> specified for the OpenStack Train release. Please note that in Reference Conformance (RC-1) testing, the System Under Test (SUT) can </w:t>
      </w:r>
      <w:r w:rsidR="00DC6E57">
        <w:pgNum/>
      </w:r>
      <w:proofErr w:type="spellStart"/>
      <w:r w:rsidR="00DC6E57">
        <w:t>tiliza</w:t>
      </w:r>
      <w:proofErr w:type="spellEnd"/>
      <w:r>
        <w:t xml:space="preserve"> newer </w:t>
      </w:r>
      <w:proofErr w:type="spellStart"/>
      <w:r>
        <w:t>microversions</w:t>
      </w:r>
      <w:proofErr w:type="spellEnd"/>
      <w:r>
        <w:t xml:space="preserve"> because of the OpenStack </w:t>
      </w:r>
      <w:proofErr w:type="spellStart"/>
      <w:r>
        <w:t>microversion</w:t>
      </w:r>
      <w:proofErr w:type="spellEnd"/>
      <w:r>
        <w:t xml:space="preserve"> policies. As per multiple OpenStack services documentation, for example the</w:t>
      </w:r>
      <w:hyperlink r:id="rId366">
        <w:r>
          <w:t xml:space="preserve"> </w:t>
        </w:r>
      </w:hyperlink>
      <w:hyperlink r:id="rId367">
        <w:r>
          <w:rPr>
            <w:color w:val="1155CC"/>
            <w:u w:val="single"/>
          </w:rPr>
          <w:t>Compute Service</w:t>
        </w:r>
      </w:hyperlink>
      <w:r>
        <w:t xml:space="preserve">, </w:t>
      </w:r>
      <w:r w:rsidR="00DC6E57">
        <w:t>“</w:t>
      </w:r>
      <w:r>
        <w:t xml:space="preserve">A cloud that is upgraded to support newer </w:t>
      </w:r>
      <w:proofErr w:type="spellStart"/>
      <w:r>
        <w:t>microversions</w:t>
      </w:r>
      <w:proofErr w:type="spellEnd"/>
      <w:r>
        <w:t xml:space="preserve"> will still support all older </w:t>
      </w:r>
      <w:proofErr w:type="spellStart"/>
      <w:r>
        <w:t>microversions</w:t>
      </w:r>
      <w:proofErr w:type="spellEnd"/>
      <w:r>
        <w:t xml:space="preserve"> to maintain the backward compatibility for those users who depend on older </w:t>
      </w:r>
      <w:proofErr w:type="spellStart"/>
      <w:r>
        <w:t>microversions</w:t>
      </w:r>
      <w:proofErr w:type="spellEnd"/>
      <w:r>
        <w:t>.</w:t>
      </w:r>
      <w:r w:rsidR="00DC6E57">
        <w:t>”</w:t>
      </w:r>
    </w:p>
    <w:p w14:paraId="3998EA23" w14:textId="77777777" w:rsidR="00FD0CB1" w:rsidRDefault="00286148" w:rsidP="00F8384E">
      <w:pPr>
        <w:pStyle w:val="Heading3"/>
      </w:pPr>
      <w:bookmarkStart w:id="151" w:name="_9fvwcjehxzki" w:colFirst="0" w:colLast="0"/>
      <w:bookmarkStart w:id="152" w:name="_Ref77528851"/>
      <w:bookmarkEnd w:id="151"/>
      <w:r>
        <w:t>5.2.1. Keystone</w:t>
      </w:r>
      <w:bookmarkEnd w:id="152"/>
    </w:p>
    <w:tbl>
      <w:tblPr>
        <w:tblStyle w:val="affffb"/>
        <w:tblW w:w="6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65"/>
        <w:gridCol w:w="1475"/>
        <w:gridCol w:w="3050"/>
      </w:tblGrid>
      <w:tr w:rsidR="00FD0CB1" w14:paraId="08BE4577" w14:textId="77777777" w:rsidTr="00712249">
        <w:trPr>
          <w:trHeight w:val="500"/>
        </w:trPr>
        <w:tc>
          <w:tcPr>
            <w:tcW w:w="2165" w:type="dxa"/>
            <w:shd w:val="clear" w:color="auto" w:fill="FF0000"/>
            <w:tcMar>
              <w:top w:w="100" w:type="dxa"/>
              <w:left w:w="100" w:type="dxa"/>
              <w:bottom w:w="100" w:type="dxa"/>
              <w:right w:w="100" w:type="dxa"/>
            </w:tcMar>
          </w:tcPr>
          <w:p w14:paraId="3A5B2259" w14:textId="77777777" w:rsidR="00FD0CB1" w:rsidRPr="00712249" w:rsidRDefault="00286148">
            <w:pPr>
              <w:jc w:val="center"/>
              <w:rPr>
                <w:color w:val="FFFFFF" w:themeColor="background1"/>
              </w:rPr>
            </w:pPr>
            <w:r w:rsidRPr="00712249">
              <w:rPr>
                <w:b/>
                <w:color w:val="FFFFFF" w:themeColor="background1"/>
              </w:rPr>
              <w:t>OpenStack Service</w:t>
            </w:r>
          </w:p>
        </w:tc>
        <w:tc>
          <w:tcPr>
            <w:tcW w:w="1475" w:type="dxa"/>
            <w:shd w:val="clear" w:color="auto" w:fill="FF0000"/>
            <w:tcMar>
              <w:top w:w="100" w:type="dxa"/>
              <w:left w:w="100" w:type="dxa"/>
              <w:bottom w:w="100" w:type="dxa"/>
              <w:right w:w="100" w:type="dxa"/>
            </w:tcMar>
          </w:tcPr>
          <w:p w14:paraId="55417DCF" w14:textId="77777777" w:rsidR="00FD0CB1" w:rsidRPr="00712249" w:rsidRDefault="00286148">
            <w:pPr>
              <w:jc w:val="center"/>
              <w:rPr>
                <w:color w:val="FFFFFF" w:themeColor="background1"/>
              </w:rPr>
            </w:pPr>
            <w:r w:rsidRPr="00712249">
              <w:rPr>
                <w:b/>
                <w:color w:val="FFFFFF" w:themeColor="background1"/>
              </w:rPr>
              <w:t>API Version</w:t>
            </w:r>
          </w:p>
        </w:tc>
        <w:tc>
          <w:tcPr>
            <w:tcW w:w="3050" w:type="dxa"/>
            <w:shd w:val="clear" w:color="auto" w:fill="FF0000"/>
            <w:tcMar>
              <w:top w:w="100" w:type="dxa"/>
              <w:left w:w="100" w:type="dxa"/>
              <w:bottom w:w="100" w:type="dxa"/>
              <w:right w:w="100" w:type="dxa"/>
            </w:tcMar>
          </w:tcPr>
          <w:p w14:paraId="4C8440FF" w14:textId="77777777" w:rsidR="00FD0CB1" w:rsidRPr="00712249" w:rsidRDefault="00286148">
            <w:pPr>
              <w:jc w:val="center"/>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43F96D0F" w14:textId="77777777">
        <w:trPr>
          <w:trHeight w:val="500"/>
        </w:trPr>
        <w:tc>
          <w:tcPr>
            <w:tcW w:w="2165" w:type="dxa"/>
            <w:tcMar>
              <w:top w:w="100" w:type="dxa"/>
              <w:left w:w="100" w:type="dxa"/>
              <w:bottom w:w="100" w:type="dxa"/>
              <w:right w:w="100" w:type="dxa"/>
            </w:tcMar>
          </w:tcPr>
          <w:p w14:paraId="067B9D02" w14:textId="77777777" w:rsidR="00FD0CB1" w:rsidRDefault="00286148">
            <w:r>
              <w:t>Identity: Keystone</w:t>
            </w:r>
          </w:p>
        </w:tc>
        <w:tc>
          <w:tcPr>
            <w:tcW w:w="1475" w:type="dxa"/>
            <w:tcMar>
              <w:top w:w="100" w:type="dxa"/>
              <w:left w:w="100" w:type="dxa"/>
              <w:bottom w:w="100" w:type="dxa"/>
              <w:right w:w="100" w:type="dxa"/>
            </w:tcMar>
          </w:tcPr>
          <w:p w14:paraId="4F4300BC" w14:textId="77777777" w:rsidR="00FD0CB1" w:rsidRDefault="00286148">
            <w:pPr>
              <w:widowControl w:val="0"/>
              <w:pBdr>
                <w:top w:val="nil"/>
                <w:left w:val="nil"/>
                <w:bottom w:val="nil"/>
                <w:right w:val="nil"/>
                <w:between w:val="nil"/>
              </w:pBdr>
            </w:pPr>
            <w:r>
              <w:t>v3</w:t>
            </w:r>
          </w:p>
        </w:tc>
        <w:tc>
          <w:tcPr>
            <w:tcW w:w="3050" w:type="dxa"/>
            <w:tcMar>
              <w:top w:w="100" w:type="dxa"/>
              <w:left w:w="100" w:type="dxa"/>
              <w:bottom w:w="100" w:type="dxa"/>
              <w:right w:w="100" w:type="dxa"/>
            </w:tcMar>
          </w:tcPr>
          <w:p w14:paraId="5880102D" w14:textId="77777777" w:rsidR="00FD0CB1" w:rsidRDefault="00286148">
            <w:pPr>
              <w:widowControl w:val="0"/>
              <w:pBdr>
                <w:top w:val="nil"/>
                <w:left w:val="nil"/>
                <w:bottom w:val="nil"/>
                <w:right w:val="nil"/>
                <w:between w:val="nil"/>
              </w:pBdr>
            </w:pPr>
            <w:r>
              <w:t>3.13</w:t>
            </w:r>
          </w:p>
        </w:tc>
      </w:tr>
    </w:tbl>
    <w:p w14:paraId="52D9A2B4" w14:textId="77777777" w:rsidR="00FD0CB1" w:rsidRDefault="00FD0CB1"/>
    <w:tbl>
      <w:tblPr>
        <w:tblStyle w:val="affffc"/>
        <w:tblW w:w="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25"/>
        <w:gridCol w:w="1545"/>
      </w:tblGrid>
      <w:tr w:rsidR="00FD0CB1" w14:paraId="44B45CDF" w14:textId="77777777" w:rsidTr="00712249">
        <w:trPr>
          <w:trHeight w:val="500"/>
        </w:trPr>
        <w:tc>
          <w:tcPr>
            <w:tcW w:w="2625" w:type="dxa"/>
            <w:shd w:val="clear" w:color="auto" w:fill="FF0000"/>
            <w:tcMar>
              <w:top w:w="100" w:type="dxa"/>
              <w:left w:w="100" w:type="dxa"/>
              <w:bottom w:w="100" w:type="dxa"/>
              <w:right w:w="100" w:type="dxa"/>
            </w:tcMar>
          </w:tcPr>
          <w:p w14:paraId="0243AD75" w14:textId="77777777" w:rsidR="00FD0CB1" w:rsidRPr="00712249" w:rsidRDefault="00286148">
            <w:pPr>
              <w:jc w:val="center"/>
              <w:rPr>
                <w:color w:val="FFFFFF" w:themeColor="background1"/>
              </w:rPr>
            </w:pPr>
            <w:r w:rsidRPr="00712249">
              <w:rPr>
                <w:b/>
                <w:color w:val="FFFFFF" w:themeColor="background1"/>
              </w:rPr>
              <w:t>Keystone Features</w:t>
            </w:r>
          </w:p>
        </w:tc>
        <w:tc>
          <w:tcPr>
            <w:tcW w:w="1545" w:type="dxa"/>
            <w:shd w:val="clear" w:color="auto" w:fill="FF0000"/>
            <w:tcMar>
              <w:top w:w="100" w:type="dxa"/>
              <w:left w:w="100" w:type="dxa"/>
              <w:bottom w:w="100" w:type="dxa"/>
              <w:right w:w="100" w:type="dxa"/>
            </w:tcMar>
          </w:tcPr>
          <w:p w14:paraId="796221B7" w14:textId="77777777" w:rsidR="00FD0CB1" w:rsidRPr="00712249" w:rsidRDefault="00286148">
            <w:pPr>
              <w:jc w:val="center"/>
              <w:rPr>
                <w:color w:val="FFFFFF" w:themeColor="background1"/>
              </w:rPr>
            </w:pPr>
            <w:r w:rsidRPr="00712249">
              <w:rPr>
                <w:b/>
                <w:color w:val="FFFFFF" w:themeColor="background1"/>
              </w:rPr>
              <w:t>Mandatory</w:t>
            </w:r>
          </w:p>
        </w:tc>
      </w:tr>
      <w:tr w:rsidR="00FD0CB1" w14:paraId="683ED7AB" w14:textId="77777777">
        <w:trPr>
          <w:trHeight w:val="500"/>
        </w:trPr>
        <w:tc>
          <w:tcPr>
            <w:tcW w:w="2625" w:type="dxa"/>
            <w:tcMar>
              <w:top w:w="100" w:type="dxa"/>
              <w:left w:w="100" w:type="dxa"/>
              <w:bottom w:w="100" w:type="dxa"/>
              <w:right w:w="100" w:type="dxa"/>
            </w:tcMar>
          </w:tcPr>
          <w:p w14:paraId="565BBD70" w14:textId="77777777" w:rsidR="00FD0CB1" w:rsidRDefault="00286148">
            <w:proofErr w:type="spellStart"/>
            <w:r>
              <w:t>application_credentials</w:t>
            </w:r>
            <w:proofErr w:type="spellEnd"/>
          </w:p>
        </w:tc>
        <w:tc>
          <w:tcPr>
            <w:tcW w:w="1545" w:type="dxa"/>
            <w:tcMar>
              <w:top w:w="100" w:type="dxa"/>
              <w:left w:w="100" w:type="dxa"/>
              <w:bottom w:w="100" w:type="dxa"/>
              <w:right w:w="100" w:type="dxa"/>
            </w:tcMar>
          </w:tcPr>
          <w:p w14:paraId="187F5725" w14:textId="77777777" w:rsidR="00FD0CB1" w:rsidRDefault="00286148">
            <w:pPr>
              <w:widowControl w:val="0"/>
              <w:pBdr>
                <w:top w:val="nil"/>
                <w:left w:val="nil"/>
                <w:bottom w:val="nil"/>
                <w:right w:val="nil"/>
                <w:between w:val="nil"/>
              </w:pBdr>
            </w:pPr>
            <w:r>
              <w:t>X</w:t>
            </w:r>
          </w:p>
        </w:tc>
      </w:tr>
      <w:tr w:rsidR="00FD0CB1" w14:paraId="3766AF1C" w14:textId="77777777">
        <w:trPr>
          <w:trHeight w:val="500"/>
        </w:trPr>
        <w:tc>
          <w:tcPr>
            <w:tcW w:w="2625" w:type="dxa"/>
            <w:tcMar>
              <w:top w:w="100" w:type="dxa"/>
              <w:left w:w="100" w:type="dxa"/>
              <w:bottom w:w="100" w:type="dxa"/>
              <w:right w:w="100" w:type="dxa"/>
            </w:tcMar>
          </w:tcPr>
          <w:p w14:paraId="4DE4A1EC" w14:textId="77777777" w:rsidR="00FD0CB1" w:rsidRDefault="00286148">
            <w:pPr>
              <w:widowControl w:val="0"/>
              <w:pBdr>
                <w:top w:val="nil"/>
                <w:left w:val="nil"/>
                <w:bottom w:val="nil"/>
                <w:right w:val="nil"/>
                <w:between w:val="nil"/>
              </w:pBdr>
            </w:pPr>
            <w:proofErr w:type="spellStart"/>
            <w:r>
              <w:t>external_idp</w:t>
            </w:r>
            <w:proofErr w:type="spellEnd"/>
          </w:p>
        </w:tc>
        <w:tc>
          <w:tcPr>
            <w:tcW w:w="1545" w:type="dxa"/>
            <w:tcMar>
              <w:top w:w="100" w:type="dxa"/>
              <w:left w:w="100" w:type="dxa"/>
              <w:bottom w:w="100" w:type="dxa"/>
              <w:right w:w="100" w:type="dxa"/>
            </w:tcMar>
          </w:tcPr>
          <w:p w14:paraId="5724BCAA" w14:textId="77777777" w:rsidR="00FD0CB1" w:rsidRDefault="00FD0CB1">
            <w:pPr>
              <w:widowControl w:val="0"/>
              <w:pBdr>
                <w:top w:val="nil"/>
                <w:left w:val="nil"/>
                <w:bottom w:val="nil"/>
                <w:right w:val="nil"/>
                <w:between w:val="nil"/>
              </w:pBdr>
            </w:pPr>
          </w:p>
        </w:tc>
      </w:tr>
      <w:tr w:rsidR="00FD0CB1" w14:paraId="79ADBB8F" w14:textId="77777777">
        <w:trPr>
          <w:trHeight w:val="500"/>
        </w:trPr>
        <w:tc>
          <w:tcPr>
            <w:tcW w:w="2625" w:type="dxa"/>
            <w:tcMar>
              <w:top w:w="100" w:type="dxa"/>
              <w:left w:w="100" w:type="dxa"/>
              <w:bottom w:w="100" w:type="dxa"/>
              <w:right w:w="100" w:type="dxa"/>
            </w:tcMar>
          </w:tcPr>
          <w:p w14:paraId="7958877B" w14:textId="77777777" w:rsidR="00FD0CB1" w:rsidRDefault="00286148">
            <w:pPr>
              <w:widowControl w:val="0"/>
              <w:pBdr>
                <w:top w:val="nil"/>
                <w:left w:val="nil"/>
                <w:bottom w:val="nil"/>
                <w:right w:val="nil"/>
                <w:between w:val="nil"/>
              </w:pBdr>
            </w:pPr>
            <w:r>
              <w:t>federation</w:t>
            </w:r>
          </w:p>
        </w:tc>
        <w:tc>
          <w:tcPr>
            <w:tcW w:w="1545" w:type="dxa"/>
            <w:tcMar>
              <w:top w:w="100" w:type="dxa"/>
              <w:left w:w="100" w:type="dxa"/>
              <w:bottom w:w="100" w:type="dxa"/>
              <w:right w:w="100" w:type="dxa"/>
            </w:tcMar>
          </w:tcPr>
          <w:p w14:paraId="5452705E" w14:textId="77777777" w:rsidR="00FD0CB1" w:rsidRDefault="00FD0CB1">
            <w:pPr>
              <w:widowControl w:val="0"/>
              <w:pBdr>
                <w:top w:val="nil"/>
                <w:left w:val="nil"/>
                <w:bottom w:val="nil"/>
                <w:right w:val="nil"/>
                <w:between w:val="nil"/>
              </w:pBdr>
            </w:pPr>
          </w:p>
        </w:tc>
      </w:tr>
      <w:tr w:rsidR="00FD0CB1" w14:paraId="52CF0DE6" w14:textId="77777777">
        <w:trPr>
          <w:trHeight w:val="500"/>
        </w:trPr>
        <w:tc>
          <w:tcPr>
            <w:tcW w:w="2625" w:type="dxa"/>
            <w:tcMar>
              <w:top w:w="100" w:type="dxa"/>
              <w:left w:w="100" w:type="dxa"/>
              <w:bottom w:w="100" w:type="dxa"/>
              <w:right w:w="100" w:type="dxa"/>
            </w:tcMar>
          </w:tcPr>
          <w:p w14:paraId="19014EFE" w14:textId="77777777" w:rsidR="00FD0CB1" w:rsidRDefault="00286148">
            <w:pPr>
              <w:widowControl w:val="0"/>
              <w:pBdr>
                <w:top w:val="nil"/>
                <w:left w:val="nil"/>
                <w:bottom w:val="nil"/>
                <w:right w:val="nil"/>
                <w:between w:val="nil"/>
              </w:pBdr>
            </w:pPr>
            <w:r>
              <w:t>oauth1</w:t>
            </w:r>
          </w:p>
        </w:tc>
        <w:tc>
          <w:tcPr>
            <w:tcW w:w="1545" w:type="dxa"/>
            <w:tcMar>
              <w:top w:w="100" w:type="dxa"/>
              <w:left w:w="100" w:type="dxa"/>
              <w:bottom w:w="100" w:type="dxa"/>
              <w:right w:w="100" w:type="dxa"/>
            </w:tcMar>
          </w:tcPr>
          <w:p w14:paraId="62402B6E" w14:textId="77777777" w:rsidR="00FD0CB1" w:rsidRDefault="00FD0CB1">
            <w:pPr>
              <w:widowControl w:val="0"/>
              <w:pBdr>
                <w:top w:val="nil"/>
                <w:left w:val="nil"/>
                <w:bottom w:val="nil"/>
                <w:right w:val="nil"/>
                <w:between w:val="nil"/>
              </w:pBdr>
            </w:pPr>
          </w:p>
        </w:tc>
      </w:tr>
      <w:tr w:rsidR="00FD0CB1" w14:paraId="554C1F88" w14:textId="77777777">
        <w:trPr>
          <w:trHeight w:val="500"/>
        </w:trPr>
        <w:tc>
          <w:tcPr>
            <w:tcW w:w="2625" w:type="dxa"/>
            <w:tcMar>
              <w:top w:w="100" w:type="dxa"/>
              <w:left w:w="100" w:type="dxa"/>
              <w:bottom w:w="100" w:type="dxa"/>
              <w:right w:w="100" w:type="dxa"/>
            </w:tcMar>
          </w:tcPr>
          <w:p w14:paraId="6C5522D1" w14:textId="77777777" w:rsidR="00FD0CB1" w:rsidRDefault="00286148">
            <w:pPr>
              <w:widowControl w:val="0"/>
              <w:pBdr>
                <w:top w:val="nil"/>
                <w:left w:val="nil"/>
                <w:bottom w:val="nil"/>
                <w:right w:val="nil"/>
                <w:between w:val="nil"/>
              </w:pBdr>
            </w:pPr>
            <w:proofErr w:type="spellStart"/>
            <w:r>
              <w:t>project_tags</w:t>
            </w:r>
            <w:proofErr w:type="spellEnd"/>
          </w:p>
        </w:tc>
        <w:tc>
          <w:tcPr>
            <w:tcW w:w="1545" w:type="dxa"/>
            <w:tcMar>
              <w:top w:w="100" w:type="dxa"/>
              <w:left w:w="100" w:type="dxa"/>
              <w:bottom w:w="100" w:type="dxa"/>
              <w:right w:w="100" w:type="dxa"/>
            </w:tcMar>
          </w:tcPr>
          <w:p w14:paraId="1925AC35" w14:textId="77777777" w:rsidR="00FD0CB1" w:rsidRDefault="00286148">
            <w:pPr>
              <w:widowControl w:val="0"/>
              <w:pBdr>
                <w:top w:val="nil"/>
                <w:left w:val="nil"/>
                <w:bottom w:val="nil"/>
                <w:right w:val="nil"/>
                <w:between w:val="nil"/>
              </w:pBdr>
            </w:pPr>
            <w:r>
              <w:t>X</w:t>
            </w:r>
          </w:p>
        </w:tc>
      </w:tr>
      <w:tr w:rsidR="00FD0CB1" w14:paraId="0397F403" w14:textId="77777777">
        <w:trPr>
          <w:trHeight w:val="500"/>
        </w:trPr>
        <w:tc>
          <w:tcPr>
            <w:tcW w:w="2625" w:type="dxa"/>
            <w:tcMar>
              <w:top w:w="100" w:type="dxa"/>
              <w:left w:w="100" w:type="dxa"/>
              <w:bottom w:w="100" w:type="dxa"/>
              <w:right w:w="100" w:type="dxa"/>
            </w:tcMar>
          </w:tcPr>
          <w:p w14:paraId="646279AC" w14:textId="77777777" w:rsidR="00FD0CB1" w:rsidRDefault="00286148">
            <w:pPr>
              <w:widowControl w:val="0"/>
              <w:pBdr>
                <w:top w:val="nil"/>
                <w:left w:val="nil"/>
                <w:bottom w:val="nil"/>
                <w:right w:val="nil"/>
                <w:between w:val="nil"/>
              </w:pBdr>
            </w:pPr>
            <w:proofErr w:type="spellStart"/>
            <w:r>
              <w:t>security_compliance</w:t>
            </w:r>
            <w:proofErr w:type="spellEnd"/>
          </w:p>
        </w:tc>
        <w:tc>
          <w:tcPr>
            <w:tcW w:w="1545" w:type="dxa"/>
            <w:tcMar>
              <w:top w:w="100" w:type="dxa"/>
              <w:left w:w="100" w:type="dxa"/>
              <w:bottom w:w="100" w:type="dxa"/>
              <w:right w:w="100" w:type="dxa"/>
            </w:tcMar>
          </w:tcPr>
          <w:p w14:paraId="30E2B073" w14:textId="77777777" w:rsidR="00FD0CB1" w:rsidRDefault="00286148">
            <w:pPr>
              <w:widowControl w:val="0"/>
              <w:pBdr>
                <w:top w:val="nil"/>
                <w:left w:val="nil"/>
                <w:bottom w:val="nil"/>
                <w:right w:val="nil"/>
                <w:between w:val="nil"/>
              </w:pBdr>
            </w:pPr>
            <w:r>
              <w:t>X</w:t>
            </w:r>
          </w:p>
        </w:tc>
      </w:tr>
      <w:tr w:rsidR="00FD0CB1" w14:paraId="2EB52830" w14:textId="77777777">
        <w:trPr>
          <w:trHeight w:val="500"/>
        </w:trPr>
        <w:tc>
          <w:tcPr>
            <w:tcW w:w="2625" w:type="dxa"/>
            <w:tcMar>
              <w:top w:w="100" w:type="dxa"/>
              <w:left w:w="100" w:type="dxa"/>
              <w:bottom w:w="100" w:type="dxa"/>
              <w:right w:w="100" w:type="dxa"/>
            </w:tcMar>
          </w:tcPr>
          <w:p w14:paraId="7778CE75" w14:textId="77777777" w:rsidR="00FD0CB1" w:rsidRDefault="00286148">
            <w:pPr>
              <w:widowControl w:val="0"/>
              <w:pBdr>
                <w:top w:val="nil"/>
                <w:left w:val="nil"/>
                <w:bottom w:val="nil"/>
                <w:right w:val="nil"/>
                <w:between w:val="nil"/>
              </w:pBdr>
            </w:pPr>
            <w:r>
              <w:t>trust</w:t>
            </w:r>
          </w:p>
        </w:tc>
        <w:tc>
          <w:tcPr>
            <w:tcW w:w="1545" w:type="dxa"/>
            <w:tcMar>
              <w:top w:w="100" w:type="dxa"/>
              <w:left w:w="100" w:type="dxa"/>
              <w:bottom w:w="100" w:type="dxa"/>
              <w:right w:w="100" w:type="dxa"/>
            </w:tcMar>
          </w:tcPr>
          <w:p w14:paraId="7095679F" w14:textId="77777777" w:rsidR="00FD0CB1" w:rsidRDefault="00286148">
            <w:pPr>
              <w:widowControl w:val="0"/>
              <w:pBdr>
                <w:top w:val="nil"/>
                <w:left w:val="nil"/>
                <w:bottom w:val="nil"/>
                <w:right w:val="nil"/>
                <w:between w:val="nil"/>
              </w:pBdr>
            </w:pPr>
            <w:r>
              <w:t>X</w:t>
            </w:r>
          </w:p>
        </w:tc>
      </w:tr>
    </w:tbl>
    <w:p w14:paraId="365784F3" w14:textId="7B21E984"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69</w:t>
      </w:r>
      <w:r>
        <w:fldChar w:fldCharType="end"/>
      </w:r>
      <w:r>
        <w:t xml:space="preserve"> </w:t>
      </w:r>
    </w:p>
    <w:p w14:paraId="76D382CA" w14:textId="2C3CDF84" w:rsidR="00FD0CB1" w:rsidRDefault="00286148">
      <w:pPr>
        <w:spacing w:before="240" w:after="240"/>
        <w:rPr>
          <w:color w:val="1155CC"/>
          <w:u w:val="single"/>
        </w:rPr>
      </w:pPr>
      <w:r>
        <w:lastRenderedPageBreak/>
        <w:t>Identity API v3:</w:t>
      </w:r>
      <w:hyperlink r:id="rId368">
        <w:r>
          <w:t xml:space="preserve"> </w:t>
        </w:r>
      </w:hyperlink>
      <w:hyperlink r:id="rId369">
        <w:r>
          <w:rPr>
            <w:color w:val="1155CC"/>
            <w:u w:val="single"/>
          </w:rPr>
          <w:t>https://docs.openstack.org/api-ref/identity/v3/index.html</w:t>
        </w:r>
      </w:hyperlink>
    </w:p>
    <w:p w14:paraId="2B4D78EB" w14:textId="77777777" w:rsidR="00FD0CB1" w:rsidRDefault="00286148">
      <w:pPr>
        <w:spacing w:before="240" w:after="240"/>
        <w:rPr>
          <w:color w:val="1155CC"/>
          <w:u w:val="single"/>
        </w:rPr>
      </w:pPr>
      <w:r>
        <w:t>Identity API v3 extensions:</w:t>
      </w:r>
      <w:hyperlink r:id="rId370">
        <w:r>
          <w:t xml:space="preserve"> </w:t>
        </w:r>
      </w:hyperlink>
      <w:hyperlink r:id="rId371">
        <w:r>
          <w:rPr>
            <w:color w:val="1155CC"/>
            <w:u w:val="single"/>
          </w:rPr>
          <w:t>https://docs.openstack.org/api-ref/identity/v3-ext/</w:t>
        </w:r>
      </w:hyperlink>
    </w:p>
    <w:p w14:paraId="56249AD3" w14:textId="77777777" w:rsidR="00FD0CB1" w:rsidRDefault="00286148">
      <w:pPr>
        <w:spacing w:before="240" w:after="240"/>
        <w:rPr>
          <w:color w:val="1155CC"/>
          <w:u w:val="single"/>
        </w:rPr>
      </w:pPr>
      <w:r>
        <w:t>Security compliance and PCI-DSS:</w:t>
      </w:r>
      <w:hyperlink r:id="rId372" w:anchor="security-compliance-and-pci-dss">
        <w:r>
          <w:t xml:space="preserve"> </w:t>
        </w:r>
      </w:hyperlink>
      <w:hyperlink r:id="rId373" w:anchor="security-compliance-and-pci-dss">
        <w:r>
          <w:rPr>
            <w:color w:val="1155CC"/>
            <w:u w:val="single"/>
          </w:rPr>
          <w:t>https://docs.openstack.org/keystone/train/admin/configuration.html#security-compliance-and-pci-dss</w:t>
        </w:r>
      </w:hyperlink>
    </w:p>
    <w:p w14:paraId="5554671E" w14:textId="77777777" w:rsidR="00FD0CB1" w:rsidRDefault="00286148" w:rsidP="00F8384E">
      <w:pPr>
        <w:pStyle w:val="Heading3"/>
      </w:pPr>
      <w:bookmarkStart w:id="153" w:name="_5a227v9evp4i" w:colFirst="0" w:colLast="0"/>
      <w:bookmarkEnd w:id="153"/>
      <w:r>
        <w:t>5.2.2 Glance</w:t>
      </w:r>
    </w:p>
    <w:tbl>
      <w:tblPr>
        <w:tblStyle w:val="affffd"/>
        <w:tblW w:w="6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65"/>
        <w:gridCol w:w="1475"/>
        <w:gridCol w:w="3050"/>
      </w:tblGrid>
      <w:tr w:rsidR="00FD0CB1" w14:paraId="759215F5" w14:textId="77777777" w:rsidTr="00712249">
        <w:trPr>
          <w:trHeight w:val="500"/>
        </w:trPr>
        <w:tc>
          <w:tcPr>
            <w:tcW w:w="2165" w:type="dxa"/>
            <w:shd w:val="clear" w:color="auto" w:fill="FF0000"/>
            <w:tcMar>
              <w:top w:w="100" w:type="dxa"/>
              <w:left w:w="100" w:type="dxa"/>
              <w:bottom w:w="100" w:type="dxa"/>
              <w:right w:w="100" w:type="dxa"/>
            </w:tcMar>
          </w:tcPr>
          <w:p w14:paraId="2204DB44" w14:textId="77777777" w:rsidR="00FD0CB1" w:rsidRPr="00712249" w:rsidRDefault="00286148">
            <w:pPr>
              <w:jc w:val="center"/>
              <w:rPr>
                <w:color w:val="FFFFFF" w:themeColor="background1"/>
              </w:rPr>
            </w:pPr>
            <w:r w:rsidRPr="00712249">
              <w:rPr>
                <w:b/>
                <w:color w:val="FFFFFF" w:themeColor="background1"/>
              </w:rPr>
              <w:t>OpenStack Service</w:t>
            </w:r>
          </w:p>
        </w:tc>
        <w:tc>
          <w:tcPr>
            <w:tcW w:w="1475" w:type="dxa"/>
            <w:shd w:val="clear" w:color="auto" w:fill="FF0000"/>
            <w:tcMar>
              <w:top w:w="100" w:type="dxa"/>
              <w:left w:w="100" w:type="dxa"/>
              <w:bottom w:w="100" w:type="dxa"/>
              <w:right w:w="100" w:type="dxa"/>
            </w:tcMar>
          </w:tcPr>
          <w:p w14:paraId="2F5C92BA" w14:textId="77777777" w:rsidR="00FD0CB1" w:rsidRPr="00712249" w:rsidRDefault="00286148">
            <w:pPr>
              <w:jc w:val="center"/>
              <w:rPr>
                <w:color w:val="FFFFFF" w:themeColor="background1"/>
              </w:rPr>
            </w:pPr>
            <w:r w:rsidRPr="00712249">
              <w:rPr>
                <w:b/>
                <w:color w:val="FFFFFF" w:themeColor="background1"/>
              </w:rPr>
              <w:t>API Version</w:t>
            </w:r>
          </w:p>
        </w:tc>
        <w:tc>
          <w:tcPr>
            <w:tcW w:w="3050" w:type="dxa"/>
            <w:shd w:val="clear" w:color="auto" w:fill="FF0000"/>
            <w:tcMar>
              <w:top w:w="100" w:type="dxa"/>
              <w:left w:w="100" w:type="dxa"/>
              <w:bottom w:w="100" w:type="dxa"/>
              <w:right w:w="100" w:type="dxa"/>
            </w:tcMar>
          </w:tcPr>
          <w:p w14:paraId="0D75A6F1" w14:textId="77777777" w:rsidR="00FD0CB1" w:rsidRPr="00712249" w:rsidRDefault="00286148">
            <w:pPr>
              <w:jc w:val="center"/>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3FBC210B" w14:textId="77777777">
        <w:trPr>
          <w:trHeight w:val="500"/>
        </w:trPr>
        <w:tc>
          <w:tcPr>
            <w:tcW w:w="2165" w:type="dxa"/>
            <w:tcMar>
              <w:top w:w="100" w:type="dxa"/>
              <w:left w:w="100" w:type="dxa"/>
              <w:bottom w:w="100" w:type="dxa"/>
              <w:right w:w="100" w:type="dxa"/>
            </w:tcMar>
          </w:tcPr>
          <w:p w14:paraId="006150DE" w14:textId="77777777" w:rsidR="00FD0CB1" w:rsidRDefault="00286148">
            <w:r>
              <w:t>Image: Glance</w:t>
            </w:r>
          </w:p>
        </w:tc>
        <w:tc>
          <w:tcPr>
            <w:tcW w:w="1475" w:type="dxa"/>
            <w:tcMar>
              <w:top w:w="100" w:type="dxa"/>
              <w:left w:w="100" w:type="dxa"/>
              <w:bottom w:w="100" w:type="dxa"/>
              <w:right w:w="100" w:type="dxa"/>
            </w:tcMar>
          </w:tcPr>
          <w:p w14:paraId="306807AD" w14:textId="77777777" w:rsidR="00FD0CB1" w:rsidRDefault="00286148">
            <w:pPr>
              <w:widowControl w:val="0"/>
              <w:pBdr>
                <w:top w:val="nil"/>
                <w:left w:val="nil"/>
                <w:bottom w:val="nil"/>
                <w:right w:val="nil"/>
                <w:between w:val="nil"/>
              </w:pBdr>
            </w:pPr>
            <w:r>
              <w:t>v2</w:t>
            </w:r>
          </w:p>
        </w:tc>
        <w:tc>
          <w:tcPr>
            <w:tcW w:w="3050" w:type="dxa"/>
            <w:tcMar>
              <w:top w:w="100" w:type="dxa"/>
              <w:left w:w="100" w:type="dxa"/>
              <w:bottom w:w="100" w:type="dxa"/>
              <w:right w:w="100" w:type="dxa"/>
            </w:tcMar>
          </w:tcPr>
          <w:p w14:paraId="21FB4614" w14:textId="77777777" w:rsidR="00FD0CB1" w:rsidRDefault="00286148">
            <w:pPr>
              <w:widowControl w:val="0"/>
              <w:pBdr>
                <w:top w:val="nil"/>
                <w:left w:val="nil"/>
                <w:bottom w:val="nil"/>
                <w:right w:val="nil"/>
                <w:between w:val="nil"/>
              </w:pBdr>
            </w:pPr>
            <w:r>
              <w:t>2.9</w:t>
            </w:r>
          </w:p>
        </w:tc>
      </w:tr>
    </w:tbl>
    <w:p w14:paraId="0CDE03BB" w14:textId="7BEA7703"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70</w:t>
      </w:r>
      <w:r>
        <w:fldChar w:fldCharType="end"/>
      </w:r>
      <w:r>
        <w:t xml:space="preserve"> </w:t>
      </w:r>
    </w:p>
    <w:p w14:paraId="2F4C6A2E" w14:textId="56942861" w:rsidR="00FD0CB1" w:rsidRDefault="00286148">
      <w:pPr>
        <w:spacing w:before="240" w:after="240"/>
        <w:rPr>
          <w:color w:val="1155CC"/>
          <w:u w:val="single"/>
        </w:rPr>
      </w:pPr>
      <w:r>
        <w:t>Image Service Versions:</w:t>
      </w:r>
      <w:hyperlink r:id="rId374" w:anchor="version-history">
        <w:r>
          <w:t xml:space="preserve"> </w:t>
        </w:r>
      </w:hyperlink>
      <w:hyperlink r:id="rId375" w:anchor="version-history">
        <w:r>
          <w:rPr>
            <w:color w:val="1155CC"/>
            <w:u w:val="single"/>
          </w:rPr>
          <w:t>https://docs.openstack.org/api-ref/image/versions/index.html#version-history</w:t>
        </w:r>
      </w:hyperlink>
    </w:p>
    <w:p w14:paraId="21922F9E" w14:textId="77777777" w:rsidR="00FD0CB1" w:rsidRDefault="00286148" w:rsidP="00F8384E">
      <w:pPr>
        <w:pStyle w:val="Heading3"/>
      </w:pPr>
      <w:bookmarkStart w:id="154" w:name="_sa0gmpzdv0o6" w:colFirst="0" w:colLast="0"/>
      <w:bookmarkEnd w:id="154"/>
      <w:r>
        <w:t>5.2.3. Cinder</w:t>
      </w:r>
    </w:p>
    <w:tbl>
      <w:tblPr>
        <w:tblStyle w:val="affffe"/>
        <w:tblW w:w="6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75"/>
        <w:gridCol w:w="1475"/>
        <w:gridCol w:w="3050"/>
      </w:tblGrid>
      <w:tr w:rsidR="00FD0CB1" w14:paraId="16D5A9CF" w14:textId="77777777" w:rsidTr="00712249">
        <w:trPr>
          <w:trHeight w:val="500"/>
          <w:tblHeader/>
        </w:trPr>
        <w:tc>
          <w:tcPr>
            <w:tcW w:w="2375" w:type="dxa"/>
            <w:shd w:val="clear" w:color="auto" w:fill="FF0000"/>
            <w:tcMar>
              <w:top w:w="100" w:type="dxa"/>
              <w:left w:w="100" w:type="dxa"/>
              <w:bottom w:w="100" w:type="dxa"/>
              <w:right w:w="100" w:type="dxa"/>
            </w:tcMar>
          </w:tcPr>
          <w:p w14:paraId="00399020" w14:textId="77777777" w:rsidR="00FD0CB1" w:rsidRPr="00712249" w:rsidRDefault="00286148">
            <w:pPr>
              <w:jc w:val="center"/>
              <w:rPr>
                <w:color w:val="FFFFFF" w:themeColor="background1"/>
              </w:rPr>
            </w:pPr>
            <w:r w:rsidRPr="00712249">
              <w:rPr>
                <w:b/>
                <w:color w:val="FFFFFF" w:themeColor="background1"/>
              </w:rPr>
              <w:t>OpenStack Service</w:t>
            </w:r>
          </w:p>
        </w:tc>
        <w:tc>
          <w:tcPr>
            <w:tcW w:w="1475" w:type="dxa"/>
            <w:shd w:val="clear" w:color="auto" w:fill="FF0000"/>
            <w:tcMar>
              <w:top w:w="100" w:type="dxa"/>
              <w:left w:w="100" w:type="dxa"/>
              <w:bottom w:w="100" w:type="dxa"/>
              <w:right w:w="100" w:type="dxa"/>
            </w:tcMar>
          </w:tcPr>
          <w:p w14:paraId="3B5AD94B" w14:textId="77777777" w:rsidR="00FD0CB1" w:rsidRPr="00712249" w:rsidRDefault="00286148">
            <w:pPr>
              <w:jc w:val="center"/>
              <w:rPr>
                <w:color w:val="FFFFFF" w:themeColor="background1"/>
              </w:rPr>
            </w:pPr>
            <w:r w:rsidRPr="00712249">
              <w:rPr>
                <w:b/>
                <w:color w:val="FFFFFF" w:themeColor="background1"/>
              </w:rPr>
              <w:t>API Version</w:t>
            </w:r>
          </w:p>
        </w:tc>
        <w:tc>
          <w:tcPr>
            <w:tcW w:w="3050" w:type="dxa"/>
            <w:shd w:val="clear" w:color="auto" w:fill="FF0000"/>
            <w:tcMar>
              <w:top w:w="100" w:type="dxa"/>
              <w:left w:w="100" w:type="dxa"/>
              <w:bottom w:w="100" w:type="dxa"/>
              <w:right w:w="100" w:type="dxa"/>
            </w:tcMar>
          </w:tcPr>
          <w:p w14:paraId="274ED888" w14:textId="77777777" w:rsidR="00FD0CB1" w:rsidRPr="00712249" w:rsidRDefault="00286148">
            <w:pPr>
              <w:jc w:val="center"/>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6C1FFDA3" w14:textId="77777777">
        <w:trPr>
          <w:trHeight w:val="500"/>
        </w:trPr>
        <w:tc>
          <w:tcPr>
            <w:tcW w:w="2375" w:type="dxa"/>
            <w:tcMar>
              <w:top w:w="100" w:type="dxa"/>
              <w:left w:w="100" w:type="dxa"/>
              <w:bottom w:w="100" w:type="dxa"/>
              <w:right w:w="100" w:type="dxa"/>
            </w:tcMar>
          </w:tcPr>
          <w:p w14:paraId="1DE019DB" w14:textId="77777777" w:rsidR="00FD0CB1" w:rsidRDefault="00286148">
            <w:r>
              <w:t>Block Storage: Cinder</w:t>
            </w:r>
          </w:p>
        </w:tc>
        <w:tc>
          <w:tcPr>
            <w:tcW w:w="1475" w:type="dxa"/>
            <w:tcMar>
              <w:top w:w="100" w:type="dxa"/>
              <w:left w:w="100" w:type="dxa"/>
              <w:bottom w:w="100" w:type="dxa"/>
              <w:right w:w="100" w:type="dxa"/>
            </w:tcMar>
          </w:tcPr>
          <w:p w14:paraId="394CAE1E" w14:textId="77777777" w:rsidR="00FD0CB1" w:rsidRDefault="00286148">
            <w:pPr>
              <w:widowControl w:val="0"/>
              <w:pBdr>
                <w:top w:val="nil"/>
                <w:left w:val="nil"/>
                <w:bottom w:val="nil"/>
                <w:right w:val="nil"/>
                <w:between w:val="nil"/>
              </w:pBdr>
            </w:pPr>
            <w:r>
              <w:t>v3</w:t>
            </w:r>
          </w:p>
        </w:tc>
        <w:tc>
          <w:tcPr>
            <w:tcW w:w="3050" w:type="dxa"/>
            <w:tcMar>
              <w:top w:w="100" w:type="dxa"/>
              <w:left w:w="100" w:type="dxa"/>
              <w:bottom w:w="100" w:type="dxa"/>
              <w:right w:w="100" w:type="dxa"/>
            </w:tcMar>
          </w:tcPr>
          <w:p w14:paraId="4DC07A48" w14:textId="77777777" w:rsidR="00FD0CB1" w:rsidRDefault="00286148">
            <w:pPr>
              <w:widowControl w:val="0"/>
              <w:pBdr>
                <w:top w:val="nil"/>
                <w:left w:val="nil"/>
                <w:bottom w:val="nil"/>
                <w:right w:val="nil"/>
                <w:between w:val="nil"/>
              </w:pBdr>
            </w:pPr>
            <w:r>
              <w:t>3.59</w:t>
            </w:r>
          </w:p>
        </w:tc>
      </w:tr>
    </w:tbl>
    <w:p w14:paraId="22523C1F" w14:textId="77777777" w:rsidR="00FD0CB1" w:rsidRDefault="00FD0CB1"/>
    <w:tbl>
      <w:tblPr>
        <w:tblStyle w:val="afffff"/>
        <w:tblW w:w="4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35"/>
        <w:gridCol w:w="1845"/>
      </w:tblGrid>
      <w:tr w:rsidR="00FD0CB1" w14:paraId="0DDB8C86" w14:textId="77777777" w:rsidTr="00712249">
        <w:trPr>
          <w:trHeight w:val="500"/>
        </w:trPr>
        <w:tc>
          <w:tcPr>
            <w:tcW w:w="2835" w:type="dxa"/>
            <w:shd w:val="clear" w:color="auto" w:fill="FF0000"/>
            <w:tcMar>
              <w:top w:w="100" w:type="dxa"/>
              <w:left w:w="100" w:type="dxa"/>
              <w:bottom w:w="100" w:type="dxa"/>
              <w:right w:w="100" w:type="dxa"/>
            </w:tcMar>
          </w:tcPr>
          <w:p w14:paraId="47D925F0" w14:textId="77777777" w:rsidR="00FD0CB1" w:rsidRPr="00712249" w:rsidRDefault="00286148">
            <w:pPr>
              <w:jc w:val="center"/>
              <w:rPr>
                <w:color w:val="FFFFFF" w:themeColor="background1"/>
              </w:rPr>
            </w:pPr>
            <w:r w:rsidRPr="00712249">
              <w:rPr>
                <w:b/>
                <w:color w:val="FFFFFF" w:themeColor="background1"/>
              </w:rPr>
              <w:t>Cinder Features</w:t>
            </w:r>
          </w:p>
        </w:tc>
        <w:tc>
          <w:tcPr>
            <w:tcW w:w="1845" w:type="dxa"/>
            <w:shd w:val="clear" w:color="auto" w:fill="FF0000"/>
            <w:tcMar>
              <w:top w:w="100" w:type="dxa"/>
              <w:left w:w="100" w:type="dxa"/>
              <w:bottom w:w="100" w:type="dxa"/>
              <w:right w:w="100" w:type="dxa"/>
            </w:tcMar>
          </w:tcPr>
          <w:p w14:paraId="70913643" w14:textId="77777777" w:rsidR="00FD0CB1" w:rsidRPr="00712249" w:rsidRDefault="00286148">
            <w:pPr>
              <w:jc w:val="center"/>
              <w:rPr>
                <w:color w:val="FFFFFF" w:themeColor="background1"/>
              </w:rPr>
            </w:pPr>
            <w:r w:rsidRPr="00712249">
              <w:rPr>
                <w:b/>
                <w:color w:val="FFFFFF" w:themeColor="background1"/>
              </w:rPr>
              <w:t>Mandatory</w:t>
            </w:r>
          </w:p>
        </w:tc>
      </w:tr>
      <w:tr w:rsidR="00FD0CB1" w14:paraId="427E5C5F" w14:textId="77777777">
        <w:trPr>
          <w:trHeight w:val="500"/>
        </w:trPr>
        <w:tc>
          <w:tcPr>
            <w:tcW w:w="2835" w:type="dxa"/>
            <w:tcMar>
              <w:top w:w="100" w:type="dxa"/>
              <w:left w:w="100" w:type="dxa"/>
              <w:bottom w:w="100" w:type="dxa"/>
              <w:right w:w="100" w:type="dxa"/>
            </w:tcMar>
          </w:tcPr>
          <w:p w14:paraId="3AAA9E9D" w14:textId="77777777" w:rsidR="00FD0CB1" w:rsidRDefault="00286148">
            <w:r>
              <w:t>backup</w:t>
            </w:r>
          </w:p>
        </w:tc>
        <w:tc>
          <w:tcPr>
            <w:tcW w:w="1845" w:type="dxa"/>
            <w:tcMar>
              <w:top w:w="100" w:type="dxa"/>
              <w:left w:w="100" w:type="dxa"/>
              <w:bottom w:w="100" w:type="dxa"/>
              <w:right w:w="100" w:type="dxa"/>
            </w:tcMar>
          </w:tcPr>
          <w:p w14:paraId="3E93ADC6" w14:textId="77777777" w:rsidR="00FD0CB1" w:rsidRDefault="00286148">
            <w:pPr>
              <w:widowControl w:val="0"/>
              <w:pBdr>
                <w:top w:val="nil"/>
                <w:left w:val="nil"/>
                <w:bottom w:val="nil"/>
                <w:right w:val="nil"/>
                <w:between w:val="nil"/>
              </w:pBdr>
            </w:pPr>
            <w:r>
              <w:t>X</w:t>
            </w:r>
          </w:p>
        </w:tc>
      </w:tr>
      <w:tr w:rsidR="00FD0CB1" w14:paraId="4B83F6F5" w14:textId="77777777">
        <w:trPr>
          <w:trHeight w:val="500"/>
        </w:trPr>
        <w:tc>
          <w:tcPr>
            <w:tcW w:w="2835" w:type="dxa"/>
            <w:tcMar>
              <w:top w:w="100" w:type="dxa"/>
              <w:left w:w="100" w:type="dxa"/>
              <w:bottom w:w="100" w:type="dxa"/>
              <w:right w:w="100" w:type="dxa"/>
            </w:tcMar>
          </w:tcPr>
          <w:p w14:paraId="04AA8161" w14:textId="77777777" w:rsidR="00FD0CB1" w:rsidRDefault="00286148">
            <w:pPr>
              <w:widowControl w:val="0"/>
              <w:pBdr>
                <w:top w:val="nil"/>
                <w:left w:val="nil"/>
                <w:bottom w:val="nil"/>
                <w:right w:val="nil"/>
                <w:between w:val="nil"/>
              </w:pBdr>
            </w:pPr>
            <w:r>
              <w:t>clone</w:t>
            </w:r>
          </w:p>
        </w:tc>
        <w:tc>
          <w:tcPr>
            <w:tcW w:w="1845" w:type="dxa"/>
            <w:tcMar>
              <w:top w:w="100" w:type="dxa"/>
              <w:left w:w="100" w:type="dxa"/>
              <w:bottom w:w="100" w:type="dxa"/>
              <w:right w:w="100" w:type="dxa"/>
            </w:tcMar>
          </w:tcPr>
          <w:p w14:paraId="1C322A0D" w14:textId="77777777" w:rsidR="00FD0CB1" w:rsidRDefault="00286148">
            <w:pPr>
              <w:widowControl w:val="0"/>
              <w:pBdr>
                <w:top w:val="nil"/>
                <w:left w:val="nil"/>
                <w:bottom w:val="nil"/>
                <w:right w:val="nil"/>
                <w:between w:val="nil"/>
              </w:pBdr>
            </w:pPr>
            <w:r>
              <w:t>X</w:t>
            </w:r>
          </w:p>
        </w:tc>
      </w:tr>
      <w:tr w:rsidR="00FD0CB1" w14:paraId="2CEB548B" w14:textId="77777777">
        <w:trPr>
          <w:trHeight w:val="500"/>
        </w:trPr>
        <w:tc>
          <w:tcPr>
            <w:tcW w:w="2835" w:type="dxa"/>
            <w:tcMar>
              <w:top w:w="100" w:type="dxa"/>
              <w:left w:w="100" w:type="dxa"/>
              <w:bottom w:w="100" w:type="dxa"/>
              <w:right w:w="100" w:type="dxa"/>
            </w:tcMar>
          </w:tcPr>
          <w:p w14:paraId="20A604B9" w14:textId="77777777" w:rsidR="00FD0CB1" w:rsidRDefault="00286148">
            <w:pPr>
              <w:widowControl w:val="0"/>
              <w:pBdr>
                <w:top w:val="nil"/>
                <w:left w:val="nil"/>
                <w:bottom w:val="nil"/>
                <w:right w:val="nil"/>
                <w:between w:val="nil"/>
              </w:pBdr>
            </w:pPr>
            <w:proofErr w:type="spellStart"/>
            <w:r>
              <w:t>consistency_group</w:t>
            </w:r>
            <w:proofErr w:type="spellEnd"/>
          </w:p>
        </w:tc>
        <w:tc>
          <w:tcPr>
            <w:tcW w:w="1845" w:type="dxa"/>
            <w:tcMar>
              <w:top w:w="100" w:type="dxa"/>
              <w:left w:w="100" w:type="dxa"/>
              <w:bottom w:w="100" w:type="dxa"/>
              <w:right w:w="100" w:type="dxa"/>
            </w:tcMar>
          </w:tcPr>
          <w:p w14:paraId="1C100061" w14:textId="77777777" w:rsidR="00FD0CB1" w:rsidRDefault="00FD0CB1">
            <w:pPr>
              <w:widowControl w:val="0"/>
              <w:pBdr>
                <w:top w:val="nil"/>
                <w:left w:val="nil"/>
                <w:bottom w:val="nil"/>
                <w:right w:val="nil"/>
                <w:between w:val="nil"/>
              </w:pBdr>
            </w:pPr>
          </w:p>
        </w:tc>
      </w:tr>
      <w:tr w:rsidR="00FD0CB1" w14:paraId="35D503A8" w14:textId="77777777">
        <w:trPr>
          <w:trHeight w:val="500"/>
        </w:trPr>
        <w:tc>
          <w:tcPr>
            <w:tcW w:w="2835" w:type="dxa"/>
            <w:tcMar>
              <w:top w:w="100" w:type="dxa"/>
              <w:left w:w="100" w:type="dxa"/>
              <w:bottom w:w="100" w:type="dxa"/>
              <w:right w:w="100" w:type="dxa"/>
            </w:tcMar>
          </w:tcPr>
          <w:p w14:paraId="5B172106" w14:textId="77777777" w:rsidR="00FD0CB1" w:rsidRDefault="00286148">
            <w:pPr>
              <w:widowControl w:val="0"/>
              <w:pBdr>
                <w:top w:val="nil"/>
                <w:left w:val="nil"/>
                <w:bottom w:val="nil"/>
                <w:right w:val="nil"/>
                <w:between w:val="nil"/>
              </w:pBdr>
            </w:pPr>
            <w:proofErr w:type="spellStart"/>
            <w:r>
              <w:t>extend_attached_volume</w:t>
            </w:r>
            <w:proofErr w:type="spellEnd"/>
          </w:p>
        </w:tc>
        <w:tc>
          <w:tcPr>
            <w:tcW w:w="1845" w:type="dxa"/>
            <w:tcMar>
              <w:top w:w="100" w:type="dxa"/>
              <w:left w:w="100" w:type="dxa"/>
              <w:bottom w:w="100" w:type="dxa"/>
              <w:right w:w="100" w:type="dxa"/>
            </w:tcMar>
          </w:tcPr>
          <w:p w14:paraId="215ADCCA" w14:textId="77777777" w:rsidR="00FD0CB1" w:rsidRDefault="00FD0CB1">
            <w:pPr>
              <w:widowControl w:val="0"/>
              <w:pBdr>
                <w:top w:val="nil"/>
                <w:left w:val="nil"/>
                <w:bottom w:val="nil"/>
                <w:right w:val="nil"/>
                <w:between w:val="nil"/>
              </w:pBdr>
            </w:pPr>
          </w:p>
        </w:tc>
      </w:tr>
      <w:tr w:rsidR="00FD0CB1" w14:paraId="72FA573B" w14:textId="77777777">
        <w:trPr>
          <w:trHeight w:val="500"/>
        </w:trPr>
        <w:tc>
          <w:tcPr>
            <w:tcW w:w="2835" w:type="dxa"/>
            <w:tcMar>
              <w:top w:w="100" w:type="dxa"/>
              <w:left w:w="100" w:type="dxa"/>
              <w:bottom w:w="100" w:type="dxa"/>
              <w:right w:w="100" w:type="dxa"/>
            </w:tcMar>
          </w:tcPr>
          <w:p w14:paraId="47FA0871" w14:textId="77777777" w:rsidR="00FD0CB1" w:rsidRDefault="00286148">
            <w:pPr>
              <w:widowControl w:val="0"/>
              <w:pBdr>
                <w:top w:val="nil"/>
                <w:left w:val="nil"/>
                <w:bottom w:val="nil"/>
                <w:right w:val="nil"/>
                <w:between w:val="nil"/>
              </w:pBdr>
            </w:pPr>
            <w:proofErr w:type="spellStart"/>
            <w:r>
              <w:t>manage_snapshot</w:t>
            </w:r>
            <w:proofErr w:type="spellEnd"/>
          </w:p>
        </w:tc>
        <w:tc>
          <w:tcPr>
            <w:tcW w:w="1845" w:type="dxa"/>
            <w:tcMar>
              <w:top w:w="100" w:type="dxa"/>
              <w:left w:w="100" w:type="dxa"/>
              <w:bottom w:w="100" w:type="dxa"/>
              <w:right w:w="100" w:type="dxa"/>
            </w:tcMar>
          </w:tcPr>
          <w:p w14:paraId="5E22AAAB" w14:textId="77777777" w:rsidR="00FD0CB1" w:rsidRDefault="00286148">
            <w:pPr>
              <w:widowControl w:val="0"/>
              <w:pBdr>
                <w:top w:val="nil"/>
                <w:left w:val="nil"/>
                <w:bottom w:val="nil"/>
                <w:right w:val="nil"/>
                <w:between w:val="nil"/>
              </w:pBdr>
            </w:pPr>
            <w:r>
              <w:t>X</w:t>
            </w:r>
          </w:p>
        </w:tc>
      </w:tr>
      <w:tr w:rsidR="00FD0CB1" w14:paraId="383260F4" w14:textId="77777777">
        <w:trPr>
          <w:trHeight w:val="500"/>
        </w:trPr>
        <w:tc>
          <w:tcPr>
            <w:tcW w:w="2835" w:type="dxa"/>
            <w:tcMar>
              <w:top w:w="100" w:type="dxa"/>
              <w:left w:w="100" w:type="dxa"/>
              <w:bottom w:w="100" w:type="dxa"/>
              <w:right w:w="100" w:type="dxa"/>
            </w:tcMar>
          </w:tcPr>
          <w:p w14:paraId="08F16EF8" w14:textId="77777777" w:rsidR="00FD0CB1" w:rsidRDefault="00286148">
            <w:pPr>
              <w:widowControl w:val="0"/>
              <w:pBdr>
                <w:top w:val="nil"/>
                <w:left w:val="nil"/>
                <w:bottom w:val="nil"/>
                <w:right w:val="nil"/>
                <w:between w:val="nil"/>
              </w:pBdr>
            </w:pPr>
            <w:proofErr w:type="spellStart"/>
            <w:r>
              <w:t>manage_volume</w:t>
            </w:r>
            <w:proofErr w:type="spellEnd"/>
          </w:p>
        </w:tc>
        <w:tc>
          <w:tcPr>
            <w:tcW w:w="1845" w:type="dxa"/>
            <w:tcMar>
              <w:top w:w="100" w:type="dxa"/>
              <w:left w:w="100" w:type="dxa"/>
              <w:bottom w:w="100" w:type="dxa"/>
              <w:right w:w="100" w:type="dxa"/>
            </w:tcMar>
          </w:tcPr>
          <w:p w14:paraId="313ACF60" w14:textId="77777777" w:rsidR="00FD0CB1" w:rsidRDefault="00286148">
            <w:pPr>
              <w:widowControl w:val="0"/>
              <w:pBdr>
                <w:top w:val="nil"/>
                <w:left w:val="nil"/>
                <w:bottom w:val="nil"/>
                <w:right w:val="nil"/>
                <w:between w:val="nil"/>
              </w:pBdr>
            </w:pPr>
            <w:r>
              <w:t>X</w:t>
            </w:r>
          </w:p>
        </w:tc>
      </w:tr>
      <w:tr w:rsidR="00FD0CB1" w14:paraId="748BAA3A" w14:textId="77777777">
        <w:trPr>
          <w:trHeight w:val="500"/>
        </w:trPr>
        <w:tc>
          <w:tcPr>
            <w:tcW w:w="2835" w:type="dxa"/>
            <w:tcMar>
              <w:top w:w="100" w:type="dxa"/>
              <w:left w:w="100" w:type="dxa"/>
              <w:bottom w:w="100" w:type="dxa"/>
              <w:right w:w="100" w:type="dxa"/>
            </w:tcMar>
          </w:tcPr>
          <w:p w14:paraId="7FBE4AA0" w14:textId="77777777" w:rsidR="00FD0CB1" w:rsidRDefault="00286148">
            <w:pPr>
              <w:widowControl w:val="0"/>
              <w:pBdr>
                <w:top w:val="nil"/>
                <w:left w:val="nil"/>
                <w:bottom w:val="nil"/>
                <w:right w:val="nil"/>
                <w:between w:val="nil"/>
              </w:pBdr>
            </w:pPr>
            <w:proofErr w:type="spellStart"/>
            <w:r>
              <w:lastRenderedPageBreak/>
              <w:t>multi_backend</w:t>
            </w:r>
            <w:proofErr w:type="spellEnd"/>
          </w:p>
        </w:tc>
        <w:tc>
          <w:tcPr>
            <w:tcW w:w="1845" w:type="dxa"/>
            <w:tcMar>
              <w:top w:w="100" w:type="dxa"/>
              <w:left w:w="100" w:type="dxa"/>
              <w:bottom w:w="100" w:type="dxa"/>
              <w:right w:w="100" w:type="dxa"/>
            </w:tcMar>
          </w:tcPr>
          <w:p w14:paraId="4241E219" w14:textId="77777777" w:rsidR="00FD0CB1" w:rsidRDefault="00FD0CB1">
            <w:pPr>
              <w:widowControl w:val="0"/>
              <w:pBdr>
                <w:top w:val="nil"/>
                <w:left w:val="nil"/>
                <w:bottom w:val="nil"/>
                <w:right w:val="nil"/>
                <w:between w:val="nil"/>
              </w:pBdr>
            </w:pPr>
          </w:p>
        </w:tc>
      </w:tr>
      <w:tr w:rsidR="00FD0CB1" w14:paraId="4AA5826E" w14:textId="77777777">
        <w:trPr>
          <w:trHeight w:val="500"/>
        </w:trPr>
        <w:tc>
          <w:tcPr>
            <w:tcW w:w="2835" w:type="dxa"/>
            <w:tcMar>
              <w:top w:w="100" w:type="dxa"/>
              <w:left w:w="100" w:type="dxa"/>
              <w:bottom w:w="100" w:type="dxa"/>
              <w:right w:w="100" w:type="dxa"/>
            </w:tcMar>
          </w:tcPr>
          <w:p w14:paraId="2D0E6869" w14:textId="77777777" w:rsidR="00FD0CB1" w:rsidRDefault="00286148">
            <w:pPr>
              <w:widowControl w:val="0"/>
              <w:pBdr>
                <w:top w:val="nil"/>
                <w:left w:val="nil"/>
                <w:bottom w:val="nil"/>
                <w:right w:val="nil"/>
                <w:between w:val="nil"/>
              </w:pBdr>
            </w:pPr>
            <w:r>
              <w:t>snapshot</w:t>
            </w:r>
          </w:p>
        </w:tc>
        <w:tc>
          <w:tcPr>
            <w:tcW w:w="1845" w:type="dxa"/>
            <w:tcMar>
              <w:top w:w="100" w:type="dxa"/>
              <w:left w:w="100" w:type="dxa"/>
              <w:bottom w:w="100" w:type="dxa"/>
              <w:right w:w="100" w:type="dxa"/>
            </w:tcMar>
          </w:tcPr>
          <w:p w14:paraId="1CC84902" w14:textId="77777777" w:rsidR="00FD0CB1" w:rsidRDefault="00286148">
            <w:pPr>
              <w:widowControl w:val="0"/>
              <w:pBdr>
                <w:top w:val="nil"/>
                <w:left w:val="nil"/>
                <w:bottom w:val="nil"/>
                <w:right w:val="nil"/>
                <w:between w:val="nil"/>
              </w:pBdr>
            </w:pPr>
            <w:r>
              <w:t>X</w:t>
            </w:r>
          </w:p>
        </w:tc>
      </w:tr>
      <w:tr w:rsidR="00FD0CB1" w14:paraId="5B4DDE1D" w14:textId="77777777">
        <w:trPr>
          <w:trHeight w:val="500"/>
        </w:trPr>
        <w:tc>
          <w:tcPr>
            <w:tcW w:w="2835" w:type="dxa"/>
            <w:tcMar>
              <w:top w:w="100" w:type="dxa"/>
              <w:left w:w="100" w:type="dxa"/>
              <w:bottom w:w="100" w:type="dxa"/>
              <w:right w:w="100" w:type="dxa"/>
            </w:tcMar>
          </w:tcPr>
          <w:p w14:paraId="4A899259" w14:textId="77777777" w:rsidR="00FD0CB1" w:rsidRDefault="00286148">
            <w:pPr>
              <w:widowControl w:val="0"/>
              <w:pBdr>
                <w:top w:val="nil"/>
                <w:left w:val="nil"/>
                <w:bottom w:val="nil"/>
                <w:right w:val="nil"/>
                <w:between w:val="nil"/>
              </w:pBdr>
            </w:pPr>
            <w:proofErr w:type="spellStart"/>
            <w:r>
              <w:t>volume_revert</w:t>
            </w:r>
            <w:proofErr w:type="spellEnd"/>
          </w:p>
        </w:tc>
        <w:tc>
          <w:tcPr>
            <w:tcW w:w="1845" w:type="dxa"/>
            <w:tcMar>
              <w:top w:w="100" w:type="dxa"/>
              <w:left w:w="100" w:type="dxa"/>
              <w:bottom w:w="100" w:type="dxa"/>
              <w:right w:w="100" w:type="dxa"/>
            </w:tcMar>
          </w:tcPr>
          <w:p w14:paraId="1AC038C0" w14:textId="77777777" w:rsidR="00FD0CB1" w:rsidRDefault="00286148">
            <w:pPr>
              <w:widowControl w:val="0"/>
              <w:pBdr>
                <w:top w:val="nil"/>
                <w:left w:val="nil"/>
                <w:bottom w:val="nil"/>
                <w:right w:val="nil"/>
                <w:between w:val="nil"/>
              </w:pBdr>
            </w:pPr>
            <w:r>
              <w:t>X</w:t>
            </w:r>
          </w:p>
        </w:tc>
      </w:tr>
    </w:tbl>
    <w:p w14:paraId="4709F99B" w14:textId="4A6229CB"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71</w:t>
      </w:r>
      <w:r>
        <w:fldChar w:fldCharType="end"/>
      </w:r>
      <w:r>
        <w:t xml:space="preserve"> </w:t>
      </w:r>
    </w:p>
    <w:p w14:paraId="554ED97F" w14:textId="3C41E564" w:rsidR="00FD0CB1" w:rsidRDefault="00286148">
      <w:pPr>
        <w:spacing w:before="240" w:after="240"/>
        <w:rPr>
          <w:color w:val="1155CC"/>
          <w:u w:val="single"/>
        </w:rPr>
      </w:pPr>
      <w:r>
        <w:t>Block Storage API:</w:t>
      </w:r>
      <w:hyperlink r:id="rId376">
        <w:r>
          <w:t xml:space="preserve"> </w:t>
        </w:r>
      </w:hyperlink>
      <w:hyperlink r:id="rId377">
        <w:r>
          <w:rPr>
            <w:color w:val="1155CC"/>
            <w:u w:val="single"/>
          </w:rPr>
          <w:t>https://docs.openstack.org/api-ref/block-storage/</w:t>
        </w:r>
      </w:hyperlink>
    </w:p>
    <w:p w14:paraId="4CFACA9B" w14:textId="77777777" w:rsidR="00FD0CB1" w:rsidRDefault="00286148">
      <w:pPr>
        <w:spacing w:before="240" w:after="240"/>
        <w:rPr>
          <w:color w:val="1155CC"/>
          <w:u w:val="single"/>
        </w:rPr>
      </w:pPr>
      <w:r>
        <w:t>REST API Version History:</w:t>
      </w:r>
      <w:hyperlink r:id="rId378">
        <w:r>
          <w:t xml:space="preserve"> </w:t>
        </w:r>
      </w:hyperlink>
      <w:hyperlink r:id="rId379">
        <w:r>
          <w:rPr>
            <w:color w:val="1155CC"/>
            <w:u w:val="single"/>
          </w:rPr>
          <w:t>https://docs.openstack.org/cinder/latest/contributor/api_microversion_history.html</w:t>
        </w:r>
      </w:hyperlink>
    </w:p>
    <w:p w14:paraId="4C3B849C" w14:textId="77777777" w:rsidR="00FD0CB1" w:rsidRDefault="00286148" w:rsidP="00F8384E">
      <w:pPr>
        <w:pStyle w:val="Heading3"/>
      </w:pPr>
      <w:bookmarkStart w:id="155" w:name="_lqugttdwgk8g" w:colFirst="0" w:colLast="0"/>
      <w:bookmarkEnd w:id="155"/>
      <w:r>
        <w:t>5.2.4. Swift</w:t>
      </w:r>
    </w:p>
    <w:tbl>
      <w:tblPr>
        <w:tblStyle w:val="afffff0"/>
        <w:tblW w:w="3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15"/>
        <w:gridCol w:w="1475"/>
      </w:tblGrid>
      <w:tr w:rsidR="00FD0CB1" w14:paraId="6D7EB179" w14:textId="77777777" w:rsidTr="00712249">
        <w:trPr>
          <w:trHeight w:val="500"/>
        </w:trPr>
        <w:tc>
          <w:tcPr>
            <w:tcW w:w="2315" w:type="dxa"/>
            <w:shd w:val="clear" w:color="auto" w:fill="FF0000"/>
            <w:tcMar>
              <w:top w:w="100" w:type="dxa"/>
              <w:left w:w="100" w:type="dxa"/>
              <w:bottom w:w="100" w:type="dxa"/>
              <w:right w:w="100" w:type="dxa"/>
            </w:tcMar>
          </w:tcPr>
          <w:p w14:paraId="225B2885" w14:textId="77777777" w:rsidR="00FD0CB1" w:rsidRPr="00712249" w:rsidRDefault="00286148">
            <w:pPr>
              <w:jc w:val="center"/>
              <w:rPr>
                <w:color w:val="FFFFFF" w:themeColor="background1"/>
              </w:rPr>
            </w:pPr>
            <w:r w:rsidRPr="00712249">
              <w:rPr>
                <w:b/>
                <w:color w:val="FFFFFF" w:themeColor="background1"/>
              </w:rPr>
              <w:t>OpenStack Service</w:t>
            </w:r>
          </w:p>
        </w:tc>
        <w:tc>
          <w:tcPr>
            <w:tcW w:w="1475" w:type="dxa"/>
            <w:shd w:val="clear" w:color="auto" w:fill="FF0000"/>
            <w:tcMar>
              <w:top w:w="100" w:type="dxa"/>
              <w:left w:w="100" w:type="dxa"/>
              <w:bottom w:w="100" w:type="dxa"/>
              <w:right w:w="100" w:type="dxa"/>
            </w:tcMar>
          </w:tcPr>
          <w:p w14:paraId="1E2E339C" w14:textId="77777777" w:rsidR="00FD0CB1" w:rsidRPr="00712249" w:rsidRDefault="00286148">
            <w:pPr>
              <w:jc w:val="center"/>
              <w:rPr>
                <w:color w:val="FFFFFF" w:themeColor="background1"/>
              </w:rPr>
            </w:pPr>
            <w:r w:rsidRPr="00712249">
              <w:rPr>
                <w:b/>
                <w:color w:val="FFFFFF" w:themeColor="background1"/>
              </w:rPr>
              <w:t>API Version</w:t>
            </w:r>
          </w:p>
        </w:tc>
      </w:tr>
      <w:tr w:rsidR="00FD0CB1" w14:paraId="62034FC4" w14:textId="77777777">
        <w:trPr>
          <w:trHeight w:val="500"/>
        </w:trPr>
        <w:tc>
          <w:tcPr>
            <w:tcW w:w="2315" w:type="dxa"/>
            <w:tcMar>
              <w:top w:w="100" w:type="dxa"/>
              <w:left w:w="100" w:type="dxa"/>
              <w:bottom w:w="100" w:type="dxa"/>
              <w:right w:w="100" w:type="dxa"/>
            </w:tcMar>
          </w:tcPr>
          <w:p w14:paraId="306B6BF0" w14:textId="77777777" w:rsidR="00FD0CB1" w:rsidRDefault="00286148">
            <w:r>
              <w:t>Object Storage: Swift</w:t>
            </w:r>
          </w:p>
        </w:tc>
        <w:tc>
          <w:tcPr>
            <w:tcW w:w="1475" w:type="dxa"/>
            <w:tcMar>
              <w:top w:w="100" w:type="dxa"/>
              <w:left w:w="100" w:type="dxa"/>
              <w:bottom w:w="100" w:type="dxa"/>
              <w:right w:w="100" w:type="dxa"/>
            </w:tcMar>
          </w:tcPr>
          <w:p w14:paraId="2418AF21" w14:textId="77777777" w:rsidR="00FD0CB1" w:rsidRDefault="00286148">
            <w:pPr>
              <w:widowControl w:val="0"/>
              <w:pBdr>
                <w:top w:val="nil"/>
                <w:left w:val="nil"/>
                <w:bottom w:val="nil"/>
                <w:right w:val="nil"/>
                <w:between w:val="nil"/>
              </w:pBdr>
            </w:pPr>
            <w:r>
              <w:t>v1</w:t>
            </w:r>
          </w:p>
        </w:tc>
      </w:tr>
    </w:tbl>
    <w:p w14:paraId="3417F6AF" w14:textId="77777777" w:rsidR="00FD0CB1" w:rsidRDefault="00FD0CB1"/>
    <w:tbl>
      <w:tblPr>
        <w:tblStyle w:val="afffff1"/>
        <w:tblW w:w="3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70"/>
        <w:gridCol w:w="1560"/>
      </w:tblGrid>
      <w:tr w:rsidR="00FD0CB1" w14:paraId="7072EC9B" w14:textId="77777777" w:rsidTr="00712249">
        <w:trPr>
          <w:trHeight w:val="500"/>
        </w:trPr>
        <w:tc>
          <w:tcPr>
            <w:tcW w:w="2070" w:type="dxa"/>
            <w:shd w:val="clear" w:color="auto" w:fill="FF0000"/>
            <w:tcMar>
              <w:top w:w="100" w:type="dxa"/>
              <w:left w:w="100" w:type="dxa"/>
              <w:bottom w:w="100" w:type="dxa"/>
              <w:right w:w="100" w:type="dxa"/>
            </w:tcMar>
          </w:tcPr>
          <w:p w14:paraId="165F614E" w14:textId="77777777" w:rsidR="00FD0CB1" w:rsidRPr="00712249" w:rsidRDefault="00286148">
            <w:pPr>
              <w:jc w:val="center"/>
              <w:rPr>
                <w:color w:val="FFFFFF" w:themeColor="background1"/>
              </w:rPr>
            </w:pPr>
            <w:r w:rsidRPr="00712249">
              <w:rPr>
                <w:b/>
                <w:color w:val="FFFFFF" w:themeColor="background1"/>
              </w:rPr>
              <w:t>Swift Features</w:t>
            </w:r>
          </w:p>
        </w:tc>
        <w:tc>
          <w:tcPr>
            <w:tcW w:w="1560" w:type="dxa"/>
            <w:shd w:val="clear" w:color="auto" w:fill="FF0000"/>
            <w:tcMar>
              <w:top w:w="100" w:type="dxa"/>
              <w:left w:w="100" w:type="dxa"/>
              <w:bottom w:w="100" w:type="dxa"/>
              <w:right w:w="100" w:type="dxa"/>
            </w:tcMar>
          </w:tcPr>
          <w:p w14:paraId="6424BCFC" w14:textId="77777777" w:rsidR="00FD0CB1" w:rsidRPr="00712249" w:rsidRDefault="00286148">
            <w:pPr>
              <w:jc w:val="center"/>
              <w:rPr>
                <w:color w:val="FFFFFF" w:themeColor="background1"/>
              </w:rPr>
            </w:pPr>
            <w:r w:rsidRPr="00712249">
              <w:rPr>
                <w:b/>
                <w:color w:val="FFFFFF" w:themeColor="background1"/>
              </w:rPr>
              <w:t>Mandatory</w:t>
            </w:r>
          </w:p>
        </w:tc>
      </w:tr>
      <w:tr w:rsidR="00FD0CB1" w14:paraId="5D2E7B1F" w14:textId="77777777">
        <w:trPr>
          <w:trHeight w:val="500"/>
        </w:trPr>
        <w:tc>
          <w:tcPr>
            <w:tcW w:w="2070" w:type="dxa"/>
            <w:tcMar>
              <w:top w:w="100" w:type="dxa"/>
              <w:left w:w="100" w:type="dxa"/>
              <w:bottom w:w="100" w:type="dxa"/>
              <w:right w:w="100" w:type="dxa"/>
            </w:tcMar>
          </w:tcPr>
          <w:p w14:paraId="03EBE714" w14:textId="77777777" w:rsidR="00FD0CB1" w:rsidRDefault="00286148">
            <w:proofErr w:type="spellStart"/>
            <w:r>
              <w:t>account_quotas</w:t>
            </w:r>
            <w:proofErr w:type="spellEnd"/>
          </w:p>
        </w:tc>
        <w:tc>
          <w:tcPr>
            <w:tcW w:w="1560" w:type="dxa"/>
            <w:tcMar>
              <w:top w:w="100" w:type="dxa"/>
              <w:left w:w="100" w:type="dxa"/>
              <w:bottom w:w="100" w:type="dxa"/>
              <w:right w:w="100" w:type="dxa"/>
            </w:tcMar>
          </w:tcPr>
          <w:p w14:paraId="0C0CABFB" w14:textId="77777777" w:rsidR="00FD0CB1" w:rsidRDefault="00286148">
            <w:pPr>
              <w:widowControl w:val="0"/>
              <w:pBdr>
                <w:top w:val="nil"/>
                <w:left w:val="nil"/>
                <w:bottom w:val="nil"/>
                <w:right w:val="nil"/>
                <w:between w:val="nil"/>
              </w:pBdr>
            </w:pPr>
            <w:r>
              <w:t>X</w:t>
            </w:r>
          </w:p>
        </w:tc>
      </w:tr>
      <w:tr w:rsidR="00FD0CB1" w14:paraId="5C3860EC" w14:textId="77777777">
        <w:trPr>
          <w:trHeight w:val="500"/>
        </w:trPr>
        <w:tc>
          <w:tcPr>
            <w:tcW w:w="2070" w:type="dxa"/>
            <w:tcMar>
              <w:top w:w="100" w:type="dxa"/>
              <w:left w:w="100" w:type="dxa"/>
              <w:bottom w:w="100" w:type="dxa"/>
              <w:right w:w="100" w:type="dxa"/>
            </w:tcMar>
          </w:tcPr>
          <w:p w14:paraId="5B364447" w14:textId="77777777" w:rsidR="00FD0CB1" w:rsidRDefault="00286148">
            <w:pPr>
              <w:widowControl w:val="0"/>
              <w:pBdr>
                <w:top w:val="nil"/>
                <w:left w:val="nil"/>
                <w:bottom w:val="nil"/>
                <w:right w:val="nil"/>
                <w:between w:val="nil"/>
              </w:pBdr>
            </w:pPr>
            <w:proofErr w:type="spellStart"/>
            <w:r>
              <w:t>bulk_delete</w:t>
            </w:r>
            <w:proofErr w:type="spellEnd"/>
          </w:p>
        </w:tc>
        <w:tc>
          <w:tcPr>
            <w:tcW w:w="1560" w:type="dxa"/>
            <w:tcMar>
              <w:top w:w="100" w:type="dxa"/>
              <w:left w:w="100" w:type="dxa"/>
              <w:bottom w:w="100" w:type="dxa"/>
              <w:right w:w="100" w:type="dxa"/>
            </w:tcMar>
          </w:tcPr>
          <w:p w14:paraId="4BE646D6" w14:textId="77777777" w:rsidR="00FD0CB1" w:rsidRDefault="00286148">
            <w:pPr>
              <w:widowControl w:val="0"/>
              <w:pBdr>
                <w:top w:val="nil"/>
                <w:left w:val="nil"/>
                <w:bottom w:val="nil"/>
                <w:right w:val="nil"/>
                <w:between w:val="nil"/>
              </w:pBdr>
            </w:pPr>
            <w:r>
              <w:t>X</w:t>
            </w:r>
          </w:p>
        </w:tc>
      </w:tr>
      <w:tr w:rsidR="00FD0CB1" w14:paraId="3E491775" w14:textId="77777777">
        <w:trPr>
          <w:trHeight w:val="500"/>
        </w:trPr>
        <w:tc>
          <w:tcPr>
            <w:tcW w:w="2070" w:type="dxa"/>
            <w:tcMar>
              <w:top w:w="100" w:type="dxa"/>
              <w:left w:w="100" w:type="dxa"/>
              <w:bottom w:w="100" w:type="dxa"/>
              <w:right w:w="100" w:type="dxa"/>
            </w:tcMar>
          </w:tcPr>
          <w:p w14:paraId="79EB2E20" w14:textId="77777777" w:rsidR="00FD0CB1" w:rsidRDefault="00286148">
            <w:pPr>
              <w:widowControl w:val="0"/>
              <w:pBdr>
                <w:top w:val="nil"/>
                <w:left w:val="nil"/>
                <w:bottom w:val="nil"/>
                <w:right w:val="nil"/>
                <w:between w:val="nil"/>
              </w:pBdr>
            </w:pPr>
            <w:proofErr w:type="spellStart"/>
            <w:r>
              <w:t>bulk_upload</w:t>
            </w:r>
            <w:proofErr w:type="spellEnd"/>
          </w:p>
        </w:tc>
        <w:tc>
          <w:tcPr>
            <w:tcW w:w="1560" w:type="dxa"/>
            <w:tcMar>
              <w:top w:w="100" w:type="dxa"/>
              <w:left w:w="100" w:type="dxa"/>
              <w:bottom w:w="100" w:type="dxa"/>
              <w:right w:w="100" w:type="dxa"/>
            </w:tcMar>
          </w:tcPr>
          <w:p w14:paraId="4E556D26" w14:textId="77777777" w:rsidR="00FD0CB1" w:rsidRDefault="00286148">
            <w:pPr>
              <w:widowControl w:val="0"/>
              <w:pBdr>
                <w:top w:val="nil"/>
                <w:left w:val="nil"/>
                <w:bottom w:val="nil"/>
                <w:right w:val="nil"/>
                <w:between w:val="nil"/>
              </w:pBdr>
            </w:pPr>
            <w:r>
              <w:t>X</w:t>
            </w:r>
          </w:p>
        </w:tc>
      </w:tr>
      <w:tr w:rsidR="00FD0CB1" w14:paraId="5DC3B722" w14:textId="77777777">
        <w:trPr>
          <w:trHeight w:val="500"/>
        </w:trPr>
        <w:tc>
          <w:tcPr>
            <w:tcW w:w="2070" w:type="dxa"/>
            <w:tcMar>
              <w:top w:w="100" w:type="dxa"/>
              <w:left w:w="100" w:type="dxa"/>
              <w:bottom w:w="100" w:type="dxa"/>
              <w:right w:w="100" w:type="dxa"/>
            </w:tcMar>
          </w:tcPr>
          <w:p w14:paraId="1515B661" w14:textId="77777777" w:rsidR="00FD0CB1" w:rsidRDefault="00286148">
            <w:pPr>
              <w:widowControl w:val="0"/>
              <w:pBdr>
                <w:top w:val="nil"/>
                <w:left w:val="nil"/>
                <w:bottom w:val="nil"/>
                <w:right w:val="nil"/>
                <w:between w:val="nil"/>
              </w:pBdr>
            </w:pPr>
            <w:proofErr w:type="spellStart"/>
            <w:r>
              <w:t>container_quotas</w:t>
            </w:r>
            <w:proofErr w:type="spellEnd"/>
          </w:p>
        </w:tc>
        <w:tc>
          <w:tcPr>
            <w:tcW w:w="1560" w:type="dxa"/>
            <w:tcMar>
              <w:top w:w="100" w:type="dxa"/>
              <w:left w:w="100" w:type="dxa"/>
              <w:bottom w:w="100" w:type="dxa"/>
              <w:right w:w="100" w:type="dxa"/>
            </w:tcMar>
          </w:tcPr>
          <w:p w14:paraId="7D0256AA" w14:textId="77777777" w:rsidR="00FD0CB1" w:rsidRDefault="00286148">
            <w:pPr>
              <w:widowControl w:val="0"/>
              <w:pBdr>
                <w:top w:val="nil"/>
                <w:left w:val="nil"/>
                <w:bottom w:val="nil"/>
                <w:right w:val="nil"/>
                <w:between w:val="nil"/>
              </w:pBdr>
            </w:pPr>
            <w:r>
              <w:t>X</w:t>
            </w:r>
          </w:p>
        </w:tc>
      </w:tr>
      <w:tr w:rsidR="00FD0CB1" w14:paraId="1632912D" w14:textId="77777777">
        <w:trPr>
          <w:trHeight w:val="500"/>
        </w:trPr>
        <w:tc>
          <w:tcPr>
            <w:tcW w:w="2070" w:type="dxa"/>
            <w:tcMar>
              <w:top w:w="100" w:type="dxa"/>
              <w:left w:w="100" w:type="dxa"/>
              <w:bottom w:w="100" w:type="dxa"/>
              <w:right w:w="100" w:type="dxa"/>
            </w:tcMar>
          </w:tcPr>
          <w:p w14:paraId="38558B76" w14:textId="77777777" w:rsidR="00FD0CB1" w:rsidRDefault="00286148">
            <w:pPr>
              <w:widowControl w:val="0"/>
              <w:pBdr>
                <w:top w:val="nil"/>
                <w:left w:val="nil"/>
                <w:bottom w:val="nil"/>
                <w:right w:val="nil"/>
                <w:between w:val="nil"/>
              </w:pBdr>
            </w:pPr>
            <w:proofErr w:type="spellStart"/>
            <w:r>
              <w:t>container_sync</w:t>
            </w:r>
            <w:proofErr w:type="spellEnd"/>
          </w:p>
        </w:tc>
        <w:tc>
          <w:tcPr>
            <w:tcW w:w="1560" w:type="dxa"/>
            <w:tcMar>
              <w:top w:w="100" w:type="dxa"/>
              <w:left w:w="100" w:type="dxa"/>
              <w:bottom w:w="100" w:type="dxa"/>
              <w:right w:w="100" w:type="dxa"/>
            </w:tcMar>
          </w:tcPr>
          <w:p w14:paraId="44D40E3A" w14:textId="77777777" w:rsidR="00FD0CB1" w:rsidRDefault="00FD0CB1">
            <w:pPr>
              <w:widowControl w:val="0"/>
              <w:pBdr>
                <w:top w:val="nil"/>
                <w:left w:val="nil"/>
                <w:bottom w:val="nil"/>
                <w:right w:val="nil"/>
                <w:between w:val="nil"/>
              </w:pBdr>
            </w:pPr>
          </w:p>
        </w:tc>
      </w:tr>
      <w:tr w:rsidR="00FD0CB1" w14:paraId="2A519D92" w14:textId="77777777">
        <w:trPr>
          <w:trHeight w:val="500"/>
        </w:trPr>
        <w:tc>
          <w:tcPr>
            <w:tcW w:w="2070" w:type="dxa"/>
            <w:tcMar>
              <w:top w:w="100" w:type="dxa"/>
              <w:left w:w="100" w:type="dxa"/>
              <w:bottom w:w="100" w:type="dxa"/>
              <w:right w:w="100" w:type="dxa"/>
            </w:tcMar>
          </w:tcPr>
          <w:p w14:paraId="2CF8377A" w14:textId="77777777" w:rsidR="00FD0CB1" w:rsidRDefault="00286148">
            <w:pPr>
              <w:widowControl w:val="0"/>
              <w:pBdr>
                <w:top w:val="nil"/>
                <w:left w:val="nil"/>
                <w:bottom w:val="nil"/>
                <w:right w:val="nil"/>
                <w:between w:val="nil"/>
              </w:pBdr>
            </w:pPr>
            <w:proofErr w:type="spellStart"/>
            <w:r>
              <w:t>crossdomain</w:t>
            </w:r>
            <w:proofErr w:type="spellEnd"/>
          </w:p>
        </w:tc>
        <w:tc>
          <w:tcPr>
            <w:tcW w:w="1560" w:type="dxa"/>
            <w:tcMar>
              <w:top w:w="100" w:type="dxa"/>
              <w:left w:w="100" w:type="dxa"/>
              <w:bottom w:w="100" w:type="dxa"/>
              <w:right w:w="100" w:type="dxa"/>
            </w:tcMar>
          </w:tcPr>
          <w:p w14:paraId="49750BC7" w14:textId="77777777" w:rsidR="00FD0CB1" w:rsidRDefault="00286148">
            <w:pPr>
              <w:widowControl w:val="0"/>
              <w:pBdr>
                <w:top w:val="nil"/>
                <w:left w:val="nil"/>
                <w:bottom w:val="nil"/>
                <w:right w:val="nil"/>
                <w:between w:val="nil"/>
              </w:pBdr>
            </w:pPr>
            <w:r>
              <w:t>X</w:t>
            </w:r>
          </w:p>
        </w:tc>
      </w:tr>
      <w:tr w:rsidR="00FD0CB1" w14:paraId="47896E90" w14:textId="77777777">
        <w:trPr>
          <w:trHeight w:val="500"/>
        </w:trPr>
        <w:tc>
          <w:tcPr>
            <w:tcW w:w="2070" w:type="dxa"/>
            <w:tcMar>
              <w:top w:w="100" w:type="dxa"/>
              <w:left w:w="100" w:type="dxa"/>
              <w:bottom w:w="100" w:type="dxa"/>
              <w:right w:w="100" w:type="dxa"/>
            </w:tcMar>
          </w:tcPr>
          <w:p w14:paraId="1816C06F" w14:textId="77777777" w:rsidR="00FD0CB1" w:rsidRDefault="00286148">
            <w:pPr>
              <w:widowControl w:val="0"/>
              <w:pBdr>
                <w:top w:val="nil"/>
                <w:left w:val="nil"/>
                <w:bottom w:val="nil"/>
                <w:right w:val="nil"/>
                <w:between w:val="nil"/>
              </w:pBdr>
            </w:pPr>
            <w:r>
              <w:t>discoverability</w:t>
            </w:r>
          </w:p>
        </w:tc>
        <w:tc>
          <w:tcPr>
            <w:tcW w:w="1560" w:type="dxa"/>
            <w:tcMar>
              <w:top w:w="100" w:type="dxa"/>
              <w:left w:w="100" w:type="dxa"/>
              <w:bottom w:w="100" w:type="dxa"/>
              <w:right w:w="100" w:type="dxa"/>
            </w:tcMar>
          </w:tcPr>
          <w:p w14:paraId="3BE1265C" w14:textId="77777777" w:rsidR="00FD0CB1" w:rsidRDefault="00286148">
            <w:pPr>
              <w:widowControl w:val="0"/>
              <w:pBdr>
                <w:top w:val="nil"/>
                <w:left w:val="nil"/>
                <w:bottom w:val="nil"/>
                <w:right w:val="nil"/>
                <w:between w:val="nil"/>
              </w:pBdr>
            </w:pPr>
            <w:r>
              <w:t>X</w:t>
            </w:r>
          </w:p>
        </w:tc>
      </w:tr>
      <w:tr w:rsidR="00FD0CB1" w14:paraId="23D682B0" w14:textId="77777777">
        <w:trPr>
          <w:trHeight w:val="500"/>
        </w:trPr>
        <w:tc>
          <w:tcPr>
            <w:tcW w:w="2070" w:type="dxa"/>
            <w:tcMar>
              <w:top w:w="100" w:type="dxa"/>
              <w:left w:w="100" w:type="dxa"/>
              <w:bottom w:w="100" w:type="dxa"/>
              <w:right w:w="100" w:type="dxa"/>
            </w:tcMar>
          </w:tcPr>
          <w:p w14:paraId="7E636DAA" w14:textId="77777777" w:rsidR="00FD0CB1" w:rsidRDefault="00286148">
            <w:pPr>
              <w:widowControl w:val="0"/>
              <w:pBdr>
                <w:top w:val="nil"/>
                <w:left w:val="nil"/>
                <w:bottom w:val="nil"/>
                <w:right w:val="nil"/>
                <w:between w:val="nil"/>
              </w:pBdr>
            </w:pPr>
            <w:proofErr w:type="spellStart"/>
            <w:r>
              <w:t>form_post</w:t>
            </w:r>
            <w:proofErr w:type="spellEnd"/>
          </w:p>
        </w:tc>
        <w:tc>
          <w:tcPr>
            <w:tcW w:w="1560" w:type="dxa"/>
            <w:tcMar>
              <w:top w:w="100" w:type="dxa"/>
              <w:left w:w="100" w:type="dxa"/>
              <w:bottom w:w="100" w:type="dxa"/>
              <w:right w:w="100" w:type="dxa"/>
            </w:tcMar>
          </w:tcPr>
          <w:p w14:paraId="47730D6A" w14:textId="77777777" w:rsidR="00FD0CB1" w:rsidRDefault="00286148">
            <w:pPr>
              <w:widowControl w:val="0"/>
              <w:pBdr>
                <w:top w:val="nil"/>
                <w:left w:val="nil"/>
                <w:bottom w:val="nil"/>
                <w:right w:val="nil"/>
                <w:between w:val="nil"/>
              </w:pBdr>
            </w:pPr>
            <w:r>
              <w:t>X</w:t>
            </w:r>
          </w:p>
        </w:tc>
      </w:tr>
      <w:tr w:rsidR="00FD0CB1" w14:paraId="4475D281" w14:textId="77777777">
        <w:trPr>
          <w:trHeight w:val="500"/>
        </w:trPr>
        <w:tc>
          <w:tcPr>
            <w:tcW w:w="2070" w:type="dxa"/>
            <w:tcMar>
              <w:top w:w="100" w:type="dxa"/>
              <w:left w:w="100" w:type="dxa"/>
              <w:bottom w:w="100" w:type="dxa"/>
              <w:right w:w="100" w:type="dxa"/>
            </w:tcMar>
          </w:tcPr>
          <w:p w14:paraId="776051FB" w14:textId="77777777" w:rsidR="00FD0CB1" w:rsidRDefault="00286148">
            <w:pPr>
              <w:widowControl w:val="0"/>
              <w:pBdr>
                <w:top w:val="nil"/>
                <w:left w:val="nil"/>
                <w:bottom w:val="nil"/>
                <w:right w:val="nil"/>
                <w:between w:val="nil"/>
              </w:pBdr>
            </w:pPr>
            <w:proofErr w:type="spellStart"/>
            <w:r>
              <w:lastRenderedPageBreak/>
              <w:t>ratelimit</w:t>
            </w:r>
            <w:proofErr w:type="spellEnd"/>
          </w:p>
        </w:tc>
        <w:tc>
          <w:tcPr>
            <w:tcW w:w="1560" w:type="dxa"/>
            <w:tcMar>
              <w:top w:w="100" w:type="dxa"/>
              <w:left w:w="100" w:type="dxa"/>
              <w:bottom w:w="100" w:type="dxa"/>
              <w:right w:w="100" w:type="dxa"/>
            </w:tcMar>
          </w:tcPr>
          <w:p w14:paraId="4536054A" w14:textId="77777777" w:rsidR="00FD0CB1" w:rsidRDefault="00286148">
            <w:pPr>
              <w:widowControl w:val="0"/>
              <w:pBdr>
                <w:top w:val="nil"/>
                <w:left w:val="nil"/>
                <w:bottom w:val="nil"/>
                <w:right w:val="nil"/>
                <w:between w:val="nil"/>
              </w:pBdr>
            </w:pPr>
            <w:r>
              <w:t>X</w:t>
            </w:r>
          </w:p>
        </w:tc>
      </w:tr>
      <w:tr w:rsidR="00FD0CB1" w14:paraId="6613B9B5" w14:textId="77777777">
        <w:trPr>
          <w:trHeight w:val="500"/>
        </w:trPr>
        <w:tc>
          <w:tcPr>
            <w:tcW w:w="2070" w:type="dxa"/>
            <w:tcMar>
              <w:top w:w="100" w:type="dxa"/>
              <w:left w:w="100" w:type="dxa"/>
              <w:bottom w:w="100" w:type="dxa"/>
              <w:right w:w="100" w:type="dxa"/>
            </w:tcMar>
          </w:tcPr>
          <w:p w14:paraId="77198AE8" w14:textId="77777777" w:rsidR="00FD0CB1" w:rsidRDefault="00286148">
            <w:pPr>
              <w:widowControl w:val="0"/>
              <w:pBdr>
                <w:top w:val="nil"/>
                <w:left w:val="nil"/>
                <w:bottom w:val="nil"/>
                <w:right w:val="nil"/>
                <w:between w:val="nil"/>
              </w:pBdr>
            </w:pPr>
            <w:r>
              <w:t>s3api</w:t>
            </w:r>
          </w:p>
        </w:tc>
        <w:tc>
          <w:tcPr>
            <w:tcW w:w="1560" w:type="dxa"/>
            <w:tcMar>
              <w:top w:w="100" w:type="dxa"/>
              <w:left w:w="100" w:type="dxa"/>
              <w:bottom w:w="100" w:type="dxa"/>
              <w:right w:w="100" w:type="dxa"/>
            </w:tcMar>
          </w:tcPr>
          <w:p w14:paraId="29F2E3A3" w14:textId="77777777" w:rsidR="00FD0CB1" w:rsidRDefault="00FD0CB1">
            <w:pPr>
              <w:widowControl w:val="0"/>
              <w:pBdr>
                <w:top w:val="nil"/>
                <w:left w:val="nil"/>
                <w:bottom w:val="nil"/>
                <w:right w:val="nil"/>
                <w:between w:val="nil"/>
              </w:pBdr>
            </w:pPr>
          </w:p>
        </w:tc>
      </w:tr>
      <w:tr w:rsidR="00FD0CB1" w14:paraId="4F4AB61D" w14:textId="77777777">
        <w:trPr>
          <w:trHeight w:val="500"/>
        </w:trPr>
        <w:tc>
          <w:tcPr>
            <w:tcW w:w="2070" w:type="dxa"/>
            <w:tcMar>
              <w:top w:w="100" w:type="dxa"/>
              <w:left w:w="100" w:type="dxa"/>
              <w:bottom w:w="100" w:type="dxa"/>
              <w:right w:w="100" w:type="dxa"/>
            </w:tcMar>
          </w:tcPr>
          <w:p w14:paraId="1DC83843" w14:textId="77777777" w:rsidR="00FD0CB1" w:rsidRDefault="00286148">
            <w:pPr>
              <w:widowControl w:val="0"/>
              <w:pBdr>
                <w:top w:val="nil"/>
                <w:left w:val="nil"/>
                <w:bottom w:val="nil"/>
                <w:right w:val="nil"/>
                <w:between w:val="nil"/>
              </w:pBdr>
            </w:pPr>
            <w:proofErr w:type="spellStart"/>
            <w:r>
              <w:t>slo</w:t>
            </w:r>
            <w:proofErr w:type="spellEnd"/>
          </w:p>
        </w:tc>
        <w:tc>
          <w:tcPr>
            <w:tcW w:w="1560" w:type="dxa"/>
            <w:tcMar>
              <w:top w:w="100" w:type="dxa"/>
              <w:left w:w="100" w:type="dxa"/>
              <w:bottom w:w="100" w:type="dxa"/>
              <w:right w:w="100" w:type="dxa"/>
            </w:tcMar>
          </w:tcPr>
          <w:p w14:paraId="25231E36" w14:textId="77777777" w:rsidR="00FD0CB1" w:rsidRDefault="00286148">
            <w:pPr>
              <w:widowControl w:val="0"/>
              <w:pBdr>
                <w:top w:val="nil"/>
                <w:left w:val="nil"/>
                <w:bottom w:val="nil"/>
                <w:right w:val="nil"/>
                <w:between w:val="nil"/>
              </w:pBdr>
            </w:pPr>
            <w:r>
              <w:t>X</w:t>
            </w:r>
          </w:p>
        </w:tc>
      </w:tr>
      <w:tr w:rsidR="00FD0CB1" w14:paraId="30BE6EA8" w14:textId="77777777">
        <w:trPr>
          <w:trHeight w:val="500"/>
        </w:trPr>
        <w:tc>
          <w:tcPr>
            <w:tcW w:w="2070" w:type="dxa"/>
            <w:tcMar>
              <w:top w:w="100" w:type="dxa"/>
              <w:left w:w="100" w:type="dxa"/>
              <w:bottom w:w="100" w:type="dxa"/>
              <w:right w:w="100" w:type="dxa"/>
            </w:tcMar>
          </w:tcPr>
          <w:p w14:paraId="00394EBB" w14:textId="77777777" w:rsidR="00FD0CB1" w:rsidRDefault="00286148">
            <w:pPr>
              <w:widowControl w:val="0"/>
              <w:pBdr>
                <w:top w:val="nil"/>
                <w:left w:val="nil"/>
                <w:bottom w:val="nil"/>
                <w:right w:val="nil"/>
                <w:between w:val="nil"/>
              </w:pBdr>
            </w:pPr>
            <w:proofErr w:type="spellStart"/>
            <w:r>
              <w:t>staticweb</w:t>
            </w:r>
            <w:proofErr w:type="spellEnd"/>
          </w:p>
        </w:tc>
        <w:tc>
          <w:tcPr>
            <w:tcW w:w="1560" w:type="dxa"/>
            <w:tcMar>
              <w:top w:w="100" w:type="dxa"/>
              <w:left w:w="100" w:type="dxa"/>
              <w:bottom w:w="100" w:type="dxa"/>
              <w:right w:w="100" w:type="dxa"/>
            </w:tcMar>
          </w:tcPr>
          <w:p w14:paraId="318E0765" w14:textId="77777777" w:rsidR="00FD0CB1" w:rsidRDefault="00286148">
            <w:pPr>
              <w:widowControl w:val="0"/>
              <w:pBdr>
                <w:top w:val="nil"/>
                <w:left w:val="nil"/>
                <w:bottom w:val="nil"/>
                <w:right w:val="nil"/>
                <w:between w:val="nil"/>
              </w:pBdr>
            </w:pPr>
            <w:r>
              <w:t>X</w:t>
            </w:r>
          </w:p>
        </w:tc>
      </w:tr>
      <w:tr w:rsidR="00FD0CB1" w14:paraId="26B788F2" w14:textId="77777777">
        <w:trPr>
          <w:trHeight w:val="500"/>
        </w:trPr>
        <w:tc>
          <w:tcPr>
            <w:tcW w:w="2070" w:type="dxa"/>
            <w:tcMar>
              <w:top w:w="100" w:type="dxa"/>
              <w:left w:w="100" w:type="dxa"/>
              <w:bottom w:w="100" w:type="dxa"/>
              <w:right w:w="100" w:type="dxa"/>
            </w:tcMar>
          </w:tcPr>
          <w:p w14:paraId="14A7F767" w14:textId="77777777" w:rsidR="00FD0CB1" w:rsidRDefault="00286148">
            <w:pPr>
              <w:widowControl w:val="0"/>
              <w:pBdr>
                <w:top w:val="nil"/>
                <w:left w:val="nil"/>
                <w:bottom w:val="nil"/>
                <w:right w:val="nil"/>
                <w:between w:val="nil"/>
              </w:pBdr>
            </w:pPr>
            <w:proofErr w:type="spellStart"/>
            <w:r>
              <w:t>symlink</w:t>
            </w:r>
            <w:proofErr w:type="spellEnd"/>
          </w:p>
        </w:tc>
        <w:tc>
          <w:tcPr>
            <w:tcW w:w="1560" w:type="dxa"/>
            <w:tcMar>
              <w:top w:w="100" w:type="dxa"/>
              <w:left w:w="100" w:type="dxa"/>
              <w:bottom w:w="100" w:type="dxa"/>
              <w:right w:w="100" w:type="dxa"/>
            </w:tcMar>
          </w:tcPr>
          <w:p w14:paraId="0ACAF221" w14:textId="77777777" w:rsidR="00FD0CB1" w:rsidRDefault="00286148">
            <w:pPr>
              <w:widowControl w:val="0"/>
              <w:pBdr>
                <w:top w:val="nil"/>
                <w:left w:val="nil"/>
                <w:bottom w:val="nil"/>
                <w:right w:val="nil"/>
                <w:between w:val="nil"/>
              </w:pBdr>
            </w:pPr>
            <w:r>
              <w:t>X</w:t>
            </w:r>
          </w:p>
        </w:tc>
      </w:tr>
      <w:tr w:rsidR="00FD0CB1" w14:paraId="33FDBF49" w14:textId="77777777">
        <w:trPr>
          <w:trHeight w:val="500"/>
        </w:trPr>
        <w:tc>
          <w:tcPr>
            <w:tcW w:w="2070" w:type="dxa"/>
            <w:tcMar>
              <w:top w:w="100" w:type="dxa"/>
              <w:left w:w="100" w:type="dxa"/>
              <w:bottom w:w="100" w:type="dxa"/>
              <w:right w:w="100" w:type="dxa"/>
            </w:tcMar>
          </w:tcPr>
          <w:p w14:paraId="6A0D8527" w14:textId="77777777" w:rsidR="00FD0CB1" w:rsidRDefault="00286148">
            <w:pPr>
              <w:widowControl w:val="0"/>
              <w:pBdr>
                <w:top w:val="nil"/>
                <w:left w:val="nil"/>
                <w:bottom w:val="nil"/>
                <w:right w:val="nil"/>
                <w:between w:val="nil"/>
              </w:pBdr>
            </w:pPr>
            <w:proofErr w:type="spellStart"/>
            <w:r>
              <w:t>temp_url</w:t>
            </w:r>
            <w:proofErr w:type="spellEnd"/>
          </w:p>
        </w:tc>
        <w:tc>
          <w:tcPr>
            <w:tcW w:w="1560" w:type="dxa"/>
            <w:tcMar>
              <w:top w:w="100" w:type="dxa"/>
              <w:left w:w="100" w:type="dxa"/>
              <w:bottom w:w="100" w:type="dxa"/>
              <w:right w:w="100" w:type="dxa"/>
            </w:tcMar>
          </w:tcPr>
          <w:p w14:paraId="23BA0FD2" w14:textId="77777777" w:rsidR="00FD0CB1" w:rsidRDefault="00286148">
            <w:pPr>
              <w:widowControl w:val="0"/>
              <w:pBdr>
                <w:top w:val="nil"/>
                <w:left w:val="nil"/>
                <w:bottom w:val="nil"/>
                <w:right w:val="nil"/>
                <w:between w:val="nil"/>
              </w:pBdr>
            </w:pPr>
            <w:r>
              <w:t>X</w:t>
            </w:r>
          </w:p>
        </w:tc>
      </w:tr>
      <w:tr w:rsidR="00FD0CB1" w14:paraId="21166D6E" w14:textId="77777777">
        <w:trPr>
          <w:trHeight w:val="500"/>
        </w:trPr>
        <w:tc>
          <w:tcPr>
            <w:tcW w:w="2070" w:type="dxa"/>
            <w:tcMar>
              <w:top w:w="100" w:type="dxa"/>
              <w:left w:w="100" w:type="dxa"/>
              <w:bottom w:w="100" w:type="dxa"/>
              <w:right w:w="100" w:type="dxa"/>
            </w:tcMar>
          </w:tcPr>
          <w:p w14:paraId="28A01EC0" w14:textId="77777777" w:rsidR="00FD0CB1" w:rsidRDefault="00286148">
            <w:pPr>
              <w:widowControl w:val="0"/>
              <w:pBdr>
                <w:top w:val="nil"/>
                <w:left w:val="nil"/>
                <w:bottom w:val="nil"/>
                <w:right w:val="nil"/>
                <w:between w:val="nil"/>
              </w:pBdr>
            </w:pPr>
            <w:proofErr w:type="spellStart"/>
            <w:r>
              <w:t>tempauth</w:t>
            </w:r>
            <w:proofErr w:type="spellEnd"/>
          </w:p>
        </w:tc>
        <w:tc>
          <w:tcPr>
            <w:tcW w:w="1560" w:type="dxa"/>
            <w:tcMar>
              <w:top w:w="100" w:type="dxa"/>
              <w:left w:w="100" w:type="dxa"/>
              <w:bottom w:w="100" w:type="dxa"/>
              <w:right w:w="100" w:type="dxa"/>
            </w:tcMar>
          </w:tcPr>
          <w:p w14:paraId="21C86D50" w14:textId="77777777" w:rsidR="00FD0CB1" w:rsidRDefault="00286148">
            <w:pPr>
              <w:widowControl w:val="0"/>
              <w:pBdr>
                <w:top w:val="nil"/>
                <w:left w:val="nil"/>
                <w:bottom w:val="nil"/>
                <w:right w:val="nil"/>
                <w:between w:val="nil"/>
              </w:pBdr>
            </w:pPr>
            <w:r>
              <w:t>X</w:t>
            </w:r>
          </w:p>
        </w:tc>
      </w:tr>
      <w:tr w:rsidR="00FD0CB1" w14:paraId="25988C6C" w14:textId="77777777">
        <w:trPr>
          <w:trHeight w:val="500"/>
        </w:trPr>
        <w:tc>
          <w:tcPr>
            <w:tcW w:w="2070" w:type="dxa"/>
            <w:tcMar>
              <w:top w:w="100" w:type="dxa"/>
              <w:left w:w="100" w:type="dxa"/>
              <w:bottom w:w="100" w:type="dxa"/>
              <w:right w:w="100" w:type="dxa"/>
            </w:tcMar>
          </w:tcPr>
          <w:p w14:paraId="7470E6DB" w14:textId="77777777" w:rsidR="00FD0CB1" w:rsidRDefault="00286148">
            <w:pPr>
              <w:widowControl w:val="0"/>
              <w:pBdr>
                <w:top w:val="nil"/>
                <w:left w:val="nil"/>
                <w:bottom w:val="nil"/>
                <w:right w:val="nil"/>
                <w:between w:val="nil"/>
              </w:pBdr>
            </w:pPr>
            <w:proofErr w:type="spellStart"/>
            <w:r>
              <w:t>versioned_writes</w:t>
            </w:r>
            <w:proofErr w:type="spellEnd"/>
          </w:p>
        </w:tc>
        <w:tc>
          <w:tcPr>
            <w:tcW w:w="1560" w:type="dxa"/>
            <w:tcMar>
              <w:top w:w="100" w:type="dxa"/>
              <w:left w:w="100" w:type="dxa"/>
              <w:bottom w:w="100" w:type="dxa"/>
              <w:right w:w="100" w:type="dxa"/>
            </w:tcMar>
          </w:tcPr>
          <w:p w14:paraId="2A554DDB" w14:textId="77777777" w:rsidR="00FD0CB1" w:rsidRDefault="00286148">
            <w:pPr>
              <w:widowControl w:val="0"/>
              <w:pBdr>
                <w:top w:val="nil"/>
                <w:left w:val="nil"/>
                <w:bottom w:val="nil"/>
                <w:right w:val="nil"/>
                <w:between w:val="nil"/>
              </w:pBdr>
            </w:pPr>
            <w:r>
              <w:t>X</w:t>
            </w:r>
          </w:p>
        </w:tc>
      </w:tr>
    </w:tbl>
    <w:p w14:paraId="3C4B0E6D" w14:textId="3A9014D8"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72</w:t>
      </w:r>
      <w:r>
        <w:fldChar w:fldCharType="end"/>
      </w:r>
      <w:r>
        <w:t xml:space="preserve"> </w:t>
      </w:r>
    </w:p>
    <w:p w14:paraId="684FD81C" w14:textId="64B985B3" w:rsidR="00FD0CB1" w:rsidRDefault="00286148">
      <w:pPr>
        <w:spacing w:before="240" w:after="240"/>
        <w:rPr>
          <w:color w:val="1155CC"/>
          <w:u w:val="single"/>
        </w:rPr>
      </w:pPr>
      <w:r>
        <w:t>Object Storage API:</w:t>
      </w:r>
      <w:hyperlink r:id="rId380">
        <w:r>
          <w:t xml:space="preserve"> </w:t>
        </w:r>
      </w:hyperlink>
      <w:hyperlink r:id="rId381">
        <w:r>
          <w:rPr>
            <w:color w:val="1155CC"/>
            <w:u w:val="single"/>
          </w:rPr>
          <w:t>https://docs.openstack.org/api-ref/object-store/index.html</w:t>
        </w:r>
      </w:hyperlink>
    </w:p>
    <w:p w14:paraId="5A2291F2" w14:textId="77777777" w:rsidR="00FD0CB1" w:rsidRDefault="00286148">
      <w:pPr>
        <w:spacing w:before="240" w:after="240"/>
        <w:rPr>
          <w:color w:val="1155CC"/>
          <w:u w:val="single"/>
        </w:rPr>
      </w:pPr>
      <w:r>
        <w:t>Discoverability:</w:t>
      </w:r>
      <w:hyperlink r:id="rId382">
        <w:r>
          <w:t xml:space="preserve"> </w:t>
        </w:r>
      </w:hyperlink>
      <w:hyperlink r:id="rId383">
        <w:r>
          <w:rPr>
            <w:color w:val="1155CC"/>
            <w:u w:val="single"/>
          </w:rPr>
          <w:t>https://docs.openstack.org/swift/latest/api/discoverability.html</w:t>
        </w:r>
      </w:hyperlink>
    </w:p>
    <w:p w14:paraId="7B45E0B4" w14:textId="77777777" w:rsidR="00FD0CB1" w:rsidRDefault="00286148" w:rsidP="00F8384E">
      <w:pPr>
        <w:pStyle w:val="Heading3"/>
      </w:pPr>
      <w:bookmarkStart w:id="156" w:name="_k9w1jy7jlce" w:colFirst="0" w:colLast="0"/>
      <w:bookmarkEnd w:id="156"/>
      <w:r>
        <w:t>5.2.5. Neutron</w:t>
      </w:r>
    </w:p>
    <w:tbl>
      <w:tblPr>
        <w:tblStyle w:val="afffff2"/>
        <w:tblW w:w="3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85"/>
        <w:gridCol w:w="1475"/>
      </w:tblGrid>
      <w:tr w:rsidR="00FD0CB1" w14:paraId="345EA4A7" w14:textId="77777777" w:rsidTr="00712249">
        <w:trPr>
          <w:trHeight w:val="500"/>
        </w:trPr>
        <w:tc>
          <w:tcPr>
            <w:tcW w:w="2285" w:type="dxa"/>
            <w:shd w:val="clear" w:color="auto" w:fill="FF0000"/>
            <w:tcMar>
              <w:top w:w="100" w:type="dxa"/>
              <w:left w:w="100" w:type="dxa"/>
              <w:bottom w:w="100" w:type="dxa"/>
              <w:right w:w="100" w:type="dxa"/>
            </w:tcMar>
          </w:tcPr>
          <w:p w14:paraId="42CA59E5" w14:textId="77777777" w:rsidR="00FD0CB1" w:rsidRPr="00712249" w:rsidRDefault="00286148">
            <w:pPr>
              <w:jc w:val="center"/>
              <w:rPr>
                <w:color w:val="FFFFFF" w:themeColor="background1"/>
              </w:rPr>
            </w:pPr>
            <w:r w:rsidRPr="00712249">
              <w:rPr>
                <w:b/>
                <w:color w:val="FFFFFF" w:themeColor="background1"/>
              </w:rPr>
              <w:t>OpenStack Service</w:t>
            </w:r>
          </w:p>
        </w:tc>
        <w:tc>
          <w:tcPr>
            <w:tcW w:w="1475" w:type="dxa"/>
            <w:shd w:val="clear" w:color="auto" w:fill="FF0000"/>
            <w:tcMar>
              <w:top w:w="100" w:type="dxa"/>
              <w:left w:w="100" w:type="dxa"/>
              <w:bottom w:w="100" w:type="dxa"/>
              <w:right w:w="100" w:type="dxa"/>
            </w:tcMar>
          </w:tcPr>
          <w:p w14:paraId="67E76D72" w14:textId="77777777" w:rsidR="00FD0CB1" w:rsidRPr="00712249" w:rsidRDefault="00286148">
            <w:pPr>
              <w:jc w:val="center"/>
              <w:rPr>
                <w:color w:val="FFFFFF" w:themeColor="background1"/>
              </w:rPr>
            </w:pPr>
            <w:r w:rsidRPr="00712249">
              <w:rPr>
                <w:b/>
                <w:color w:val="FFFFFF" w:themeColor="background1"/>
              </w:rPr>
              <w:t>API Version</w:t>
            </w:r>
          </w:p>
        </w:tc>
      </w:tr>
      <w:tr w:rsidR="00FD0CB1" w14:paraId="720669B7" w14:textId="77777777">
        <w:trPr>
          <w:trHeight w:val="500"/>
        </w:trPr>
        <w:tc>
          <w:tcPr>
            <w:tcW w:w="2285" w:type="dxa"/>
            <w:tcMar>
              <w:top w:w="100" w:type="dxa"/>
              <w:left w:w="100" w:type="dxa"/>
              <w:bottom w:w="100" w:type="dxa"/>
              <w:right w:w="100" w:type="dxa"/>
            </w:tcMar>
          </w:tcPr>
          <w:p w14:paraId="2DDF6646" w14:textId="77777777" w:rsidR="00FD0CB1" w:rsidRDefault="00286148">
            <w:r>
              <w:t>Networking: Neutron</w:t>
            </w:r>
          </w:p>
        </w:tc>
        <w:tc>
          <w:tcPr>
            <w:tcW w:w="1475" w:type="dxa"/>
            <w:tcMar>
              <w:top w:w="100" w:type="dxa"/>
              <w:left w:w="100" w:type="dxa"/>
              <w:bottom w:w="100" w:type="dxa"/>
              <w:right w:w="100" w:type="dxa"/>
            </w:tcMar>
          </w:tcPr>
          <w:p w14:paraId="6E634978" w14:textId="77777777" w:rsidR="00FD0CB1" w:rsidRDefault="00286148">
            <w:pPr>
              <w:widowControl w:val="0"/>
              <w:pBdr>
                <w:top w:val="nil"/>
                <w:left w:val="nil"/>
                <w:bottom w:val="nil"/>
                <w:right w:val="nil"/>
                <w:between w:val="nil"/>
              </w:pBdr>
            </w:pPr>
            <w:r>
              <w:t>v2.0</w:t>
            </w:r>
          </w:p>
        </w:tc>
      </w:tr>
    </w:tbl>
    <w:p w14:paraId="7B128BAF" w14:textId="77777777" w:rsidR="00FD0CB1" w:rsidRDefault="00FD0CB1"/>
    <w:tbl>
      <w:tblPr>
        <w:tblStyle w:val="afffff3"/>
        <w:tblW w:w="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25"/>
        <w:gridCol w:w="1590"/>
      </w:tblGrid>
      <w:tr w:rsidR="00FD0CB1" w14:paraId="6D08058E" w14:textId="77777777" w:rsidTr="00712249">
        <w:trPr>
          <w:trHeight w:val="500"/>
          <w:tblHeader/>
        </w:trPr>
        <w:tc>
          <w:tcPr>
            <w:tcW w:w="3525" w:type="dxa"/>
            <w:shd w:val="clear" w:color="auto" w:fill="FF0000"/>
            <w:tcMar>
              <w:top w:w="100" w:type="dxa"/>
              <w:left w:w="100" w:type="dxa"/>
              <w:bottom w:w="100" w:type="dxa"/>
              <w:right w:w="100" w:type="dxa"/>
            </w:tcMar>
          </w:tcPr>
          <w:p w14:paraId="1185C2AC" w14:textId="77777777" w:rsidR="00FD0CB1" w:rsidRPr="00712249" w:rsidRDefault="00286148">
            <w:pPr>
              <w:jc w:val="center"/>
              <w:rPr>
                <w:color w:val="FFFFFF" w:themeColor="background1"/>
              </w:rPr>
            </w:pPr>
            <w:r w:rsidRPr="00712249">
              <w:rPr>
                <w:b/>
                <w:color w:val="FFFFFF" w:themeColor="background1"/>
              </w:rPr>
              <w:t>Neutron Extensions</w:t>
            </w:r>
          </w:p>
        </w:tc>
        <w:tc>
          <w:tcPr>
            <w:tcW w:w="1590" w:type="dxa"/>
            <w:shd w:val="clear" w:color="auto" w:fill="FF0000"/>
            <w:tcMar>
              <w:top w:w="100" w:type="dxa"/>
              <w:left w:w="100" w:type="dxa"/>
              <w:bottom w:w="100" w:type="dxa"/>
              <w:right w:w="100" w:type="dxa"/>
            </w:tcMar>
          </w:tcPr>
          <w:p w14:paraId="5389EAF8" w14:textId="77777777" w:rsidR="00FD0CB1" w:rsidRPr="00712249" w:rsidRDefault="00286148">
            <w:pPr>
              <w:jc w:val="center"/>
              <w:rPr>
                <w:color w:val="FFFFFF" w:themeColor="background1"/>
              </w:rPr>
            </w:pPr>
            <w:r w:rsidRPr="00712249">
              <w:rPr>
                <w:b/>
                <w:color w:val="FFFFFF" w:themeColor="background1"/>
              </w:rPr>
              <w:t>Mandatory</w:t>
            </w:r>
          </w:p>
        </w:tc>
      </w:tr>
      <w:tr w:rsidR="00FD0CB1" w14:paraId="437A6020" w14:textId="77777777">
        <w:trPr>
          <w:trHeight w:val="500"/>
        </w:trPr>
        <w:tc>
          <w:tcPr>
            <w:tcW w:w="3525" w:type="dxa"/>
            <w:tcMar>
              <w:top w:w="100" w:type="dxa"/>
              <w:left w:w="100" w:type="dxa"/>
              <w:bottom w:w="100" w:type="dxa"/>
              <w:right w:w="100" w:type="dxa"/>
            </w:tcMar>
          </w:tcPr>
          <w:p w14:paraId="67CA1424" w14:textId="77777777" w:rsidR="00FD0CB1" w:rsidRDefault="00286148">
            <w:r>
              <w:t>address-scope</w:t>
            </w:r>
          </w:p>
        </w:tc>
        <w:tc>
          <w:tcPr>
            <w:tcW w:w="1590" w:type="dxa"/>
            <w:tcMar>
              <w:top w:w="100" w:type="dxa"/>
              <w:left w:w="100" w:type="dxa"/>
              <w:bottom w:w="100" w:type="dxa"/>
              <w:right w:w="100" w:type="dxa"/>
            </w:tcMar>
          </w:tcPr>
          <w:p w14:paraId="4E739726" w14:textId="77777777" w:rsidR="00FD0CB1" w:rsidRDefault="00286148">
            <w:pPr>
              <w:widowControl w:val="0"/>
              <w:pBdr>
                <w:top w:val="nil"/>
                <w:left w:val="nil"/>
                <w:bottom w:val="nil"/>
                <w:right w:val="nil"/>
                <w:between w:val="nil"/>
              </w:pBdr>
            </w:pPr>
            <w:r>
              <w:t>X</w:t>
            </w:r>
          </w:p>
        </w:tc>
      </w:tr>
      <w:tr w:rsidR="00FD0CB1" w14:paraId="7ED1E32E" w14:textId="77777777">
        <w:trPr>
          <w:trHeight w:val="500"/>
        </w:trPr>
        <w:tc>
          <w:tcPr>
            <w:tcW w:w="3525" w:type="dxa"/>
            <w:tcMar>
              <w:top w:w="100" w:type="dxa"/>
              <w:left w:w="100" w:type="dxa"/>
              <w:bottom w:w="100" w:type="dxa"/>
              <w:right w:w="100" w:type="dxa"/>
            </w:tcMar>
          </w:tcPr>
          <w:p w14:paraId="48C684DD" w14:textId="77777777" w:rsidR="00FD0CB1" w:rsidRDefault="00286148">
            <w:pPr>
              <w:widowControl w:val="0"/>
              <w:pBdr>
                <w:top w:val="nil"/>
                <w:left w:val="nil"/>
                <w:bottom w:val="nil"/>
                <w:right w:val="nil"/>
                <w:between w:val="nil"/>
              </w:pBdr>
            </w:pPr>
            <w:r>
              <w:t>agent</w:t>
            </w:r>
          </w:p>
        </w:tc>
        <w:tc>
          <w:tcPr>
            <w:tcW w:w="1590" w:type="dxa"/>
            <w:tcMar>
              <w:top w:w="100" w:type="dxa"/>
              <w:left w:w="100" w:type="dxa"/>
              <w:bottom w:w="100" w:type="dxa"/>
              <w:right w:w="100" w:type="dxa"/>
            </w:tcMar>
          </w:tcPr>
          <w:p w14:paraId="02E3F8F1" w14:textId="77777777" w:rsidR="00FD0CB1" w:rsidRDefault="00286148">
            <w:pPr>
              <w:widowControl w:val="0"/>
              <w:pBdr>
                <w:top w:val="nil"/>
                <w:left w:val="nil"/>
                <w:bottom w:val="nil"/>
                <w:right w:val="nil"/>
                <w:between w:val="nil"/>
              </w:pBdr>
            </w:pPr>
            <w:r>
              <w:t>X</w:t>
            </w:r>
          </w:p>
        </w:tc>
      </w:tr>
      <w:tr w:rsidR="00FD0CB1" w14:paraId="354E2917" w14:textId="77777777">
        <w:trPr>
          <w:trHeight w:val="500"/>
        </w:trPr>
        <w:tc>
          <w:tcPr>
            <w:tcW w:w="3525" w:type="dxa"/>
            <w:tcMar>
              <w:top w:w="100" w:type="dxa"/>
              <w:left w:w="100" w:type="dxa"/>
              <w:bottom w:w="100" w:type="dxa"/>
              <w:right w:w="100" w:type="dxa"/>
            </w:tcMar>
          </w:tcPr>
          <w:p w14:paraId="55054D4E" w14:textId="77777777" w:rsidR="00FD0CB1" w:rsidRDefault="00286148">
            <w:pPr>
              <w:widowControl w:val="0"/>
              <w:pBdr>
                <w:top w:val="nil"/>
                <w:left w:val="nil"/>
                <w:bottom w:val="nil"/>
                <w:right w:val="nil"/>
                <w:between w:val="nil"/>
              </w:pBdr>
            </w:pPr>
            <w:r>
              <w:t>allowed-address-pairs</w:t>
            </w:r>
          </w:p>
        </w:tc>
        <w:tc>
          <w:tcPr>
            <w:tcW w:w="1590" w:type="dxa"/>
            <w:tcMar>
              <w:top w:w="100" w:type="dxa"/>
              <w:left w:w="100" w:type="dxa"/>
              <w:bottom w:w="100" w:type="dxa"/>
              <w:right w:w="100" w:type="dxa"/>
            </w:tcMar>
          </w:tcPr>
          <w:p w14:paraId="477381FA" w14:textId="77777777" w:rsidR="00FD0CB1" w:rsidRDefault="00286148">
            <w:pPr>
              <w:widowControl w:val="0"/>
              <w:pBdr>
                <w:top w:val="nil"/>
                <w:left w:val="nil"/>
                <w:bottom w:val="nil"/>
                <w:right w:val="nil"/>
                <w:between w:val="nil"/>
              </w:pBdr>
            </w:pPr>
            <w:r>
              <w:t>X</w:t>
            </w:r>
          </w:p>
        </w:tc>
      </w:tr>
      <w:tr w:rsidR="00FD0CB1" w14:paraId="397C0B88" w14:textId="77777777">
        <w:trPr>
          <w:trHeight w:val="500"/>
        </w:trPr>
        <w:tc>
          <w:tcPr>
            <w:tcW w:w="3525" w:type="dxa"/>
            <w:tcMar>
              <w:top w:w="100" w:type="dxa"/>
              <w:left w:w="100" w:type="dxa"/>
              <w:bottom w:w="100" w:type="dxa"/>
              <w:right w:w="100" w:type="dxa"/>
            </w:tcMar>
          </w:tcPr>
          <w:p w14:paraId="128B25F5" w14:textId="77777777" w:rsidR="00FD0CB1" w:rsidRDefault="00286148">
            <w:pPr>
              <w:widowControl w:val="0"/>
              <w:pBdr>
                <w:top w:val="nil"/>
                <w:left w:val="nil"/>
                <w:bottom w:val="nil"/>
                <w:right w:val="nil"/>
                <w:between w:val="nil"/>
              </w:pBdr>
            </w:pPr>
            <w:r>
              <w:lastRenderedPageBreak/>
              <w:t>auto-allocated-topology</w:t>
            </w:r>
          </w:p>
        </w:tc>
        <w:tc>
          <w:tcPr>
            <w:tcW w:w="1590" w:type="dxa"/>
            <w:tcMar>
              <w:top w:w="100" w:type="dxa"/>
              <w:left w:w="100" w:type="dxa"/>
              <w:bottom w:w="100" w:type="dxa"/>
              <w:right w:w="100" w:type="dxa"/>
            </w:tcMar>
          </w:tcPr>
          <w:p w14:paraId="7F3BF03B" w14:textId="77777777" w:rsidR="00FD0CB1" w:rsidRDefault="00286148">
            <w:pPr>
              <w:widowControl w:val="0"/>
              <w:pBdr>
                <w:top w:val="nil"/>
                <w:left w:val="nil"/>
                <w:bottom w:val="nil"/>
                <w:right w:val="nil"/>
                <w:between w:val="nil"/>
              </w:pBdr>
            </w:pPr>
            <w:r>
              <w:t>X</w:t>
            </w:r>
          </w:p>
        </w:tc>
      </w:tr>
      <w:tr w:rsidR="00FD0CB1" w14:paraId="64B06E37" w14:textId="77777777">
        <w:trPr>
          <w:trHeight w:val="500"/>
        </w:trPr>
        <w:tc>
          <w:tcPr>
            <w:tcW w:w="3525" w:type="dxa"/>
            <w:tcMar>
              <w:top w:w="100" w:type="dxa"/>
              <w:left w:w="100" w:type="dxa"/>
              <w:bottom w:w="100" w:type="dxa"/>
              <w:right w:w="100" w:type="dxa"/>
            </w:tcMar>
          </w:tcPr>
          <w:p w14:paraId="66D3433C" w14:textId="77777777" w:rsidR="00FD0CB1" w:rsidRDefault="00286148">
            <w:pPr>
              <w:widowControl w:val="0"/>
              <w:pBdr>
                <w:top w:val="nil"/>
                <w:left w:val="nil"/>
                <w:bottom w:val="nil"/>
                <w:right w:val="nil"/>
                <w:between w:val="nil"/>
              </w:pBdr>
            </w:pPr>
            <w:proofErr w:type="spellStart"/>
            <w:r>
              <w:t>availability_zone</w:t>
            </w:r>
            <w:proofErr w:type="spellEnd"/>
          </w:p>
        </w:tc>
        <w:tc>
          <w:tcPr>
            <w:tcW w:w="1590" w:type="dxa"/>
            <w:tcMar>
              <w:top w:w="100" w:type="dxa"/>
              <w:left w:w="100" w:type="dxa"/>
              <w:bottom w:w="100" w:type="dxa"/>
              <w:right w:w="100" w:type="dxa"/>
            </w:tcMar>
          </w:tcPr>
          <w:p w14:paraId="51C7450A" w14:textId="77777777" w:rsidR="00FD0CB1" w:rsidRDefault="00286148">
            <w:pPr>
              <w:widowControl w:val="0"/>
              <w:pBdr>
                <w:top w:val="nil"/>
                <w:left w:val="nil"/>
                <w:bottom w:val="nil"/>
                <w:right w:val="nil"/>
                <w:between w:val="nil"/>
              </w:pBdr>
            </w:pPr>
            <w:r>
              <w:t>X</w:t>
            </w:r>
          </w:p>
        </w:tc>
      </w:tr>
      <w:tr w:rsidR="00FD0CB1" w14:paraId="3370821A" w14:textId="77777777">
        <w:trPr>
          <w:trHeight w:val="500"/>
        </w:trPr>
        <w:tc>
          <w:tcPr>
            <w:tcW w:w="3525" w:type="dxa"/>
            <w:tcMar>
              <w:top w:w="100" w:type="dxa"/>
              <w:left w:w="100" w:type="dxa"/>
              <w:bottom w:w="100" w:type="dxa"/>
              <w:right w:w="100" w:type="dxa"/>
            </w:tcMar>
          </w:tcPr>
          <w:p w14:paraId="5F812F29" w14:textId="77777777" w:rsidR="00FD0CB1" w:rsidRDefault="00286148">
            <w:pPr>
              <w:widowControl w:val="0"/>
              <w:pBdr>
                <w:top w:val="nil"/>
                <w:left w:val="nil"/>
                <w:bottom w:val="nil"/>
                <w:right w:val="nil"/>
                <w:between w:val="nil"/>
              </w:pBdr>
            </w:pPr>
            <w:proofErr w:type="spellStart"/>
            <w:r>
              <w:t>availability_zone_filter</w:t>
            </w:r>
            <w:proofErr w:type="spellEnd"/>
          </w:p>
        </w:tc>
        <w:tc>
          <w:tcPr>
            <w:tcW w:w="1590" w:type="dxa"/>
            <w:tcMar>
              <w:top w:w="100" w:type="dxa"/>
              <w:left w:w="100" w:type="dxa"/>
              <w:bottom w:w="100" w:type="dxa"/>
              <w:right w:w="100" w:type="dxa"/>
            </w:tcMar>
          </w:tcPr>
          <w:p w14:paraId="79FB2968" w14:textId="77777777" w:rsidR="00FD0CB1" w:rsidRDefault="00286148">
            <w:pPr>
              <w:widowControl w:val="0"/>
              <w:pBdr>
                <w:top w:val="nil"/>
                <w:left w:val="nil"/>
                <w:bottom w:val="nil"/>
                <w:right w:val="nil"/>
                <w:between w:val="nil"/>
              </w:pBdr>
            </w:pPr>
            <w:r>
              <w:t>X</w:t>
            </w:r>
          </w:p>
        </w:tc>
      </w:tr>
      <w:tr w:rsidR="00FD0CB1" w14:paraId="7B0719B6" w14:textId="77777777">
        <w:trPr>
          <w:trHeight w:val="500"/>
        </w:trPr>
        <w:tc>
          <w:tcPr>
            <w:tcW w:w="3525" w:type="dxa"/>
            <w:tcMar>
              <w:top w:w="100" w:type="dxa"/>
              <w:left w:w="100" w:type="dxa"/>
              <w:bottom w:w="100" w:type="dxa"/>
              <w:right w:w="100" w:type="dxa"/>
            </w:tcMar>
          </w:tcPr>
          <w:p w14:paraId="7E3BFB14" w14:textId="77777777" w:rsidR="00FD0CB1" w:rsidRDefault="00286148">
            <w:pPr>
              <w:widowControl w:val="0"/>
              <w:pBdr>
                <w:top w:val="nil"/>
                <w:left w:val="nil"/>
                <w:bottom w:val="nil"/>
                <w:right w:val="nil"/>
                <w:between w:val="nil"/>
              </w:pBdr>
            </w:pPr>
            <w:r>
              <w:t>binding</w:t>
            </w:r>
          </w:p>
        </w:tc>
        <w:tc>
          <w:tcPr>
            <w:tcW w:w="1590" w:type="dxa"/>
            <w:tcMar>
              <w:top w:w="100" w:type="dxa"/>
              <w:left w:w="100" w:type="dxa"/>
              <w:bottom w:w="100" w:type="dxa"/>
              <w:right w:w="100" w:type="dxa"/>
            </w:tcMar>
          </w:tcPr>
          <w:p w14:paraId="5E1C3416" w14:textId="77777777" w:rsidR="00FD0CB1" w:rsidRDefault="00286148">
            <w:pPr>
              <w:widowControl w:val="0"/>
              <w:pBdr>
                <w:top w:val="nil"/>
                <w:left w:val="nil"/>
                <w:bottom w:val="nil"/>
                <w:right w:val="nil"/>
                <w:between w:val="nil"/>
              </w:pBdr>
            </w:pPr>
            <w:r>
              <w:t>X</w:t>
            </w:r>
          </w:p>
        </w:tc>
      </w:tr>
      <w:tr w:rsidR="00FD0CB1" w14:paraId="0EC5FF7E" w14:textId="77777777">
        <w:trPr>
          <w:trHeight w:val="500"/>
        </w:trPr>
        <w:tc>
          <w:tcPr>
            <w:tcW w:w="3525" w:type="dxa"/>
            <w:tcMar>
              <w:top w:w="100" w:type="dxa"/>
              <w:left w:w="100" w:type="dxa"/>
              <w:bottom w:w="100" w:type="dxa"/>
              <w:right w:w="100" w:type="dxa"/>
            </w:tcMar>
          </w:tcPr>
          <w:p w14:paraId="5A7266A2" w14:textId="77777777" w:rsidR="00FD0CB1" w:rsidRDefault="00286148">
            <w:pPr>
              <w:widowControl w:val="0"/>
              <w:pBdr>
                <w:top w:val="nil"/>
                <w:left w:val="nil"/>
                <w:bottom w:val="nil"/>
                <w:right w:val="nil"/>
                <w:between w:val="nil"/>
              </w:pBdr>
            </w:pPr>
            <w:r>
              <w:t>binding-extended</w:t>
            </w:r>
          </w:p>
        </w:tc>
        <w:tc>
          <w:tcPr>
            <w:tcW w:w="1590" w:type="dxa"/>
            <w:tcMar>
              <w:top w:w="100" w:type="dxa"/>
              <w:left w:w="100" w:type="dxa"/>
              <w:bottom w:w="100" w:type="dxa"/>
              <w:right w:w="100" w:type="dxa"/>
            </w:tcMar>
          </w:tcPr>
          <w:p w14:paraId="71D83714" w14:textId="77777777" w:rsidR="00FD0CB1" w:rsidRDefault="00286148">
            <w:pPr>
              <w:widowControl w:val="0"/>
              <w:pBdr>
                <w:top w:val="nil"/>
                <w:left w:val="nil"/>
                <w:bottom w:val="nil"/>
                <w:right w:val="nil"/>
                <w:between w:val="nil"/>
              </w:pBdr>
            </w:pPr>
            <w:r>
              <w:t>X</w:t>
            </w:r>
          </w:p>
        </w:tc>
      </w:tr>
      <w:tr w:rsidR="00FD0CB1" w14:paraId="1626B150" w14:textId="77777777">
        <w:trPr>
          <w:trHeight w:val="500"/>
        </w:trPr>
        <w:tc>
          <w:tcPr>
            <w:tcW w:w="3525" w:type="dxa"/>
            <w:tcMar>
              <w:top w:w="100" w:type="dxa"/>
              <w:left w:w="100" w:type="dxa"/>
              <w:bottom w:w="100" w:type="dxa"/>
              <w:right w:w="100" w:type="dxa"/>
            </w:tcMar>
          </w:tcPr>
          <w:p w14:paraId="5CE736C0" w14:textId="77777777" w:rsidR="00FD0CB1" w:rsidRDefault="00286148">
            <w:pPr>
              <w:widowControl w:val="0"/>
              <w:pBdr>
                <w:top w:val="nil"/>
                <w:left w:val="nil"/>
                <w:bottom w:val="nil"/>
                <w:right w:val="nil"/>
                <w:between w:val="nil"/>
              </w:pBdr>
            </w:pPr>
            <w:r>
              <w:t>default-</w:t>
            </w:r>
            <w:proofErr w:type="spellStart"/>
            <w:r>
              <w:t>subnetpools</w:t>
            </w:r>
            <w:proofErr w:type="spellEnd"/>
          </w:p>
        </w:tc>
        <w:tc>
          <w:tcPr>
            <w:tcW w:w="1590" w:type="dxa"/>
            <w:tcMar>
              <w:top w:w="100" w:type="dxa"/>
              <w:left w:w="100" w:type="dxa"/>
              <w:bottom w:w="100" w:type="dxa"/>
              <w:right w:w="100" w:type="dxa"/>
            </w:tcMar>
          </w:tcPr>
          <w:p w14:paraId="2D2C4383" w14:textId="77777777" w:rsidR="00FD0CB1" w:rsidRDefault="00286148">
            <w:pPr>
              <w:widowControl w:val="0"/>
              <w:pBdr>
                <w:top w:val="nil"/>
                <w:left w:val="nil"/>
                <w:bottom w:val="nil"/>
                <w:right w:val="nil"/>
                <w:between w:val="nil"/>
              </w:pBdr>
            </w:pPr>
            <w:r>
              <w:t>X</w:t>
            </w:r>
          </w:p>
        </w:tc>
      </w:tr>
      <w:tr w:rsidR="00FD0CB1" w14:paraId="003CCE21" w14:textId="77777777">
        <w:trPr>
          <w:trHeight w:val="500"/>
        </w:trPr>
        <w:tc>
          <w:tcPr>
            <w:tcW w:w="3525" w:type="dxa"/>
            <w:tcMar>
              <w:top w:w="100" w:type="dxa"/>
              <w:left w:w="100" w:type="dxa"/>
              <w:bottom w:w="100" w:type="dxa"/>
              <w:right w:w="100" w:type="dxa"/>
            </w:tcMar>
          </w:tcPr>
          <w:p w14:paraId="656D10CB" w14:textId="77777777" w:rsidR="00FD0CB1" w:rsidRDefault="00286148">
            <w:pPr>
              <w:widowControl w:val="0"/>
              <w:pBdr>
                <w:top w:val="nil"/>
                <w:left w:val="nil"/>
                <w:bottom w:val="nil"/>
                <w:right w:val="nil"/>
                <w:between w:val="nil"/>
              </w:pBdr>
            </w:pPr>
            <w:proofErr w:type="spellStart"/>
            <w:r>
              <w:t>dhcp_agent_scheduler</w:t>
            </w:r>
            <w:proofErr w:type="spellEnd"/>
          </w:p>
        </w:tc>
        <w:tc>
          <w:tcPr>
            <w:tcW w:w="1590" w:type="dxa"/>
            <w:tcMar>
              <w:top w:w="100" w:type="dxa"/>
              <w:left w:w="100" w:type="dxa"/>
              <w:bottom w:w="100" w:type="dxa"/>
              <w:right w:w="100" w:type="dxa"/>
            </w:tcMar>
          </w:tcPr>
          <w:p w14:paraId="242A2792" w14:textId="77777777" w:rsidR="00FD0CB1" w:rsidRDefault="00FD0CB1">
            <w:pPr>
              <w:widowControl w:val="0"/>
              <w:pBdr>
                <w:top w:val="nil"/>
                <w:left w:val="nil"/>
                <w:bottom w:val="nil"/>
                <w:right w:val="nil"/>
                <w:between w:val="nil"/>
              </w:pBdr>
            </w:pPr>
          </w:p>
        </w:tc>
      </w:tr>
      <w:tr w:rsidR="00FD0CB1" w14:paraId="59E93F1A" w14:textId="77777777">
        <w:trPr>
          <w:trHeight w:val="500"/>
        </w:trPr>
        <w:tc>
          <w:tcPr>
            <w:tcW w:w="3525" w:type="dxa"/>
            <w:tcMar>
              <w:top w:w="100" w:type="dxa"/>
              <w:left w:w="100" w:type="dxa"/>
              <w:bottom w:w="100" w:type="dxa"/>
              <w:right w:w="100" w:type="dxa"/>
            </w:tcMar>
          </w:tcPr>
          <w:p w14:paraId="37BC8368" w14:textId="77777777" w:rsidR="00FD0CB1" w:rsidRDefault="00286148">
            <w:pPr>
              <w:widowControl w:val="0"/>
              <w:pBdr>
                <w:top w:val="nil"/>
                <w:left w:val="nil"/>
                <w:bottom w:val="nil"/>
                <w:right w:val="nil"/>
                <w:between w:val="nil"/>
              </w:pBdr>
            </w:pPr>
            <w:proofErr w:type="spellStart"/>
            <w:r>
              <w:t>dns</w:t>
            </w:r>
            <w:proofErr w:type="spellEnd"/>
            <w:r>
              <w:t>-domain-ports</w:t>
            </w:r>
          </w:p>
        </w:tc>
        <w:tc>
          <w:tcPr>
            <w:tcW w:w="1590" w:type="dxa"/>
            <w:tcMar>
              <w:top w:w="100" w:type="dxa"/>
              <w:left w:w="100" w:type="dxa"/>
              <w:bottom w:w="100" w:type="dxa"/>
              <w:right w:w="100" w:type="dxa"/>
            </w:tcMar>
          </w:tcPr>
          <w:p w14:paraId="560A0832" w14:textId="77777777" w:rsidR="00FD0CB1" w:rsidRDefault="00FD0CB1">
            <w:pPr>
              <w:widowControl w:val="0"/>
              <w:pBdr>
                <w:top w:val="nil"/>
                <w:left w:val="nil"/>
                <w:bottom w:val="nil"/>
                <w:right w:val="nil"/>
                <w:between w:val="nil"/>
              </w:pBdr>
            </w:pPr>
          </w:p>
        </w:tc>
      </w:tr>
      <w:tr w:rsidR="00FD0CB1" w14:paraId="76FB812F" w14:textId="77777777">
        <w:trPr>
          <w:trHeight w:val="500"/>
        </w:trPr>
        <w:tc>
          <w:tcPr>
            <w:tcW w:w="3525" w:type="dxa"/>
            <w:tcMar>
              <w:top w:w="100" w:type="dxa"/>
              <w:left w:w="100" w:type="dxa"/>
              <w:bottom w:w="100" w:type="dxa"/>
              <w:right w:w="100" w:type="dxa"/>
            </w:tcMar>
          </w:tcPr>
          <w:p w14:paraId="6426B996" w14:textId="77777777" w:rsidR="00FD0CB1" w:rsidRDefault="00286148">
            <w:pPr>
              <w:widowControl w:val="0"/>
              <w:pBdr>
                <w:top w:val="nil"/>
                <w:left w:val="nil"/>
                <w:bottom w:val="nil"/>
                <w:right w:val="nil"/>
                <w:between w:val="nil"/>
              </w:pBdr>
            </w:pPr>
            <w:proofErr w:type="spellStart"/>
            <w:r>
              <w:t>dns</w:t>
            </w:r>
            <w:proofErr w:type="spellEnd"/>
            <w:r>
              <w:t>-integration</w:t>
            </w:r>
          </w:p>
        </w:tc>
        <w:tc>
          <w:tcPr>
            <w:tcW w:w="1590" w:type="dxa"/>
            <w:tcMar>
              <w:top w:w="100" w:type="dxa"/>
              <w:left w:w="100" w:type="dxa"/>
              <w:bottom w:w="100" w:type="dxa"/>
              <w:right w:w="100" w:type="dxa"/>
            </w:tcMar>
          </w:tcPr>
          <w:p w14:paraId="3CAA93F9" w14:textId="77777777" w:rsidR="00FD0CB1" w:rsidRDefault="00FD0CB1">
            <w:pPr>
              <w:widowControl w:val="0"/>
              <w:pBdr>
                <w:top w:val="nil"/>
                <w:left w:val="nil"/>
                <w:bottom w:val="nil"/>
                <w:right w:val="nil"/>
                <w:between w:val="nil"/>
              </w:pBdr>
            </w:pPr>
          </w:p>
        </w:tc>
      </w:tr>
      <w:tr w:rsidR="00FD0CB1" w14:paraId="3F29F65C" w14:textId="77777777">
        <w:trPr>
          <w:trHeight w:val="500"/>
        </w:trPr>
        <w:tc>
          <w:tcPr>
            <w:tcW w:w="3525" w:type="dxa"/>
            <w:tcMar>
              <w:top w:w="100" w:type="dxa"/>
              <w:left w:w="100" w:type="dxa"/>
              <w:bottom w:w="100" w:type="dxa"/>
              <w:right w:w="100" w:type="dxa"/>
            </w:tcMar>
          </w:tcPr>
          <w:p w14:paraId="2997DE17" w14:textId="77777777" w:rsidR="00FD0CB1" w:rsidRDefault="00286148">
            <w:pPr>
              <w:widowControl w:val="0"/>
              <w:pBdr>
                <w:top w:val="nil"/>
                <w:left w:val="nil"/>
                <w:bottom w:val="nil"/>
                <w:right w:val="nil"/>
                <w:between w:val="nil"/>
              </w:pBdr>
            </w:pPr>
            <w:proofErr w:type="spellStart"/>
            <w:r>
              <w:t>dvr</w:t>
            </w:r>
            <w:proofErr w:type="spellEnd"/>
          </w:p>
        </w:tc>
        <w:tc>
          <w:tcPr>
            <w:tcW w:w="1590" w:type="dxa"/>
            <w:tcMar>
              <w:top w:w="100" w:type="dxa"/>
              <w:left w:w="100" w:type="dxa"/>
              <w:bottom w:w="100" w:type="dxa"/>
              <w:right w:w="100" w:type="dxa"/>
            </w:tcMar>
          </w:tcPr>
          <w:p w14:paraId="422FCF21" w14:textId="77777777" w:rsidR="00FD0CB1" w:rsidRDefault="00FD0CB1">
            <w:pPr>
              <w:widowControl w:val="0"/>
              <w:pBdr>
                <w:top w:val="nil"/>
                <w:left w:val="nil"/>
                <w:bottom w:val="nil"/>
                <w:right w:val="nil"/>
                <w:between w:val="nil"/>
              </w:pBdr>
            </w:pPr>
          </w:p>
        </w:tc>
      </w:tr>
      <w:tr w:rsidR="00FD0CB1" w14:paraId="65216ED4" w14:textId="77777777">
        <w:trPr>
          <w:trHeight w:val="500"/>
        </w:trPr>
        <w:tc>
          <w:tcPr>
            <w:tcW w:w="3525" w:type="dxa"/>
            <w:tcMar>
              <w:top w:w="100" w:type="dxa"/>
              <w:left w:w="100" w:type="dxa"/>
              <w:bottom w:w="100" w:type="dxa"/>
              <w:right w:w="100" w:type="dxa"/>
            </w:tcMar>
          </w:tcPr>
          <w:p w14:paraId="47DD0B4D" w14:textId="77777777" w:rsidR="00FD0CB1" w:rsidRDefault="00286148">
            <w:pPr>
              <w:widowControl w:val="0"/>
              <w:pBdr>
                <w:top w:val="nil"/>
                <w:left w:val="nil"/>
                <w:bottom w:val="nil"/>
                <w:right w:val="nil"/>
                <w:between w:val="nil"/>
              </w:pBdr>
            </w:pPr>
            <w:r>
              <w:t>empty-string-filtering</w:t>
            </w:r>
          </w:p>
        </w:tc>
        <w:tc>
          <w:tcPr>
            <w:tcW w:w="1590" w:type="dxa"/>
            <w:tcMar>
              <w:top w:w="100" w:type="dxa"/>
              <w:left w:w="100" w:type="dxa"/>
              <w:bottom w:w="100" w:type="dxa"/>
              <w:right w:w="100" w:type="dxa"/>
            </w:tcMar>
          </w:tcPr>
          <w:p w14:paraId="060767B0" w14:textId="77777777" w:rsidR="00FD0CB1" w:rsidRDefault="00286148">
            <w:pPr>
              <w:widowControl w:val="0"/>
              <w:pBdr>
                <w:top w:val="nil"/>
                <w:left w:val="nil"/>
                <w:bottom w:val="nil"/>
                <w:right w:val="nil"/>
                <w:between w:val="nil"/>
              </w:pBdr>
            </w:pPr>
            <w:r>
              <w:t>X</w:t>
            </w:r>
          </w:p>
        </w:tc>
      </w:tr>
      <w:tr w:rsidR="00FD0CB1" w14:paraId="75F4597E" w14:textId="77777777">
        <w:trPr>
          <w:trHeight w:val="500"/>
        </w:trPr>
        <w:tc>
          <w:tcPr>
            <w:tcW w:w="3525" w:type="dxa"/>
            <w:tcMar>
              <w:top w:w="100" w:type="dxa"/>
              <w:left w:w="100" w:type="dxa"/>
              <w:bottom w:w="100" w:type="dxa"/>
              <w:right w:w="100" w:type="dxa"/>
            </w:tcMar>
          </w:tcPr>
          <w:p w14:paraId="4EA59514" w14:textId="77777777" w:rsidR="00FD0CB1" w:rsidRDefault="00286148">
            <w:pPr>
              <w:widowControl w:val="0"/>
              <w:pBdr>
                <w:top w:val="nil"/>
                <w:left w:val="nil"/>
                <w:bottom w:val="nil"/>
                <w:right w:val="nil"/>
                <w:between w:val="nil"/>
              </w:pBdr>
            </w:pPr>
            <w:proofErr w:type="spellStart"/>
            <w:r>
              <w:t>ext</w:t>
            </w:r>
            <w:proofErr w:type="spellEnd"/>
            <w:r>
              <w:t>-</w:t>
            </w:r>
            <w:proofErr w:type="spellStart"/>
            <w:r>
              <w:t>gw</w:t>
            </w:r>
            <w:proofErr w:type="spellEnd"/>
            <w:r>
              <w:t>-mode</w:t>
            </w:r>
          </w:p>
        </w:tc>
        <w:tc>
          <w:tcPr>
            <w:tcW w:w="1590" w:type="dxa"/>
            <w:tcMar>
              <w:top w:w="100" w:type="dxa"/>
              <w:left w:w="100" w:type="dxa"/>
              <w:bottom w:w="100" w:type="dxa"/>
              <w:right w:w="100" w:type="dxa"/>
            </w:tcMar>
          </w:tcPr>
          <w:p w14:paraId="415506D8" w14:textId="77777777" w:rsidR="00FD0CB1" w:rsidRDefault="00286148">
            <w:pPr>
              <w:widowControl w:val="0"/>
              <w:pBdr>
                <w:top w:val="nil"/>
                <w:left w:val="nil"/>
                <w:bottom w:val="nil"/>
                <w:right w:val="nil"/>
                <w:between w:val="nil"/>
              </w:pBdr>
            </w:pPr>
            <w:r>
              <w:t>X</w:t>
            </w:r>
          </w:p>
        </w:tc>
      </w:tr>
      <w:tr w:rsidR="00FD0CB1" w14:paraId="67074057" w14:textId="77777777">
        <w:trPr>
          <w:trHeight w:val="500"/>
        </w:trPr>
        <w:tc>
          <w:tcPr>
            <w:tcW w:w="3525" w:type="dxa"/>
            <w:tcMar>
              <w:top w:w="100" w:type="dxa"/>
              <w:left w:w="100" w:type="dxa"/>
              <w:bottom w:w="100" w:type="dxa"/>
              <w:right w:w="100" w:type="dxa"/>
            </w:tcMar>
          </w:tcPr>
          <w:p w14:paraId="3A1A2C7D" w14:textId="77777777" w:rsidR="00FD0CB1" w:rsidRDefault="00286148">
            <w:pPr>
              <w:widowControl w:val="0"/>
              <w:pBdr>
                <w:top w:val="nil"/>
                <w:left w:val="nil"/>
                <w:bottom w:val="nil"/>
                <w:right w:val="nil"/>
                <w:between w:val="nil"/>
              </w:pBdr>
            </w:pPr>
            <w:proofErr w:type="gramStart"/>
            <w:r>
              <w:t>external-net</w:t>
            </w:r>
            <w:proofErr w:type="gramEnd"/>
          </w:p>
        </w:tc>
        <w:tc>
          <w:tcPr>
            <w:tcW w:w="1590" w:type="dxa"/>
            <w:tcMar>
              <w:top w:w="100" w:type="dxa"/>
              <w:left w:w="100" w:type="dxa"/>
              <w:bottom w:w="100" w:type="dxa"/>
              <w:right w:w="100" w:type="dxa"/>
            </w:tcMar>
          </w:tcPr>
          <w:p w14:paraId="192978AD" w14:textId="77777777" w:rsidR="00FD0CB1" w:rsidRDefault="00286148">
            <w:pPr>
              <w:widowControl w:val="0"/>
              <w:pBdr>
                <w:top w:val="nil"/>
                <w:left w:val="nil"/>
                <w:bottom w:val="nil"/>
                <w:right w:val="nil"/>
                <w:between w:val="nil"/>
              </w:pBdr>
            </w:pPr>
            <w:r>
              <w:t>X</w:t>
            </w:r>
          </w:p>
        </w:tc>
      </w:tr>
      <w:tr w:rsidR="00FD0CB1" w14:paraId="2EA0B2EB" w14:textId="77777777">
        <w:trPr>
          <w:trHeight w:val="500"/>
        </w:trPr>
        <w:tc>
          <w:tcPr>
            <w:tcW w:w="3525" w:type="dxa"/>
            <w:tcMar>
              <w:top w:w="100" w:type="dxa"/>
              <w:left w:w="100" w:type="dxa"/>
              <w:bottom w:w="100" w:type="dxa"/>
              <w:right w:w="100" w:type="dxa"/>
            </w:tcMar>
          </w:tcPr>
          <w:p w14:paraId="1C3C2BFD" w14:textId="77777777" w:rsidR="00FD0CB1" w:rsidRDefault="00286148">
            <w:pPr>
              <w:widowControl w:val="0"/>
              <w:pBdr>
                <w:top w:val="nil"/>
                <w:left w:val="nil"/>
                <w:bottom w:val="nil"/>
                <w:right w:val="nil"/>
                <w:between w:val="nil"/>
              </w:pBdr>
            </w:pPr>
            <w:proofErr w:type="spellStart"/>
            <w:r>
              <w:t>extra_dhcp_opt</w:t>
            </w:r>
            <w:proofErr w:type="spellEnd"/>
          </w:p>
        </w:tc>
        <w:tc>
          <w:tcPr>
            <w:tcW w:w="1590" w:type="dxa"/>
            <w:tcMar>
              <w:top w:w="100" w:type="dxa"/>
              <w:left w:w="100" w:type="dxa"/>
              <w:bottom w:w="100" w:type="dxa"/>
              <w:right w:w="100" w:type="dxa"/>
            </w:tcMar>
          </w:tcPr>
          <w:p w14:paraId="4B704F58" w14:textId="77777777" w:rsidR="00FD0CB1" w:rsidRDefault="00286148">
            <w:pPr>
              <w:widowControl w:val="0"/>
              <w:pBdr>
                <w:top w:val="nil"/>
                <w:left w:val="nil"/>
                <w:bottom w:val="nil"/>
                <w:right w:val="nil"/>
                <w:between w:val="nil"/>
              </w:pBdr>
            </w:pPr>
            <w:r>
              <w:t>X</w:t>
            </w:r>
          </w:p>
        </w:tc>
      </w:tr>
      <w:tr w:rsidR="00FD0CB1" w14:paraId="721648E0" w14:textId="77777777">
        <w:trPr>
          <w:trHeight w:val="500"/>
        </w:trPr>
        <w:tc>
          <w:tcPr>
            <w:tcW w:w="3525" w:type="dxa"/>
            <w:tcMar>
              <w:top w:w="100" w:type="dxa"/>
              <w:left w:w="100" w:type="dxa"/>
              <w:bottom w:w="100" w:type="dxa"/>
              <w:right w:w="100" w:type="dxa"/>
            </w:tcMar>
          </w:tcPr>
          <w:p w14:paraId="65FCB3F1" w14:textId="77777777" w:rsidR="00FD0CB1" w:rsidRDefault="00286148">
            <w:pPr>
              <w:widowControl w:val="0"/>
              <w:pBdr>
                <w:top w:val="nil"/>
                <w:left w:val="nil"/>
                <w:bottom w:val="nil"/>
                <w:right w:val="nil"/>
                <w:between w:val="nil"/>
              </w:pBdr>
            </w:pPr>
            <w:proofErr w:type="spellStart"/>
            <w:r>
              <w:t>extraroute</w:t>
            </w:r>
            <w:proofErr w:type="spellEnd"/>
          </w:p>
        </w:tc>
        <w:tc>
          <w:tcPr>
            <w:tcW w:w="1590" w:type="dxa"/>
            <w:tcMar>
              <w:top w:w="100" w:type="dxa"/>
              <w:left w:w="100" w:type="dxa"/>
              <w:bottom w:w="100" w:type="dxa"/>
              <w:right w:w="100" w:type="dxa"/>
            </w:tcMar>
          </w:tcPr>
          <w:p w14:paraId="2A9004D6" w14:textId="77777777" w:rsidR="00FD0CB1" w:rsidRDefault="00286148">
            <w:pPr>
              <w:widowControl w:val="0"/>
              <w:pBdr>
                <w:top w:val="nil"/>
                <w:left w:val="nil"/>
                <w:bottom w:val="nil"/>
                <w:right w:val="nil"/>
                <w:between w:val="nil"/>
              </w:pBdr>
            </w:pPr>
            <w:r>
              <w:t>X</w:t>
            </w:r>
          </w:p>
        </w:tc>
      </w:tr>
      <w:tr w:rsidR="00FD0CB1" w14:paraId="67C873F1" w14:textId="77777777">
        <w:trPr>
          <w:trHeight w:val="500"/>
        </w:trPr>
        <w:tc>
          <w:tcPr>
            <w:tcW w:w="3525" w:type="dxa"/>
            <w:tcMar>
              <w:top w:w="100" w:type="dxa"/>
              <w:left w:w="100" w:type="dxa"/>
              <w:bottom w:w="100" w:type="dxa"/>
              <w:right w:w="100" w:type="dxa"/>
            </w:tcMar>
          </w:tcPr>
          <w:p w14:paraId="5BF6AFFC" w14:textId="77777777" w:rsidR="00FD0CB1" w:rsidRDefault="00286148">
            <w:pPr>
              <w:widowControl w:val="0"/>
              <w:pBdr>
                <w:top w:val="nil"/>
                <w:left w:val="nil"/>
                <w:bottom w:val="nil"/>
                <w:right w:val="nil"/>
                <w:between w:val="nil"/>
              </w:pBdr>
            </w:pPr>
            <w:proofErr w:type="spellStart"/>
            <w:r>
              <w:t>extraroute</w:t>
            </w:r>
            <w:proofErr w:type="spellEnd"/>
            <w:r>
              <w:t>-atomic</w:t>
            </w:r>
          </w:p>
        </w:tc>
        <w:tc>
          <w:tcPr>
            <w:tcW w:w="1590" w:type="dxa"/>
            <w:tcMar>
              <w:top w:w="100" w:type="dxa"/>
              <w:left w:w="100" w:type="dxa"/>
              <w:bottom w:w="100" w:type="dxa"/>
              <w:right w:w="100" w:type="dxa"/>
            </w:tcMar>
          </w:tcPr>
          <w:p w14:paraId="21CA4511" w14:textId="77777777" w:rsidR="00FD0CB1" w:rsidRDefault="00FD0CB1">
            <w:pPr>
              <w:widowControl w:val="0"/>
              <w:pBdr>
                <w:top w:val="nil"/>
                <w:left w:val="nil"/>
                <w:bottom w:val="nil"/>
                <w:right w:val="nil"/>
                <w:between w:val="nil"/>
              </w:pBdr>
            </w:pPr>
          </w:p>
        </w:tc>
      </w:tr>
      <w:tr w:rsidR="00FD0CB1" w14:paraId="3B25D65E" w14:textId="77777777">
        <w:trPr>
          <w:trHeight w:val="500"/>
        </w:trPr>
        <w:tc>
          <w:tcPr>
            <w:tcW w:w="3525" w:type="dxa"/>
            <w:tcMar>
              <w:top w:w="100" w:type="dxa"/>
              <w:left w:w="100" w:type="dxa"/>
              <w:bottom w:w="100" w:type="dxa"/>
              <w:right w:w="100" w:type="dxa"/>
            </w:tcMar>
          </w:tcPr>
          <w:p w14:paraId="1014CB6E" w14:textId="77777777" w:rsidR="00FD0CB1" w:rsidRDefault="00286148">
            <w:pPr>
              <w:widowControl w:val="0"/>
              <w:pBdr>
                <w:top w:val="nil"/>
                <w:left w:val="nil"/>
                <w:bottom w:val="nil"/>
                <w:right w:val="nil"/>
                <w:between w:val="nil"/>
              </w:pBdr>
            </w:pPr>
            <w:r>
              <w:t>flavors</w:t>
            </w:r>
          </w:p>
        </w:tc>
        <w:tc>
          <w:tcPr>
            <w:tcW w:w="1590" w:type="dxa"/>
            <w:tcMar>
              <w:top w:w="100" w:type="dxa"/>
              <w:left w:w="100" w:type="dxa"/>
              <w:bottom w:w="100" w:type="dxa"/>
              <w:right w:w="100" w:type="dxa"/>
            </w:tcMar>
          </w:tcPr>
          <w:p w14:paraId="08CCFD80" w14:textId="77777777" w:rsidR="00FD0CB1" w:rsidRDefault="00286148">
            <w:pPr>
              <w:widowControl w:val="0"/>
              <w:pBdr>
                <w:top w:val="nil"/>
                <w:left w:val="nil"/>
                <w:bottom w:val="nil"/>
                <w:right w:val="nil"/>
                <w:between w:val="nil"/>
              </w:pBdr>
            </w:pPr>
            <w:r>
              <w:t>X</w:t>
            </w:r>
          </w:p>
        </w:tc>
      </w:tr>
      <w:tr w:rsidR="00FD0CB1" w14:paraId="7DDB214D" w14:textId="77777777">
        <w:trPr>
          <w:trHeight w:val="500"/>
        </w:trPr>
        <w:tc>
          <w:tcPr>
            <w:tcW w:w="3525" w:type="dxa"/>
            <w:tcMar>
              <w:top w:w="100" w:type="dxa"/>
              <w:left w:w="100" w:type="dxa"/>
              <w:bottom w:w="100" w:type="dxa"/>
              <w:right w:w="100" w:type="dxa"/>
            </w:tcMar>
          </w:tcPr>
          <w:p w14:paraId="359D96D6" w14:textId="77777777" w:rsidR="00FD0CB1" w:rsidRDefault="00286148">
            <w:pPr>
              <w:widowControl w:val="0"/>
              <w:pBdr>
                <w:top w:val="nil"/>
                <w:left w:val="nil"/>
                <w:bottom w:val="nil"/>
                <w:right w:val="nil"/>
                <w:between w:val="nil"/>
              </w:pBdr>
            </w:pPr>
            <w:r>
              <w:lastRenderedPageBreak/>
              <w:t>filter-validation</w:t>
            </w:r>
          </w:p>
        </w:tc>
        <w:tc>
          <w:tcPr>
            <w:tcW w:w="1590" w:type="dxa"/>
            <w:tcMar>
              <w:top w:w="100" w:type="dxa"/>
              <w:left w:w="100" w:type="dxa"/>
              <w:bottom w:w="100" w:type="dxa"/>
              <w:right w:w="100" w:type="dxa"/>
            </w:tcMar>
          </w:tcPr>
          <w:p w14:paraId="79B05C8A" w14:textId="77777777" w:rsidR="00FD0CB1" w:rsidRDefault="00FD0CB1">
            <w:pPr>
              <w:widowControl w:val="0"/>
              <w:pBdr>
                <w:top w:val="nil"/>
                <w:left w:val="nil"/>
                <w:bottom w:val="nil"/>
                <w:right w:val="nil"/>
                <w:between w:val="nil"/>
              </w:pBdr>
            </w:pPr>
          </w:p>
        </w:tc>
      </w:tr>
      <w:tr w:rsidR="00FD0CB1" w14:paraId="67A5F201" w14:textId="77777777">
        <w:trPr>
          <w:trHeight w:val="500"/>
        </w:trPr>
        <w:tc>
          <w:tcPr>
            <w:tcW w:w="3525" w:type="dxa"/>
            <w:tcMar>
              <w:top w:w="100" w:type="dxa"/>
              <w:left w:w="100" w:type="dxa"/>
              <w:bottom w:w="100" w:type="dxa"/>
              <w:right w:w="100" w:type="dxa"/>
            </w:tcMar>
          </w:tcPr>
          <w:p w14:paraId="5A997AE3" w14:textId="77777777" w:rsidR="00FD0CB1" w:rsidRDefault="00286148">
            <w:pPr>
              <w:widowControl w:val="0"/>
              <w:pBdr>
                <w:top w:val="nil"/>
                <w:left w:val="nil"/>
                <w:bottom w:val="nil"/>
                <w:right w:val="nil"/>
                <w:between w:val="nil"/>
              </w:pBdr>
            </w:pPr>
            <w:proofErr w:type="spellStart"/>
            <w:r>
              <w:t>fip</w:t>
            </w:r>
            <w:proofErr w:type="spellEnd"/>
            <w:r>
              <w:t>-port-details</w:t>
            </w:r>
          </w:p>
        </w:tc>
        <w:tc>
          <w:tcPr>
            <w:tcW w:w="1590" w:type="dxa"/>
            <w:tcMar>
              <w:top w:w="100" w:type="dxa"/>
              <w:left w:w="100" w:type="dxa"/>
              <w:bottom w:w="100" w:type="dxa"/>
              <w:right w:w="100" w:type="dxa"/>
            </w:tcMar>
          </w:tcPr>
          <w:p w14:paraId="4D0C304E" w14:textId="77777777" w:rsidR="00FD0CB1" w:rsidRDefault="00FD0CB1">
            <w:pPr>
              <w:widowControl w:val="0"/>
              <w:pBdr>
                <w:top w:val="nil"/>
                <w:left w:val="nil"/>
                <w:bottom w:val="nil"/>
                <w:right w:val="nil"/>
                <w:between w:val="nil"/>
              </w:pBdr>
            </w:pPr>
          </w:p>
        </w:tc>
      </w:tr>
      <w:tr w:rsidR="00FD0CB1" w14:paraId="6F772060" w14:textId="77777777">
        <w:trPr>
          <w:trHeight w:val="500"/>
        </w:trPr>
        <w:tc>
          <w:tcPr>
            <w:tcW w:w="3525" w:type="dxa"/>
            <w:tcMar>
              <w:top w:w="100" w:type="dxa"/>
              <w:left w:w="100" w:type="dxa"/>
              <w:bottom w:w="100" w:type="dxa"/>
              <w:right w:w="100" w:type="dxa"/>
            </w:tcMar>
          </w:tcPr>
          <w:p w14:paraId="6442101D" w14:textId="77777777" w:rsidR="00FD0CB1" w:rsidRDefault="00286148">
            <w:pPr>
              <w:widowControl w:val="0"/>
              <w:pBdr>
                <w:top w:val="nil"/>
                <w:left w:val="nil"/>
                <w:bottom w:val="nil"/>
                <w:right w:val="nil"/>
                <w:between w:val="nil"/>
              </w:pBdr>
            </w:pPr>
            <w:r>
              <w:t>floating-</w:t>
            </w:r>
            <w:proofErr w:type="spellStart"/>
            <w:r>
              <w:t>ip</w:t>
            </w:r>
            <w:proofErr w:type="spellEnd"/>
            <w:r>
              <w:t>-port-forwarding</w:t>
            </w:r>
          </w:p>
        </w:tc>
        <w:tc>
          <w:tcPr>
            <w:tcW w:w="1590" w:type="dxa"/>
            <w:tcMar>
              <w:top w:w="100" w:type="dxa"/>
              <w:left w:w="100" w:type="dxa"/>
              <w:bottom w:w="100" w:type="dxa"/>
              <w:right w:w="100" w:type="dxa"/>
            </w:tcMar>
          </w:tcPr>
          <w:p w14:paraId="55711D1F" w14:textId="77777777" w:rsidR="00FD0CB1" w:rsidRDefault="00FD0CB1">
            <w:pPr>
              <w:widowControl w:val="0"/>
              <w:pBdr>
                <w:top w:val="nil"/>
                <w:left w:val="nil"/>
                <w:bottom w:val="nil"/>
                <w:right w:val="nil"/>
                <w:between w:val="nil"/>
              </w:pBdr>
            </w:pPr>
          </w:p>
        </w:tc>
      </w:tr>
      <w:tr w:rsidR="00FD0CB1" w14:paraId="13DDF58C" w14:textId="77777777">
        <w:trPr>
          <w:trHeight w:val="500"/>
        </w:trPr>
        <w:tc>
          <w:tcPr>
            <w:tcW w:w="3525" w:type="dxa"/>
            <w:tcMar>
              <w:top w:w="100" w:type="dxa"/>
              <w:left w:w="100" w:type="dxa"/>
              <w:bottom w:w="100" w:type="dxa"/>
              <w:right w:w="100" w:type="dxa"/>
            </w:tcMar>
          </w:tcPr>
          <w:p w14:paraId="4821F537" w14:textId="77777777" w:rsidR="00FD0CB1" w:rsidRDefault="00286148">
            <w:pPr>
              <w:widowControl w:val="0"/>
              <w:pBdr>
                <w:top w:val="nil"/>
                <w:left w:val="nil"/>
                <w:bottom w:val="nil"/>
                <w:right w:val="nil"/>
                <w:between w:val="nil"/>
              </w:pBdr>
            </w:pPr>
            <w:proofErr w:type="spellStart"/>
            <w:r>
              <w:t>floatingip</w:t>
            </w:r>
            <w:proofErr w:type="spellEnd"/>
            <w:r>
              <w:t>-pools</w:t>
            </w:r>
          </w:p>
        </w:tc>
        <w:tc>
          <w:tcPr>
            <w:tcW w:w="1590" w:type="dxa"/>
            <w:tcMar>
              <w:top w:w="100" w:type="dxa"/>
              <w:left w:w="100" w:type="dxa"/>
              <w:bottom w:w="100" w:type="dxa"/>
              <w:right w:w="100" w:type="dxa"/>
            </w:tcMar>
          </w:tcPr>
          <w:p w14:paraId="59C92003" w14:textId="77777777" w:rsidR="00FD0CB1" w:rsidRDefault="00FD0CB1">
            <w:pPr>
              <w:widowControl w:val="0"/>
              <w:pBdr>
                <w:top w:val="nil"/>
                <w:left w:val="nil"/>
                <w:bottom w:val="nil"/>
                <w:right w:val="nil"/>
                <w:between w:val="nil"/>
              </w:pBdr>
            </w:pPr>
          </w:p>
        </w:tc>
      </w:tr>
      <w:tr w:rsidR="00FD0CB1" w14:paraId="060ED392" w14:textId="77777777">
        <w:trPr>
          <w:trHeight w:val="500"/>
        </w:trPr>
        <w:tc>
          <w:tcPr>
            <w:tcW w:w="3525" w:type="dxa"/>
            <w:tcMar>
              <w:top w:w="100" w:type="dxa"/>
              <w:left w:w="100" w:type="dxa"/>
              <w:bottom w:w="100" w:type="dxa"/>
              <w:right w:w="100" w:type="dxa"/>
            </w:tcMar>
          </w:tcPr>
          <w:p w14:paraId="4521C943" w14:textId="77777777" w:rsidR="00FD0CB1" w:rsidRDefault="00286148">
            <w:pPr>
              <w:widowControl w:val="0"/>
              <w:pBdr>
                <w:top w:val="nil"/>
                <w:left w:val="nil"/>
                <w:bottom w:val="nil"/>
                <w:right w:val="nil"/>
                <w:between w:val="nil"/>
              </w:pBdr>
            </w:pPr>
            <w:proofErr w:type="spellStart"/>
            <w:r>
              <w:t>ip</w:t>
            </w:r>
            <w:proofErr w:type="spellEnd"/>
            <w:r>
              <w:t>-substring-filtering</w:t>
            </w:r>
          </w:p>
        </w:tc>
        <w:tc>
          <w:tcPr>
            <w:tcW w:w="1590" w:type="dxa"/>
            <w:tcMar>
              <w:top w:w="100" w:type="dxa"/>
              <w:left w:w="100" w:type="dxa"/>
              <w:bottom w:w="100" w:type="dxa"/>
              <w:right w:w="100" w:type="dxa"/>
            </w:tcMar>
          </w:tcPr>
          <w:p w14:paraId="3C32DB2B" w14:textId="77777777" w:rsidR="00FD0CB1" w:rsidRDefault="00286148">
            <w:pPr>
              <w:widowControl w:val="0"/>
              <w:pBdr>
                <w:top w:val="nil"/>
                <w:left w:val="nil"/>
                <w:bottom w:val="nil"/>
                <w:right w:val="nil"/>
                <w:between w:val="nil"/>
              </w:pBdr>
            </w:pPr>
            <w:r>
              <w:t>X</w:t>
            </w:r>
          </w:p>
        </w:tc>
      </w:tr>
      <w:tr w:rsidR="00FD0CB1" w14:paraId="76F8DD40" w14:textId="77777777">
        <w:trPr>
          <w:trHeight w:val="500"/>
        </w:trPr>
        <w:tc>
          <w:tcPr>
            <w:tcW w:w="3525" w:type="dxa"/>
            <w:tcMar>
              <w:top w:w="100" w:type="dxa"/>
              <w:left w:w="100" w:type="dxa"/>
              <w:bottom w:w="100" w:type="dxa"/>
              <w:right w:w="100" w:type="dxa"/>
            </w:tcMar>
          </w:tcPr>
          <w:p w14:paraId="01D73E71" w14:textId="77777777" w:rsidR="00FD0CB1" w:rsidRDefault="00286148">
            <w:pPr>
              <w:widowControl w:val="0"/>
              <w:pBdr>
                <w:top w:val="nil"/>
                <w:left w:val="nil"/>
                <w:bottom w:val="nil"/>
                <w:right w:val="nil"/>
                <w:between w:val="nil"/>
              </w:pBdr>
            </w:pPr>
            <w:r>
              <w:t>l3_agent_scheduler</w:t>
            </w:r>
          </w:p>
        </w:tc>
        <w:tc>
          <w:tcPr>
            <w:tcW w:w="1590" w:type="dxa"/>
            <w:tcMar>
              <w:top w:w="100" w:type="dxa"/>
              <w:left w:w="100" w:type="dxa"/>
              <w:bottom w:w="100" w:type="dxa"/>
              <w:right w:w="100" w:type="dxa"/>
            </w:tcMar>
          </w:tcPr>
          <w:p w14:paraId="39832395" w14:textId="77777777" w:rsidR="00FD0CB1" w:rsidRDefault="00FD0CB1">
            <w:pPr>
              <w:widowControl w:val="0"/>
              <w:pBdr>
                <w:top w:val="nil"/>
                <w:left w:val="nil"/>
                <w:bottom w:val="nil"/>
                <w:right w:val="nil"/>
                <w:between w:val="nil"/>
              </w:pBdr>
            </w:pPr>
          </w:p>
        </w:tc>
      </w:tr>
      <w:tr w:rsidR="00FD0CB1" w14:paraId="5F15EBBB" w14:textId="77777777">
        <w:trPr>
          <w:trHeight w:val="500"/>
        </w:trPr>
        <w:tc>
          <w:tcPr>
            <w:tcW w:w="3525" w:type="dxa"/>
            <w:tcMar>
              <w:top w:w="100" w:type="dxa"/>
              <w:left w:w="100" w:type="dxa"/>
              <w:bottom w:w="100" w:type="dxa"/>
              <w:right w:w="100" w:type="dxa"/>
            </w:tcMar>
          </w:tcPr>
          <w:p w14:paraId="444CD417" w14:textId="77777777" w:rsidR="00FD0CB1" w:rsidRDefault="00286148">
            <w:pPr>
              <w:widowControl w:val="0"/>
              <w:pBdr>
                <w:top w:val="nil"/>
                <w:left w:val="nil"/>
                <w:bottom w:val="nil"/>
                <w:right w:val="nil"/>
                <w:between w:val="nil"/>
              </w:pBdr>
            </w:pPr>
            <w:r>
              <w:t>l3-flavors</w:t>
            </w:r>
          </w:p>
        </w:tc>
        <w:tc>
          <w:tcPr>
            <w:tcW w:w="1590" w:type="dxa"/>
            <w:tcMar>
              <w:top w:w="100" w:type="dxa"/>
              <w:left w:w="100" w:type="dxa"/>
              <w:bottom w:w="100" w:type="dxa"/>
              <w:right w:w="100" w:type="dxa"/>
            </w:tcMar>
          </w:tcPr>
          <w:p w14:paraId="5271494D" w14:textId="77777777" w:rsidR="00FD0CB1" w:rsidRDefault="00FD0CB1">
            <w:pPr>
              <w:widowControl w:val="0"/>
              <w:pBdr>
                <w:top w:val="nil"/>
                <w:left w:val="nil"/>
                <w:bottom w:val="nil"/>
                <w:right w:val="nil"/>
                <w:between w:val="nil"/>
              </w:pBdr>
            </w:pPr>
          </w:p>
        </w:tc>
      </w:tr>
      <w:tr w:rsidR="00FD0CB1" w14:paraId="738D7F91" w14:textId="77777777">
        <w:trPr>
          <w:trHeight w:val="500"/>
        </w:trPr>
        <w:tc>
          <w:tcPr>
            <w:tcW w:w="3525" w:type="dxa"/>
            <w:tcMar>
              <w:top w:w="100" w:type="dxa"/>
              <w:left w:w="100" w:type="dxa"/>
              <w:bottom w:w="100" w:type="dxa"/>
              <w:right w:w="100" w:type="dxa"/>
            </w:tcMar>
          </w:tcPr>
          <w:p w14:paraId="67016030" w14:textId="77777777" w:rsidR="00FD0CB1" w:rsidRDefault="00286148">
            <w:pPr>
              <w:widowControl w:val="0"/>
              <w:pBdr>
                <w:top w:val="nil"/>
                <w:left w:val="nil"/>
                <w:bottom w:val="nil"/>
                <w:right w:val="nil"/>
                <w:between w:val="nil"/>
              </w:pBdr>
            </w:pPr>
            <w:r>
              <w:t>l3-ha</w:t>
            </w:r>
          </w:p>
        </w:tc>
        <w:tc>
          <w:tcPr>
            <w:tcW w:w="1590" w:type="dxa"/>
            <w:tcMar>
              <w:top w:w="100" w:type="dxa"/>
              <w:left w:w="100" w:type="dxa"/>
              <w:bottom w:w="100" w:type="dxa"/>
              <w:right w:w="100" w:type="dxa"/>
            </w:tcMar>
          </w:tcPr>
          <w:p w14:paraId="3AD409EC" w14:textId="77777777" w:rsidR="00FD0CB1" w:rsidRDefault="00FD0CB1">
            <w:pPr>
              <w:widowControl w:val="0"/>
              <w:pBdr>
                <w:top w:val="nil"/>
                <w:left w:val="nil"/>
                <w:bottom w:val="nil"/>
                <w:right w:val="nil"/>
                <w:between w:val="nil"/>
              </w:pBdr>
            </w:pPr>
          </w:p>
        </w:tc>
      </w:tr>
      <w:tr w:rsidR="00FD0CB1" w14:paraId="365ECA53" w14:textId="77777777">
        <w:trPr>
          <w:trHeight w:val="500"/>
        </w:trPr>
        <w:tc>
          <w:tcPr>
            <w:tcW w:w="3525" w:type="dxa"/>
            <w:tcMar>
              <w:top w:w="100" w:type="dxa"/>
              <w:left w:w="100" w:type="dxa"/>
              <w:bottom w:w="100" w:type="dxa"/>
              <w:right w:w="100" w:type="dxa"/>
            </w:tcMar>
          </w:tcPr>
          <w:p w14:paraId="1663DFE7" w14:textId="77777777" w:rsidR="00FD0CB1" w:rsidRDefault="00286148">
            <w:pPr>
              <w:widowControl w:val="0"/>
              <w:pBdr>
                <w:top w:val="nil"/>
                <w:left w:val="nil"/>
                <w:bottom w:val="nil"/>
                <w:right w:val="nil"/>
                <w:between w:val="nil"/>
              </w:pBdr>
            </w:pPr>
            <w:r>
              <w:t>logging</w:t>
            </w:r>
          </w:p>
        </w:tc>
        <w:tc>
          <w:tcPr>
            <w:tcW w:w="1590" w:type="dxa"/>
            <w:tcMar>
              <w:top w:w="100" w:type="dxa"/>
              <w:left w:w="100" w:type="dxa"/>
              <w:bottom w:w="100" w:type="dxa"/>
              <w:right w:w="100" w:type="dxa"/>
            </w:tcMar>
          </w:tcPr>
          <w:p w14:paraId="10916F12" w14:textId="77777777" w:rsidR="00FD0CB1" w:rsidRDefault="00FD0CB1">
            <w:pPr>
              <w:widowControl w:val="0"/>
              <w:pBdr>
                <w:top w:val="nil"/>
                <w:left w:val="nil"/>
                <w:bottom w:val="nil"/>
                <w:right w:val="nil"/>
                <w:between w:val="nil"/>
              </w:pBdr>
            </w:pPr>
          </w:p>
        </w:tc>
      </w:tr>
      <w:tr w:rsidR="00FD0CB1" w14:paraId="0EBA5785" w14:textId="77777777">
        <w:trPr>
          <w:trHeight w:val="500"/>
        </w:trPr>
        <w:tc>
          <w:tcPr>
            <w:tcW w:w="3525" w:type="dxa"/>
            <w:tcMar>
              <w:top w:w="100" w:type="dxa"/>
              <w:left w:w="100" w:type="dxa"/>
              <w:bottom w:w="100" w:type="dxa"/>
              <w:right w:w="100" w:type="dxa"/>
            </w:tcMar>
          </w:tcPr>
          <w:p w14:paraId="6D84A240" w14:textId="77777777" w:rsidR="00FD0CB1" w:rsidRDefault="00286148">
            <w:pPr>
              <w:widowControl w:val="0"/>
              <w:pBdr>
                <w:top w:val="nil"/>
                <w:left w:val="nil"/>
                <w:bottom w:val="nil"/>
                <w:right w:val="nil"/>
                <w:between w:val="nil"/>
              </w:pBdr>
            </w:pPr>
            <w:r>
              <w:t>metering</w:t>
            </w:r>
          </w:p>
        </w:tc>
        <w:tc>
          <w:tcPr>
            <w:tcW w:w="1590" w:type="dxa"/>
            <w:tcMar>
              <w:top w:w="100" w:type="dxa"/>
              <w:left w:w="100" w:type="dxa"/>
              <w:bottom w:w="100" w:type="dxa"/>
              <w:right w:w="100" w:type="dxa"/>
            </w:tcMar>
          </w:tcPr>
          <w:p w14:paraId="145151C3" w14:textId="77777777" w:rsidR="00FD0CB1" w:rsidRDefault="00FD0CB1">
            <w:pPr>
              <w:widowControl w:val="0"/>
              <w:pBdr>
                <w:top w:val="nil"/>
                <w:left w:val="nil"/>
                <w:bottom w:val="nil"/>
                <w:right w:val="nil"/>
                <w:between w:val="nil"/>
              </w:pBdr>
            </w:pPr>
          </w:p>
        </w:tc>
      </w:tr>
      <w:tr w:rsidR="00FD0CB1" w14:paraId="5033BD51" w14:textId="77777777">
        <w:trPr>
          <w:trHeight w:val="500"/>
        </w:trPr>
        <w:tc>
          <w:tcPr>
            <w:tcW w:w="3525" w:type="dxa"/>
            <w:tcMar>
              <w:top w:w="100" w:type="dxa"/>
              <w:left w:w="100" w:type="dxa"/>
              <w:bottom w:w="100" w:type="dxa"/>
              <w:right w:w="100" w:type="dxa"/>
            </w:tcMar>
          </w:tcPr>
          <w:p w14:paraId="1DBC4D34" w14:textId="77777777" w:rsidR="00FD0CB1" w:rsidRDefault="00286148">
            <w:pPr>
              <w:widowControl w:val="0"/>
              <w:pBdr>
                <w:top w:val="nil"/>
                <w:left w:val="nil"/>
                <w:bottom w:val="nil"/>
                <w:right w:val="nil"/>
                <w:between w:val="nil"/>
              </w:pBdr>
            </w:pPr>
            <w:r>
              <w:t>multi-provider</w:t>
            </w:r>
          </w:p>
        </w:tc>
        <w:tc>
          <w:tcPr>
            <w:tcW w:w="1590" w:type="dxa"/>
            <w:tcMar>
              <w:top w:w="100" w:type="dxa"/>
              <w:left w:w="100" w:type="dxa"/>
              <w:bottom w:w="100" w:type="dxa"/>
              <w:right w:w="100" w:type="dxa"/>
            </w:tcMar>
          </w:tcPr>
          <w:p w14:paraId="5BEA8D18" w14:textId="77777777" w:rsidR="00FD0CB1" w:rsidRDefault="00286148">
            <w:pPr>
              <w:widowControl w:val="0"/>
              <w:pBdr>
                <w:top w:val="nil"/>
                <w:left w:val="nil"/>
                <w:bottom w:val="nil"/>
                <w:right w:val="nil"/>
                <w:between w:val="nil"/>
              </w:pBdr>
            </w:pPr>
            <w:r>
              <w:t>X</w:t>
            </w:r>
          </w:p>
        </w:tc>
      </w:tr>
      <w:tr w:rsidR="00FD0CB1" w14:paraId="6DBA8D99" w14:textId="77777777">
        <w:trPr>
          <w:trHeight w:val="500"/>
        </w:trPr>
        <w:tc>
          <w:tcPr>
            <w:tcW w:w="3525" w:type="dxa"/>
            <w:tcMar>
              <w:top w:w="100" w:type="dxa"/>
              <w:left w:w="100" w:type="dxa"/>
              <w:bottom w:w="100" w:type="dxa"/>
              <w:right w:w="100" w:type="dxa"/>
            </w:tcMar>
          </w:tcPr>
          <w:p w14:paraId="6BF29FF8" w14:textId="77777777" w:rsidR="00FD0CB1" w:rsidRDefault="00286148">
            <w:pPr>
              <w:widowControl w:val="0"/>
              <w:pBdr>
                <w:top w:val="nil"/>
                <w:left w:val="nil"/>
                <w:bottom w:val="nil"/>
                <w:right w:val="nil"/>
                <w:between w:val="nil"/>
              </w:pBdr>
            </w:pPr>
            <w:r>
              <w:t>net-</w:t>
            </w:r>
            <w:proofErr w:type="spellStart"/>
            <w:r>
              <w:t>mtu</w:t>
            </w:r>
            <w:proofErr w:type="spellEnd"/>
          </w:p>
        </w:tc>
        <w:tc>
          <w:tcPr>
            <w:tcW w:w="1590" w:type="dxa"/>
            <w:tcMar>
              <w:top w:w="100" w:type="dxa"/>
              <w:left w:w="100" w:type="dxa"/>
              <w:bottom w:w="100" w:type="dxa"/>
              <w:right w:w="100" w:type="dxa"/>
            </w:tcMar>
          </w:tcPr>
          <w:p w14:paraId="55EFDB3D" w14:textId="77777777" w:rsidR="00FD0CB1" w:rsidRDefault="00286148">
            <w:pPr>
              <w:widowControl w:val="0"/>
              <w:pBdr>
                <w:top w:val="nil"/>
                <w:left w:val="nil"/>
                <w:bottom w:val="nil"/>
                <w:right w:val="nil"/>
                <w:between w:val="nil"/>
              </w:pBdr>
            </w:pPr>
            <w:r>
              <w:t>X</w:t>
            </w:r>
          </w:p>
        </w:tc>
      </w:tr>
      <w:tr w:rsidR="00FD0CB1" w14:paraId="0A623DF8" w14:textId="77777777">
        <w:trPr>
          <w:trHeight w:val="500"/>
        </w:trPr>
        <w:tc>
          <w:tcPr>
            <w:tcW w:w="3525" w:type="dxa"/>
            <w:tcMar>
              <w:top w:w="100" w:type="dxa"/>
              <w:left w:w="100" w:type="dxa"/>
              <w:bottom w:w="100" w:type="dxa"/>
              <w:right w:w="100" w:type="dxa"/>
            </w:tcMar>
          </w:tcPr>
          <w:p w14:paraId="28D709A4" w14:textId="77777777" w:rsidR="00FD0CB1" w:rsidRDefault="00286148">
            <w:pPr>
              <w:widowControl w:val="0"/>
              <w:pBdr>
                <w:top w:val="nil"/>
                <w:left w:val="nil"/>
                <w:bottom w:val="nil"/>
                <w:right w:val="nil"/>
                <w:between w:val="nil"/>
              </w:pBdr>
            </w:pPr>
            <w:r>
              <w:t>net-</w:t>
            </w:r>
            <w:proofErr w:type="spellStart"/>
            <w:r>
              <w:t>mtu</w:t>
            </w:r>
            <w:proofErr w:type="spellEnd"/>
            <w:r>
              <w:t>-writable</w:t>
            </w:r>
          </w:p>
        </w:tc>
        <w:tc>
          <w:tcPr>
            <w:tcW w:w="1590" w:type="dxa"/>
            <w:tcMar>
              <w:top w:w="100" w:type="dxa"/>
              <w:left w:w="100" w:type="dxa"/>
              <w:bottom w:w="100" w:type="dxa"/>
              <w:right w:w="100" w:type="dxa"/>
            </w:tcMar>
          </w:tcPr>
          <w:p w14:paraId="5C999126" w14:textId="77777777" w:rsidR="00FD0CB1" w:rsidRDefault="00286148">
            <w:pPr>
              <w:widowControl w:val="0"/>
              <w:pBdr>
                <w:top w:val="nil"/>
                <w:left w:val="nil"/>
                <w:bottom w:val="nil"/>
                <w:right w:val="nil"/>
                <w:between w:val="nil"/>
              </w:pBdr>
            </w:pPr>
            <w:r>
              <w:t>X</w:t>
            </w:r>
          </w:p>
        </w:tc>
      </w:tr>
      <w:tr w:rsidR="00FD0CB1" w14:paraId="1C827D39" w14:textId="77777777">
        <w:trPr>
          <w:trHeight w:val="500"/>
        </w:trPr>
        <w:tc>
          <w:tcPr>
            <w:tcW w:w="3525" w:type="dxa"/>
            <w:tcMar>
              <w:top w:w="100" w:type="dxa"/>
              <w:left w:w="100" w:type="dxa"/>
              <w:bottom w:w="100" w:type="dxa"/>
              <w:right w:w="100" w:type="dxa"/>
            </w:tcMar>
          </w:tcPr>
          <w:p w14:paraId="75EFFA6E" w14:textId="77777777" w:rsidR="00FD0CB1" w:rsidRDefault="00286148">
            <w:pPr>
              <w:widowControl w:val="0"/>
              <w:pBdr>
                <w:top w:val="nil"/>
                <w:left w:val="nil"/>
                <w:bottom w:val="nil"/>
                <w:right w:val="nil"/>
                <w:between w:val="nil"/>
              </w:pBdr>
            </w:pPr>
            <w:proofErr w:type="spellStart"/>
            <w:r>
              <w:t>network_availability_zone</w:t>
            </w:r>
            <w:proofErr w:type="spellEnd"/>
          </w:p>
        </w:tc>
        <w:tc>
          <w:tcPr>
            <w:tcW w:w="1590" w:type="dxa"/>
            <w:tcMar>
              <w:top w:w="100" w:type="dxa"/>
              <w:left w:w="100" w:type="dxa"/>
              <w:bottom w:w="100" w:type="dxa"/>
              <w:right w:w="100" w:type="dxa"/>
            </w:tcMar>
          </w:tcPr>
          <w:p w14:paraId="126735AA" w14:textId="77777777" w:rsidR="00FD0CB1" w:rsidRDefault="00286148">
            <w:pPr>
              <w:widowControl w:val="0"/>
              <w:pBdr>
                <w:top w:val="nil"/>
                <w:left w:val="nil"/>
                <w:bottom w:val="nil"/>
                <w:right w:val="nil"/>
                <w:between w:val="nil"/>
              </w:pBdr>
            </w:pPr>
            <w:r>
              <w:t>X</w:t>
            </w:r>
          </w:p>
        </w:tc>
      </w:tr>
      <w:tr w:rsidR="00FD0CB1" w14:paraId="09EAEB54" w14:textId="77777777">
        <w:trPr>
          <w:trHeight w:val="500"/>
        </w:trPr>
        <w:tc>
          <w:tcPr>
            <w:tcW w:w="3525" w:type="dxa"/>
            <w:tcMar>
              <w:top w:w="100" w:type="dxa"/>
              <w:left w:w="100" w:type="dxa"/>
              <w:bottom w:w="100" w:type="dxa"/>
              <w:right w:w="100" w:type="dxa"/>
            </w:tcMar>
          </w:tcPr>
          <w:p w14:paraId="550AAB9A" w14:textId="77777777" w:rsidR="00FD0CB1" w:rsidRDefault="00286148">
            <w:pPr>
              <w:widowControl w:val="0"/>
              <w:pBdr>
                <w:top w:val="nil"/>
                <w:left w:val="nil"/>
                <w:bottom w:val="nil"/>
                <w:right w:val="nil"/>
                <w:between w:val="nil"/>
              </w:pBdr>
            </w:pPr>
            <w:r>
              <w:t>network-</w:t>
            </w:r>
            <w:proofErr w:type="spellStart"/>
            <w:r>
              <w:t>ip</w:t>
            </w:r>
            <w:proofErr w:type="spellEnd"/>
            <w:r>
              <w:t>-availability</w:t>
            </w:r>
          </w:p>
        </w:tc>
        <w:tc>
          <w:tcPr>
            <w:tcW w:w="1590" w:type="dxa"/>
            <w:tcMar>
              <w:top w:w="100" w:type="dxa"/>
              <w:left w:w="100" w:type="dxa"/>
              <w:bottom w:w="100" w:type="dxa"/>
              <w:right w:w="100" w:type="dxa"/>
            </w:tcMar>
          </w:tcPr>
          <w:p w14:paraId="1566201E" w14:textId="77777777" w:rsidR="00FD0CB1" w:rsidRDefault="00286148">
            <w:pPr>
              <w:widowControl w:val="0"/>
              <w:pBdr>
                <w:top w:val="nil"/>
                <w:left w:val="nil"/>
                <w:bottom w:val="nil"/>
                <w:right w:val="nil"/>
                <w:between w:val="nil"/>
              </w:pBdr>
            </w:pPr>
            <w:r>
              <w:t>X</w:t>
            </w:r>
          </w:p>
        </w:tc>
      </w:tr>
      <w:tr w:rsidR="00FD0CB1" w14:paraId="2B82AAFF" w14:textId="77777777">
        <w:trPr>
          <w:trHeight w:val="500"/>
        </w:trPr>
        <w:tc>
          <w:tcPr>
            <w:tcW w:w="3525" w:type="dxa"/>
            <w:tcMar>
              <w:top w:w="100" w:type="dxa"/>
              <w:left w:w="100" w:type="dxa"/>
              <w:bottom w:w="100" w:type="dxa"/>
              <w:right w:w="100" w:type="dxa"/>
            </w:tcMar>
          </w:tcPr>
          <w:p w14:paraId="1452B37C" w14:textId="77777777" w:rsidR="00FD0CB1" w:rsidRDefault="00286148">
            <w:pPr>
              <w:widowControl w:val="0"/>
              <w:pBdr>
                <w:top w:val="nil"/>
                <w:left w:val="nil"/>
                <w:bottom w:val="nil"/>
                <w:right w:val="nil"/>
                <w:between w:val="nil"/>
              </w:pBdr>
            </w:pPr>
            <w:r>
              <w:t xml:space="preserve">network-segment-range </w:t>
            </w:r>
          </w:p>
        </w:tc>
        <w:tc>
          <w:tcPr>
            <w:tcW w:w="1590" w:type="dxa"/>
            <w:tcMar>
              <w:top w:w="100" w:type="dxa"/>
              <w:left w:w="100" w:type="dxa"/>
              <w:bottom w:w="100" w:type="dxa"/>
              <w:right w:w="100" w:type="dxa"/>
            </w:tcMar>
          </w:tcPr>
          <w:p w14:paraId="43BC57D7" w14:textId="77777777" w:rsidR="00FD0CB1" w:rsidRDefault="00FD0CB1">
            <w:pPr>
              <w:widowControl w:val="0"/>
              <w:pBdr>
                <w:top w:val="nil"/>
                <w:left w:val="nil"/>
                <w:bottom w:val="nil"/>
                <w:right w:val="nil"/>
                <w:between w:val="nil"/>
              </w:pBdr>
            </w:pPr>
          </w:p>
        </w:tc>
      </w:tr>
      <w:tr w:rsidR="00FD0CB1" w14:paraId="548D870E" w14:textId="77777777">
        <w:trPr>
          <w:trHeight w:val="500"/>
        </w:trPr>
        <w:tc>
          <w:tcPr>
            <w:tcW w:w="3525" w:type="dxa"/>
            <w:tcMar>
              <w:top w:w="100" w:type="dxa"/>
              <w:left w:w="100" w:type="dxa"/>
              <w:bottom w:w="100" w:type="dxa"/>
              <w:right w:w="100" w:type="dxa"/>
            </w:tcMar>
          </w:tcPr>
          <w:p w14:paraId="4EE6D4F3" w14:textId="77777777" w:rsidR="00FD0CB1" w:rsidRDefault="00286148">
            <w:pPr>
              <w:widowControl w:val="0"/>
              <w:pBdr>
                <w:top w:val="nil"/>
                <w:left w:val="nil"/>
                <w:bottom w:val="nil"/>
                <w:right w:val="nil"/>
                <w:between w:val="nil"/>
              </w:pBdr>
            </w:pPr>
            <w:r>
              <w:t>pagination</w:t>
            </w:r>
          </w:p>
        </w:tc>
        <w:tc>
          <w:tcPr>
            <w:tcW w:w="1590" w:type="dxa"/>
            <w:tcMar>
              <w:top w:w="100" w:type="dxa"/>
              <w:left w:w="100" w:type="dxa"/>
              <w:bottom w:w="100" w:type="dxa"/>
              <w:right w:w="100" w:type="dxa"/>
            </w:tcMar>
          </w:tcPr>
          <w:p w14:paraId="08843FBA" w14:textId="77777777" w:rsidR="00FD0CB1" w:rsidRDefault="00286148">
            <w:pPr>
              <w:widowControl w:val="0"/>
              <w:pBdr>
                <w:top w:val="nil"/>
                <w:left w:val="nil"/>
                <w:bottom w:val="nil"/>
                <w:right w:val="nil"/>
                <w:between w:val="nil"/>
              </w:pBdr>
            </w:pPr>
            <w:r>
              <w:t>X</w:t>
            </w:r>
          </w:p>
        </w:tc>
      </w:tr>
      <w:tr w:rsidR="00FD0CB1" w14:paraId="49B907DD" w14:textId="77777777">
        <w:trPr>
          <w:trHeight w:val="500"/>
        </w:trPr>
        <w:tc>
          <w:tcPr>
            <w:tcW w:w="3525" w:type="dxa"/>
            <w:tcMar>
              <w:top w:w="100" w:type="dxa"/>
              <w:left w:w="100" w:type="dxa"/>
              <w:bottom w:w="100" w:type="dxa"/>
              <w:right w:w="100" w:type="dxa"/>
            </w:tcMar>
          </w:tcPr>
          <w:p w14:paraId="5482FEAC" w14:textId="77777777" w:rsidR="00FD0CB1" w:rsidRDefault="00286148">
            <w:pPr>
              <w:widowControl w:val="0"/>
              <w:pBdr>
                <w:top w:val="nil"/>
                <w:left w:val="nil"/>
                <w:bottom w:val="nil"/>
                <w:right w:val="nil"/>
                <w:between w:val="nil"/>
              </w:pBdr>
            </w:pPr>
            <w:r>
              <w:lastRenderedPageBreak/>
              <w:t>port-mac-address-regenerate</w:t>
            </w:r>
          </w:p>
        </w:tc>
        <w:tc>
          <w:tcPr>
            <w:tcW w:w="1590" w:type="dxa"/>
            <w:tcMar>
              <w:top w:w="100" w:type="dxa"/>
              <w:left w:w="100" w:type="dxa"/>
              <w:bottom w:w="100" w:type="dxa"/>
              <w:right w:w="100" w:type="dxa"/>
            </w:tcMar>
          </w:tcPr>
          <w:p w14:paraId="4070FD7A" w14:textId="77777777" w:rsidR="00FD0CB1" w:rsidRDefault="00FD0CB1">
            <w:pPr>
              <w:widowControl w:val="0"/>
              <w:pBdr>
                <w:top w:val="nil"/>
                <w:left w:val="nil"/>
                <w:bottom w:val="nil"/>
                <w:right w:val="nil"/>
                <w:between w:val="nil"/>
              </w:pBdr>
            </w:pPr>
          </w:p>
        </w:tc>
      </w:tr>
      <w:tr w:rsidR="00FD0CB1" w14:paraId="652FB27A" w14:textId="77777777">
        <w:trPr>
          <w:trHeight w:val="500"/>
        </w:trPr>
        <w:tc>
          <w:tcPr>
            <w:tcW w:w="3525" w:type="dxa"/>
            <w:tcMar>
              <w:top w:w="100" w:type="dxa"/>
              <w:left w:w="100" w:type="dxa"/>
              <w:bottom w:w="100" w:type="dxa"/>
              <w:right w:w="100" w:type="dxa"/>
            </w:tcMar>
          </w:tcPr>
          <w:p w14:paraId="5A6F7B41" w14:textId="77777777" w:rsidR="00FD0CB1" w:rsidRDefault="00286148">
            <w:pPr>
              <w:widowControl w:val="0"/>
              <w:pBdr>
                <w:top w:val="nil"/>
                <w:left w:val="nil"/>
                <w:bottom w:val="nil"/>
                <w:right w:val="nil"/>
                <w:between w:val="nil"/>
              </w:pBdr>
            </w:pPr>
            <w:r>
              <w:t>port-resource-request</w:t>
            </w:r>
          </w:p>
        </w:tc>
        <w:tc>
          <w:tcPr>
            <w:tcW w:w="1590" w:type="dxa"/>
            <w:tcMar>
              <w:top w:w="100" w:type="dxa"/>
              <w:left w:w="100" w:type="dxa"/>
              <w:bottom w:w="100" w:type="dxa"/>
              <w:right w:w="100" w:type="dxa"/>
            </w:tcMar>
          </w:tcPr>
          <w:p w14:paraId="01D861E1" w14:textId="77777777" w:rsidR="00FD0CB1" w:rsidRDefault="00FD0CB1">
            <w:pPr>
              <w:widowControl w:val="0"/>
              <w:pBdr>
                <w:top w:val="nil"/>
                <w:left w:val="nil"/>
                <w:bottom w:val="nil"/>
                <w:right w:val="nil"/>
                <w:between w:val="nil"/>
              </w:pBdr>
            </w:pPr>
          </w:p>
        </w:tc>
      </w:tr>
      <w:tr w:rsidR="00FD0CB1" w14:paraId="0C24E0D4" w14:textId="77777777">
        <w:trPr>
          <w:trHeight w:val="500"/>
        </w:trPr>
        <w:tc>
          <w:tcPr>
            <w:tcW w:w="3525" w:type="dxa"/>
            <w:tcMar>
              <w:top w:w="100" w:type="dxa"/>
              <w:left w:w="100" w:type="dxa"/>
              <w:bottom w:w="100" w:type="dxa"/>
              <w:right w:w="100" w:type="dxa"/>
            </w:tcMar>
          </w:tcPr>
          <w:p w14:paraId="71DEE5EF" w14:textId="77777777" w:rsidR="00FD0CB1" w:rsidRDefault="00286148">
            <w:pPr>
              <w:widowControl w:val="0"/>
              <w:pBdr>
                <w:top w:val="nil"/>
                <w:left w:val="nil"/>
                <w:bottom w:val="nil"/>
                <w:right w:val="nil"/>
                <w:between w:val="nil"/>
              </w:pBdr>
            </w:pPr>
            <w:r>
              <w:t>port-security</w:t>
            </w:r>
          </w:p>
        </w:tc>
        <w:tc>
          <w:tcPr>
            <w:tcW w:w="1590" w:type="dxa"/>
            <w:tcMar>
              <w:top w:w="100" w:type="dxa"/>
              <w:left w:w="100" w:type="dxa"/>
              <w:bottom w:w="100" w:type="dxa"/>
              <w:right w:w="100" w:type="dxa"/>
            </w:tcMar>
          </w:tcPr>
          <w:p w14:paraId="0F27FD16" w14:textId="77777777" w:rsidR="00FD0CB1" w:rsidRDefault="00286148">
            <w:pPr>
              <w:widowControl w:val="0"/>
              <w:pBdr>
                <w:top w:val="nil"/>
                <w:left w:val="nil"/>
                <w:bottom w:val="nil"/>
                <w:right w:val="nil"/>
                <w:between w:val="nil"/>
              </w:pBdr>
            </w:pPr>
            <w:r>
              <w:t>X</w:t>
            </w:r>
          </w:p>
        </w:tc>
      </w:tr>
      <w:tr w:rsidR="00FD0CB1" w14:paraId="53039156" w14:textId="77777777">
        <w:trPr>
          <w:trHeight w:val="500"/>
        </w:trPr>
        <w:tc>
          <w:tcPr>
            <w:tcW w:w="3525" w:type="dxa"/>
            <w:tcMar>
              <w:top w:w="100" w:type="dxa"/>
              <w:left w:w="100" w:type="dxa"/>
              <w:bottom w:w="100" w:type="dxa"/>
              <w:right w:w="100" w:type="dxa"/>
            </w:tcMar>
          </w:tcPr>
          <w:p w14:paraId="7DD1E274" w14:textId="77777777" w:rsidR="00FD0CB1" w:rsidRDefault="00286148">
            <w:pPr>
              <w:widowControl w:val="0"/>
              <w:pBdr>
                <w:top w:val="nil"/>
                <w:left w:val="nil"/>
                <w:bottom w:val="nil"/>
                <w:right w:val="nil"/>
                <w:between w:val="nil"/>
              </w:pBdr>
            </w:pPr>
            <w:r>
              <w:t>port-security-groups-filtering</w:t>
            </w:r>
          </w:p>
        </w:tc>
        <w:tc>
          <w:tcPr>
            <w:tcW w:w="1590" w:type="dxa"/>
            <w:tcMar>
              <w:top w:w="100" w:type="dxa"/>
              <w:left w:w="100" w:type="dxa"/>
              <w:bottom w:w="100" w:type="dxa"/>
              <w:right w:w="100" w:type="dxa"/>
            </w:tcMar>
          </w:tcPr>
          <w:p w14:paraId="77E97A3E" w14:textId="77777777" w:rsidR="00FD0CB1" w:rsidRDefault="00286148">
            <w:pPr>
              <w:widowControl w:val="0"/>
              <w:pBdr>
                <w:top w:val="nil"/>
                <w:left w:val="nil"/>
                <w:bottom w:val="nil"/>
                <w:right w:val="nil"/>
                <w:between w:val="nil"/>
              </w:pBdr>
            </w:pPr>
            <w:r>
              <w:t>X</w:t>
            </w:r>
          </w:p>
        </w:tc>
      </w:tr>
      <w:tr w:rsidR="00FD0CB1" w14:paraId="25F5664E" w14:textId="77777777">
        <w:trPr>
          <w:trHeight w:val="500"/>
        </w:trPr>
        <w:tc>
          <w:tcPr>
            <w:tcW w:w="3525" w:type="dxa"/>
            <w:tcMar>
              <w:top w:w="100" w:type="dxa"/>
              <w:left w:w="100" w:type="dxa"/>
              <w:bottom w:w="100" w:type="dxa"/>
              <w:right w:w="100" w:type="dxa"/>
            </w:tcMar>
          </w:tcPr>
          <w:p w14:paraId="4AEB70F9" w14:textId="77777777" w:rsidR="00FD0CB1" w:rsidRDefault="00286148">
            <w:pPr>
              <w:widowControl w:val="0"/>
              <w:pBdr>
                <w:top w:val="nil"/>
                <w:left w:val="nil"/>
                <w:bottom w:val="nil"/>
                <w:right w:val="nil"/>
                <w:between w:val="nil"/>
              </w:pBdr>
            </w:pPr>
            <w:r>
              <w:t>project-id</w:t>
            </w:r>
          </w:p>
        </w:tc>
        <w:tc>
          <w:tcPr>
            <w:tcW w:w="1590" w:type="dxa"/>
            <w:tcMar>
              <w:top w:w="100" w:type="dxa"/>
              <w:left w:w="100" w:type="dxa"/>
              <w:bottom w:w="100" w:type="dxa"/>
              <w:right w:w="100" w:type="dxa"/>
            </w:tcMar>
          </w:tcPr>
          <w:p w14:paraId="4559ED67" w14:textId="77777777" w:rsidR="00FD0CB1" w:rsidRDefault="00286148">
            <w:pPr>
              <w:widowControl w:val="0"/>
              <w:pBdr>
                <w:top w:val="nil"/>
                <w:left w:val="nil"/>
                <w:bottom w:val="nil"/>
                <w:right w:val="nil"/>
                <w:between w:val="nil"/>
              </w:pBdr>
            </w:pPr>
            <w:r>
              <w:t>X</w:t>
            </w:r>
          </w:p>
        </w:tc>
      </w:tr>
      <w:tr w:rsidR="00FD0CB1" w14:paraId="0F3AA1D8" w14:textId="77777777">
        <w:trPr>
          <w:trHeight w:val="500"/>
        </w:trPr>
        <w:tc>
          <w:tcPr>
            <w:tcW w:w="3525" w:type="dxa"/>
            <w:tcMar>
              <w:top w:w="100" w:type="dxa"/>
              <w:left w:w="100" w:type="dxa"/>
              <w:bottom w:w="100" w:type="dxa"/>
              <w:right w:w="100" w:type="dxa"/>
            </w:tcMar>
          </w:tcPr>
          <w:p w14:paraId="526288AA" w14:textId="77777777" w:rsidR="00FD0CB1" w:rsidRDefault="00286148">
            <w:pPr>
              <w:widowControl w:val="0"/>
              <w:pBdr>
                <w:top w:val="nil"/>
                <w:left w:val="nil"/>
                <w:bottom w:val="nil"/>
                <w:right w:val="nil"/>
                <w:between w:val="nil"/>
              </w:pBdr>
            </w:pPr>
            <w:r>
              <w:t>provider</w:t>
            </w:r>
          </w:p>
        </w:tc>
        <w:tc>
          <w:tcPr>
            <w:tcW w:w="1590" w:type="dxa"/>
            <w:tcMar>
              <w:top w:w="100" w:type="dxa"/>
              <w:left w:w="100" w:type="dxa"/>
              <w:bottom w:w="100" w:type="dxa"/>
              <w:right w:w="100" w:type="dxa"/>
            </w:tcMar>
          </w:tcPr>
          <w:p w14:paraId="2921C2CB" w14:textId="77777777" w:rsidR="00FD0CB1" w:rsidRDefault="00286148">
            <w:pPr>
              <w:widowControl w:val="0"/>
              <w:pBdr>
                <w:top w:val="nil"/>
                <w:left w:val="nil"/>
                <w:bottom w:val="nil"/>
                <w:right w:val="nil"/>
                <w:between w:val="nil"/>
              </w:pBdr>
            </w:pPr>
            <w:r>
              <w:t>X</w:t>
            </w:r>
          </w:p>
        </w:tc>
      </w:tr>
      <w:tr w:rsidR="00FD0CB1" w14:paraId="5B49C908" w14:textId="77777777">
        <w:trPr>
          <w:trHeight w:val="500"/>
        </w:trPr>
        <w:tc>
          <w:tcPr>
            <w:tcW w:w="3525" w:type="dxa"/>
            <w:tcMar>
              <w:top w:w="100" w:type="dxa"/>
              <w:left w:w="100" w:type="dxa"/>
              <w:bottom w:w="100" w:type="dxa"/>
              <w:right w:w="100" w:type="dxa"/>
            </w:tcMar>
          </w:tcPr>
          <w:p w14:paraId="575F8281" w14:textId="77777777" w:rsidR="00FD0CB1" w:rsidRDefault="00286148">
            <w:pPr>
              <w:widowControl w:val="0"/>
              <w:pBdr>
                <w:top w:val="nil"/>
                <w:left w:val="nil"/>
                <w:bottom w:val="nil"/>
                <w:right w:val="nil"/>
                <w:between w:val="nil"/>
              </w:pBdr>
            </w:pPr>
            <w:proofErr w:type="spellStart"/>
            <w:r>
              <w:t>rbac</w:t>
            </w:r>
            <w:proofErr w:type="spellEnd"/>
            <w:r>
              <w:t>-policies</w:t>
            </w:r>
          </w:p>
        </w:tc>
        <w:tc>
          <w:tcPr>
            <w:tcW w:w="1590" w:type="dxa"/>
            <w:tcMar>
              <w:top w:w="100" w:type="dxa"/>
              <w:left w:w="100" w:type="dxa"/>
              <w:bottom w:w="100" w:type="dxa"/>
              <w:right w:w="100" w:type="dxa"/>
            </w:tcMar>
          </w:tcPr>
          <w:p w14:paraId="061E810F" w14:textId="77777777" w:rsidR="00FD0CB1" w:rsidRDefault="00286148">
            <w:pPr>
              <w:widowControl w:val="0"/>
              <w:pBdr>
                <w:top w:val="nil"/>
                <w:left w:val="nil"/>
                <w:bottom w:val="nil"/>
                <w:right w:val="nil"/>
                <w:between w:val="nil"/>
              </w:pBdr>
            </w:pPr>
            <w:r>
              <w:t>X</w:t>
            </w:r>
          </w:p>
        </w:tc>
      </w:tr>
      <w:tr w:rsidR="00FD0CB1" w14:paraId="15F9A094" w14:textId="77777777">
        <w:trPr>
          <w:trHeight w:val="500"/>
        </w:trPr>
        <w:tc>
          <w:tcPr>
            <w:tcW w:w="3525" w:type="dxa"/>
            <w:tcMar>
              <w:top w:w="100" w:type="dxa"/>
              <w:left w:w="100" w:type="dxa"/>
              <w:bottom w:w="100" w:type="dxa"/>
              <w:right w:w="100" w:type="dxa"/>
            </w:tcMar>
          </w:tcPr>
          <w:p w14:paraId="38B214AB" w14:textId="77777777" w:rsidR="00FD0CB1" w:rsidRDefault="00286148">
            <w:pPr>
              <w:widowControl w:val="0"/>
              <w:pBdr>
                <w:top w:val="nil"/>
                <w:left w:val="nil"/>
                <w:bottom w:val="nil"/>
                <w:right w:val="nil"/>
                <w:between w:val="nil"/>
              </w:pBdr>
            </w:pPr>
            <w:r>
              <w:t>router</w:t>
            </w:r>
          </w:p>
        </w:tc>
        <w:tc>
          <w:tcPr>
            <w:tcW w:w="1590" w:type="dxa"/>
            <w:tcMar>
              <w:top w:w="100" w:type="dxa"/>
              <w:left w:w="100" w:type="dxa"/>
              <w:bottom w:w="100" w:type="dxa"/>
              <w:right w:w="100" w:type="dxa"/>
            </w:tcMar>
          </w:tcPr>
          <w:p w14:paraId="22CFB904" w14:textId="77777777" w:rsidR="00FD0CB1" w:rsidRDefault="00286148">
            <w:pPr>
              <w:widowControl w:val="0"/>
              <w:pBdr>
                <w:top w:val="nil"/>
                <w:left w:val="nil"/>
                <w:bottom w:val="nil"/>
                <w:right w:val="nil"/>
                <w:between w:val="nil"/>
              </w:pBdr>
            </w:pPr>
            <w:r>
              <w:t>X</w:t>
            </w:r>
          </w:p>
        </w:tc>
      </w:tr>
      <w:tr w:rsidR="00FD0CB1" w14:paraId="35A4D82E" w14:textId="77777777">
        <w:trPr>
          <w:trHeight w:val="500"/>
        </w:trPr>
        <w:tc>
          <w:tcPr>
            <w:tcW w:w="3525" w:type="dxa"/>
            <w:tcMar>
              <w:top w:w="100" w:type="dxa"/>
              <w:left w:w="100" w:type="dxa"/>
              <w:bottom w:w="100" w:type="dxa"/>
              <w:right w:w="100" w:type="dxa"/>
            </w:tcMar>
          </w:tcPr>
          <w:p w14:paraId="2492043E" w14:textId="77777777" w:rsidR="00FD0CB1" w:rsidRDefault="00286148">
            <w:pPr>
              <w:widowControl w:val="0"/>
              <w:pBdr>
                <w:top w:val="nil"/>
                <w:left w:val="nil"/>
                <w:bottom w:val="nil"/>
                <w:right w:val="nil"/>
                <w:between w:val="nil"/>
              </w:pBdr>
            </w:pPr>
            <w:proofErr w:type="spellStart"/>
            <w:r>
              <w:t>router_availability_zone</w:t>
            </w:r>
            <w:proofErr w:type="spellEnd"/>
          </w:p>
        </w:tc>
        <w:tc>
          <w:tcPr>
            <w:tcW w:w="1590" w:type="dxa"/>
            <w:tcMar>
              <w:top w:w="100" w:type="dxa"/>
              <w:left w:w="100" w:type="dxa"/>
              <w:bottom w:w="100" w:type="dxa"/>
              <w:right w:w="100" w:type="dxa"/>
            </w:tcMar>
          </w:tcPr>
          <w:p w14:paraId="10B97407" w14:textId="77777777" w:rsidR="00FD0CB1" w:rsidRDefault="00286148">
            <w:pPr>
              <w:widowControl w:val="0"/>
              <w:pBdr>
                <w:top w:val="nil"/>
                <w:left w:val="nil"/>
                <w:bottom w:val="nil"/>
                <w:right w:val="nil"/>
                <w:between w:val="nil"/>
              </w:pBdr>
            </w:pPr>
            <w:r>
              <w:t>X</w:t>
            </w:r>
          </w:p>
        </w:tc>
      </w:tr>
      <w:tr w:rsidR="00FD0CB1" w14:paraId="578F17A9" w14:textId="77777777">
        <w:trPr>
          <w:trHeight w:val="500"/>
        </w:trPr>
        <w:tc>
          <w:tcPr>
            <w:tcW w:w="3525" w:type="dxa"/>
            <w:tcMar>
              <w:top w:w="100" w:type="dxa"/>
              <w:left w:w="100" w:type="dxa"/>
              <w:bottom w:w="100" w:type="dxa"/>
              <w:right w:w="100" w:type="dxa"/>
            </w:tcMar>
          </w:tcPr>
          <w:p w14:paraId="100639ED" w14:textId="77777777" w:rsidR="00FD0CB1" w:rsidRDefault="00286148">
            <w:pPr>
              <w:widowControl w:val="0"/>
              <w:pBdr>
                <w:top w:val="nil"/>
                <w:left w:val="nil"/>
                <w:bottom w:val="nil"/>
                <w:right w:val="nil"/>
                <w:between w:val="nil"/>
              </w:pBdr>
            </w:pPr>
            <w:proofErr w:type="spellStart"/>
            <w:r>
              <w:t>qos</w:t>
            </w:r>
            <w:proofErr w:type="spellEnd"/>
          </w:p>
        </w:tc>
        <w:tc>
          <w:tcPr>
            <w:tcW w:w="1590" w:type="dxa"/>
            <w:tcMar>
              <w:top w:w="100" w:type="dxa"/>
              <w:left w:w="100" w:type="dxa"/>
              <w:bottom w:w="100" w:type="dxa"/>
              <w:right w:w="100" w:type="dxa"/>
            </w:tcMar>
          </w:tcPr>
          <w:p w14:paraId="59E8EB13" w14:textId="77777777" w:rsidR="00FD0CB1" w:rsidRDefault="00286148">
            <w:pPr>
              <w:widowControl w:val="0"/>
              <w:pBdr>
                <w:top w:val="nil"/>
                <w:left w:val="nil"/>
                <w:bottom w:val="nil"/>
                <w:right w:val="nil"/>
                <w:between w:val="nil"/>
              </w:pBdr>
            </w:pPr>
            <w:r>
              <w:t>X</w:t>
            </w:r>
          </w:p>
        </w:tc>
      </w:tr>
      <w:tr w:rsidR="00FD0CB1" w14:paraId="5DFBC454" w14:textId="77777777">
        <w:trPr>
          <w:trHeight w:val="500"/>
        </w:trPr>
        <w:tc>
          <w:tcPr>
            <w:tcW w:w="3525" w:type="dxa"/>
            <w:tcMar>
              <w:top w:w="100" w:type="dxa"/>
              <w:left w:w="100" w:type="dxa"/>
              <w:bottom w:w="100" w:type="dxa"/>
              <w:right w:w="100" w:type="dxa"/>
            </w:tcMar>
          </w:tcPr>
          <w:p w14:paraId="278B8D7B" w14:textId="77777777" w:rsidR="00FD0CB1" w:rsidRDefault="00286148">
            <w:pPr>
              <w:widowControl w:val="0"/>
              <w:pBdr>
                <w:top w:val="nil"/>
                <w:left w:val="nil"/>
                <w:bottom w:val="nil"/>
                <w:right w:val="nil"/>
                <w:between w:val="nil"/>
              </w:pBdr>
            </w:pPr>
            <w:proofErr w:type="spellStart"/>
            <w:r>
              <w:t>qos</w:t>
            </w:r>
            <w:proofErr w:type="spellEnd"/>
            <w:r>
              <w:t>-</w:t>
            </w:r>
            <w:proofErr w:type="spellStart"/>
            <w:r>
              <w:t>bw</w:t>
            </w:r>
            <w:proofErr w:type="spellEnd"/>
            <w:r>
              <w:t>-limit-direction</w:t>
            </w:r>
          </w:p>
        </w:tc>
        <w:tc>
          <w:tcPr>
            <w:tcW w:w="1590" w:type="dxa"/>
            <w:tcMar>
              <w:top w:w="100" w:type="dxa"/>
              <w:left w:w="100" w:type="dxa"/>
              <w:bottom w:w="100" w:type="dxa"/>
              <w:right w:w="100" w:type="dxa"/>
            </w:tcMar>
          </w:tcPr>
          <w:p w14:paraId="2FBF6E6B" w14:textId="77777777" w:rsidR="00FD0CB1" w:rsidRDefault="00286148">
            <w:pPr>
              <w:widowControl w:val="0"/>
              <w:pBdr>
                <w:top w:val="nil"/>
                <w:left w:val="nil"/>
                <w:bottom w:val="nil"/>
                <w:right w:val="nil"/>
                <w:between w:val="nil"/>
              </w:pBdr>
            </w:pPr>
            <w:r>
              <w:t>X</w:t>
            </w:r>
          </w:p>
        </w:tc>
      </w:tr>
      <w:tr w:rsidR="00FD0CB1" w14:paraId="12537001" w14:textId="77777777">
        <w:trPr>
          <w:trHeight w:val="500"/>
        </w:trPr>
        <w:tc>
          <w:tcPr>
            <w:tcW w:w="3525" w:type="dxa"/>
            <w:tcMar>
              <w:top w:w="100" w:type="dxa"/>
              <w:left w:w="100" w:type="dxa"/>
              <w:bottom w:w="100" w:type="dxa"/>
              <w:right w:w="100" w:type="dxa"/>
            </w:tcMar>
          </w:tcPr>
          <w:p w14:paraId="1EA7B2F8" w14:textId="77777777" w:rsidR="00FD0CB1" w:rsidRDefault="00286148">
            <w:pPr>
              <w:widowControl w:val="0"/>
              <w:pBdr>
                <w:top w:val="nil"/>
                <w:left w:val="nil"/>
                <w:bottom w:val="nil"/>
                <w:right w:val="nil"/>
                <w:between w:val="nil"/>
              </w:pBdr>
            </w:pPr>
            <w:proofErr w:type="spellStart"/>
            <w:r>
              <w:t>qos</w:t>
            </w:r>
            <w:proofErr w:type="spellEnd"/>
            <w:r>
              <w:t>-</w:t>
            </w:r>
            <w:proofErr w:type="spellStart"/>
            <w:r>
              <w:t>bw</w:t>
            </w:r>
            <w:proofErr w:type="spellEnd"/>
            <w:r>
              <w:t>-minimum-ingress</w:t>
            </w:r>
          </w:p>
        </w:tc>
        <w:tc>
          <w:tcPr>
            <w:tcW w:w="1590" w:type="dxa"/>
            <w:tcMar>
              <w:top w:w="100" w:type="dxa"/>
              <w:left w:w="100" w:type="dxa"/>
              <w:bottom w:w="100" w:type="dxa"/>
              <w:right w:w="100" w:type="dxa"/>
            </w:tcMar>
          </w:tcPr>
          <w:p w14:paraId="22898F84" w14:textId="77777777" w:rsidR="00FD0CB1" w:rsidRDefault="00286148">
            <w:pPr>
              <w:widowControl w:val="0"/>
              <w:pBdr>
                <w:top w:val="nil"/>
                <w:left w:val="nil"/>
                <w:bottom w:val="nil"/>
                <w:right w:val="nil"/>
                <w:between w:val="nil"/>
              </w:pBdr>
            </w:pPr>
            <w:r>
              <w:t>X</w:t>
            </w:r>
          </w:p>
        </w:tc>
      </w:tr>
      <w:tr w:rsidR="00FD0CB1" w14:paraId="5200E802" w14:textId="77777777">
        <w:trPr>
          <w:trHeight w:val="500"/>
        </w:trPr>
        <w:tc>
          <w:tcPr>
            <w:tcW w:w="3525" w:type="dxa"/>
            <w:tcMar>
              <w:top w:w="100" w:type="dxa"/>
              <w:left w:w="100" w:type="dxa"/>
              <w:bottom w:w="100" w:type="dxa"/>
              <w:right w:w="100" w:type="dxa"/>
            </w:tcMar>
          </w:tcPr>
          <w:p w14:paraId="25FCA0EB" w14:textId="77777777" w:rsidR="00FD0CB1" w:rsidRDefault="00286148">
            <w:pPr>
              <w:widowControl w:val="0"/>
              <w:pBdr>
                <w:top w:val="nil"/>
                <w:left w:val="nil"/>
                <w:bottom w:val="nil"/>
                <w:right w:val="nil"/>
                <w:between w:val="nil"/>
              </w:pBdr>
            </w:pPr>
            <w:proofErr w:type="spellStart"/>
            <w:r>
              <w:t>qos</w:t>
            </w:r>
            <w:proofErr w:type="spellEnd"/>
            <w:r>
              <w:t>-default</w:t>
            </w:r>
          </w:p>
        </w:tc>
        <w:tc>
          <w:tcPr>
            <w:tcW w:w="1590" w:type="dxa"/>
            <w:tcMar>
              <w:top w:w="100" w:type="dxa"/>
              <w:left w:w="100" w:type="dxa"/>
              <w:bottom w:w="100" w:type="dxa"/>
              <w:right w:w="100" w:type="dxa"/>
            </w:tcMar>
          </w:tcPr>
          <w:p w14:paraId="67B626F1" w14:textId="77777777" w:rsidR="00FD0CB1" w:rsidRDefault="00286148">
            <w:pPr>
              <w:widowControl w:val="0"/>
              <w:pBdr>
                <w:top w:val="nil"/>
                <w:left w:val="nil"/>
                <w:bottom w:val="nil"/>
                <w:right w:val="nil"/>
                <w:between w:val="nil"/>
              </w:pBdr>
            </w:pPr>
            <w:r>
              <w:t>X</w:t>
            </w:r>
          </w:p>
        </w:tc>
      </w:tr>
      <w:tr w:rsidR="00FD0CB1" w14:paraId="5F8BF43B" w14:textId="77777777">
        <w:trPr>
          <w:trHeight w:val="500"/>
        </w:trPr>
        <w:tc>
          <w:tcPr>
            <w:tcW w:w="3525" w:type="dxa"/>
            <w:tcMar>
              <w:top w:w="100" w:type="dxa"/>
              <w:left w:w="100" w:type="dxa"/>
              <w:bottom w:w="100" w:type="dxa"/>
              <w:right w:w="100" w:type="dxa"/>
            </w:tcMar>
          </w:tcPr>
          <w:p w14:paraId="07D16341" w14:textId="77777777" w:rsidR="00FD0CB1" w:rsidRDefault="00286148">
            <w:pPr>
              <w:widowControl w:val="0"/>
              <w:pBdr>
                <w:top w:val="nil"/>
                <w:left w:val="nil"/>
                <w:bottom w:val="nil"/>
                <w:right w:val="nil"/>
                <w:between w:val="nil"/>
              </w:pBdr>
            </w:pPr>
            <w:proofErr w:type="spellStart"/>
            <w:r>
              <w:t>qos-fip</w:t>
            </w:r>
            <w:proofErr w:type="spellEnd"/>
          </w:p>
        </w:tc>
        <w:tc>
          <w:tcPr>
            <w:tcW w:w="1590" w:type="dxa"/>
            <w:tcMar>
              <w:top w:w="100" w:type="dxa"/>
              <w:left w:w="100" w:type="dxa"/>
              <w:bottom w:w="100" w:type="dxa"/>
              <w:right w:w="100" w:type="dxa"/>
            </w:tcMar>
          </w:tcPr>
          <w:p w14:paraId="06D975E1" w14:textId="77777777" w:rsidR="00FD0CB1" w:rsidRDefault="00286148">
            <w:pPr>
              <w:widowControl w:val="0"/>
              <w:pBdr>
                <w:top w:val="nil"/>
                <w:left w:val="nil"/>
                <w:bottom w:val="nil"/>
                <w:right w:val="nil"/>
                <w:between w:val="nil"/>
              </w:pBdr>
            </w:pPr>
            <w:r>
              <w:t>X</w:t>
            </w:r>
          </w:p>
        </w:tc>
      </w:tr>
      <w:tr w:rsidR="00FD0CB1" w14:paraId="2AAE565F" w14:textId="77777777">
        <w:trPr>
          <w:trHeight w:val="500"/>
        </w:trPr>
        <w:tc>
          <w:tcPr>
            <w:tcW w:w="3525" w:type="dxa"/>
            <w:tcMar>
              <w:top w:w="100" w:type="dxa"/>
              <w:left w:w="100" w:type="dxa"/>
              <w:bottom w:w="100" w:type="dxa"/>
              <w:right w:w="100" w:type="dxa"/>
            </w:tcMar>
          </w:tcPr>
          <w:p w14:paraId="17255DD1" w14:textId="77777777" w:rsidR="00FD0CB1" w:rsidRDefault="00286148">
            <w:pPr>
              <w:widowControl w:val="0"/>
              <w:pBdr>
                <w:top w:val="nil"/>
                <w:left w:val="nil"/>
                <w:bottom w:val="nil"/>
                <w:right w:val="nil"/>
                <w:between w:val="nil"/>
              </w:pBdr>
            </w:pPr>
            <w:proofErr w:type="spellStart"/>
            <w:r>
              <w:t>qos</w:t>
            </w:r>
            <w:proofErr w:type="spellEnd"/>
            <w:r>
              <w:t>-gateway-</w:t>
            </w:r>
            <w:proofErr w:type="spellStart"/>
            <w:r>
              <w:t>ip</w:t>
            </w:r>
            <w:proofErr w:type="spellEnd"/>
          </w:p>
        </w:tc>
        <w:tc>
          <w:tcPr>
            <w:tcW w:w="1590" w:type="dxa"/>
            <w:tcMar>
              <w:top w:w="100" w:type="dxa"/>
              <w:left w:w="100" w:type="dxa"/>
              <w:bottom w:w="100" w:type="dxa"/>
              <w:right w:w="100" w:type="dxa"/>
            </w:tcMar>
          </w:tcPr>
          <w:p w14:paraId="0F8CE15D" w14:textId="77777777" w:rsidR="00FD0CB1" w:rsidRDefault="00286148">
            <w:pPr>
              <w:widowControl w:val="0"/>
              <w:pBdr>
                <w:top w:val="nil"/>
                <w:left w:val="nil"/>
                <w:bottom w:val="nil"/>
                <w:right w:val="nil"/>
                <w:between w:val="nil"/>
              </w:pBdr>
            </w:pPr>
            <w:r>
              <w:t>X</w:t>
            </w:r>
          </w:p>
        </w:tc>
      </w:tr>
      <w:tr w:rsidR="00FD0CB1" w14:paraId="2EA91A38" w14:textId="77777777">
        <w:trPr>
          <w:trHeight w:val="500"/>
        </w:trPr>
        <w:tc>
          <w:tcPr>
            <w:tcW w:w="3525" w:type="dxa"/>
            <w:tcMar>
              <w:top w:w="100" w:type="dxa"/>
              <w:left w:w="100" w:type="dxa"/>
              <w:bottom w:w="100" w:type="dxa"/>
              <w:right w:w="100" w:type="dxa"/>
            </w:tcMar>
          </w:tcPr>
          <w:p w14:paraId="7D344D14" w14:textId="77777777" w:rsidR="00FD0CB1" w:rsidRDefault="00286148">
            <w:pPr>
              <w:widowControl w:val="0"/>
              <w:pBdr>
                <w:top w:val="nil"/>
                <w:left w:val="nil"/>
                <w:bottom w:val="nil"/>
                <w:right w:val="nil"/>
                <w:between w:val="nil"/>
              </w:pBdr>
            </w:pPr>
            <w:proofErr w:type="spellStart"/>
            <w:r>
              <w:t>qos</w:t>
            </w:r>
            <w:proofErr w:type="spellEnd"/>
            <w:r>
              <w:t>-rule-type-details</w:t>
            </w:r>
          </w:p>
        </w:tc>
        <w:tc>
          <w:tcPr>
            <w:tcW w:w="1590" w:type="dxa"/>
            <w:tcMar>
              <w:top w:w="100" w:type="dxa"/>
              <w:left w:w="100" w:type="dxa"/>
              <w:bottom w:w="100" w:type="dxa"/>
              <w:right w:w="100" w:type="dxa"/>
            </w:tcMar>
          </w:tcPr>
          <w:p w14:paraId="5A7DFEE9" w14:textId="77777777" w:rsidR="00FD0CB1" w:rsidRDefault="00286148">
            <w:pPr>
              <w:widowControl w:val="0"/>
              <w:pBdr>
                <w:top w:val="nil"/>
                <w:left w:val="nil"/>
                <w:bottom w:val="nil"/>
                <w:right w:val="nil"/>
                <w:between w:val="nil"/>
              </w:pBdr>
            </w:pPr>
            <w:r>
              <w:t>X</w:t>
            </w:r>
          </w:p>
        </w:tc>
      </w:tr>
      <w:tr w:rsidR="00FD0CB1" w14:paraId="78791A9A" w14:textId="77777777">
        <w:trPr>
          <w:trHeight w:val="500"/>
        </w:trPr>
        <w:tc>
          <w:tcPr>
            <w:tcW w:w="3525" w:type="dxa"/>
            <w:tcMar>
              <w:top w:w="100" w:type="dxa"/>
              <w:left w:w="100" w:type="dxa"/>
              <w:bottom w:w="100" w:type="dxa"/>
              <w:right w:w="100" w:type="dxa"/>
            </w:tcMar>
          </w:tcPr>
          <w:p w14:paraId="285FAD90" w14:textId="77777777" w:rsidR="00FD0CB1" w:rsidRDefault="00286148">
            <w:pPr>
              <w:widowControl w:val="0"/>
              <w:pBdr>
                <w:top w:val="nil"/>
                <w:left w:val="nil"/>
                <w:bottom w:val="nil"/>
                <w:right w:val="nil"/>
                <w:between w:val="nil"/>
              </w:pBdr>
            </w:pPr>
            <w:proofErr w:type="spellStart"/>
            <w:r>
              <w:t>qos</w:t>
            </w:r>
            <w:proofErr w:type="spellEnd"/>
            <w:r>
              <w:t>-rules-alias</w:t>
            </w:r>
          </w:p>
        </w:tc>
        <w:tc>
          <w:tcPr>
            <w:tcW w:w="1590" w:type="dxa"/>
            <w:tcMar>
              <w:top w:w="100" w:type="dxa"/>
              <w:left w:w="100" w:type="dxa"/>
              <w:bottom w:w="100" w:type="dxa"/>
              <w:right w:w="100" w:type="dxa"/>
            </w:tcMar>
          </w:tcPr>
          <w:p w14:paraId="79923145" w14:textId="77777777" w:rsidR="00FD0CB1" w:rsidRDefault="00286148">
            <w:pPr>
              <w:widowControl w:val="0"/>
              <w:pBdr>
                <w:top w:val="nil"/>
                <w:left w:val="nil"/>
                <w:bottom w:val="nil"/>
                <w:right w:val="nil"/>
                <w:between w:val="nil"/>
              </w:pBdr>
            </w:pPr>
            <w:r>
              <w:t>X</w:t>
            </w:r>
          </w:p>
        </w:tc>
      </w:tr>
      <w:tr w:rsidR="00FD0CB1" w14:paraId="28DB2272" w14:textId="77777777">
        <w:trPr>
          <w:trHeight w:val="500"/>
        </w:trPr>
        <w:tc>
          <w:tcPr>
            <w:tcW w:w="3525" w:type="dxa"/>
            <w:tcMar>
              <w:top w:w="100" w:type="dxa"/>
              <w:left w:w="100" w:type="dxa"/>
              <w:bottom w:w="100" w:type="dxa"/>
              <w:right w:w="100" w:type="dxa"/>
            </w:tcMar>
          </w:tcPr>
          <w:p w14:paraId="58FE6D92" w14:textId="77777777" w:rsidR="00FD0CB1" w:rsidRDefault="00286148">
            <w:pPr>
              <w:widowControl w:val="0"/>
              <w:pBdr>
                <w:top w:val="nil"/>
                <w:left w:val="nil"/>
                <w:bottom w:val="nil"/>
                <w:right w:val="nil"/>
                <w:between w:val="nil"/>
              </w:pBdr>
            </w:pPr>
            <w:r>
              <w:lastRenderedPageBreak/>
              <w:t>quotas</w:t>
            </w:r>
          </w:p>
        </w:tc>
        <w:tc>
          <w:tcPr>
            <w:tcW w:w="1590" w:type="dxa"/>
            <w:tcMar>
              <w:top w:w="100" w:type="dxa"/>
              <w:left w:w="100" w:type="dxa"/>
              <w:bottom w:w="100" w:type="dxa"/>
              <w:right w:w="100" w:type="dxa"/>
            </w:tcMar>
          </w:tcPr>
          <w:p w14:paraId="33BE5BF9" w14:textId="77777777" w:rsidR="00FD0CB1" w:rsidRDefault="00286148">
            <w:pPr>
              <w:widowControl w:val="0"/>
              <w:pBdr>
                <w:top w:val="nil"/>
                <w:left w:val="nil"/>
                <w:bottom w:val="nil"/>
                <w:right w:val="nil"/>
                <w:between w:val="nil"/>
              </w:pBdr>
            </w:pPr>
            <w:r>
              <w:t>X</w:t>
            </w:r>
          </w:p>
        </w:tc>
      </w:tr>
      <w:tr w:rsidR="00FD0CB1" w14:paraId="42F12C3E" w14:textId="77777777">
        <w:trPr>
          <w:trHeight w:val="500"/>
        </w:trPr>
        <w:tc>
          <w:tcPr>
            <w:tcW w:w="3525" w:type="dxa"/>
            <w:tcMar>
              <w:top w:w="100" w:type="dxa"/>
              <w:left w:w="100" w:type="dxa"/>
              <w:bottom w:w="100" w:type="dxa"/>
              <w:right w:w="100" w:type="dxa"/>
            </w:tcMar>
          </w:tcPr>
          <w:p w14:paraId="79C531B9" w14:textId="77777777" w:rsidR="00FD0CB1" w:rsidRDefault="00286148">
            <w:pPr>
              <w:widowControl w:val="0"/>
              <w:pBdr>
                <w:top w:val="nil"/>
                <w:left w:val="nil"/>
                <w:bottom w:val="nil"/>
                <w:right w:val="nil"/>
                <w:between w:val="nil"/>
              </w:pBdr>
            </w:pPr>
            <w:proofErr w:type="spellStart"/>
            <w:r>
              <w:t>quota_details</w:t>
            </w:r>
            <w:proofErr w:type="spellEnd"/>
          </w:p>
        </w:tc>
        <w:tc>
          <w:tcPr>
            <w:tcW w:w="1590" w:type="dxa"/>
            <w:tcMar>
              <w:top w:w="100" w:type="dxa"/>
              <w:left w:w="100" w:type="dxa"/>
              <w:bottom w:w="100" w:type="dxa"/>
              <w:right w:w="100" w:type="dxa"/>
            </w:tcMar>
          </w:tcPr>
          <w:p w14:paraId="1D117CE5" w14:textId="77777777" w:rsidR="00FD0CB1" w:rsidRDefault="00286148">
            <w:pPr>
              <w:widowControl w:val="0"/>
              <w:pBdr>
                <w:top w:val="nil"/>
                <w:left w:val="nil"/>
                <w:bottom w:val="nil"/>
                <w:right w:val="nil"/>
                <w:between w:val="nil"/>
              </w:pBdr>
            </w:pPr>
            <w:r>
              <w:t>X</w:t>
            </w:r>
          </w:p>
        </w:tc>
      </w:tr>
      <w:tr w:rsidR="00FD0CB1" w14:paraId="788C718E" w14:textId="77777777">
        <w:trPr>
          <w:trHeight w:val="500"/>
        </w:trPr>
        <w:tc>
          <w:tcPr>
            <w:tcW w:w="3525" w:type="dxa"/>
            <w:tcMar>
              <w:top w:w="100" w:type="dxa"/>
              <w:left w:w="100" w:type="dxa"/>
              <w:bottom w:w="100" w:type="dxa"/>
              <w:right w:w="100" w:type="dxa"/>
            </w:tcMar>
          </w:tcPr>
          <w:p w14:paraId="393B1234" w14:textId="77777777" w:rsidR="00FD0CB1" w:rsidRDefault="00286148">
            <w:pPr>
              <w:widowControl w:val="0"/>
              <w:pBdr>
                <w:top w:val="nil"/>
                <w:left w:val="nil"/>
                <w:bottom w:val="nil"/>
                <w:right w:val="nil"/>
                <w:between w:val="nil"/>
              </w:pBdr>
            </w:pPr>
            <w:r>
              <w:t>revision-if-match</w:t>
            </w:r>
          </w:p>
        </w:tc>
        <w:tc>
          <w:tcPr>
            <w:tcW w:w="1590" w:type="dxa"/>
            <w:tcMar>
              <w:top w:w="100" w:type="dxa"/>
              <w:left w:w="100" w:type="dxa"/>
              <w:bottom w:w="100" w:type="dxa"/>
              <w:right w:w="100" w:type="dxa"/>
            </w:tcMar>
          </w:tcPr>
          <w:p w14:paraId="2A3619E7" w14:textId="77777777" w:rsidR="00FD0CB1" w:rsidRDefault="00286148">
            <w:pPr>
              <w:widowControl w:val="0"/>
              <w:pBdr>
                <w:top w:val="nil"/>
                <w:left w:val="nil"/>
                <w:bottom w:val="nil"/>
                <w:right w:val="nil"/>
                <w:between w:val="nil"/>
              </w:pBdr>
            </w:pPr>
            <w:r>
              <w:t>X</w:t>
            </w:r>
          </w:p>
        </w:tc>
      </w:tr>
      <w:tr w:rsidR="00FD0CB1" w14:paraId="6D96B1A7" w14:textId="77777777">
        <w:trPr>
          <w:trHeight w:val="500"/>
        </w:trPr>
        <w:tc>
          <w:tcPr>
            <w:tcW w:w="3525" w:type="dxa"/>
            <w:tcMar>
              <w:top w:w="100" w:type="dxa"/>
              <w:left w:w="100" w:type="dxa"/>
              <w:bottom w:w="100" w:type="dxa"/>
              <w:right w:w="100" w:type="dxa"/>
            </w:tcMar>
          </w:tcPr>
          <w:p w14:paraId="3EED4F18" w14:textId="77777777" w:rsidR="00FD0CB1" w:rsidRDefault="00286148">
            <w:pPr>
              <w:widowControl w:val="0"/>
              <w:pBdr>
                <w:top w:val="nil"/>
                <w:left w:val="nil"/>
                <w:bottom w:val="nil"/>
                <w:right w:val="nil"/>
                <w:between w:val="nil"/>
              </w:pBdr>
            </w:pPr>
            <w:proofErr w:type="spellStart"/>
            <w:r>
              <w:t>rbac</w:t>
            </w:r>
            <w:proofErr w:type="spellEnd"/>
            <w:r>
              <w:t>-security-groups</w:t>
            </w:r>
          </w:p>
        </w:tc>
        <w:tc>
          <w:tcPr>
            <w:tcW w:w="1590" w:type="dxa"/>
            <w:tcMar>
              <w:top w:w="100" w:type="dxa"/>
              <w:left w:w="100" w:type="dxa"/>
              <w:bottom w:w="100" w:type="dxa"/>
              <w:right w:w="100" w:type="dxa"/>
            </w:tcMar>
          </w:tcPr>
          <w:p w14:paraId="310024F6" w14:textId="77777777" w:rsidR="00FD0CB1" w:rsidRDefault="00FD0CB1">
            <w:pPr>
              <w:widowControl w:val="0"/>
              <w:pBdr>
                <w:top w:val="nil"/>
                <w:left w:val="nil"/>
                <w:bottom w:val="nil"/>
                <w:right w:val="nil"/>
                <w:between w:val="nil"/>
              </w:pBdr>
            </w:pPr>
          </w:p>
        </w:tc>
      </w:tr>
      <w:tr w:rsidR="00FD0CB1" w14:paraId="5CEBA65C" w14:textId="77777777">
        <w:trPr>
          <w:trHeight w:val="500"/>
        </w:trPr>
        <w:tc>
          <w:tcPr>
            <w:tcW w:w="3525" w:type="dxa"/>
            <w:tcMar>
              <w:top w:w="100" w:type="dxa"/>
              <w:left w:w="100" w:type="dxa"/>
              <w:bottom w:w="100" w:type="dxa"/>
              <w:right w:w="100" w:type="dxa"/>
            </w:tcMar>
          </w:tcPr>
          <w:p w14:paraId="492A4E07" w14:textId="77777777" w:rsidR="00FD0CB1" w:rsidRDefault="00286148">
            <w:pPr>
              <w:widowControl w:val="0"/>
              <w:pBdr>
                <w:top w:val="nil"/>
                <w:left w:val="nil"/>
                <w:bottom w:val="nil"/>
                <w:right w:val="nil"/>
                <w:between w:val="nil"/>
              </w:pBdr>
            </w:pPr>
            <w:r>
              <w:t>router-interface-</w:t>
            </w:r>
            <w:proofErr w:type="spellStart"/>
            <w:r>
              <w:t>fip</w:t>
            </w:r>
            <w:proofErr w:type="spellEnd"/>
          </w:p>
        </w:tc>
        <w:tc>
          <w:tcPr>
            <w:tcW w:w="1590" w:type="dxa"/>
            <w:tcMar>
              <w:top w:w="100" w:type="dxa"/>
              <w:left w:w="100" w:type="dxa"/>
              <w:bottom w:w="100" w:type="dxa"/>
              <w:right w:w="100" w:type="dxa"/>
            </w:tcMar>
          </w:tcPr>
          <w:p w14:paraId="77002DD8" w14:textId="77777777" w:rsidR="00FD0CB1" w:rsidRDefault="00FD0CB1">
            <w:pPr>
              <w:widowControl w:val="0"/>
              <w:pBdr>
                <w:top w:val="nil"/>
                <w:left w:val="nil"/>
                <w:bottom w:val="nil"/>
                <w:right w:val="nil"/>
                <w:between w:val="nil"/>
              </w:pBdr>
            </w:pPr>
          </w:p>
        </w:tc>
      </w:tr>
      <w:tr w:rsidR="00FD0CB1" w14:paraId="472DD31F" w14:textId="77777777">
        <w:trPr>
          <w:trHeight w:val="500"/>
        </w:trPr>
        <w:tc>
          <w:tcPr>
            <w:tcW w:w="3525" w:type="dxa"/>
            <w:tcMar>
              <w:top w:w="100" w:type="dxa"/>
              <w:left w:w="100" w:type="dxa"/>
              <w:bottom w:w="100" w:type="dxa"/>
              <w:right w:w="100" w:type="dxa"/>
            </w:tcMar>
          </w:tcPr>
          <w:p w14:paraId="575A1108" w14:textId="77777777" w:rsidR="00FD0CB1" w:rsidRDefault="00286148">
            <w:pPr>
              <w:widowControl w:val="0"/>
              <w:pBdr>
                <w:top w:val="nil"/>
                <w:left w:val="nil"/>
                <w:bottom w:val="nil"/>
                <w:right w:val="nil"/>
                <w:between w:val="nil"/>
              </w:pBdr>
            </w:pPr>
            <w:r>
              <w:t>security-group</w:t>
            </w:r>
          </w:p>
        </w:tc>
        <w:tc>
          <w:tcPr>
            <w:tcW w:w="1590" w:type="dxa"/>
            <w:tcMar>
              <w:top w:w="100" w:type="dxa"/>
              <w:left w:w="100" w:type="dxa"/>
              <w:bottom w:w="100" w:type="dxa"/>
              <w:right w:w="100" w:type="dxa"/>
            </w:tcMar>
          </w:tcPr>
          <w:p w14:paraId="354C322E" w14:textId="77777777" w:rsidR="00FD0CB1" w:rsidRDefault="00286148">
            <w:pPr>
              <w:widowControl w:val="0"/>
              <w:pBdr>
                <w:top w:val="nil"/>
                <w:left w:val="nil"/>
                <w:bottom w:val="nil"/>
                <w:right w:val="nil"/>
                <w:between w:val="nil"/>
              </w:pBdr>
            </w:pPr>
            <w:r>
              <w:t>X</w:t>
            </w:r>
          </w:p>
        </w:tc>
      </w:tr>
      <w:tr w:rsidR="00FD0CB1" w14:paraId="30B6545D" w14:textId="77777777">
        <w:trPr>
          <w:trHeight w:val="500"/>
        </w:trPr>
        <w:tc>
          <w:tcPr>
            <w:tcW w:w="3525" w:type="dxa"/>
            <w:tcMar>
              <w:top w:w="100" w:type="dxa"/>
              <w:left w:w="100" w:type="dxa"/>
              <w:bottom w:w="100" w:type="dxa"/>
              <w:right w:w="100" w:type="dxa"/>
            </w:tcMar>
          </w:tcPr>
          <w:p w14:paraId="44091FE2" w14:textId="77777777" w:rsidR="00FD0CB1" w:rsidRDefault="00286148">
            <w:pPr>
              <w:widowControl w:val="0"/>
              <w:pBdr>
                <w:top w:val="nil"/>
                <w:left w:val="nil"/>
                <w:bottom w:val="nil"/>
                <w:right w:val="nil"/>
                <w:between w:val="nil"/>
              </w:pBdr>
            </w:pPr>
            <w:r>
              <w:t>service-type</w:t>
            </w:r>
          </w:p>
        </w:tc>
        <w:tc>
          <w:tcPr>
            <w:tcW w:w="1590" w:type="dxa"/>
            <w:tcMar>
              <w:top w:w="100" w:type="dxa"/>
              <w:left w:w="100" w:type="dxa"/>
              <w:bottom w:w="100" w:type="dxa"/>
              <w:right w:w="100" w:type="dxa"/>
            </w:tcMar>
          </w:tcPr>
          <w:p w14:paraId="2D18EFDA" w14:textId="77777777" w:rsidR="00FD0CB1" w:rsidRDefault="00286148">
            <w:pPr>
              <w:widowControl w:val="0"/>
              <w:pBdr>
                <w:top w:val="nil"/>
                <w:left w:val="nil"/>
                <w:bottom w:val="nil"/>
                <w:right w:val="nil"/>
                <w:between w:val="nil"/>
              </w:pBdr>
            </w:pPr>
            <w:r>
              <w:t>X</w:t>
            </w:r>
          </w:p>
        </w:tc>
      </w:tr>
      <w:tr w:rsidR="00FD0CB1" w14:paraId="1853A1D8" w14:textId="77777777">
        <w:trPr>
          <w:trHeight w:val="500"/>
        </w:trPr>
        <w:tc>
          <w:tcPr>
            <w:tcW w:w="3525" w:type="dxa"/>
            <w:tcMar>
              <w:top w:w="100" w:type="dxa"/>
              <w:left w:w="100" w:type="dxa"/>
              <w:bottom w:w="100" w:type="dxa"/>
              <w:right w:w="100" w:type="dxa"/>
            </w:tcMar>
          </w:tcPr>
          <w:p w14:paraId="5DCF4947" w14:textId="77777777" w:rsidR="00FD0CB1" w:rsidRDefault="00286148">
            <w:pPr>
              <w:widowControl w:val="0"/>
              <w:pBdr>
                <w:top w:val="nil"/>
                <w:left w:val="nil"/>
                <w:bottom w:val="nil"/>
                <w:right w:val="nil"/>
                <w:between w:val="nil"/>
              </w:pBdr>
            </w:pPr>
            <w:r>
              <w:t>sorting</w:t>
            </w:r>
          </w:p>
        </w:tc>
        <w:tc>
          <w:tcPr>
            <w:tcW w:w="1590" w:type="dxa"/>
            <w:tcMar>
              <w:top w:w="100" w:type="dxa"/>
              <w:left w:w="100" w:type="dxa"/>
              <w:bottom w:w="100" w:type="dxa"/>
              <w:right w:w="100" w:type="dxa"/>
            </w:tcMar>
          </w:tcPr>
          <w:p w14:paraId="743B0C4B" w14:textId="77777777" w:rsidR="00FD0CB1" w:rsidRDefault="00286148">
            <w:pPr>
              <w:widowControl w:val="0"/>
              <w:pBdr>
                <w:top w:val="nil"/>
                <w:left w:val="nil"/>
                <w:bottom w:val="nil"/>
                <w:right w:val="nil"/>
                <w:between w:val="nil"/>
              </w:pBdr>
            </w:pPr>
            <w:r>
              <w:t>X</w:t>
            </w:r>
          </w:p>
        </w:tc>
      </w:tr>
      <w:tr w:rsidR="00FD0CB1" w14:paraId="5D239372" w14:textId="77777777">
        <w:trPr>
          <w:trHeight w:val="500"/>
        </w:trPr>
        <w:tc>
          <w:tcPr>
            <w:tcW w:w="3525" w:type="dxa"/>
            <w:tcMar>
              <w:top w:w="100" w:type="dxa"/>
              <w:left w:w="100" w:type="dxa"/>
              <w:bottom w:w="100" w:type="dxa"/>
              <w:right w:w="100" w:type="dxa"/>
            </w:tcMar>
          </w:tcPr>
          <w:p w14:paraId="5B74940A" w14:textId="77777777" w:rsidR="00FD0CB1" w:rsidRDefault="00286148">
            <w:pPr>
              <w:widowControl w:val="0"/>
              <w:pBdr>
                <w:top w:val="nil"/>
                <w:left w:val="nil"/>
                <w:bottom w:val="nil"/>
                <w:right w:val="nil"/>
                <w:between w:val="nil"/>
              </w:pBdr>
            </w:pPr>
            <w:r>
              <w:t>standard-</w:t>
            </w:r>
            <w:proofErr w:type="spellStart"/>
            <w:r>
              <w:t>attr</w:t>
            </w:r>
            <w:proofErr w:type="spellEnd"/>
            <w:r>
              <w:t>-description</w:t>
            </w:r>
          </w:p>
        </w:tc>
        <w:tc>
          <w:tcPr>
            <w:tcW w:w="1590" w:type="dxa"/>
            <w:tcMar>
              <w:top w:w="100" w:type="dxa"/>
              <w:left w:w="100" w:type="dxa"/>
              <w:bottom w:w="100" w:type="dxa"/>
              <w:right w:w="100" w:type="dxa"/>
            </w:tcMar>
          </w:tcPr>
          <w:p w14:paraId="226022CB" w14:textId="77777777" w:rsidR="00FD0CB1" w:rsidRDefault="00286148">
            <w:pPr>
              <w:widowControl w:val="0"/>
              <w:pBdr>
                <w:top w:val="nil"/>
                <w:left w:val="nil"/>
                <w:bottom w:val="nil"/>
                <w:right w:val="nil"/>
                <w:between w:val="nil"/>
              </w:pBdr>
            </w:pPr>
            <w:r>
              <w:t>X</w:t>
            </w:r>
          </w:p>
        </w:tc>
      </w:tr>
      <w:tr w:rsidR="00FD0CB1" w14:paraId="76E3C8AE" w14:textId="77777777">
        <w:trPr>
          <w:trHeight w:val="500"/>
        </w:trPr>
        <w:tc>
          <w:tcPr>
            <w:tcW w:w="3525" w:type="dxa"/>
            <w:tcMar>
              <w:top w:w="100" w:type="dxa"/>
              <w:left w:w="100" w:type="dxa"/>
              <w:bottom w:w="100" w:type="dxa"/>
              <w:right w:w="100" w:type="dxa"/>
            </w:tcMar>
          </w:tcPr>
          <w:p w14:paraId="38DC641E" w14:textId="77777777" w:rsidR="00FD0CB1" w:rsidRDefault="00286148">
            <w:pPr>
              <w:widowControl w:val="0"/>
              <w:pBdr>
                <w:top w:val="nil"/>
                <w:left w:val="nil"/>
                <w:bottom w:val="nil"/>
                <w:right w:val="nil"/>
                <w:between w:val="nil"/>
              </w:pBdr>
            </w:pPr>
            <w:r>
              <w:t>standard-</w:t>
            </w:r>
            <w:proofErr w:type="spellStart"/>
            <w:r>
              <w:t>attr</w:t>
            </w:r>
            <w:proofErr w:type="spellEnd"/>
            <w:r>
              <w:t>-revisions</w:t>
            </w:r>
          </w:p>
        </w:tc>
        <w:tc>
          <w:tcPr>
            <w:tcW w:w="1590" w:type="dxa"/>
            <w:tcMar>
              <w:top w:w="100" w:type="dxa"/>
              <w:left w:w="100" w:type="dxa"/>
              <w:bottom w:w="100" w:type="dxa"/>
              <w:right w:w="100" w:type="dxa"/>
            </w:tcMar>
          </w:tcPr>
          <w:p w14:paraId="79F9955B" w14:textId="77777777" w:rsidR="00FD0CB1" w:rsidRDefault="00286148">
            <w:pPr>
              <w:widowControl w:val="0"/>
              <w:pBdr>
                <w:top w:val="nil"/>
                <w:left w:val="nil"/>
                <w:bottom w:val="nil"/>
                <w:right w:val="nil"/>
                <w:between w:val="nil"/>
              </w:pBdr>
            </w:pPr>
            <w:r>
              <w:t>X</w:t>
            </w:r>
          </w:p>
        </w:tc>
      </w:tr>
      <w:tr w:rsidR="00FD0CB1" w14:paraId="20539887" w14:textId="77777777">
        <w:trPr>
          <w:trHeight w:val="500"/>
        </w:trPr>
        <w:tc>
          <w:tcPr>
            <w:tcW w:w="3525" w:type="dxa"/>
            <w:tcMar>
              <w:top w:w="100" w:type="dxa"/>
              <w:left w:w="100" w:type="dxa"/>
              <w:bottom w:w="100" w:type="dxa"/>
              <w:right w:w="100" w:type="dxa"/>
            </w:tcMar>
          </w:tcPr>
          <w:p w14:paraId="1B96A889" w14:textId="77777777" w:rsidR="00FD0CB1" w:rsidRDefault="00286148">
            <w:pPr>
              <w:widowControl w:val="0"/>
              <w:pBdr>
                <w:top w:val="nil"/>
                <w:left w:val="nil"/>
                <w:bottom w:val="nil"/>
                <w:right w:val="nil"/>
                <w:between w:val="nil"/>
              </w:pBdr>
            </w:pPr>
            <w:r>
              <w:t>standard-</w:t>
            </w:r>
            <w:proofErr w:type="spellStart"/>
            <w:r>
              <w:t>attr</w:t>
            </w:r>
            <w:proofErr w:type="spellEnd"/>
            <w:r>
              <w:t>-tag</w:t>
            </w:r>
          </w:p>
        </w:tc>
        <w:tc>
          <w:tcPr>
            <w:tcW w:w="1590" w:type="dxa"/>
            <w:tcMar>
              <w:top w:w="100" w:type="dxa"/>
              <w:left w:w="100" w:type="dxa"/>
              <w:bottom w:w="100" w:type="dxa"/>
              <w:right w:w="100" w:type="dxa"/>
            </w:tcMar>
          </w:tcPr>
          <w:p w14:paraId="7DCC43D7" w14:textId="77777777" w:rsidR="00FD0CB1" w:rsidRDefault="00286148">
            <w:pPr>
              <w:widowControl w:val="0"/>
              <w:pBdr>
                <w:top w:val="nil"/>
                <w:left w:val="nil"/>
                <w:bottom w:val="nil"/>
                <w:right w:val="nil"/>
                <w:between w:val="nil"/>
              </w:pBdr>
            </w:pPr>
            <w:r>
              <w:t>X</w:t>
            </w:r>
          </w:p>
        </w:tc>
      </w:tr>
      <w:tr w:rsidR="00FD0CB1" w14:paraId="04191CDE" w14:textId="77777777">
        <w:trPr>
          <w:trHeight w:val="500"/>
        </w:trPr>
        <w:tc>
          <w:tcPr>
            <w:tcW w:w="3525" w:type="dxa"/>
            <w:tcMar>
              <w:top w:w="100" w:type="dxa"/>
              <w:left w:w="100" w:type="dxa"/>
              <w:bottom w:w="100" w:type="dxa"/>
              <w:right w:w="100" w:type="dxa"/>
            </w:tcMar>
          </w:tcPr>
          <w:p w14:paraId="420F2B9D" w14:textId="77777777" w:rsidR="00FD0CB1" w:rsidRDefault="00286148">
            <w:pPr>
              <w:widowControl w:val="0"/>
              <w:pBdr>
                <w:top w:val="nil"/>
                <w:left w:val="nil"/>
                <w:bottom w:val="nil"/>
                <w:right w:val="nil"/>
                <w:between w:val="nil"/>
              </w:pBdr>
            </w:pPr>
            <w:r>
              <w:t>standard-</w:t>
            </w:r>
            <w:proofErr w:type="spellStart"/>
            <w:r>
              <w:t>attr</w:t>
            </w:r>
            <w:proofErr w:type="spellEnd"/>
            <w:r>
              <w:t>-timestamp</w:t>
            </w:r>
          </w:p>
        </w:tc>
        <w:tc>
          <w:tcPr>
            <w:tcW w:w="1590" w:type="dxa"/>
            <w:tcMar>
              <w:top w:w="100" w:type="dxa"/>
              <w:left w:w="100" w:type="dxa"/>
              <w:bottom w:w="100" w:type="dxa"/>
              <w:right w:w="100" w:type="dxa"/>
            </w:tcMar>
          </w:tcPr>
          <w:p w14:paraId="5B090531" w14:textId="77777777" w:rsidR="00FD0CB1" w:rsidRDefault="00286148">
            <w:pPr>
              <w:widowControl w:val="0"/>
              <w:pBdr>
                <w:top w:val="nil"/>
                <w:left w:val="nil"/>
                <w:bottom w:val="nil"/>
                <w:right w:val="nil"/>
                <w:between w:val="nil"/>
              </w:pBdr>
            </w:pPr>
            <w:r>
              <w:t>X</w:t>
            </w:r>
          </w:p>
        </w:tc>
      </w:tr>
      <w:tr w:rsidR="00FD0CB1" w14:paraId="543C0FC5" w14:textId="77777777">
        <w:trPr>
          <w:trHeight w:val="500"/>
        </w:trPr>
        <w:tc>
          <w:tcPr>
            <w:tcW w:w="3525" w:type="dxa"/>
            <w:tcMar>
              <w:top w:w="100" w:type="dxa"/>
              <w:left w:w="100" w:type="dxa"/>
              <w:bottom w:w="100" w:type="dxa"/>
              <w:right w:w="100" w:type="dxa"/>
            </w:tcMar>
          </w:tcPr>
          <w:p w14:paraId="527531FC" w14:textId="77777777" w:rsidR="00FD0CB1" w:rsidRDefault="00286148">
            <w:pPr>
              <w:widowControl w:val="0"/>
              <w:pBdr>
                <w:top w:val="nil"/>
                <w:left w:val="nil"/>
                <w:bottom w:val="nil"/>
                <w:right w:val="nil"/>
                <w:between w:val="nil"/>
              </w:pBdr>
            </w:pPr>
            <w:proofErr w:type="spellStart"/>
            <w:r>
              <w:t>subnet_allocation</w:t>
            </w:r>
            <w:proofErr w:type="spellEnd"/>
          </w:p>
        </w:tc>
        <w:tc>
          <w:tcPr>
            <w:tcW w:w="1590" w:type="dxa"/>
            <w:tcMar>
              <w:top w:w="100" w:type="dxa"/>
              <w:left w:w="100" w:type="dxa"/>
              <w:bottom w:w="100" w:type="dxa"/>
              <w:right w:w="100" w:type="dxa"/>
            </w:tcMar>
          </w:tcPr>
          <w:p w14:paraId="750B795E" w14:textId="77777777" w:rsidR="00FD0CB1" w:rsidRDefault="00286148">
            <w:pPr>
              <w:widowControl w:val="0"/>
              <w:pBdr>
                <w:top w:val="nil"/>
                <w:left w:val="nil"/>
                <w:bottom w:val="nil"/>
                <w:right w:val="nil"/>
                <w:between w:val="nil"/>
              </w:pBdr>
            </w:pPr>
            <w:r>
              <w:t>X</w:t>
            </w:r>
          </w:p>
        </w:tc>
      </w:tr>
      <w:tr w:rsidR="00FD0CB1" w14:paraId="1689141B" w14:textId="77777777">
        <w:trPr>
          <w:trHeight w:val="500"/>
        </w:trPr>
        <w:tc>
          <w:tcPr>
            <w:tcW w:w="3525" w:type="dxa"/>
            <w:tcMar>
              <w:top w:w="100" w:type="dxa"/>
              <w:left w:w="100" w:type="dxa"/>
              <w:bottom w:w="100" w:type="dxa"/>
              <w:right w:w="100" w:type="dxa"/>
            </w:tcMar>
          </w:tcPr>
          <w:p w14:paraId="1F35E5E4" w14:textId="77777777" w:rsidR="00FD0CB1" w:rsidRDefault="00286148">
            <w:pPr>
              <w:widowControl w:val="0"/>
              <w:pBdr>
                <w:top w:val="nil"/>
                <w:left w:val="nil"/>
                <w:bottom w:val="nil"/>
                <w:right w:val="nil"/>
                <w:between w:val="nil"/>
              </w:pBdr>
            </w:pPr>
            <w:r>
              <w:t>subnet-service-types</w:t>
            </w:r>
          </w:p>
        </w:tc>
        <w:tc>
          <w:tcPr>
            <w:tcW w:w="1590" w:type="dxa"/>
            <w:tcMar>
              <w:top w:w="100" w:type="dxa"/>
              <w:left w:w="100" w:type="dxa"/>
              <w:bottom w:w="100" w:type="dxa"/>
              <w:right w:w="100" w:type="dxa"/>
            </w:tcMar>
          </w:tcPr>
          <w:p w14:paraId="71C10FD3" w14:textId="77777777" w:rsidR="00FD0CB1" w:rsidRDefault="00286148">
            <w:pPr>
              <w:widowControl w:val="0"/>
              <w:pBdr>
                <w:top w:val="nil"/>
                <w:left w:val="nil"/>
                <w:bottom w:val="nil"/>
                <w:right w:val="nil"/>
                <w:between w:val="nil"/>
              </w:pBdr>
            </w:pPr>
            <w:r>
              <w:t>X</w:t>
            </w:r>
          </w:p>
        </w:tc>
      </w:tr>
      <w:tr w:rsidR="00FD0CB1" w14:paraId="29867CDA" w14:textId="77777777">
        <w:trPr>
          <w:trHeight w:val="500"/>
        </w:trPr>
        <w:tc>
          <w:tcPr>
            <w:tcW w:w="3525" w:type="dxa"/>
            <w:tcMar>
              <w:top w:w="100" w:type="dxa"/>
              <w:left w:w="100" w:type="dxa"/>
              <w:bottom w:w="100" w:type="dxa"/>
              <w:right w:w="100" w:type="dxa"/>
            </w:tcMar>
          </w:tcPr>
          <w:p w14:paraId="23D50C6D" w14:textId="77777777" w:rsidR="00FD0CB1" w:rsidRDefault="00286148">
            <w:pPr>
              <w:widowControl w:val="0"/>
              <w:pBdr>
                <w:top w:val="nil"/>
                <w:left w:val="nil"/>
                <w:bottom w:val="nil"/>
                <w:right w:val="nil"/>
                <w:between w:val="nil"/>
              </w:pBdr>
            </w:pPr>
            <w:proofErr w:type="spellStart"/>
            <w:r>
              <w:t>subnetpool</w:t>
            </w:r>
            <w:proofErr w:type="spellEnd"/>
            <w:r>
              <w:t>-prefix-ops</w:t>
            </w:r>
          </w:p>
        </w:tc>
        <w:tc>
          <w:tcPr>
            <w:tcW w:w="1590" w:type="dxa"/>
            <w:tcMar>
              <w:top w:w="100" w:type="dxa"/>
              <w:left w:w="100" w:type="dxa"/>
              <w:bottom w:w="100" w:type="dxa"/>
              <w:right w:w="100" w:type="dxa"/>
            </w:tcMar>
          </w:tcPr>
          <w:p w14:paraId="3F4A896A" w14:textId="77777777" w:rsidR="00FD0CB1" w:rsidRDefault="00FD0CB1">
            <w:pPr>
              <w:widowControl w:val="0"/>
              <w:pBdr>
                <w:top w:val="nil"/>
                <w:left w:val="nil"/>
                <w:bottom w:val="nil"/>
                <w:right w:val="nil"/>
                <w:between w:val="nil"/>
              </w:pBdr>
            </w:pPr>
          </w:p>
        </w:tc>
      </w:tr>
      <w:tr w:rsidR="00FD0CB1" w14:paraId="3D537E2C" w14:textId="77777777">
        <w:trPr>
          <w:trHeight w:val="500"/>
        </w:trPr>
        <w:tc>
          <w:tcPr>
            <w:tcW w:w="3525" w:type="dxa"/>
            <w:tcMar>
              <w:top w:w="100" w:type="dxa"/>
              <w:left w:w="100" w:type="dxa"/>
              <w:bottom w:w="100" w:type="dxa"/>
              <w:right w:w="100" w:type="dxa"/>
            </w:tcMar>
          </w:tcPr>
          <w:p w14:paraId="27708CC4" w14:textId="77777777" w:rsidR="00FD0CB1" w:rsidRDefault="00286148">
            <w:pPr>
              <w:widowControl w:val="0"/>
              <w:pBdr>
                <w:top w:val="nil"/>
                <w:left w:val="nil"/>
                <w:bottom w:val="nil"/>
                <w:right w:val="nil"/>
                <w:between w:val="nil"/>
              </w:pBdr>
            </w:pPr>
            <w:r>
              <w:t>tag-</w:t>
            </w:r>
            <w:proofErr w:type="spellStart"/>
            <w:r>
              <w:t>ext</w:t>
            </w:r>
            <w:proofErr w:type="spellEnd"/>
          </w:p>
        </w:tc>
        <w:tc>
          <w:tcPr>
            <w:tcW w:w="1590" w:type="dxa"/>
            <w:tcMar>
              <w:top w:w="100" w:type="dxa"/>
              <w:left w:w="100" w:type="dxa"/>
              <w:bottom w:w="100" w:type="dxa"/>
              <w:right w:w="100" w:type="dxa"/>
            </w:tcMar>
          </w:tcPr>
          <w:p w14:paraId="23D4FF51" w14:textId="77777777" w:rsidR="00FD0CB1" w:rsidRDefault="00FD0CB1">
            <w:pPr>
              <w:widowControl w:val="0"/>
              <w:pBdr>
                <w:top w:val="nil"/>
                <w:left w:val="nil"/>
                <w:bottom w:val="nil"/>
                <w:right w:val="nil"/>
                <w:between w:val="nil"/>
              </w:pBdr>
            </w:pPr>
          </w:p>
        </w:tc>
      </w:tr>
      <w:tr w:rsidR="00FD0CB1" w14:paraId="496DF0AB" w14:textId="77777777">
        <w:trPr>
          <w:trHeight w:val="500"/>
        </w:trPr>
        <w:tc>
          <w:tcPr>
            <w:tcW w:w="3525" w:type="dxa"/>
            <w:tcMar>
              <w:top w:w="100" w:type="dxa"/>
              <w:left w:w="100" w:type="dxa"/>
              <w:bottom w:w="100" w:type="dxa"/>
              <w:right w:w="100" w:type="dxa"/>
            </w:tcMar>
          </w:tcPr>
          <w:p w14:paraId="471C3D38" w14:textId="77777777" w:rsidR="00FD0CB1" w:rsidRDefault="00286148">
            <w:pPr>
              <w:widowControl w:val="0"/>
              <w:pBdr>
                <w:top w:val="nil"/>
                <w:left w:val="nil"/>
                <w:bottom w:val="nil"/>
                <w:right w:val="nil"/>
                <w:between w:val="nil"/>
              </w:pBdr>
            </w:pPr>
            <w:r>
              <w:t>trunk</w:t>
            </w:r>
          </w:p>
        </w:tc>
        <w:tc>
          <w:tcPr>
            <w:tcW w:w="1590" w:type="dxa"/>
            <w:tcMar>
              <w:top w:w="100" w:type="dxa"/>
              <w:left w:w="100" w:type="dxa"/>
              <w:bottom w:w="100" w:type="dxa"/>
              <w:right w:w="100" w:type="dxa"/>
            </w:tcMar>
          </w:tcPr>
          <w:p w14:paraId="21656204" w14:textId="77777777" w:rsidR="00FD0CB1" w:rsidRDefault="00286148">
            <w:pPr>
              <w:widowControl w:val="0"/>
              <w:pBdr>
                <w:top w:val="nil"/>
                <w:left w:val="nil"/>
                <w:bottom w:val="nil"/>
                <w:right w:val="nil"/>
                <w:between w:val="nil"/>
              </w:pBdr>
            </w:pPr>
            <w:r>
              <w:t>X</w:t>
            </w:r>
          </w:p>
        </w:tc>
      </w:tr>
      <w:tr w:rsidR="00FD0CB1" w14:paraId="4CA7689C" w14:textId="77777777">
        <w:trPr>
          <w:trHeight w:val="500"/>
        </w:trPr>
        <w:tc>
          <w:tcPr>
            <w:tcW w:w="3525" w:type="dxa"/>
            <w:tcMar>
              <w:top w:w="100" w:type="dxa"/>
              <w:left w:w="100" w:type="dxa"/>
              <w:bottom w:w="100" w:type="dxa"/>
              <w:right w:w="100" w:type="dxa"/>
            </w:tcMar>
          </w:tcPr>
          <w:p w14:paraId="19B6B953" w14:textId="77777777" w:rsidR="00FD0CB1" w:rsidRDefault="00286148">
            <w:pPr>
              <w:widowControl w:val="0"/>
              <w:pBdr>
                <w:top w:val="nil"/>
                <w:left w:val="nil"/>
                <w:bottom w:val="nil"/>
                <w:right w:val="nil"/>
                <w:between w:val="nil"/>
              </w:pBdr>
            </w:pPr>
            <w:r>
              <w:lastRenderedPageBreak/>
              <w:t>trunk-details</w:t>
            </w:r>
          </w:p>
        </w:tc>
        <w:tc>
          <w:tcPr>
            <w:tcW w:w="1590" w:type="dxa"/>
            <w:tcMar>
              <w:top w:w="100" w:type="dxa"/>
              <w:left w:w="100" w:type="dxa"/>
              <w:bottom w:w="100" w:type="dxa"/>
              <w:right w:w="100" w:type="dxa"/>
            </w:tcMar>
          </w:tcPr>
          <w:p w14:paraId="11F05988" w14:textId="77777777" w:rsidR="00FD0CB1" w:rsidRDefault="00286148">
            <w:pPr>
              <w:widowControl w:val="0"/>
              <w:pBdr>
                <w:top w:val="nil"/>
                <w:left w:val="nil"/>
                <w:bottom w:val="nil"/>
                <w:right w:val="nil"/>
                <w:between w:val="nil"/>
              </w:pBdr>
            </w:pPr>
            <w:r>
              <w:t>X</w:t>
            </w:r>
          </w:p>
        </w:tc>
      </w:tr>
      <w:tr w:rsidR="00FD0CB1" w14:paraId="455F8991" w14:textId="77777777">
        <w:trPr>
          <w:trHeight w:val="500"/>
        </w:trPr>
        <w:tc>
          <w:tcPr>
            <w:tcW w:w="3525" w:type="dxa"/>
            <w:tcMar>
              <w:top w:w="100" w:type="dxa"/>
              <w:left w:w="100" w:type="dxa"/>
              <w:bottom w:w="100" w:type="dxa"/>
              <w:right w:w="100" w:type="dxa"/>
            </w:tcMar>
          </w:tcPr>
          <w:p w14:paraId="4D64F6F9" w14:textId="77777777" w:rsidR="00FD0CB1" w:rsidRDefault="00286148">
            <w:pPr>
              <w:widowControl w:val="0"/>
              <w:pBdr>
                <w:top w:val="nil"/>
                <w:left w:val="nil"/>
                <w:bottom w:val="nil"/>
                <w:right w:val="nil"/>
                <w:between w:val="nil"/>
              </w:pBdr>
            </w:pPr>
            <w:r>
              <w:t>uplink-status-propagation</w:t>
            </w:r>
          </w:p>
        </w:tc>
        <w:tc>
          <w:tcPr>
            <w:tcW w:w="1590" w:type="dxa"/>
            <w:tcMar>
              <w:top w:w="100" w:type="dxa"/>
              <w:left w:w="100" w:type="dxa"/>
              <w:bottom w:w="100" w:type="dxa"/>
              <w:right w:w="100" w:type="dxa"/>
            </w:tcMar>
          </w:tcPr>
          <w:p w14:paraId="3563812E" w14:textId="77777777" w:rsidR="00FD0CB1" w:rsidRDefault="00FD0CB1">
            <w:pPr>
              <w:widowControl w:val="0"/>
              <w:pBdr>
                <w:top w:val="nil"/>
                <w:left w:val="nil"/>
                <w:bottom w:val="nil"/>
                <w:right w:val="nil"/>
                <w:between w:val="nil"/>
              </w:pBdr>
            </w:pPr>
          </w:p>
        </w:tc>
      </w:tr>
    </w:tbl>
    <w:p w14:paraId="7D2D60EE" w14:textId="77777777" w:rsidR="00FD0CB1" w:rsidRDefault="00FD0CB1"/>
    <w:tbl>
      <w:tblPr>
        <w:tblStyle w:val="afffff4"/>
        <w:tblW w:w="3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80"/>
        <w:gridCol w:w="1385"/>
      </w:tblGrid>
      <w:tr w:rsidR="00FD0CB1" w14:paraId="7450FF1F" w14:textId="77777777" w:rsidTr="00712249">
        <w:trPr>
          <w:trHeight w:val="500"/>
        </w:trPr>
        <w:tc>
          <w:tcPr>
            <w:tcW w:w="2480" w:type="dxa"/>
            <w:shd w:val="clear" w:color="auto" w:fill="FF0000"/>
            <w:tcMar>
              <w:top w:w="100" w:type="dxa"/>
              <w:left w:w="100" w:type="dxa"/>
              <w:bottom w:w="100" w:type="dxa"/>
              <w:right w:w="100" w:type="dxa"/>
            </w:tcMar>
          </w:tcPr>
          <w:p w14:paraId="50EC81D2" w14:textId="77777777" w:rsidR="00FD0CB1" w:rsidRPr="00712249" w:rsidRDefault="00286148">
            <w:pPr>
              <w:jc w:val="center"/>
              <w:rPr>
                <w:color w:val="FFFFFF" w:themeColor="background1"/>
              </w:rPr>
            </w:pPr>
            <w:r w:rsidRPr="00712249">
              <w:rPr>
                <w:b/>
                <w:color w:val="FFFFFF" w:themeColor="background1"/>
              </w:rPr>
              <w:t>Neutron Type Drivers</w:t>
            </w:r>
          </w:p>
        </w:tc>
        <w:tc>
          <w:tcPr>
            <w:tcW w:w="1385" w:type="dxa"/>
            <w:shd w:val="clear" w:color="auto" w:fill="FF0000"/>
            <w:tcMar>
              <w:top w:w="100" w:type="dxa"/>
              <w:left w:w="100" w:type="dxa"/>
              <w:bottom w:w="100" w:type="dxa"/>
              <w:right w:w="100" w:type="dxa"/>
            </w:tcMar>
          </w:tcPr>
          <w:p w14:paraId="1C3D3CC4" w14:textId="77777777" w:rsidR="00FD0CB1" w:rsidRPr="00712249" w:rsidRDefault="00286148">
            <w:pPr>
              <w:jc w:val="center"/>
              <w:rPr>
                <w:color w:val="FFFFFF" w:themeColor="background1"/>
              </w:rPr>
            </w:pPr>
            <w:r w:rsidRPr="00712249">
              <w:rPr>
                <w:b/>
                <w:color w:val="FFFFFF" w:themeColor="background1"/>
              </w:rPr>
              <w:t>Mandatory</w:t>
            </w:r>
          </w:p>
        </w:tc>
      </w:tr>
      <w:tr w:rsidR="00FD0CB1" w14:paraId="0F3A0CAC" w14:textId="77777777">
        <w:trPr>
          <w:trHeight w:val="500"/>
        </w:trPr>
        <w:tc>
          <w:tcPr>
            <w:tcW w:w="2480" w:type="dxa"/>
            <w:tcMar>
              <w:top w:w="100" w:type="dxa"/>
              <w:left w:w="100" w:type="dxa"/>
              <w:bottom w:w="100" w:type="dxa"/>
              <w:right w:w="100" w:type="dxa"/>
            </w:tcMar>
          </w:tcPr>
          <w:p w14:paraId="625832E2" w14:textId="77777777" w:rsidR="00FD0CB1" w:rsidRDefault="00286148">
            <w:proofErr w:type="spellStart"/>
            <w:r>
              <w:t>geneve</w:t>
            </w:r>
            <w:proofErr w:type="spellEnd"/>
          </w:p>
        </w:tc>
        <w:tc>
          <w:tcPr>
            <w:tcW w:w="1385" w:type="dxa"/>
            <w:tcMar>
              <w:top w:w="100" w:type="dxa"/>
              <w:left w:w="100" w:type="dxa"/>
              <w:bottom w:w="100" w:type="dxa"/>
              <w:right w:w="100" w:type="dxa"/>
            </w:tcMar>
          </w:tcPr>
          <w:p w14:paraId="6CA4F438" w14:textId="77777777" w:rsidR="00FD0CB1" w:rsidRDefault="00FD0CB1">
            <w:pPr>
              <w:widowControl w:val="0"/>
              <w:pBdr>
                <w:top w:val="nil"/>
                <w:left w:val="nil"/>
                <w:bottom w:val="nil"/>
                <w:right w:val="nil"/>
                <w:between w:val="nil"/>
              </w:pBdr>
            </w:pPr>
          </w:p>
        </w:tc>
      </w:tr>
      <w:tr w:rsidR="00FD0CB1" w14:paraId="2652D545" w14:textId="77777777">
        <w:trPr>
          <w:trHeight w:val="500"/>
        </w:trPr>
        <w:tc>
          <w:tcPr>
            <w:tcW w:w="2480" w:type="dxa"/>
            <w:tcMar>
              <w:top w:w="100" w:type="dxa"/>
              <w:left w:w="100" w:type="dxa"/>
              <w:bottom w:w="100" w:type="dxa"/>
              <w:right w:w="100" w:type="dxa"/>
            </w:tcMar>
          </w:tcPr>
          <w:p w14:paraId="4104CD92" w14:textId="77777777" w:rsidR="00FD0CB1" w:rsidRDefault="00286148">
            <w:pPr>
              <w:widowControl w:val="0"/>
              <w:pBdr>
                <w:top w:val="nil"/>
                <w:left w:val="nil"/>
                <w:bottom w:val="nil"/>
                <w:right w:val="nil"/>
                <w:between w:val="nil"/>
              </w:pBdr>
            </w:pPr>
            <w:proofErr w:type="spellStart"/>
            <w:r>
              <w:t>gre</w:t>
            </w:r>
            <w:proofErr w:type="spellEnd"/>
          </w:p>
        </w:tc>
        <w:tc>
          <w:tcPr>
            <w:tcW w:w="1385" w:type="dxa"/>
            <w:tcMar>
              <w:top w:w="100" w:type="dxa"/>
              <w:left w:w="100" w:type="dxa"/>
              <w:bottom w:w="100" w:type="dxa"/>
              <w:right w:w="100" w:type="dxa"/>
            </w:tcMar>
          </w:tcPr>
          <w:p w14:paraId="704F1E85" w14:textId="77777777" w:rsidR="00FD0CB1" w:rsidRDefault="00FD0CB1">
            <w:pPr>
              <w:widowControl w:val="0"/>
              <w:pBdr>
                <w:top w:val="nil"/>
                <w:left w:val="nil"/>
                <w:bottom w:val="nil"/>
                <w:right w:val="nil"/>
                <w:between w:val="nil"/>
              </w:pBdr>
            </w:pPr>
          </w:p>
        </w:tc>
      </w:tr>
      <w:tr w:rsidR="00FD0CB1" w14:paraId="40B3D61E" w14:textId="77777777">
        <w:trPr>
          <w:trHeight w:val="500"/>
        </w:trPr>
        <w:tc>
          <w:tcPr>
            <w:tcW w:w="2480" w:type="dxa"/>
            <w:tcMar>
              <w:top w:w="100" w:type="dxa"/>
              <w:left w:w="100" w:type="dxa"/>
              <w:bottom w:w="100" w:type="dxa"/>
              <w:right w:w="100" w:type="dxa"/>
            </w:tcMar>
          </w:tcPr>
          <w:p w14:paraId="52CC82C5" w14:textId="77777777" w:rsidR="00FD0CB1" w:rsidRDefault="00286148">
            <w:pPr>
              <w:widowControl w:val="0"/>
              <w:pBdr>
                <w:top w:val="nil"/>
                <w:left w:val="nil"/>
                <w:bottom w:val="nil"/>
                <w:right w:val="nil"/>
                <w:between w:val="nil"/>
              </w:pBdr>
            </w:pPr>
            <w:proofErr w:type="spellStart"/>
            <w:r>
              <w:t>vlan</w:t>
            </w:r>
            <w:proofErr w:type="spellEnd"/>
          </w:p>
        </w:tc>
        <w:tc>
          <w:tcPr>
            <w:tcW w:w="1385" w:type="dxa"/>
            <w:tcMar>
              <w:top w:w="100" w:type="dxa"/>
              <w:left w:w="100" w:type="dxa"/>
              <w:bottom w:w="100" w:type="dxa"/>
              <w:right w:w="100" w:type="dxa"/>
            </w:tcMar>
          </w:tcPr>
          <w:p w14:paraId="0AC19D15" w14:textId="77777777" w:rsidR="00FD0CB1" w:rsidRDefault="00286148">
            <w:pPr>
              <w:widowControl w:val="0"/>
              <w:pBdr>
                <w:top w:val="nil"/>
                <w:left w:val="nil"/>
                <w:bottom w:val="nil"/>
                <w:right w:val="nil"/>
                <w:between w:val="nil"/>
              </w:pBdr>
            </w:pPr>
            <w:r>
              <w:t>X</w:t>
            </w:r>
          </w:p>
        </w:tc>
      </w:tr>
      <w:tr w:rsidR="00FD0CB1" w14:paraId="32E49DB0" w14:textId="77777777">
        <w:trPr>
          <w:trHeight w:val="500"/>
        </w:trPr>
        <w:tc>
          <w:tcPr>
            <w:tcW w:w="2480" w:type="dxa"/>
            <w:tcMar>
              <w:top w:w="100" w:type="dxa"/>
              <w:left w:w="100" w:type="dxa"/>
              <w:bottom w:w="100" w:type="dxa"/>
              <w:right w:w="100" w:type="dxa"/>
            </w:tcMar>
          </w:tcPr>
          <w:p w14:paraId="4E2A0C2C" w14:textId="77777777" w:rsidR="00FD0CB1" w:rsidRDefault="00286148">
            <w:pPr>
              <w:widowControl w:val="0"/>
              <w:pBdr>
                <w:top w:val="nil"/>
                <w:left w:val="nil"/>
                <w:bottom w:val="nil"/>
                <w:right w:val="nil"/>
                <w:between w:val="nil"/>
              </w:pBdr>
            </w:pPr>
            <w:proofErr w:type="spellStart"/>
            <w:r>
              <w:t>vxlan</w:t>
            </w:r>
            <w:proofErr w:type="spellEnd"/>
          </w:p>
        </w:tc>
        <w:tc>
          <w:tcPr>
            <w:tcW w:w="1385" w:type="dxa"/>
            <w:tcMar>
              <w:top w:w="100" w:type="dxa"/>
              <w:left w:w="100" w:type="dxa"/>
              <w:bottom w:w="100" w:type="dxa"/>
              <w:right w:w="100" w:type="dxa"/>
            </w:tcMar>
          </w:tcPr>
          <w:p w14:paraId="3E21D491" w14:textId="77777777" w:rsidR="00FD0CB1" w:rsidRDefault="00FD0CB1">
            <w:pPr>
              <w:widowControl w:val="0"/>
              <w:pBdr>
                <w:top w:val="nil"/>
                <w:left w:val="nil"/>
                <w:bottom w:val="nil"/>
                <w:right w:val="nil"/>
                <w:between w:val="nil"/>
              </w:pBdr>
            </w:pPr>
          </w:p>
        </w:tc>
      </w:tr>
    </w:tbl>
    <w:p w14:paraId="7B8E3003" w14:textId="41163BF2"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73</w:t>
      </w:r>
      <w:r>
        <w:fldChar w:fldCharType="end"/>
      </w:r>
      <w:r>
        <w:t xml:space="preserve"> </w:t>
      </w:r>
    </w:p>
    <w:p w14:paraId="078228B5" w14:textId="267542BE" w:rsidR="00FD0CB1" w:rsidRDefault="00286148">
      <w:pPr>
        <w:spacing w:before="240" w:after="240"/>
        <w:rPr>
          <w:color w:val="1155CC"/>
          <w:u w:val="single"/>
        </w:rPr>
      </w:pPr>
      <w:r>
        <w:t>Networking Service APIs:</w:t>
      </w:r>
      <w:hyperlink r:id="rId384">
        <w:r>
          <w:t xml:space="preserve"> </w:t>
        </w:r>
      </w:hyperlink>
      <w:hyperlink r:id="rId385">
        <w:r>
          <w:rPr>
            <w:color w:val="1155CC"/>
            <w:u w:val="single"/>
          </w:rPr>
          <w:t>https://docs.openstack.org/api-ref/network/</w:t>
        </w:r>
      </w:hyperlink>
    </w:p>
    <w:p w14:paraId="27604AF9" w14:textId="77777777" w:rsidR="00FD0CB1" w:rsidRDefault="00286148">
      <w:pPr>
        <w:spacing w:before="240" w:after="240"/>
        <w:rPr>
          <w:color w:val="1155CC"/>
          <w:u w:val="single"/>
        </w:rPr>
      </w:pPr>
      <w:r>
        <w:t>The exhaustive list of extensions is available at</w:t>
      </w:r>
      <w:hyperlink r:id="rId386">
        <w:r>
          <w:t xml:space="preserve"> </w:t>
        </w:r>
      </w:hyperlink>
      <w:hyperlink r:id="rId387">
        <w:r>
          <w:rPr>
            <w:color w:val="1155CC"/>
            <w:u w:val="single"/>
          </w:rPr>
          <w:t>https://docs.openstack.org/api-ref/network/v2/</w:t>
        </w:r>
      </w:hyperlink>
    </w:p>
    <w:p w14:paraId="3428F42C" w14:textId="77777777" w:rsidR="00FD0CB1" w:rsidRDefault="00286148" w:rsidP="00F8384E">
      <w:pPr>
        <w:pStyle w:val="Heading3"/>
      </w:pPr>
      <w:bookmarkStart w:id="157" w:name="_b5vlizu3t6hq" w:colFirst="0" w:colLast="0"/>
      <w:bookmarkEnd w:id="157"/>
      <w:r>
        <w:t>5.2.6. Nova</w:t>
      </w:r>
    </w:p>
    <w:tbl>
      <w:tblPr>
        <w:tblStyle w:val="afffff5"/>
        <w:tblW w:w="6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65"/>
        <w:gridCol w:w="1475"/>
        <w:gridCol w:w="3050"/>
      </w:tblGrid>
      <w:tr w:rsidR="00FD0CB1" w14:paraId="32FB07EE" w14:textId="77777777" w:rsidTr="00712249">
        <w:trPr>
          <w:trHeight w:val="500"/>
        </w:trPr>
        <w:tc>
          <w:tcPr>
            <w:tcW w:w="2165" w:type="dxa"/>
            <w:shd w:val="clear" w:color="auto" w:fill="FF0000"/>
            <w:tcMar>
              <w:top w:w="100" w:type="dxa"/>
              <w:left w:w="100" w:type="dxa"/>
              <w:bottom w:w="100" w:type="dxa"/>
              <w:right w:w="100" w:type="dxa"/>
            </w:tcMar>
          </w:tcPr>
          <w:p w14:paraId="222BFAED" w14:textId="77777777" w:rsidR="00FD0CB1" w:rsidRPr="00712249" w:rsidRDefault="00286148">
            <w:pPr>
              <w:jc w:val="center"/>
              <w:rPr>
                <w:color w:val="FFFFFF" w:themeColor="background1"/>
              </w:rPr>
            </w:pPr>
            <w:r w:rsidRPr="00712249">
              <w:rPr>
                <w:b/>
                <w:color w:val="FFFFFF" w:themeColor="background1"/>
              </w:rPr>
              <w:t>OpenStack Service</w:t>
            </w:r>
          </w:p>
        </w:tc>
        <w:tc>
          <w:tcPr>
            <w:tcW w:w="1475" w:type="dxa"/>
            <w:shd w:val="clear" w:color="auto" w:fill="FF0000"/>
            <w:tcMar>
              <w:top w:w="100" w:type="dxa"/>
              <w:left w:w="100" w:type="dxa"/>
              <w:bottom w:w="100" w:type="dxa"/>
              <w:right w:w="100" w:type="dxa"/>
            </w:tcMar>
          </w:tcPr>
          <w:p w14:paraId="0C461FC1" w14:textId="77777777" w:rsidR="00FD0CB1" w:rsidRPr="00712249" w:rsidRDefault="00286148">
            <w:pPr>
              <w:jc w:val="center"/>
              <w:rPr>
                <w:color w:val="FFFFFF" w:themeColor="background1"/>
              </w:rPr>
            </w:pPr>
            <w:r w:rsidRPr="00712249">
              <w:rPr>
                <w:b/>
                <w:color w:val="FFFFFF" w:themeColor="background1"/>
              </w:rPr>
              <w:t>API Version</w:t>
            </w:r>
          </w:p>
        </w:tc>
        <w:tc>
          <w:tcPr>
            <w:tcW w:w="3050" w:type="dxa"/>
            <w:shd w:val="clear" w:color="auto" w:fill="FF0000"/>
            <w:tcMar>
              <w:top w:w="100" w:type="dxa"/>
              <w:left w:w="100" w:type="dxa"/>
              <w:bottom w:w="100" w:type="dxa"/>
              <w:right w:w="100" w:type="dxa"/>
            </w:tcMar>
          </w:tcPr>
          <w:p w14:paraId="793CF7CA" w14:textId="77777777" w:rsidR="00FD0CB1" w:rsidRPr="00712249" w:rsidRDefault="00286148">
            <w:pPr>
              <w:jc w:val="center"/>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371AE586" w14:textId="77777777">
        <w:trPr>
          <w:trHeight w:val="500"/>
        </w:trPr>
        <w:tc>
          <w:tcPr>
            <w:tcW w:w="2165" w:type="dxa"/>
            <w:tcMar>
              <w:top w:w="100" w:type="dxa"/>
              <w:left w:w="100" w:type="dxa"/>
              <w:bottom w:w="100" w:type="dxa"/>
              <w:right w:w="100" w:type="dxa"/>
            </w:tcMar>
          </w:tcPr>
          <w:p w14:paraId="636BFF90" w14:textId="77777777" w:rsidR="00FD0CB1" w:rsidRDefault="00286148">
            <w:r>
              <w:t>Compute: Nova</w:t>
            </w:r>
          </w:p>
        </w:tc>
        <w:tc>
          <w:tcPr>
            <w:tcW w:w="1475" w:type="dxa"/>
            <w:tcMar>
              <w:top w:w="100" w:type="dxa"/>
              <w:left w:w="100" w:type="dxa"/>
              <w:bottom w:w="100" w:type="dxa"/>
              <w:right w:w="100" w:type="dxa"/>
            </w:tcMar>
          </w:tcPr>
          <w:p w14:paraId="413829CE" w14:textId="77777777" w:rsidR="00FD0CB1" w:rsidRDefault="00286148">
            <w:pPr>
              <w:widowControl w:val="0"/>
              <w:pBdr>
                <w:top w:val="nil"/>
                <w:left w:val="nil"/>
                <w:bottom w:val="nil"/>
                <w:right w:val="nil"/>
                <w:between w:val="nil"/>
              </w:pBdr>
            </w:pPr>
            <w:r>
              <w:t>v2.1</w:t>
            </w:r>
          </w:p>
        </w:tc>
        <w:tc>
          <w:tcPr>
            <w:tcW w:w="3050" w:type="dxa"/>
            <w:tcMar>
              <w:top w:w="100" w:type="dxa"/>
              <w:left w:w="100" w:type="dxa"/>
              <w:bottom w:w="100" w:type="dxa"/>
              <w:right w:w="100" w:type="dxa"/>
            </w:tcMar>
          </w:tcPr>
          <w:p w14:paraId="22A88C4B" w14:textId="77777777" w:rsidR="00FD0CB1" w:rsidRDefault="00286148">
            <w:pPr>
              <w:widowControl w:val="0"/>
              <w:pBdr>
                <w:top w:val="nil"/>
                <w:left w:val="nil"/>
                <w:bottom w:val="nil"/>
                <w:right w:val="nil"/>
                <w:between w:val="nil"/>
              </w:pBdr>
            </w:pPr>
            <w:r>
              <w:t>2.79</w:t>
            </w:r>
          </w:p>
        </w:tc>
      </w:tr>
    </w:tbl>
    <w:p w14:paraId="1DE41C13" w14:textId="77777777" w:rsidR="00FD0CB1" w:rsidRDefault="00FD0CB1"/>
    <w:tbl>
      <w:tblPr>
        <w:tblStyle w:val="afffff6"/>
        <w:tblW w:w="4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00"/>
        <w:gridCol w:w="1605"/>
      </w:tblGrid>
      <w:tr w:rsidR="00FD0CB1" w14:paraId="432A57DF" w14:textId="77777777" w:rsidTr="00712249">
        <w:trPr>
          <w:trHeight w:val="500"/>
          <w:tblHeader/>
        </w:trPr>
        <w:tc>
          <w:tcPr>
            <w:tcW w:w="3300" w:type="dxa"/>
            <w:shd w:val="clear" w:color="auto" w:fill="FF0000"/>
            <w:tcMar>
              <w:top w:w="100" w:type="dxa"/>
              <w:left w:w="100" w:type="dxa"/>
              <w:bottom w:w="100" w:type="dxa"/>
              <w:right w:w="100" w:type="dxa"/>
            </w:tcMar>
          </w:tcPr>
          <w:p w14:paraId="5315C8F0" w14:textId="77777777" w:rsidR="00FD0CB1" w:rsidRPr="00712249" w:rsidRDefault="00286148">
            <w:pPr>
              <w:jc w:val="center"/>
              <w:rPr>
                <w:color w:val="FFFFFF" w:themeColor="background1"/>
              </w:rPr>
            </w:pPr>
            <w:r w:rsidRPr="00712249">
              <w:rPr>
                <w:b/>
                <w:color w:val="FFFFFF" w:themeColor="background1"/>
              </w:rPr>
              <w:t>Nova Features</w:t>
            </w:r>
          </w:p>
        </w:tc>
        <w:tc>
          <w:tcPr>
            <w:tcW w:w="1605" w:type="dxa"/>
            <w:shd w:val="clear" w:color="auto" w:fill="FF0000"/>
            <w:tcMar>
              <w:top w:w="100" w:type="dxa"/>
              <w:left w:w="100" w:type="dxa"/>
              <w:bottom w:w="100" w:type="dxa"/>
              <w:right w:w="100" w:type="dxa"/>
            </w:tcMar>
          </w:tcPr>
          <w:p w14:paraId="05CA7655" w14:textId="77777777" w:rsidR="00FD0CB1" w:rsidRPr="00712249" w:rsidRDefault="00286148">
            <w:pPr>
              <w:jc w:val="center"/>
              <w:rPr>
                <w:color w:val="FFFFFF" w:themeColor="background1"/>
              </w:rPr>
            </w:pPr>
            <w:r w:rsidRPr="00712249">
              <w:rPr>
                <w:b/>
                <w:color w:val="FFFFFF" w:themeColor="background1"/>
              </w:rPr>
              <w:t>Mandatory</w:t>
            </w:r>
          </w:p>
        </w:tc>
      </w:tr>
      <w:tr w:rsidR="00FD0CB1" w14:paraId="2F14A521" w14:textId="77777777">
        <w:trPr>
          <w:trHeight w:val="500"/>
        </w:trPr>
        <w:tc>
          <w:tcPr>
            <w:tcW w:w="3300" w:type="dxa"/>
            <w:tcMar>
              <w:top w:w="100" w:type="dxa"/>
              <w:left w:w="100" w:type="dxa"/>
              <w:bottom w:w="100" w:type="dxa"/>
              <w:right w:w="100" w:type="dxa"/>
            </w:tcMar>
          </w:tcPr>
          <w:p w14:paraId="4A79DA4E" w14:textId="77777777" w:rsidR="00FD0CB1" w:rsidRDefault="00286148">
            <w:proofErr w:type="spellStart"/>
            <w:r>
              <w:t>attach_encrypted_volume</w:t>
            </w:r>
            <w:proofErr w:type="spellEnd"/>
          </w:p>
        </w:tc>
        <w:tc>
          <w:tcPr>
            <w:tcW w:w="1605" w:type="dxa"/>
            <w:tcMar>
              <w:top w:w="100" w:type="dxa"/>
              <w:left w:w="100" w:type="dxa"/>
              <w:bottom w:w="100" w:type="dxa"/>
              <w:right w:w="100" w:type="dxa"/>
            </w:tcMar>
          </w:tcPr>
          <w:p w14:paraId="3FB8C970" w14:textId="77777777" w:rsidR="00FD0CB1" w:rsidRDefault="00FD0CB1">
            <w:pPr>
              <w:widowControl w:val="0"/>
              <w:pBdr>
                <w:top w:val="nil"/>
                <w:left w:val="nil"/>
                <w:bottom w:val="nil"/>
                <w:right w:val="nil"/>
                <w:between w:val="nil"/>
              </w:pBdr>
            </w:pPr>
          </w:p>
        </w:tc>
      </w:tr>
      <w:tr w:rsidR="00FD0CB1" w14:paraId="6330F2BF" w14:textId="77777777">
        <w:trPr>
          <w:trHeight w:val="500"/>
        </w:trPr>
        <w:tc>
          <w:tcPr>
            <w:tcW w:w="3300" w:type="dxa"/>
            <w:tcMar>
              <w:top w:w="100" w:type="dxa"/>
              <w:left w:w="100" w:type="dxa"/>
              <w:bottom w:w="100" w:type="dxa"/>
              <w:right w:w="100" w:type="dxa"/>
            </w:tcMar>
          </w:tcPr>
          <w:p w14:paraId="460FBBDA" w14:textId="77777777" w:rsidR="00FD0CB1" w:rsidRDefault="00286148">
            <w:pPr>
              <w:widowControl w:val="0"/>
              <w:pBdr>
                <w:top w:val="nil"/>
                <w:left w:val="nil"/>
                <w:bottom w:val="nil"/>
                <w:right w:val="nil"/>
                <w:between w:val="nil"/>
              </w:pBdr>
            </w:pPr>
            <w:r>
              <w:t>cert</w:t>
            </w:r>
          </w:p>
        </w:tc>
        <w:tc>
          <w:tcPr>
            <w:tcW w:w="1605" w:type="dxa"/>
            <w:tcMar>
              <w:top w:w="100" w:type="dxa"/>
              <w:left w:w="100" w:type="dxa"/>
              <w:bottom w:w="100" w:type="dxa"/>
              <w:right w:w="100" w:type="dxa"/>
            </w:tcMar>
          </w:tcPr>
          <w:p w14:paraId="64A6845E" w14:textId="77777777" w:rsidR="00FD0CB1" w:rsidRDefault="00FD0CB1">
            <w:pPr>
              <w:widowControl w:val="0"/>
              <w:pBdr>
                <w:top w:val="nil"/>
                <w:left w:val="nil"/>
                <w:bottom w:val="nil"/>
                <w:right w:val="nil"/>
                <w:between w:val="nil"/>
              </w:pBdr>
            </w:pPr>
          </w:p>
        </w:tc>
      </w:tr>
      <w:tr w:rsidR="00FD0CB1" w14:paraId="47800F7D" w14:textId="77777777">
        <w:trPr>
          <w:trHeight w:val="500"/>
        </w:trPr>
        <w:tc>
          <w:tcPr>
            <w:tcW w:w="3300" w:type="dxa"/>
            <w:tcMar>
              <w:top w:w="100" w:type="dxa"/>
              <w:left w:w="100" w:type="dxa"/>
              <w:bottom w:w="100" w:type="dxa"/>
              <w:right w:w="100" w:type="dxa"/>
            </w:tcMar>
          </w:tcPr>
          <w:p w14:paraId="67DD791A" w14:textId="77777777" w:rsidR="00FD0CB1" w:rsidRDefault="00286148">
            <w:pPr>
              <w:widowControl w:val="0"/>
              <w:pBdr>
                <w:top w:val="nil"/>
                <w:left w:val="nil"/>
                <w:bottom w:val="nil"/>
                <w:right w:val="nil"/>
                <w:between w:val="nil"/>
              </w:pBdr>
            </w:pPr>
            <w:proofErr w:type="spellStart"/>
            <w:r>
              <w:t>change_password</w:t>
            </w:r>
            <w:proofErr w:type="spellEnd"/>
          </w:p>
        </w:tc>
        <w:tc>
          <w:tcPr>
            <w:tcW w:w="1605" w:type="dxa"/>
            <w:tcMar>
              <w:top w:w="100" w:type="dxa"/>
              <w:left w:w="100" w:type="dxa"/>
              <w:bottom w:w="100" w:type="dxa"/>
              <w:right w:w="100" w:type="dxa"/>
            </w:tcMar>
          </w:tcPr>
          <w:p w14:paraId="367BD3FB" w14:textId="77777777" w:rsidR="00FD0CB1" w:rsidRDefault="00FD0CB1">
            <w:pPr>
              <w:widowControl w:val="0"/>
              <w:pBdr>
                <w:top w:val="nil"/>
                <w:left w:val="nil"/>
                <w:bottom w:val="nil"/>
                <w:right w:val="nil"/>
                <w:between w:val="nil"/>
              </w:pBdr>
            </w:pPr>
          </w:p>
        </w:tc>
      </w:tr>
      <w:tr w:rsidR="00FD0CB1" w14:paraId="5A3FBA61" w14:textId="77777777">
        <w:trPr>
          <w:trHeight w:val="500"/>
        </w:trPr>
        <w:tc>
          <w:tcPr>
            <w:tcW w:w="3300" w:type="dxa"/>
            <w:tcMar>
              <w:top w:w="100" w:type="dxa"/>
              <w:left w:w="100" w:type="dxa"/>
              <w:bottom w:w="100" w:type="dxa"/>
              <w:right w:w="100" w:type="dxa"/>
            </w:tcMar>
          </w:tcPr>
          <w:p w14:paraId="16DEF6F2" w14:textId="77777777" w:rsidR="00FD0CB1" w:rsidRDefault="00286148">
            <w:pPr>
              <w:widowControl w:val="0"/>
              <w:pBdr>
                <w:top w:val="nil"/>
                <w:left w:val="nil"/>
                <w:bottom w:val="nil"/>
                <w:right w:val="nil"/>
                <w:between w:val="nil"/>
              </w:pBdr>
            </w:pPr>
            <w:proofErr w:type="spellStart"/>
            <w:r>
              <w:lastRenderedPageBreak/>
              <w:t>cold_migration</w:t>
            </w:r>
            <w:proofErr w:type="spellEnd"/>
          </w:p>
        </w:tc>
        <w:tc>
          <w:tcPr>
            <w:tcW w:w="1605" w:type="dxa"/>
            <w:tcMar>
              <w:top w:w="100" w:type="dxa"/>
              <w:left w:w="100" w:type="dxa"/>
              <w:bottom w:w="100" w:type="dxa"/>
              <w:right w:w="100" w:type="dxa"/>
            </w:tcMar>
          </w:tcPr>
          <w:p w14:paraId="02B44ECD" w14:textId="77777777" w:rsidR="00FD0CB1" w:rsidRDefault="00286148">
            <w:pPr>
              <w:widowControl w:val="0"/>
              <w:pBdr>
                <w:top w:val="nil"/>
                <w:left w:val="nil"/>
                <w:bottom w:val="nil"/>
                <w:right w:val="nil"/>
                <w:between w:val="nil"/>
              </w:pBdr>
            </w:pPr>
            <w:r>
              <w:t>X</w:t>
            </w:r>
          </w:p>
        </w:tc>
      </w:tr>
      <w:tr w:rsidR="00FD0CB1" w14:paraId="5E91B12A" w14:textId="77777777">
        <w:trPr>
          <w:trHeight w:val="500"/>
        </w:trPr>
        <w:tc>
          <w:tcPr>
            <w:tcW w:w="3300" w:type="dxa"/>
            <w:tcMar>
              <w:top w:w="100" w:type="dxa"/>
              <w:left w:w="100" w:type="dxa"/>
              <w:bottom w:w="100" w:type="dxa"/>
              <w:right w:w="100" w:type="dxa"/>
            </w:tcMar>
          </w:tcPr>
          <w:p w14:paraId="59DE0603" w14:textId="77777777" w:rsidR="00FD0CB1" w:rsidRDefault="00286148">
            <w:pPr>
              <w:widowControl w:val="0"/>
              <w:pBdr>
                <w:top w:val="nil"/>
                <w:left w:val="nil"/>
                <w:bottom w:val="nil"/>
                <w:right w:val="nil"/>
                <w:between w:val="nil"/>
              </w:pBdr>
            </w:pPr>
            <w:proofErr w:type="spellStart"/>
            <w:r>
              <w:t>console_output</w:t>
            </w:r>
            <w:proofErr w:type="spellEnd"/>
          </w:p>
        </w:tc>
        <w:tc>
          <w:tcPr>
            <w:tcW w:w="1605" w:type="dxa"/>
            <w:tcMar>
              <w:top w:w="100" w:type="dxa"/>
              <w:left w:w="100" w:type="dxa"/>
              <w:bottom w:w="100" w:type="dxa"/>
              <w:right w:w="100" w:type="dxa"/>
            </w:tcMar>
          </w:tcPr>
          <w:p w14:paraId="35998BB7" w14:textId="77777777" w:rsidR="00FD0CB1" w:rsidRDefault="00286148">
            <w:pPr>
              <w:widowControl w:val="0"/>
              <w:pBdr>
                <w:top w:val="nil"/>
                <w:left w:val="nil"/>
                <w:bottom w:val="nil"/>
                <w:right w:val="nil"/>
                <w:between w:val="nil"/>
              </w:pBdr>
            </w:pPr>
            <w:r>
              <w:t>X</w:t>
            </w:r>
          </w:p>
        </w:tc>
      </w:tr>
      <w:tr w:rsidR="00FD0CB1" w14:paraId="1493DFA9" w14:textId="77777777">
        <w:trPr>
          <w:trHeight w:val="500"/>
        </w:trPr>
        <w:tc>
          <w:tcPr>
            <w:tcW w:w="3300" w:type="dxa"/>
            <w:tcMar>
              <w:top w:w="100" w:type="dxa"/>
              <w:left w:w="100" w:type="dxa"/>
              <w:bottom w:w="100" w:type="dxa"/>
              <w:right w:w="100" w:type="dxa"/>
            </w:tcMar>
          </w:tcPr>
          <w:p w14:paraId="16466F41" w14:textId="77777777" w:rsidR="00FD0CB1" w:rsidRDefault="00286148">
            <w:pPr>
              <w:widowControl w:val="0"/>
              <w:pBdr>
                <w:top w:val="nil"/>
                <w:left w:val="nil"/>
                <w:bottom w:val="nil"/>
                <w:right w:val="nil"/>
                <w:between w:val="nil"/>
              </w:pBdr>
            </w:pPr>
            <w:proofErr w:type="spellStart"/>
            <w:r>
              <w:t>disk_config</w:t>
            </w:r>
            <w:proofErr w:type="spellEnd"/>
          </w:p>
        </w:tc>
        <w:tc>
          <w:tcPr>
            <w:tcW w:w="1605" w:type="dxa"/>
            <w:tcMar>
              <w:top w:w="100" w:type="dxa"/>
              <w:left w:w="100" w:type="dxa"/>
              <w:bottom w:w="100" w:type="dxa"/>
              <w:right w:w="100" w:type="dxa"/>
            </w:tcMar>
          </w:tcPr>
          <w:p w14:paraId="2726BFAC" w14:textId="77777777" w:rsidR="00FD0CB1" w:rsidRDefault="00286148">
            <w:pPr>
              <w:widowControl w:val="0"/>
              <w:pBdr>
                <w:top w:val="nil"/>
                <w:left w:val="nil"/>
                <w:bottom w:val="nil"/>
                <w:right w:val="nil"/>
                <w:between w:val="nil"/>
              </w:pBdr>
            </w:pPr>
            <w:r>
              <w:t>X</w:t>
            </w:r>
          </w:p>
        </w:tc>
      </w:tr>
      <w:tr w:rsidR="00FD0CB1" w14:paraId="5F2E03B4" w14:textId="77777777">
        <w:trPr>
          <w:trHeight w:val="500"/>
        </w:trPr>
        <w:tc>
          <w:tcPr>
            <w:tcW w:w="3300" w:type="dxa"/>
            <w:tcMar>
              <w:top w:w="100" w:type="dxa"/>
              <w:left w:w="100" w:type="dxa"/>
              <w:bottom w:w="100" w:type="dxa"/>
              <w:right w:w="100" w:type="dxa"/>
            </w:tcMar>
          </w:tcPr>
          <w:p w14:paraId="07F81663" w14:textId="77777777" w:rsidR="00FD0CB1" w:rsidRDefault="00286148">
            <w:pPr>
              <w:widowControl w:val="0"/>
              <w:pBdr>
                <w:top w:val="nil"/>
                <w:left w:val="nil"/>
                <w:bottom w:val="nil"/>
                <w:right w:val="nil"/>
                <w:between w:val="nil"/>
              </w:pBdr>
            </w:pPr>
            <w:proofErr w:type="spellStart"/>
            <w:r>
              <w:t>instance_password</w:t>
            </w:r>
            <w:proofErr w:type="spellEnd"/>
          </w:p>
        </w:tc>
        <w:tc>
          <w:tcPr>
            <w:tcW w:w="1605" w:type="dxa"/>
            <w:tcMar>
              <w:top w:w="100" w:type="dxa"/>
              <w:left w:w="100" w:type="dxa"/>
              <w:bottom w:w="100" w:type="dxa"/>
              <w:right w:w="100" w:type="dxa"/>
            </w:tcMar>
          </w:tcPr>
          <w:p w14:paraId="537F8C16" w14:textId="77777777" w:rsidR="00FD0CB1" w:rsidRDefault="00286148">
            <w:pPr>
              <w:widowControl w:val="0"/>
              <w:pBdr>
                <w:top w:val="nil"/>
                <w:left w:val="nil"/>
                <w:bottom w:val="nil"/>
                <w:right w:val="nil"/>
                <w:between w:val="nil"/>
              </w:pBdr>
            </w:pPr>
            <w:r>
              <w:t>X</w:t>
            </w:r>
          </w:p>
        </w:tc>
      </w:tr>
      <w:tr w:rsidR="00FD0CB1" w14:paraId="748481D4" w14:textId="77777777">
        <w:trPr>
          <w:trHeight w:val="500"/>
        </w:trPr>
        <w:tc>
          <w:tcPr>
            <w:tcW w:w="3300" w:type="dxa"/>
            <w:tcMar>
              <w:top w:w="100" w:type="dxa"/>
              <w:left w:w="100" w:type="dxa"/>
              <w:bottom w:w="100" w:type="dxa"/>
              <w:right w:w="100" w:type="dxa"/>
            </w:tcMar>
          </w:tcPr>
          <w:p w14:paraId="0350F6D2" w14:textId="77777777" w:rsidR="00FD0CB1" w:rsidRDefault="00286148">
            <w:pPr>
              <w:widowControl w:val="0"/>
              <w:pBdr>
                <w:top w:val="nil"/>
                <w:left w:val="nil"/>
                <w:bottom w:val="nil"/>
                <w:right w:val="nil"/>
                <w:between w:val="nil"/>
              </w:pBdr>
            </w:pPr>
            <w:proofErr w:type="spellStart"/>
            <w:r>
              <w:t>interface_attach</w:t>
            </w:r>
            <w:proofErr w:type="spellEnd"/>
          </w:p>
        </w:tc>
        <w:tc>
          <w:tcPr>
            <w:tcW w:w="1605" w:type="dxa"/>
            <w:tcMar>
              <w:top w:w="100" w:type="dxa"/>
              <w:left w:w="100" w:type="dxa"/>
              <w:bottom w:w="100" w:type="dxa"/>
              <w:right w:w="100" w:type="dxa"/>
            </w:tcMar>
          </w:tcPr>
          <w:p w14:paraId="54199561" w14:textId="77777777" w:rsidR="00FD0CB1" w:rsidRDefault="00286148">
            <w:pPr>
              <w:widowControl w:val="0"/>
              <w:pBdr>
                <w:top w:val="nil"/>
                <w:left w:val="nil"/>
                <w:bottom w:val="nil"/>
                <w:right w:val="nil"/>
                <w:between w:val="nil"/>
              </w:pBdr>
            </w:pPr>
            <w:r>
              <w:t>X</w:t>
            </w:r>
          </w:p>
        </w:tc>
      </w:tr>
      <w:tr w:rsidR="00FD0CB1" w14:paraId="4BF1E636" w14:textId="77777777">
        <w:trPr>
          <w:trHeight w:val="500"/>
        </w:trPr>
        <w:tc>
          <w:tcPr>
            <w:tcW w:w="3300" w:type="dxa"/>
            <w:tcMar>
              <w:top w:w="100" w:type="dxa"/>
              <w:left w:w="100" w:type="dxa"/>
              <w:bottom w:w="100" w:type="dxa"/>
              <w:right w:w="100" w:type="dxa"/>
            </w:tcMar>
          </w:tcPr>
          <w:p w14:paraId="1A759FD3" w14:textId="77777777" w:rsidR="00FD0CB1" w:rsidRDefault="00286148">
            <w:pPr>
              <w:widowControl w:val="0"/>
              <w:pBdr>
                <w:top w:val="nil"/>
                <w:left w:val="nil"/>
                <w:bottom w:val="nil"/>
                <w:right w:val="nil"/>
                <w:between w:val="nil"/>
              </w:pBdr>
            </w:pPr>
            <w:proofErr w:type="spellStart"/>
            <w:r>
              <w:t>live_migration</w:t>
            </w:r>
            <w:proofErr w:type="spellEnd"/>
          </w:p>
        </w:tc>
        <w:tc>
          <w:tcPr>
            <w:tcW w:w="1605" w:type="dxa"/>
            <w:tcMar>
              <w:top w:w="100" w:type="dxa"/>
              <w:left w:w="100" w:type="dxa"/>
              <w:bottom w:w="100" w:type="dxa"/>
              <w:right w:w="100" w:type="dxa"/>
            </w:tcMar>
          </w:tcPr>
          <w:p w14:paraId="2D81143B" w14:textId="77777777" w:rsidR="00FD0CB1" w:rsidRDefault="00286148">
            <w:pPr>
              <w:widowControl w:val="0"/>
              <w:pBdr>
                <w:top w:val="nil"/>
                <w:left w:val="nil"/>
                <w:bottom w:val="nil"/>
                <w:right w:val="nil"/>
                <w:between w:val="nil"/>
              </w:pBdr>
            </w:pPr>
            <w:r>
              <w:t>X</w:t>
            </w:r>
          </w:p>
        </w:tc>
      </w:tr>
      <w:tr w:rsidR="00FD0CB1" w14:paraId="334CBD36" w14:textId="77777777">
        <w:trPr>
          <w:trHeight w:val="500"/>
        </w:trPr>
        <w:tc>
          <w:tcPr>
            <w:tcW w:w="3300" w:type="dxa"/>
            <w:tcMar>
              <w:top w:w="100" w:type="dxa"/>
              <w:left w:w="100" w:type="dxa"/>
              <w:bottom w:w="100" w:type="dxa"/>
              <w:right w:w="100" w:type="dxa"/>
            </w:tcMar>
          </w:tcPr>
          <w:p w14:paraId="1A198A19" w14:textId="77777777" w:rsidR="00FD0CB1" w:rsidRDefault="00286148">
            <w:pPr>
              <w:widowControl w:val="0"/>
              <w:pBdr>
                <w:top w:val="nil"/>
                <w:left w:val="nil"/>
                <w:bottom w:val="nil"/>
                <w:right w:val="nil"/>
                <w:between w:val="nil"/>
              </w:pBdr>
            </w:pPr>
            <w:proofErr w:type="spellStart"/>
            <w:r>
              <w:t>metadata_service</w:t>
            </w:r>
            <w:proofErr w:type="spellEnd"/>
          </w:p>
        </w:tc>
        <w:tc>
          <w:tcPr>
            <w:tcW w:w="1605" w:type="dxa"/>
            <w:tcMar>
              <w:top w:w="100" w:type="dxa"/>
              <w:left w:w="100" w:type="dxa"/>
              <w:bottom w:w="100" w:type="dxa"/>
              <w:right w:w="100" w:type="dxa"/>
            </w:tcMar>
          </w:tcPr>
          <w:p w14:paraId="60D3AACF" w14:textId="77777777" w:rsidR="00FD0CB1" w:rsidRDefault="00286148">
            <w:pPr>
              <w:widowControl w:val="0"/>
              <w:pBdr>
                <w:top w:val="nil"/>
                <w:left w:val="nil"/>
                <w:bottom w:val="nil"/>
                <w:right w:val="nil"/>
                <w:between w:val="nil"/>
              </w:pBdr>
            </w:pPr>
            <w:r>
              <w:t>X</w:t>
            </w:r>
          </w:p>
        </w:tc>
      </w:tr>
      <w:tr w:rsidR="00FD0CB1" w14:paraId="3FCFFD09" w14:textId="77777777">
        <w:trPr>
          <w:trHeight w:val="500"/>
        </w:trPr>
        <w:tc>
          <w:tcPr>
            <w:tcW w:w="3300" w:type="dxa"/>
            <w:tcMar>
              <w:top w:w="100" w:type="dxa"/>
              <w:left w:w="100" w:type="dxa"/>
              <w:bottom w:w="100" w:type="dxa"/>
              <w:right w:w="100" w:type="dxa"/>
            </w:tcMar>
          </w:tcPr>
          <w:p w14:paraId="22039DAE" w14:textId="77777777" w:rsidR="00FD0CB1" w:rsidRDefault="00286148">
            <w:pPr>
              <w:widowControl w:val="0"/>
              <w:pBdr>
                <w:top w:val="nil"/>
                <w:left w:val="nil"/>
                <w:bottom w:val="nil"/>
                <w:right w:val="nil"/>
                <w:between w:val="nil"/>
              </w:pBdr>
            </w:pPr>
            <w:r>
              <w:t>pause</w:t>
            </w:r>
          </w:p>
        </w:tc>
        <w:tc>
          <w:tcPr>
            <w:tcW w:w="1605" w:type="dxa"/>
            <w:tcMar>
              <w:top w:w="100" w:type="dxa"/>
              <w:left w:w="100" w:type="dxa"/>
              <w:bottom w:w="100" w:type="dxa"/>
              <w:right w:w="100" w:type="dxa"/>
            </w:tcMar>
          </w:tcPr>
          <w:p w14:paraId="7FC4E69C" w14:textId="77777777" w:rsidR="00FD0CB1" w:rsidRDefault="00286148">
            <w:pPr>
              <w:widowControl w:val="0"/>
              <w:pBdr>
                <w:top w:val="nil"/>
                <w:left w:val="nil"/>
                <w:bottom w:val="nil"/>
                <w:right w:val="nil"/>
                <w:between w:val="nil"/>
              </w:pBdr>
            </w:pPr>
            <w:r>
              <w:t>X</w:t>
            </w:r>
          </w:p>
        </w:tc>
      </w:tr>
      <w:tr w:rsidR="00FD0CB1" w14:paraId="59D31C4C" w14:textId="77777777">
        <w:trPr>
          <w:trHeight w:val="500"/>
        </w:trPr>
        <w:tc>
          <w:tcPr>
            <w:tcW w:w="3300" w:type="dxa"/>
            <w:tcMar>
              <w:top w:w="100" w:type="dxa"/>
              <w:left w:w="100" w:type="dxa"/>
              <w:bottom w:w="100" w:type="dxa"/>
              <w:right w:w="100" w:type="dxa"/>
            </w:tcMar>
          </w:tcPr>
          <w:p w14:paraId="292B209B" w14:textId="77777777" w:rsidR="00FD0CB1" w:rsidRDefault="00286148">
            <w:pPr>
              <w:widowControl w:val="0"/>
              <w:pBdr>
                <w:top w:val="nil"/>
                <w:left w:val="nil"/>
                <w:bottom w:val="nil"/>
                <w:right w:val="nil"/>
                <w:between w:val="nil"/>
              </w:pBdr>
            </w:pPr>
            <w:r>
              <w:t>personality</w:t>
            </w:r>
          </w:p>
        </w:tc>
        <w:tc>
          <w:tcPr>
            <w:tcW w:w="1605" w:type="dxa"/>
            <w:tcMar>
              <w:top w:w="100" w:type="dxa"/>
              <w:left w:w="100" w:type="dxa"/>
              <w:bottom w:w="100" w:type="dxa"/>
              <w:right w:w="100" w:type="dxa"/>
            </w:tcMar>
          </w:tcPr>
          <w:p w14:paraId="768EA815" w14:textId="77777777" w:rsidR="00FD0CB1" w:rsidRDefault="00FD0CB1">
            <w:pPr>
              <w:widowControl w:val="0"/>
              <w:pBdr>
                <w:top w:val="nil"/>
                <w:left w:val="nil"/>
                <w:bottom w:val="nil"/>
                <w:right w:val="nil"/>
                <w:between w:val="nil"/>
              </w:pBdr>
            </w:pPr>
          </w:p>
        </w:tc>
      </w:tr>
      <w:tr w:rsidR="00FD0CB1" w14:paraId="402FA334" w14:textId="77777777">
        <w:trPr>
          <w:trHeight w:val="500"/>
        </w:trPr>
        <w:tc>
          <w:tcPr>
            <w:tcW w:w="3300" w:type="dxa"/>
            <w:tcMar>
              <w:top w:w="100" w:type="dxa"/>
              <w:left w:w="100" w:type="dxa"/>
              <w:bottom w:w="100" w:type="dxa"/>
              <w:right w:w="100" w:type="dxa"/>
            </w:tcMar>
          </w:tcPr>
          <w:p w14:paraId="12F17464" w14:textId="77777777" w:rsidR="00FD0CB1" w:rsidRDefault="00286148">
            <w:pPr>
              <w:widowControl w:val="0"/>
              <w:pBdr>
                <w:top w:val="nil"/>
                <w:left w:val="nil"/>
                <w:bottom w:val="nil"/>
                <w:right w:val="nil"/>
                <w:between w:val="nil"/>
              </w:pBdr>
            </w:pPr>
            <w:proofErr w:type="spellStart"/>
            <w:r>
              <w:t>rdp_console</w:t>
            </w:r>
            <w:proofErr w:type="spellEnd"/>
          </w:p>
        </w:tc>
        <w:tc>
          <w:tcPr>
            <w:tcW w:w="1605" w:type="dxa"/>
            <w:tcMar>
              <w:top w:w="100" w:type="dxa"/>
              <w:left w:w="100" w:type="dxa"/>
              <w:bottom w:w="100" w:type="dxa"/>
              <w:right w:w="100" w:type="dxa"/>
            </w:tcMar>
          </w:tcPr>
          <w:p w14:paraId="540ADF91" w14:textId="77777777" w:rsidR="00FD0CB1" w:rsidRDefault="00FD0CB1">
            <w:pPr>
              <w:widowControl w:val="0"/>
              <w:pBdr>
                <w:top w:val="nil"/>
                <w:left w:val="nil"/>
                <w:bottom w:val="nil"/>
                <w:right w:val="nil"/>
                <w:between w:val="nil"/>
              </w:pBdr>
            </w:pPr>
          </w:p>
        </w:tc>
      </w:tr>
      <w:tr w:rsidR="00FD0CB1" w14:paraId="59C730E2" w14:textId="77777777">
        <w:trPr>
          <w:trHeight w:val="500"/>
        </w:trPr>
        <w:tc>
          <w:tcPr>
            <w:tcW w:w="3300" w:type="dxa"/>
            <w:tcMar>
              <w:top w:w="100" w:type="dxa"/>
              <w:left w:w="100" w:type="dxa"/>
              <w:bottom w:w="100" w:type="dxa"/>
              <w:right w:w="100" w:type="dxa"/>
            </w:tcMar>
          </w:tcPr>
          <w:p w14:paraId="7E94E072" w14:textId="77777777" w:rsidR="00FD0CB1" w:rsidRDefault="00286148">
            <w:pPr>
              <w:widowControl w:val="0"/>
              <w:pBdr>
                <w:top w:val="nil"/>
                <w:left w:val="nil"/>
                <w:bottom w:val="nil"/>
                <w:right w:val="nil"/>
                <w:between w:val="nil"/>
              </w:pBdr>
            </w:pPr>
            <w:r>
              <w:t>rescue</w:t>
            </w:r>
          </w:p>
        </w:tc>
        <w:tc>
          <w:tcPr>
            <w:tcW w:w="1605" w:type="dxa"/>
            <w:tcMar>
              <w:top w:w="100" w:type="dxa"/>
              <w:left w:w="100" w:type="dxa"/>
              <w:bottom w:w="100" w:type="dxa"/>
              <w:right w:w="100" w:type="dxa"/>
            </w:tcMar>
          </w:tcPr>
          <w:p w14:paraId="30737E76" w14:textId="77777777" w:rsidR="00FD0CB1" w:rsidRDefault="00286148">
            <w:pPr>
              <w:widowControl w:val="0"/>
              <w:pBdr>
                <w:top w:val="nil"/>
                <w:left w:val="nil"/>
                <w:bottom w:val="nil"/>
                <w:right w:val="nil"/>
                <w:between w:val="nil"/>
              </w:pBdr>
            </w:pPr>
            <w:r>
              <w:t>X</w:t>
            </w:r>
          </w:p>
        </w:tc>
      </w:tr>
      <w:tr w:rsidR="00FD0CB1" w14:paraId="07197C70" w14:textId="77777777">
        <w:trPr>
          <w:trHeight w:val="500"/>
        </w:trPr>
        <w:tc>
          <w:tcPr>
            <w:tcW w:w="3300" w:type="dxa"/>
            <w:tcMar>
              <w:top w:w="100" w:type="dxa"/>
              <w:left w:w="100" w:type="dxa"/>
              <w:bottom w:w="100" w:type="dxa"/>
              <w:right w:w="100" w:type="dxa"/>
            </w:tcMar>
          </w:tcPr>
          <w:p w14:paraId="49AB3AE6" w14:textId="77777777" w:rsidR="00FD0CB1" w:rsidRDefault="00286148">
            <w:pPr>
              <w:widowControl w:val="0"/>
              <w:pBdr>
                <w:top w:val="nil"/>
                <w:left w:val="nil"/>
                <w:bottom w:val="nil"/>
                <w:right w:val="nil"/>
                <w:between w:val="nil"/>
              </w:pBdr>
            </w:pPr>
            <w:r>
              <w:t>resize</w:t>
            </w:r>
          </w:p>
        </w:tc>
        <w:tc>
          <w:tcPr>
            <w:tcW w:w="1605" w:type="dxa"/>
            <w:tcMar>
              <w:top w:w="100" w:type="dxa"/>
              <w:left w:w="100" w:type="dxa"/>
              <w:bottom w:w="100" w:type="dxa"/>
              <w:right w:w="100" w:type="dxa"/>
            </w:tcMar>
          </w:tcPr>
          <w:p w14:paraId="48FF5981" w14:textId="77777777" w:rsidR="00FD0CB1" w:rsidRDefault="00286148">
            <w:pPr>
              <w:widowControl w:val="0"/>
              <w:pBdr>
                <w:top w:val="nil"/>
                <w:left w:val="nil"/>
                <w:bottom w:val="nil"/>
                <w:right w:val="nil"/>
                <w:between w:val="nil"/>
              </w:pBdr>
            </w:pPr>
            <w:r>
              <w:t>X</w:t>
            </w:r>
          </w:p>
        </w:tc>
      </w:tr>
      <w:tr w:rsidR="00FD0CB1" w14:paraId="26030A73" w14:textId="77777777">
        <w:trPr>
          <w:trHeight w:val="500"/>
        </w:trPr>
        <w:tc>
          <w:tcPr>
            <w:tcW w:w="3300" w:type="dxa"/>
            <w:tcMar>
              <w:top w:w="100" w:type="dxa"/>
              <w:left w:w="100" w:type="dxa"/>
              <w:bottom w:w="100" w:type="dxa"/>
              <w:right w:w="100" w:type="dxa"/>
            </w:tcMar>
          </w:tcPr>
          <w:p w14:paraId="77C78E9B" w14:textId="77777777" w:rsidR="00FD0CB1" w:rsidRDefault="00286148">
            <w:pPr>
              <w:widowControl w:val="0"/>
              <w:pBdr>
                <w:top w:val="nil"/>
                <w:left w:val="nil"/>
                <w:bottom w:val="nil"/>
                <w:right w:val="nil"/>
                <w:between w:val="nil"/>
              </w:pBdr>
            </w:pPr>
            <w:proofErr w:type="spellStart"/>
            <w:r>
              <w:t>serial_console</w:t>
            </w:r>
            <w:proofErr w:type="spellEnd"/>
          </w:p>
        </w:tc>
        <w:tc>
          <w:tcPr>
            <w:tcW w:w="1605" w:type="dxa"/>
            <w:tcMar>
              <w:top w:w="100" w:type="dxa"/>
              <w:left w:w="100" w:type="dxa"/>
              <w:bottom w:w="100" w:type="dxa"/>
              <w:right w:w="100" w:type="dxa"/>
            </w:tcMar>
          </w:tcPr>
          <w:p w14:paraId="3DB6B9CF" w14:textId="77777777" w:rsidR="00FD0CB1" w:rsidRDefault="00FD0CB1">
            <w:pPr>
              <w:widowControl w:val="0"/>
              <w:pBdr>
                <w:top w:val="nil"/>
                <w:left w:val="nil"/>
                <w:bottom w:val="nil"/>
                <w:right w:val="nil"/>
                <w:between w:val="nil"/>
              </w:pBdr>
            </w:pPr>
          </w:p>
        </w:tc>
      </w:tr>
      <w:tr w:rsidR="00FD0CB1" w14:paraId="51FA55D7" w14:textId="77777777">
        <w:trPr>
          <w:trHeight w:val="500"/>
        </w:trPr>
        <w:tc>
          <w:tcPr>
            <w:tcW w:w="3300" w:type="dxa"/>
            <w:tcMar>
              <w:top w:w="100" w:type="dxa"/>
              <w:left w:w="100" w:type="dxa"/>
              <w:bottom w:w="100" w:type="dxa"/>
              <w:right w:w="100" w:type="dxa"/>
            </w:tcMar>
          </w:tcPr>
          <w:p w14:paraId="5DB4A5DB" w14:textId="77777777" w:rsidR="00FD0CB1" w:rsidRDefault="00286148">
            <w:pPr>
              <w:widowControl w:val="0"/>
              <w:pBdr>
                <w:top w:val="nil"/>
                <w:left w:val="nil"/>
                <w:bottom w:val="nil"/>
                <w:right w:val="nil"/>
                <w:between w:val="nil"/>
              </w:pBdr>
            </w:pPr>
            <w:r>
              <w:t>shelve</w:t>
            </w:r>
          </w:p>
        </w:tc>
        <w:tc>
          <w:tcPr>
            <w:tcW w:w="1605" w:type="dxa"/>
            <w:tcMar>
              <w:top w:w="100" w:type="dxa"/>
              <w:left w:w="100" w:type="dxa"/>
              <w:bottom w:w="100" w:type="dxa"/>
              <w:right w:w="100" w:type="dxa"/>
            </w:tcMar>
          </w:tcPr>
          <w:p w14:paraId="764BB8B8" w14:textId="77777777" w:rsidR="00FD0CB1" w:rsidRDefault="00286148">
            <w:pPr>
              <w:widowControl w:val="0"/>
              <w:pBdr>
                <w:top w:val="nil"/>
                <w:left w:val="nil"/>
                <w:bottom w:val="nil"/>
                <w:right w:val="nil"/>
                <w:between w:val="nil"/>
              </w:pBdr>
            </w:pPr>
            <w:r>
              <w:t>X</w:t>
            </w:r>
          </w:p>
        </w:tc>
      </w:tr>
      <w:tr w:rsidR="00FD0CB1" w14:paraId="393A0974" w14:textId="77777777">
        <w:trPr>
          <w:trHeight w:val="500"/>
        </w:trPr>
        <w:tc>
          <w:tcPr>
            <w:tcW w:w="3300" w:type="dxa"/>
            <w:tcMar>
              <w:top w:w="100" w:type="dxa"/>
              <w:left w:w="100" w:type="dxa"/>
              <w:bottom w:w="100" w:type="dxa"/>
              <w:right w:w="100" w:type="dxa"/>
            </w:tcMar>
          </w:tcPr>
          <w:p w14:paraId="0BBC01A2" w14:textId="77777777" w:rsidR="00FD0CB1" w:rsidRDefault="00286148">
            <w:pPr>
              <w:widowControl w:val="0"/>
              <w:pBdr>
                <w:top w:val="nil"/>
                <w:left w:val="nil"/>
                <w:bottom w:val="nil"/>
                <w:right w:val="nil"/>
                <w:between w:val="nil"/>
              </w:pBdr>
            </w:pPr>
            <w:r>
              <w:t>snapshot</w:t>
            </w:r>
          </w:p>
        </w:tc>
        <w:tc>
          <w:tcPr>
            <w:tcW w:w="1605" w:type="dxa"/>
            <w:tcMar>
              <w:top w:w="100" w:type="dxa"/>
              <w:left w:w="100" w:type="dxa"/>
              <w:bottom w:w="100" w:type="dxa"/>
              <w:right w:w="100" w:type="dxa"/>
            </w:tcMar>
          </w:tcPr>
          <w:p w14:paraId="4697663D" w14:textId="77777777" w:rsidR="00FD0CB1" w:rsidRDefault="00286148">
            <w:pPr>
              <w:widowControl w:val="0"/>
              <w:pBdr>
                <w:top w:val="nil"/>
                <w:left w:val="nil"/>
                <w:bottom w:val="nil"/>
                <w:right w:val="nil"/>
                <w:between w:val="nil"/>
              </w:pBdr>
            </w:pPr>
            <w:r>
              <w:t>X</w:t>
            </w:r>
          </w:p>
        </w:tc>
      </w:tr>
      <w:tr w:rsidR="00FD0CB1" w14:paraId="418CD0B5" w14:textId="77777777">
        <w:trPr>
          <w:trHeight w:val="500"/>
        </w:trPr>
        <w:tc>
          <w:tcPr>
            <w:tcW w:w="3300" w:type="dxa"/>
            <w:tcMar>
              <w:top w:w="100" w:type="dxa"/>
              <w:left w:w="100" w:type="dxa"/>
              <w:bottom w:w="100" w:type="dxa"/>
              <w:right w:w="100" w:type="dxa"/>
            </w:tcMar>
          </w:tcPr>
          <w:p w14:paraId="02897213" w14:textId="77777777" w:rsidR="00FD0CB1" w:rsidRDefault="00286148">
            <w:pPr>
              <w:widowControl w:val="0"/>
              <w:pBdr>
                <w:top w:val="nil"/>
                <w:left w:val="nil"/>
                <w:bottom w:val="nil"/>
                <w:right w:val="nil"/>
                <w:between w:val="nil"/>
              </w:pBdr>
            </w:pPr>
            <w:proofErr w:type="spellStart"/>
            <w:r>
              <w:t>spice_console</w:t>
            </w:r>
            <w:proofErr w:type="spellEnd"/>
          </w:p>
        </w:tc>
        <w:tc>
          <w:tcPr>
            <w:tcW w:w="1605" w:type="dxa"/>
            <w:tcMar>
              <w:top w:w="100" w:type="dxa"/>
              <w:left w:w="100" w:type="dxa"/>
              <w:bottom w:w="100" w:type="dxa"/>
              <w:right w:w="100" w:type="dxa"/>
            </w:tcMar>
          </w:tcPr>
          <w:p w14:paraId="6DE9E897" w14:textId="77777777" w:rsidR="00FD0CB1" w:rsidRDefault="00FD0CB1">
            <w:pPr>
              <w:widowControl w:val="0"/>
              <w:pBdr>
                <w:top w:val="nil"/>
                <w:left w:val="nil"/>
                <w:bottom w:val="nil"/>
                <w:right w:val="nil"/>
                <w:between w:val="nil"/>
              </w:pBdr>
            </w:pPr>
          </w:p>
        </w:tc>
      </w:tr>
      <w:tr w:rsidR="00FD0CB1" w14:paraId="7C341551" w14:textId="77777777">
        <w:trPr>
          <w:trHeight w:val="500"/>
        </w:trPr>
        <w:tc>
          <w:tcPr>
            <w:tcW w:w="3300" w:type="dxa"/>
            <w:tcMar>
              <w:top w:w="100" w:type="dxa"/>
              <w:left w:w="100" w:type="dxa"/>
              <w:bottom w:w="100" w:type="dxa"/>
              <w:right w:w="100" w:type="dxa"/>
            </w:tcMar>
          </w:tcPr>
          <w:p w14:paraId="522F973B" w14:textId="77777777" w:rsidR="00FD0CB1" w:rsidRDefault="00286148">
            <w:pPr>
              <w:widowControl w:val="0"/>
              <w:pBdr>
                <w:top w:val="nil"/>
                <w:left w:val="nil"/>
                <w:bottom w:val="nil"/>
                <w:right w:val="nil"/>
                <w:between w:val="nil"/>
              </w:pBdr>
            </w:pPr>
            <w:r>
              <w:t>suspend</w:t>
            </w:r>
          </w:p>
        </w:tc>
        <w:tc>
          <w:tcPr>
            <w:tcW w:w="1605" w:type="dxa"/>
            <w:tcMar>
              <w:top w:w="100" w:type="dxa"/>
              <w:left w:w="100" w:type="dxa"/>
              <w:bottom w:w="100" w:type="dxa"/>
              <w:right w:w="100" w:type="dxa"/>
            </w:tcMar>
          </w:tcPr>
          <w:p w14:paraId="06C9865B" w14:textId="77777777" w:rsidR="00FD0CB1" w:rsidRDefault="00286148">
            <w:pPr>
              <w:widowControl w:val="0"/>
              <w:pBdr>
                <w:top w:val="nil"/>
                <w:left w:val="nil"/>
                <w:bottom w:val="nil"/>
                <w:right w:val="nil"/>
                <w:between w:val="nil"/>
              </w:pBdr>
            </w:pPr>
            <w:r>
              <w:t>X</w:t>
            </w:r>
          </w:p>
        </w:tc>
      </w:tr>
      <w:tr w:rsidR="00FD0CB1" w14:paraId="72734782" w14:textId="77777777">
        <w:trPr>
          <w:trHeight w:val="500"/>
        </w:trPr>
        <w:tc>
          <w:tcPr>
            <w:tcW w:w="3300" w:type="dxa"/>
            <w:tcMar>
              <w:top w:w="100" w:type="dxa"/>
              <w:left w:w="100" w:type="dxa"/>
              <w:bottom w:w="100" w:type="dxa"/>
              <w:right w:w="100" w:type="dxa"/>
            </w:tcMar>
          </w:tcPr>
          <w:p w14:paraId="7522B078" w14:textId="77777777" w:rsidR="00FD0CB1" w:rsidRDefault="00286148">
            <w:pPr>
              <w:widowControl w:val="0"/>
              <w:pBdr>
                <w:top w:val="nil"/>
                <w:left w:val="nil"/>
                <w:bottom w:val="nil"/>
                <w:right w:val="nil"/>
                <w:between w:val="nil"/>
              </w:pBdr>
            </w:pPr>
            <w:proofErr w:type="spellStart"/>
            <w:r>
              <w:lastRenderedPageBreak/>
              <w:t>swap_volume</w:t>
            </w:r>
            <w:proofErr w:type="spellEnd"/>
          </w:p>
        </w:tc>
        <w:tc>
          <w:tcPr>
            <w:tcW w:w="1605" w:type="dxa"/>
            <w:tcMar>
              <w:top w:w="100" w:type="dxa"/>
              <w:left w:w="100" w:type="dxa"/>
              <w:bottom w:w="100" w:type="dxa"/>
              <w:right w:w="100" w:type="dxa"/>
            </w:tcMar>
          </w:tcPr>
          <w:p w14:paraId="4ED8E919" w14:textId="77777777" w:rsidR="00FD0CB1" w:rsidRDefault="00FD0CB1">
            <w:pPr>
              <w:widowControl w:val="0"/>
              <w:pBdr>
                <w:top w:val="nil"/>
                <w:left w:val="nil"/>
                <w:bottom w:val="nil"/>
                <w:right w:val="nil"/>
                <w:between w:val="nil"/>
              </w:pBdr>
            </w:pPr>
          </w:p>
        </w:tc>
      </w:tr>
      <w:tr w:rsidR="00FD0CB1" w14:paraId="5A7FAAE7" w14:textId="77777777">
        <w:trPr>
          <w:trHeight w:val="500"/>
        </w:trPr>
        <w:tc>
          <w:tcPr>
            <w:tcW w:w="3300" w:type="dxa"/>
            <w:tcMar>
              <w:top w:w="100" w:type="dxa"/>
              <w:left w:w="100" w:type="dxa"/>
              <w:bottom w:w="100" w:type="dxa"/>
              <w:right w:w="100" w:type="dxa"/>
            </w:tcMar>
          </w:tcPr>
          <w:p w14:paraId="4B8B47DA" w14:textId="77777777" w:rsidR="00FD0CB1" w:rsidRDefault="00286148">
            <w:pPr>
              <w:widowControl w:val="0"/>
              <w:pBdr>
                <w:top w:val="nil"/>
                <w:left w:val="nil"/>
                <w:bottom w:val="nil"/>
                <w:right w:val="nil"/>
                <w:between w:val="nil"/>
              </w:pBdr>
            </w:pPr>
            <w:proofErr w:type="spellStart"/>
            <w:r>
              <w:t>vnc_console</w:t>
            </w:r>
            <w:proofErr w:type="spellEnd"/>
          </w:p>
        </w:tc>
        <w:tc>
          <w:tcPr>
            <w:tcW w:w="1605" w:type="dxa"/>
            <w:tcMar>
              <w:top w:w="100" w:type="dxa"/>
              <w:left w:w="100" w:type="dxa"/>
              <w:bottom w:w="100" w:type="dxa"/>
              <w:right w:w="100" w:type="dxa"/>
            </w:tcMar>
          </w:tcPr>
          <w:p w14:paraId="39505954" w14:textId="77777777" w:rsidR="00FD0CB1" w:rsidRDefault="00FD0CB1">
            <w:pPr>
              <w:widowControl w:val="0"/>
              <w:pBdr>
                <w:top w:val="nil"/>
                <w:left w:val="nil"/>
                <w:bottom w:val="nil"/>
                <w:right w:val="nil"/>
                <w:between w:val="nil"/>
              </w:pBdr>
            </w:pPr>
          </w:p>
        </w:tc>
      </w:tr>
      <w:tr w:rsidR="00FD0CB1" w14:paraId="4EA196CD" w14:textId="77777777">
        <w:trPr>
          <w:trHeight w:val="500"/>
        </w:trPr>
        <w:tc>
          <w:tcPr>
            <w:tcW w:w="3300" w:type="dxa"/>
            <w:tcMar>
              <w:top w:w="100" w:type="dxa"/>
              <w:left w:w="100" w:type="dxa"/>
              <w:bottom w:w="100" w:type="dxa"/>
              <w:right w:w="100" w:type="dxa"/>
            </w:tcMar>
          </w:tcPr>
          <w:p w14:paraId="6ECC5361" w14:textId="77777777" w:rsidR="00FD0CB1" w:rsidRDefault="00286148">
            <w:pPr>
              <w:widowControl w:val="0"/>
              <w:pBdr>
                <w:top w:val="nil"/>
                <w:left w:val="nil"/>
                <w:bottom w:val="nil"/>
                <w:right w:val="nil"/>
                <w:between w:val="nil"/>
              </w:pBdr>
            </w:pPr>
            <w:proofErr w:type="spellStart"/>
            <w:r>
              <w:t>volume_multiattach</w:t>
            </w:r>
            <w:proofErr w:type="spellEnd"/>
          </w:p>
        </w:tc>
        <w:tc>
          <w:tcPr>
            <w:tcW w:w="1605" w:type="dxa"/>
            <w:tcMar>
              <w:top w:w="100" w:type="dxa"/>
              <w:left w:w="100" w:type="dxa"/>
              <w:bottom w:w="100" w:type="dxa"/>
              <w:right w:w="100" w:type="dxa"/>
            </w:tcMar>
          </w:tcPr>
          <w:p w14:paraId="2FA7ACEC" w14:textId="77777777" w:rsidR="00FD0CB1" w:rsidRDefault="00FD0CB1">
            <w:pPr>
              <w:widowControl w:val="0"/>
              <w:pBdr>
                <w:top w:val="nil"/>
                <w:left w:val="nil"/>
                <w:bottom w:val="nil"/>
                <w:right w:val="nil"/>
                <w:between w:val="nil"/>
              </w:pBdr>
            </w:pPr>
          </w:p>
        </w:tc>
      </w:tr>
    </w:tbl>
    <w:p w14:paraId="394BCF90" w14:textId="180C0842"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74</w:t>
      </w:r>
      <w:r>
        <w:fldChar w:fldCharType="end"/>
      </w:r>
      <w:r>
        <w:t xml:space="preserve"> </w:t>
      </w:r>
    </w:p>
    <w:p w14:paraId="282311BD" w14:textId="18D4DDC0" w:rsidR="00FD0CB1" w:rsidRDefault="00286148">
      <w:pPr>
        <w:spacing w:before="240" w:after="240"/>
        <w:rPr>
          <w:color w:val="1155CC"/>
          <w:u w:val="single"/>
        </w:rPr>
      </w:pPr>
      <w:r>
        <w:t>Compute API:</w:t>
      </w:r>
      <w:hyperlink r:id="rId388">
        <w:r>
          <w:t xml:space="preserve"> </w:t>
        </w:r>
      </w:hyperlink>
      <w:hyperlink r:id="rId389">
        <w:r>
          <w:rPr>
            <w:color w:val="1155CC"/>
            <w:u w:val="single"/>
          </w:rPr>
          <w:t>https://docs.openstack.org/api-ref/compute/</w:t>
        </w:r>
      </w:hyperlink>
    </w:p>
    <w:p w14:paraId="646C3C46" w14:textId="77777777" w:rsidR="00FD0CB1" w:rsidRDefault="00286148">
      <w:pPr>
        <w:spacing w:before="240" w:after="240"/>
        <w:rPr>
          <w:color w:val="1155CC"/>
          <w:u w:val="single"/>
        </w:rPr>
      </w:pPr>
      <w:r>
        <w:t>REST API Version History:</w:t>
      </w:r>
      <w:hyperlink r:id="rId390">
        <w:r>
          <w:t xml:space="preserve"> </w:t>
        </w:r>
      </w:hyperlink>
      <w:hyperlink r:id="rId391">
        <w:r>
          <w:rPr>
            <w:color w:val="1155CC"/>
            <w:u w:val="single"/>
          </w:rPr>
          <w:t>https://docs.openstack.org/nova/latest/reference/api-microversion-history.html</w:t>
        </w:r>
      </w:hyperlink>
    </w:p>
    <w:p w14:paraId="2751479C" w14:textId="77777777" w:rsidR="00FD0CB1" w:rsidRDefault="00286148" w:rsidP="00F8384E">
      <w:pPr>
        <w:pStyle w:val="Heading3"/>
      </w:pPr>
      <w:bookmarkStart w:id="158" w:name="_aqr17e2p881b" w:colFirst="0" w:colLast="0"/>
      <w:bookmarkEnd w:id="158"/>
      <w:r>
        <w:t>5.2.7. Placement</w:t>
      </w:r>
    </w:p>
    <w:tbl>
      <w:tblPr>
        <w:tblStyle w:val="afffff7"/>
        <w:tblW w:w="6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65"/>
        <w:gridCol w:w="1475"/>
        <w:gridCol w:w="3050"/>
      </w:tblGrid>
      <w:tr w:rsidR="00FD0CB1" w14:paraId="70A0A2BB" w14:textId="77777777" w:rsidTr="00712249">
        <w:trPr>
          <w:trHeight w:val="500"/>
        </w:trPr>
        <w:tc>
          <w:tcPr>
            <w:tcW w:w="2165" w:type="dxa"/>
            <w:shd w:val="clear" w:color="auto" w:fill="FF0000"/>
            <w:tcMar>
              <w:top w:w="100" w:type="dxa"/>
              <w:left w:w="100" w:type="dxa"/>
              <w:bottom w:w="100" w:type="dxa"/>
              <w:right w:w="100" w:type="dxa"/>
            </w:tcMar>
          </w:tcPr>
          <w:p w14:paraId="74350103" w14:textId="77777777" w:rsidR="00FD0CB1" w:rsidRPr="00712249" w:rsidRDefault="00286148">
            <w:pPr>
              <w:jc w:val="center"/>
              <w:rPr>
                <w:color w:val="FFFFFF" w:themeColor="background1"/>
              </w:rPr>
            </w:pPr>
            <w:r w:rsidRPr="00712249">
              <w:rPr>
                <w:b/>
                <w:color w:val="FFFFFF" w:themeColor="background1"/>
              </w:rPr>
              <w:t>OpenStack Service</w:t>
            </w:r>
          </w:p>
        </w:tc>
        <w:tc>
          <w:tcPr>
            <w:tcW w:w="1475" w:type="dxa"/>
            <w:shd w:val="clear" w:color="auto" w:fill="FF0000"/>
            <w:tcMar>
              <w:top w:w="100" w:type="dxa"/>
              <w:left w:w="100" w:type="dxa"/>
              <w:bottom w:w="100" w:type="dxa"/>
              <w:right w:w="100" w:type="dxa"/>
            </w:tcMar>
          </w:tcPr>
          <w:p w14:paraId="3074CC06" w14:textId="77777777" w:rsidR="00FD0CB1" w:rsidRPr="00712249" w:rsidRDefault="00286148">
            <w:pPr>
              <w:jc w:val="center"/>
              <w:rPr>
                <w:color w:val="FFFFFF" w:themeColor="background1"/>
              </w:rPr>
            </w:pPr>
            <w:r w:rsidRPr="00712249">
              <w:rPr>
                <w:b/>
                <w:color w:val="FFFFFF" w:themeColor="background1"/>
              </w:rPr>
              <w:t>API Version</w:t>
            </w:r>
          </w:p>
        </w:tc>
        <w:tc>
          <w:tcPr>
            <w:tcW w:w="3050" w:type="dxa"/>
            <w:shd w:val="clear" w:color="auto" w:fill="FF0000"/>
            <w:tcMar>
              <w:top w:w="100" w:type="dxa"/>
              <w:left w:w="100" w:type="dxa"/>
              <w:bottom w:w="100" w:type="dxa"/>
              <w:right w:w="100" w:type="dxa"/>
            </w:tcMar>
          </w:tcPr>
          <w:p w14:paraId="0BC3C671" w14:textId="77777777" w:rsidR="00FD0CB1" w:rsidRPr="00712249" w:rsidRDefault="00286148">
            <w:pPr>
              <w:jc w:val="center"/>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62E37678" w14:textId="77777777">
        <w:trPr>
          <w:trHeight w:val="500"/>
        </w:trPr>
        <w:tc>
          <w:tcPr>
            <w:tcW w:w="2165" w:type="dxa"/>
            <w:tcMar>
              <w:top w:w="100" w:type="dxa"/>
              <w:left w:w="100" w:type="dxa"/>
              <w:bottom w:w="100" w:type="dxa"/>
              <w:right w:w="100" w:type="dxa"/>
            </w:tcMar>
          </w:tcPr>
          <w:p w14:paraId="5D8FDD4A" w14:textId="77777777" w:rsidR="00FD0CB1" w:rsidRDefault="00286148">
            <w:r>
              <w:t>Placement</w:t>
            </w:r>
          </w:p>
        </w:tc>
        <w:tc>
          <w:tcPr>
            <w:tcW w:w="1475" w:type="dxa"/>
            <w:tcMar>
              <w:top w:w="100" w:type="dxa"/>
              <w:left w:w="100" w:type="dxa"/>
              <w:bottom w:w="100" w:type="dxa"/>
              <w:right w:w="100" w:type="dxa"/>
            </w:tcMar>
          </w:tcPr>
          <w:p w14:paraId="73293560" w14:textId="77777777" w:rsidR="00FD0CB1" w:rsidRDefault="00286148">
            <w:pPr>
              <w:widowControl w:val="0"/>
              <w:pBdr>
                <w:top w:val="nil"/>
                <w:left w:val="nil"/>
                <w:bottom w:val="nil"/>
                <w:right w:val="nil"/>
                <w:between w:val="nil"/>
              </w:pBdr>
            </w:pPr>
            <w:r>
              <w:t>v1</w:t>
            </w:r>
          </w:p>
        </w:tc>
        <w:tc>
          <w:tcPr>
            <w:tcW w:w="3050" w:type="dxa"/>
            <w:tcMar>
              <w:top w:w="100" w:type="dxa"/>
              <w:left w:w="100" w:type="dxa"/>
              <w:bottom w:w="100" w:type="dxa"/>
              <w:right w:w="100" w:type="dxa"/>
            </w:tcMar>
          </w:tcPr>
          <w:p w14:paraId="0EF18762" w14:textId="77777777" w:rsidR="00FD0CB1" w:rsidRDefault="00286148">
            <w:pPr>
              <w:widowControl w:val="0"/>
              <w:pBdr>
                <w:top w:val="nil"/>
                <w:left w:val="nil"/>
                <w:bottom w:val="nil"/>
                <w:right w:val="nil"/>
                <w:between w:val="nil"/>
              </w:pBdr>
            </w:pPr>
            <w:r>
              <w:t>1.36</w:t>
            </w:r>
          </w:p>
        </w:tc>
      </w:tr>
    </w:tbl>
    <w:p w14:paraId="78F07EF3" w14:textId="6DB7DB51"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75</w:t>
      </w:r>
      <w:r>
        <w:fldChar w:fldCharType="end"/>
      </w:r>
      <w:r>
        <w:t xml:space="preserve"> </w:t>
      </w:r>
    </w:p>
    <w:p w14:paraId="4B44B874" w14:textId="2C66A5B9" w:rsidR="00FD0CB1" w:rsidRDefault="00286148">
      <w:pPr>
        <w:spacing w:before="240" w:after="240"/>
        <w:rPr>
          <w:color w:val="1155CC"/>
          <w:u w:val="single"/>
        </w:rPr>
      </w:pPr>
      <w:r>
        <w:t>Placement API:</w:t>
      </w:r>
      <w:hyperlink r:id="rId392">
        <w:r>
          <w:t xml:space="preserve"> </w:t>
        </w:r>
      </w:hyperlink>
      <w:hyperlink r:id="rId393">
        <w:r>
          <w:rPr>
            <w:color w:val="1155CC"/>
            <w:u w:val="single"/>
          </w:rPr>
          <w:t>https://docs.openstack.org/api-ref/placement/</w:t>
        </w:r>
      </w:hyperlink>
    </w:p>
    <w:p w14:paraId="26651255" w14:textId="77777777" w:rsidR="00FD0CB1" w:rsidRDefault="00286148">
      <w:pPr>
        <w:spacing w:before="240" w:after="240"/>
        <w:rPr>
          <w:color w:val="1155CC"/>
          <w:u w:val="single"/>
        </w:rPr>
      </w:pPr>
      <w:r>
        <w:t>REST API Version History:</w:t>
      </w:r>
      <w:hyperlink r:id="rId394">
        <w:r>
          <w:t xml:space="preserve"> </w:t>
        </w:r>
      </w:hyperlink>
      <w:hyperlink r:id="rId395">
        <w:r>
          <w:rPr>
            <w:color w:val="1155CC"/>
            <w:u w:val="single"/>
          </w:rPr>
          <w:t>https://docs.openstack.org/placement/latest/placement-api-microversion-history.html</w:t>
        </w:r>
      </w:hyperlink>
    </w:p>
    <w:p w14:paraId="0E7D18B4" w14:textId="77777777" w:rsidR="00FD0CB1" w:rsidRDefault="00286148" w:rsidP="00F8384E">
      <w:pPr>
        <w:pStyle w:val="Heading3"/>
      </w:pPr>
      <w:bookmarkStart w:id="159" w:name="_1jc8iki0res4" w:colFirst="0" w:colLast="0"/>
      <w:bookmarkEnd w:id="159"/>
      <w:r>
        <w:t>5.2.8. Heat</w:t>
      </w:r>
    </w:p>
    <w:tbl>
      <w:tblPr>
        <w:tblStyle w:val="afffff8"/>
        <w:tblW w:w="6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65"/>
        <w:gridCol w:w="1475"/>
        <w:gridCol w:w="3005"/>
      </w:tblGrid>
      <w:tr w:rsidR="00FD0CB1" w14:paraId="3A71C82D" w14:textId="77777777" w:rsidTr="00712249">
        <w:trPr>
          <w:trHeight w:val="500"/>
        </w:trPr>
        <w:tc>
          <w:tcPr>
            <w:tcW w:w="2165" w:type="dxa"/>
            <w:shd w:val="clear" w:color="auto" w:fill="FF0000"/>
            <w:tcMar>
              <w:top w:w="100" w:type="dxa"/>
              <w:left w:w="100" w:type="dxa"/>
              <w:bottom w:w="100" w:type="dxa"/>
              <w:right w:w="100" w:type="dxa"/>
            </w:tcMar>
          </w:tcPr>
          <w:p w14:paraId="7029725A" w14:textId="77777777" w:rsidR="00FD0CB1" w:rsidRPr="00712249" w:rsidRDefault="00286148">
            <w:pPr>
              <w:jc w:val="center"/>
              <w:rPr>
                <w:color w:val="FFFFFF" w:themeColor="background1"/>
              </w:rPr>
            </w:pPr>
            <w:r w:rsidRPr="00712249">
              <w:rPr>
                <w:b/>
                <w:color w:val="FFFFFF" w:themeColor="background1"/>
              </w:rPr>
              <w:t>OpenStack Service</w:t>
            </w:r>
          </w:p>
        </w:tc>
        <w:tc>
          <w:tcPr>
            <w:tcW w:w="1475" w:type="dxa"/>
            <w:shd w:val="clear" w:color="auto" w:fill="FF0000"/>
            <w:tcMar>
              <w:top w:w="100" w:type="dxa"/>
              <w:left w:w="100" w:type="dxa"/>
              <w:bottom w:w="100" w:type="dxa"/>
              <w:right w:w="100" w:type="dxa"/>
            </w:tcMar>
          </w:tcPr>
          <w:p w14:paraId="0114D30C" w14:textId="77777777" w:rsidR="00FD0CB1" w:rsidRPr="00712249" w:rsidRDefault="00286148">
            <w:pPr>
              <w:jc w:val="center"/>
              <w:rPr>
                <w:color w:val="FFFFFF" w:themeColor="background1"/>
              </w:rPr>
            </w:pPr>
            <w:r w:rsidRPr="00712249">
              <w:rPr>
                <w:b/>
                <w:color w:val="FFFFFF" w:themeColor="background1"/>
              </w:rPr>
              <w:t>API Version</w:t>
            </w:r>
          </w:p>
        </w:tc>
        <w:tc>
          <w:tcPr>
            <w:tcW w:w="3005" w:type="dxa"/>
            <w:shd w:val="clear" w:color="auto" w:fill="FF0000"/>
            <w:tcMar>
              <w:top w:w="100" w:type="dxa"/>
              <w:left w:w="100" w:type="dxa"/>
              <w:bottom w:w="100" w:type="dxa"/>
              <w:right w:w="100" w:type="dxa"/>
            </w:tcMar>
          </w:tcPr>
          <w:p w14:paraId="16F119A7" w14:textId="77777777" w:rsidR="00FD0CB1" w:rsidRPr="00712249" w:rsidRDefault="00286148">
            <w:pPr>
              <w:jc w:val="center"/>
              <w:rPr>
                <w:color w:val="FFFFFF" w:themeColor="background1"/>
              </w:rPr>
            </w:pPr>
            <w:r w:rsidRPr="00712249">
              <w:rPr>
                <w:b/>
                <w:color w:val="FFFFFF" w:themeColor="background1"/>
              </w:rPr>
              <w:t>Maximal Template Version</w:t>
            </w:r>
          </w:p>
        </w:tc>
      </w:tr>
      <w:tr w:rsidR="00FD0CB1" w14:paraId="19AD5DBC" w14:textId="77777777">
        <w:trPr>
          <w:trHeight w:val="500"/>
        </w:trPr>
        <w:tc>
          <w:tcPr>
            <w:tcW w:w="2165" w:type="dxa"/>
            <w:tcMar>
              <w:top w:w="100" w:type="dxa"/>
              <w:left w:w="100" w:type="dxa"/>
              <w:bottom w:w="100" w:type="dxa"/>
              <w:right w:w="100" w:type="dxa"/>
            </w:tcMar>
          </w:tcPr>
          <w:p w14:paraId="3A1947A5" w14:textId="77777777" w:rsidR="00FD0CB1" w:rsidRDefault="00286148">
            <w:r>
              <w:t>Orchestration: Heat</w:t>
            </w:r>
          </w:p>
        </w:tc>
        <w:tc>
          <w:tcPr>
            <w:tcW w:w="1475" w:type="dxa"/>
            <w:tcMar>
              <w:top w:w="100" w:type="dxa"/>
              <w:left w:w="100" w:type="dxa"/>
              <w:bottom w:w="100" w:type="dxa"/>
              <w:right w:w="100" w:type="dxa"/>
            </w:tcMar>
          </w:tcPr>
          <w:p w14:paraId="76DE4647" w14:textId="77777777" w:rsidR="00FD0CB1" w:rsidRDefault="00286148">
            <w:pPr>
              <w:widowControl w:val="0"/>
              <w:pBdr>
                <w:top w:val="nil"/>
                <w:left w:val="nil"/>
                <w:bottom w:val="nil"/>
                <w:right w:val="nil"/>
                <w:between w:val="nil"/>
              </w:pBdr>
            </w:pPr>
            <w:r>
              <w:t>v1</w:t>
            </w:r>
          </w:p>
        </w:tc>
        <w:tc>
          <w:tcPr>
            <w:tcW w:w="3005" w:type="dxa"/>
            <w:tcMar>
              <w:top w:w="100" w:type="dxa"/>
              <w:left w:w="100" w:type="dxa"/>
              <w:bottom w:w="100" w:type="dxa"/>
              <w:right w:w="100" w:type="dxa"/>
            </w:tcMar>
          </w:tcPr>
          <w:p w14:paraId="483AFA9E" w14:textId="77777777" w:rsidR="00FD0CB1" w:rsidRDefault="00286148">
            <w:pPr>
              <w:widowControl w:val="0"/>
              <w:pBdr>
                <w:top w:val="nil"/>
                <w:left w:val="nil"/>
                <w:bottom w:val="nil"/>
                <w:right w:val="nil"/>
                <w:between w:val="nil"/>
              </w:pBdr>
            </w:pPr>
            <w:r>
              <w:t>2018-08-31</w:t>
            </w:r>
          </w:p>
        </w:tc>
      </w:tr>
    </w:tbl>
    <w:p w14:paraId="5268F5E1" w14:textId="72F7B9DA"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76</w:t>
      </w:r>
      <w:r>
        <w:fldChar w:fldCharType="end"/>
      </w:r>
      <w:r>
        <w:t xml:space="preserve"> </w:t>
      </w:r>
    </w:p>
    <w:p w14:paraId="2AF1C313" w14:textId="3D431AD3" w:rsidR="00FD0CB1" w:rsidRDefault="00286148">
      <w:pPr>
        <w:spacing w:before="240" w:after="240"/>
        <w:rPr>
          <w:color w:val="1155CC"/>
          <w:u w:val="single"/>
        </w:rPr>
      </w:pPr>
      <w:r>
        <w:t>Orchestration Service API:</w:t>
      </w:r>
      <w:hyperlink r:id="rId396">
        <w:r>
          <w:t xml:space="preserve"> </w:t>
        </w:r>
      </w:hyperlink>
      <w:hyperlink r:id="rId397">
        <w:r>
          <w:rPr>
            <w:color w:val="1155CC"/>
            <w:u w:val="single"/>
          </w:rPr>
          <w:t>https://docs.openstack.org/api-ref/orchestration/</w:t>
        </w:r>
      </w:hyperlink>
    </w:p>
    <w:p w14:paraId="17D57836" w14:textId="77777777" w:rsidR="00FD0CB1" w:rsidRDefault="00286148">
      <w:pPr>
        <w:spacing w:before="240" w:after="240"/>
        <w:rPr>
          <w:color w:val="1155CC"/>
          <w:u w:val="single"/>
        </w:rPr>
      </w:pPr>
      <w:r>
        <w:t>Template version history:</w:t>
      </w:r>
      <w:hyperlink r:id="rId398">
        <w:r>
          <w:t xml:space="preserve"> </w:t>
        </w:r>
      </w:hyperlink>
      <w:hyperlink r:id="rId399">
        <w:r>
          <w:rPr>
            <w:color w:val="1155CC"/>
            <w:u w:val="single"/>
          </w:rPr>
          <w:t>https://docs.openstack.org/heat/latest/template_guide/hot_spec.html</w:t>
        </w:r>
      </w:hyperlink>
    </w:p>
    <w:p w14:paraId="73716DF4" w14:textId="77777777" w:rsidR="00FD0CB1" w:rsidRDefault="00286148">
      <w:pPr>
        <w:spacing w:before="240" w:after="240"/>
        <w:rPr>
          <w:color w:val="1155CC"/>
          <w:u w:val="single"/>
        </w:rPr>
      </w:pPr>
      <w:r>
        <w:t>Heat Orchestration Template (HOT) specification:</w:t>
      </w:r>
      <w:hyperlink r:id="rId400" w:anchor="rocky">
        <w:r>
          <w:t xml:space="preserve"> </w:t>
        </w:r>
      </w:hyperlink>
      <w:hyperlink r:id="rId401" w:anchor="rocky">
        <w:r>
          <w:rPr>
            <w:color w:val="1155CC"/>
            <w:u w:val="single"/>
          </w:rPr>
          <w:t>https://docs.openstack.org/heat/latest/template_guide/hot_spec.html#rocky</w:t>
        </w:r>
      </w:hyperlink>
    </w:p>
    <w:p w14:paraId="61942EA3" w14:textId="77777777" w:rsidR="00FD0CB1" w:rsidRDefault="00286148" w:rsidP="00F8384E">
      <w:pPr>
        <w:pStyle w:val="Heading2"/>
      </w:pPr>
      <w:bookmarkStart w:id="160" w:name="_wmn2n8oywcvt" w:colFirst="0" w:colLast="0"/>
      <w:bookmarkEnd w:id="160"/>
      <w:r>
        <w:lastRenderedPageBreak/>
        <w:t>5.3. Consolidated Set of APIs</w:t>
      </w:r>
    </w:p>
    <w:p w14:paraId="0CCE0CF1" w14:textId="77777777" w:rsidR="00FD0CB1" w:rsidRDefault="00286148" w:rsidP="00F8384E">
      <w:pPr>
        <w:pStyle w:val="Heading3"/>
      </w:pPr>
      <w:bookmarkStart w:id="161" w:name="_57u1luacugda" w:colFirst="0" w:colLast="0"/>
      <w:bookmarkEnd w:id="161"/>
      <w:r>
        <w:t>5.3.1. OpenStack Interfaces</w:t>
      </w:r>
    </w:p>
    <w:p w14:paraId="57D33857" w14:textId="77777777" w:rsidR="00FD0CB1" w:rsidRDefault="00286148">
      <w:pPr>
        <w:spacing w:before="240" w:after="240"/>
      </w:pPr>
      <w:r>
        <w:t>This section illustrates some of the Interfaces provided by OpenStack; the exhaustive list of APIs is available at</w:t>
      </w:r>
      <w:hyperlink r:id="rId402">
        <w:r>
          <w:t xml:space="preserve"> </w:t>
        </w:r>
      </w:hyperlink>
      <w:hyperlink r:id="rId403">
        <w:r>
          <w:rPr>
            <w:color w:val="1155CC"/>
            <w:u w:val="single"/>
          </w:rPr>
          <w:t>https://docs.openstack.org/api-ref/</w:t>
        </w:r>
      </w:hyperlink>
      <w:r>
        <w:t>.</w:t>
      </w:r>
    </w:p>
    <w:p w14:paraId="5D2543AF" w14:textId="77777777" w:rsidR="00FD0CB1" w:rsidRDefault="00286148">
      <w:pPr>
        <w:spacing w:before="240" w:after="240"/>
      </w:pPr>
      <w:r>
        <w:t>OpenStack REST APIs are simple to interact with using either of two options. Clients can either call the APIs directly using the HTTP or REST library, or they can use one of the many programming language specific cloud libraries.</w:t>
      </w:r>
    </w:p>
    <w:p w14:paraId="79A287DB" w14:textId="77777777" w:rsidR="00FD0CB1" w:rsidRDefault="00286148">
      <w:pPr>
        <w:spacing w:before="240" w:after="240"/>
        <w:rPr>
          <w:b/>
        </w:rPr>
      </w:pPr>
      <w:r>
        <w:rPr>
          <w:b/>
        </w:rPr>
        <w:t>APIs</w:t>
      </w:r>
    </w:p>
    <w:tbl>
      <w:tblPr>
        <w:tblStyle w:val="afffff9"/>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42"/>
        <w:gridCol w:w="3908"/>
        <w:gridCol w:w="1210"/>
        <w:gridCol w:w="2300"/>
      </w:tblGrid>
      <w:tr w:rsidR="00FD0CB1" w14:paraId="1379CF1A" w14:textId="77777777" w:rsidTr="00712249">
        <w:trPr>
          <w:trHeight w:val="770"/>
          <w:tblHeader/>
        </w:trPr>
        <w:tc>
          <w:tcPr>
            <w:tcW w:w="1941" w:type="dxa"/>
            <w:shd w:val="clear" w:color="auto" w:fill="FF0000"/>
            <w:tcMar>
              <w:top w:w="100" w:type="dxa"/>
              <w:left w:w="100" w:type="dxa"/>
              <w:bottom w:w="100" w:type="dxa"/>
              <w:right w:w="100" w:type="dxa"/>
            </w:tcMar>
          </w:tcPr>
          <w:p w14:paraId="6B42E35A" w14:textId="77777777" w:rsidR="00FD0CB1" w:rsidRPr="00712249" w:rsidRDefault="00286148">
            <w:pPr>
              <w:jc w:val="center"/>
              <w:rPr>
                <w:color w:val="FFFFFF" w:themeColor="background1"/>
              </w:rPr>
            </w:pPr>
            <w:r w:rsidRPr="00712249">
              <w:rPr>
                <w:b/>
                <w:color w:val="FFFFFF" w:themeColor="background1"/>
              </w:rPr>
              <w:t>OpenStack Service</w:t>
            </w:r>
          </w:p>
        </w:tc>
        <w:tc>
          <w:tcPr>
            <w:tcW w:w="3907" w:type="dxa"/>
            <w:shd w:val="clear" w:color="auto" w:fill="FF0000"/>
            <w:tcMar>
              <w:top w:w="100" w:type="dxa"/>
              <w:left w:w="100" w:type="dxa"/>
              <w:bottom w:w="100" w:type="dxa"/>
              <w:right w:w="100" w:type="dxa"/>
            </w:tcMar>
          </w:tcPr>
          <w:p w14:paraId="0018EB36" w14:textId="77777777" w:rsidR="00FD0CB1" w:rsidRPr="00712249" w:rsidRDefault="00286148">
            <w:pPr>
              <w:jc w:val="center"/>
              <w:rPr>
                <w:color w:val="FFFFFF" w:themeColor="background1"/>
              </w:rPr>
            </w:pPr>
            <w:r w:rsidRPr="00712249">
              <w:rPr>
                <w:b/>
                <w:color w:val="FFFFFF" w:themeColor="background1"/>
              </w:rPr>
              <w:t>Link for API list</w:t>
            </w:r>
          </w:p>
        </w:tc>
        <w:tc>
          <w:tcPr>
            <w:tcW w:w="1210" w:type="dxa"/>
            <w:shd w:val="clear" w:color="auto" w:fill="FF0000"/>
            <w:tcMar>
              <w:top w:w="100" w:type="dxa"/>
              <w:left w:w="100" w:type="dxa"/>
              <w:bottom w:w="100" w:type="dxa"/>
              <w:right w:w="100" w:type="dxa"/>
            </w:tcMar>
          </w:tcPr>
          <w:p w14:paraId="57041F4D" w14:textId="77777777" w:rsidR="00FD0CB1" w:rsidRPr="00712249" w:rsidRDefault="00286148">
            <w:pPr>
              <w:jc w:val="center"/>
              <w:rPr>
                <w:color w:val="FFFFFF" w:themeColor="background1"/>
              </w:rPr>
            </w:pPr>
            <w:r w:rsidRPr="00712249">
              <w:rPr>
                <w:b/>
                <w:color w:val="FFFFFF" w:themeColor="background1"/>
              </w:rPr>
              <w:t>API Version</w:t>
            </w:r>
          </w:p>
        </w:tc>
        <w:tc>
          <w:tcPr>
            <w:tcW w:w="2300" w:type="dxa"/>
            <w:shd w:val="clear" w:color="auto" w:fill="FF0000"/>
            <w:tcMar>
              <w:top w:w="100" w:type="dxa"/>
              <w:left w:w="100" w:type="dxa"/>
              <w:bottom w:w="100" w:type="dxa"/>
              <w:right w:w="100" w:type="dxa"/>
            </w:tcMar>
          </w:tcPr>
          <w:p w14:paraId="5431BF04" w14:textId="77777777" w:rsidR="00FD0CB1" w:rsidRPr="00712249" w:rsidRDefault="00286148">
            <w:pPr>
              <w:jc w:val="center"/>
              <w:rPr>
                <w:color w:val="FFFFFF" w:themeColor="background1"/>
              </w:rPr>
            </w:pPr>
            <w:r w:rsidRPr="00712249">
              <w:rPr>
                <w:b/>
                <w:color w:val="FFFFFF" w:themeColor="background1"/>
              </w:rPr>
              <w:t xml:space="preserve">Maximal API </w:t>
            </w:r>
            <w:proofErr w:type="spellStart"/>
            <w:r w:rsidRPr="00712249">
              <w:rPr>
                <w:b/>
                <w:color w:val="FFFFFF" w:themeColor="background1"/>
              </w:rPr>
              <w:t>Microversion</w:t>
            </w:r>
            <w:proofErr w:type="spellEnd"/>
          </w:p>
        </w:tc>
      </w:tr>
      <w:tr w:rsidR="00FD0CB1" w14:paraId="6A27556B" w14:textId="77777777">
        <w:trPr>
          <w:trHeight w:val="770"/>
        </w:trPr>
        <w:tc>
          <w:tcPr>
            <w:tcW w:w="1941" w:type="dxa"/>
            <w:tcMar>
              <w:top w:w="100" w:type="dxa"/>
              <w:left w:w="100" w:type="dxa"/>
              <w:bottom w:w="100" w:type="dxa"/>
              <w:right w:w="100" w:type="dxa"/>
            </w:tcMar>
          </w:tcPr>
          <w:p w14:paraId="430AD955" w14:textId="77777777" w:rsidR="00FD0CB1" w:rsidRDefault="00286148">
            <w:r>
              <w:t>Identity: Keystone</w:t>
            </w:r>
          </w:p>
        </w:tc>
        <w:tc>
          <w:tcPr>
            <w:tcW w:w="3907" w:type="dxa"/>
            <w:tcMar>
              <w:top w:w="100" w:type="dxa"/>
              <w:left w:w="100" w:type="dxa"/>
              <w:bottom w:w="100" w:type="dxa"/>
              <w:right w:w="100" w:type="dxa"/>
            </w:tcMar>
          </w:tcPr>
          <w:p w14:paraId="12407743" w14:textId="77777777" w:rsidR="00FD0CB1" w:rsidRDefault="00D566BE">
            <w:pPr>
              <w:widowControl w:val="0"/>
              <w:pBdr>
                <w:top w:val="nil"/>
                <w:left w:val="nil"/>
                <w:bottom w:val="nil"/>
                <w:right w:val="nil"/>
                <w:between w:val="nil"/>
              </w:pBdr>
            </w:pPr>
            <w:hyperlink r:id="rId404">
              <w:r w:rsidR="00286148">
                <w:rPr>
                  <w:color w:val="1155CC"/>
                  <w:u w:val="single"/>
                </w:rPr>
                <w:t>https://docs.openstack.org/api-ref/identity/v3/</w:t>
              </w:r>
            </w:hyperlink>
          </w:p>
        </w:tc>
        <w:tc>
          <w:tcPr>
            <w:tcW w:w="1210" w:type="dxa"/>
            <w:tcMar>
              <w:top w:w="100" w:type="dxa"/>
              <w:left w:w="100" w:type="dxa"/>
              <w:bottom w:w="100" w:type="dxa"/>
              <w:right w:w="100" w:type="dxa"/>
            </w:tcMar>
          </w:tcPr>
          <w:p w14:paraId="4E2BEF99" w14:textId="77777777" w:rsidR="00FD0CB1" w:rsidRDefault="00286148">
            <w:pPr>
              <w:widowControl w:val="0"/>
              <w:pBdr>
                <w:top w:val="nil"/>
                <w:left w:val="nil"/>
                <w:bottom w:val="nil"/>
                <w:right w:val="nil"/>
                <w:between w:val="nil"/>
              </w:pBdr>
            </w:pPr>
            <w:r>
              <w:t>v3</w:t>
            </w:r>
          </w:p>
        </w:tc>
        <w:tc>
          <w:tcPr>
            <w:tcW w:w="2300" w:type="dxa"/>
            <w:tcMar>
              <w:top w:w="100" w:type="dxa"/>
              <w:left w:w="100" w:type="dxa"/>
              <w:bottom w:w="100" w:type="dxa"/>
              <w:right w:w="100" w:type="dxa"/>
            </w:tcMar>
          </w:tcPr>
          <w:p w14:paraId="0693AB82" w14:textId="77777777" w:rsidR="00FD0CB1" w:rsidRDefault="00286148">
            <w:pPr>
              <w:widowControl w:val="0"/>
              <w:pBdr>
                <w:top w:val="nil"/>
                <w:left w:val="nil"/>
                <w:bottom w:val="nil"/>
                <w:right w:val="nil"/>
                <w:between w:val="nil"/>
              </w:pBdr>
            </w:pPr>
            <w:r>
              <w:t>3.13</w:t>
            </w:r>
          </w:p>
        </w:tc>
      </w:tr>
      <w:tr w:rsidR="00FD0CB1" w14:paraId="29BE7862" w14:textId="77777777">
        <w:trPr>
          <w:trHeight w:val="770"/>
        </w:trPr>
        <w:tc>
          <w:tcPr>
            <w:tcW w:w="1941" w:type="dxa"/>
            <w:tcMar>
              <w:top w:w="100" w:type="dxa"/>
              <w:left w:w="100" w:type="dxa"/>
              <w:bottom w:w="100" w:type="dxa"/>
              <w:right w:w="100" w:type="dxa"/>
            </w:tcMar>
          </w:tcPr>
          <w:p w14:paraId="0204D6BF" w14:textId="77777777" w:rsidR="00FD0CB1" w:rsidRDefault="00286148">
            <w:pPr>
              <w:widowControl w:val="0"/>
              <w:pBdr>
                <w:top w:val="nil"/>
                <w:left w:val="nil"/>
                <w:bottom w:val="nil"/>
                <w:right w:val="nil"/>
                <w:between w:val="nil"/>
              </w:pBdr>
            </w:pPr>
            <w:r>
              <w:t>Compute: Nova</w:t>
            </w:r>
          </w:p>
        </w:tc>
        <w:tc>
          <w:tcPr>
            <w:tcW w:w="3907" w:type="dxa"/>
            <w:tcMar>
              <w:top w:w="100" w:type="dxa"/>
              <w:left w:w="100" w:type="dxa"/>
              <w:bottom w:w="100" w:type="dxa"/>
              <w:right w:w="100" w:type="dxa"/>
            </w:tcMar>
          </w:tcPr>
          <w:p w14:paraId="0EAF0DF2" w14:textId="77777777" w:rsidR="00FD0CB1" w:rsidRDefault="00D566BE">
            <w:pPr>
              <w:widowControl w:val="0"/>
              <w:pBdr>
                <w:top w:val="nil"/>
                <w:left w:val="nil"/>
                <w:bottom w:val="nil"/>
                <w:right w:val="nil"/>
                <w:between w:val="nil"/>
              </w:pBdr>
            </w:pPr>
            <w:hyperlink r:id="rId405">
              <w:r w:rsidR="00286148">
                <w:rPr>
                  <w:color w:val="1155CC"/>
                  <w:u w:val="single"/>
                </w:rPr>
                <w:t>https://docs.openstack.org/api-ref/compute/</w:t>
              </w:r>
            </w:hyperlink>
          </w:p>
        </w:tc>
        <w:tc>
          <w:tcPr>
            <w:tcW w:w="1210" w:type="dxa"/>
            <w:tcMar>
              <w:top w:w="100" w:type="dxa"/>
              <w:left w:w="100" w:type="dxa"/>
              <w:bottom w:w="100" w:type="dxa"/>
              <w:right w:w="100" w:type="dxa"/>
            </w:tcMar>
          </w:tcPr>
          <w:p w14:paraId="6CB6A500" w14:textId="77777777" w:rsidR="00FD0CB1" w:rsidRDefault="00286148">
            <w:pPr>
              <w:widowControl w:val="0"/>
              <w:pBdr>
                <w:top w:val="nil"/>
                <w:left w:val="nil"/>
                <w:bottom w:val="nil"/>
                <w:right w:val="nil"/>
                <w:between w:val="nil"/>
              </w:pBdr>
            </w:pPr>
            <w:r>
              <w:t>v2.1</w:t>
            </w:r>
          </w:p>
        </w:tc>
        <w:tc>
          <w:tcPr>
            <w:tcW w:w="2300" w:type="dxa"/>
            <w:tcMar>
              <w:top w:w="100" w:type="dxa"/>
              <w:left w:w="100" w:type="dxa"/>
              <w:bottom w:w="100" w:type="dxa"/>
              <w:right w:w="100" w:type="dxa"/>
            </w:tcMar>
          </w:tcPr>
          <w:p w14:paraId="35E4E8A9" w14:textId="77777777" w:rsidR="00FD0CB1" w:rsidRDefault="00286148">
            <w:pPr>
              <w:widowControl w:val="0"/>
              <w:pBdr>
                <w:top w:val="nil"/>
                <w:left w:val="nil"/>
                <w:bottom w:val="nil"/>
                <w:right w:val="nil"/>
                <w:between w:val="nil"/>
              </w:pBdr>
            </w:pPr>
            <w:r>
              <w:t>2.79</w:t>
            </w:r>
          </w:p>
        </w:tc>
      </w:tr>
      <w:tr w:rsidR="00FD0CB1" w14:paraId="2C5B4771" w14:textId="77777777">
        <w:trPr>
          <w:trHeight w:val="770"/>
        </w:trPr>
        <w:tc>
          <w:tcPr>
            <w:tcW w:w="1941" w:type="dxa"/>
            <w:tcMar>
              <w:top w:w="100" w:type="dxa"/>
              <w:left w:w="100" w:type="dxa"/>
              <w:bottom w:w="100" w:type="dxa"/>
              <w:right w:w="100" w:type="dxa"/>
            </w:tcMar>
          </w:tcPr>
          <w:p w14:paraId="0B1D0B0A" w14:textId="77777777" w:rsidR="00FD0CB1" w:rsidRDefault="00286148">
            <w:pPr>
              <w:widowControl w:val="0"/>
              <w:pBdr>
                <w:top w:val="nil"/>
                <w:left w:val="nil"/>
                <w:bottom w:val="nil"/>
                <w:right w:val="nil"/>
                <w:between w:val="nil"/>
              </w:pBdr>
            </w:pPr>
            <w:r>
              <w:t>Networking: Neutron</w:t>
            </w:r>
          </w:p>
        </w:tc>
        <w:tc>
          <w:tcPr>
            <w:tcW w:w="3907" w:type="dxa"/>
            <w:tcMar>
              <w:top w:w="100" w:type="dxa"/>
              <w:left w:w="100" w:type="dxa"/>
              <w:bottom w:w="100" w:type="dxa"/>
              <w:right w:w="100" w:type="dxa"/>
            </w:tcMar>
          </w:tcPr>
          <w:p w14:paraId="743D4463" w14:textId="77777777" w:rsidR="00FD0CB1" w:rsidRDefault="00D566BE">
            <w:pPr>
              <w:widowControl w:val="0"/>
              <w:pBdr>
                <w:top w:val="nil"/>
                <w:left w:val="nil"/>
                <w:bottom w:val="nil"/>
                <w:right w:val="nil"/>
                <w:between w:val="nil"/>
              </w:pBdr>
            </w:pPr>
            <w:hyperlink r:id="rId406">
              <w:r w:rsidR="00286148">
                <w:rPr>
                  <w:color w:val="1155CC"/>
                  <w:u w:val="single"/>
                </w:rPr>
                <w:t>https://docs.openstack.org/api-ref/network/v2/</w:t>
              </w:r>
            </w:hyperlink>
          </w:p>
        </w:tc>
        <w:tc>
          <w:tcPr>
            <w:tcW w:w="1210" w:type="dxa"/>
            <w:tcMar>
              <w:top w:w="100" w:type="dxa"/>
              <w:left w:w="100" w:type="dxa"/>
              <w:bottom w:w="100" w:type="dxa"/>
              <w:right w:w="100" w:type="dxa"/>
            </w:tcMar>
          </w:tcPr>
          <w:p w14:paraId="6D758E49" w14:textId="77777777" w:rsidR="00FD0CB1" w:rsidRDefault="00286148">
            <w:pPr>
              <w:widowControl w:val="0"/>
              <w:pBdr>
                <w:top w:val="nil"/>
                <w:left w:val="nil"/>
                <w:bottom w:val="nil"/>
                <w:right w:val="nil"/>
                <w:between w:val="nil"/>
              </w:pBdr>
            </w:pPr>
            <w:r>
              <w:t>v2.0</w:t>
            </w:r>
          </w:p>
        </w:tc>
        <w:tc>
          <w:tcPr>
            <w:tcW w:w="2300" w:type="dxa"/>
            <w:tcMar>
              <w:top w:w="100" w:type="dxa"/>
              <w:left w:w="100" w:type="dxa"/>
              <w:bottom w:w="100" w:type="dxa"/>
              <w:right w:w="100" w:type="dxa"/>
            </w:tcMar>
          </w:tcPr>
          <w:p w14:paraId="51E07E54" w14:textId="77777777" w:rsidR="00FD0CB1" w:rsidRDefault="00FD0CB1">
            <w:pPr>
              <w:widowControl w:val="0"/>
              <w:pBdr>
                <w:top w:val="nil"/>
                <w:left w:val="nil"/>
                <w:bottom w:val="nil"/>
                <w:right w:val="nil"/>
                <w:between w:val="nil"/>
              </w:pBdr>
            </w:pPr>
          </w:p>
        </w:tc>
      </w:tr>
      <w:tr w:rsidR="00FD0CB1" w14:paraId="71A5B1FE" w14:textId="77777777">
        <w:trPr>
          <w:trHeight w:val="770"/>
        </w:trPr>
        <w:tc>
          <w:tcPr>
            <w:tcW w:w="1941" w:type="dxa"/>
            <w:tcMar>
              <w:top w:w="100" w:type="dxa"/>
              <w:left w:w="100" w:type="dxa"/>
              <w:bottom w:w="100" w:type="dxa"/>
              <w:right w:w="100" w:type="dxa"/>
            </w:tcMar>
          </w:tcPr>
          <w:p w14:paraId="44D0753F" w14:textId="77777777" w:rsidR="00FD0CB1" w:rsidRDefault="00286148">
            <w:pPr>
              <w:widowControl w:val="0"/>
              <w:pBdr>
                <w:top w:val="nil"/>
                <w:left w:val="nil"/>
                <w:bottom w:val="nil"/>
                <w:right w:val="nil"/>
                <w:between w:val="nil"/>
              </w:pBdr>
            </w:pPr>
            <w:r>
              <w:t>Image: Glance</w:t>
            </w:r>
          </w:p>
        </w:tc>
        <w:tc>
          <w:tcPr>
            <w:tcW w:w="3907" w:type="dxa"/>
            <w:tcMar>
              <w:top w:w="100" w:type="dxa"/>
              <w:left w:w="100" w:type="dxa"/>
              <w:bottom w:w="100" w:type="dxa"/>
              <w:right w:w="100" w:type="dxa"/>
            </w:tcMar>
          </w:tcPr>
          <w:p w14:paraId="0C2EB866" w14:textId="77777777" w:rsidR="00FD0CB1" w:rsidRDefault="00D566BE">
            <w:pPr>
              <w:widowControl w:val="0"/>
              <w:pBdr>
                <w:top w:val="nil"/>
                <w:left w:val="nil"/>
                <w:bottom w:val="nil"/>
                <w:right w:val="nil"/>
                <w:between w:val="nil"/>
              </w:pBdr>
            </w:pPr>
            <w:hyperlink r:id="rId407">
              <w:r w:rsidR="00286148">
                <w:rPr>
                  <w:color w:val="1155CC"/>
                  <w:u w:val="single"/>
                </w:rPr>
                <w:t>https://docs.openstack.org/api-ref/image/v2/</w:t>
              </w:r>
            </w:hyperlink>
          </w:p>
        </w:tc>
        <w:tc>
          <w:tcPr>
            <w:tcW w:w="1210" w:type="dxa"/>
            <w:tcMar>
              <w:top w:w="100" w:type="dxa"/>
              <w:left w:w="100" w:type="dxa"/>
              <w:bottom w:w="100" w:type="dxa"/>
              <w:right w:w="100" w:type="dxa"/>
            </w:tcMar>
          </w:tcPr>
          <w:p w14:paraId="7764D19B" w14:textId="77777777" w:rsidR="00FD0CB1" w:rsidRDefault="00286148">
            <w:pPr>
              <w:widowControl w:val="0"/>
              <w:pBdr>
                <w:top w:val="nil"/>
                <w:left w:val="nil"/>
                <w:bottom w:val="nil"/>
                <w:right w:val="nil"/>
                <w:between w:val="nil"/>
              </w:pBdr>
            </w:pPr>
            <w:r>
              <w:t>v2</w:t>
            </w:r>
          </w:p>
        </w:tc>
        <w:tc>
          <w:tcPr>
            <w:tcW w:w="2300" w:type="dxa"/>
            <w:tcMar>
              <w:top w:w="100" w:type="dxa"/>
              <w:left w:w="100" w:type="dxa"/>
              <w:bottom w:w="100" w:type="dxa"/>
              <w:right w:w="100" w:type="dxa"/>
            </w:tcMar>
          </w:tcPr>
          <w:p w14:paraId="71CA1C1E" w14:textId="77777777" w:rsidR="00FD0CB1" w:rsidRDefault="00286148">
            <w:pPr>
              <w:widowControl w:val="0"/>
              <w:pBdr>
                <w:top w:val="nil"/>
                <w:left w:val="nil"/>
                <w:bottom w:val="nil"/>
                <w:right w:val="nil"/>
                <w:between w:val="nil"/>
              </w:pBdr>
            </w:pPr>
            <w:r>
              <w:t>2.9</w:t>
            </w:r>
          </w:p>
        </w:tc>
      </w:tr>
      <w:tr w:rsidR="00FD0CB1" w14:paraId="200210EF" w14:textId="77777777">
        <w:trPr>
          <w:trHeight w:val="770"/>
        </w:trPr>
        <w:tc>
          <w:tcPr>
            <w:tcW w:w="1941" w:type="dxa"/>
            <w:tcMar>
              <w:top w:w="100" w:type="dxa"/>
              <w:left w:w="100" w:type="dxa"/>
              <w:bottom w:w="100" w:type="dxa"/>
              <w:right w:w="100" w:type="dxa"/>
            </w:tcMar>
          </w:tcPr>
          <w:p w14:paraId="7CAA4A4A" w14:textId="77777777" w:rsidR="00FD0CB1" w:rsidRDefault="00286148">
            <w:pPr>
              <w:widowControl w:val="0"/>
              <w:pBdr>
                <w:top w:val="nil"/>
                <w:left w:val="nil"/>
                <w:bottom w:val="nil"/>
                <w:right w:val="nil"/>
                <w:between w:val="nil"/>
              </w:pBdr>
            </w:pPr>
            <w:r>
              <w:t>Block Storage: Cinder</w:t>
            </w:r>
          </w:p>
        </w:tc>
        <w:tc>
          <w:tcPr>
            <w:tcW w:w="3907" w:type="dxa"/>
            <w:tcMar>
              <w:top w:w="100" w:type="dxa"/>
              <w:left w:w="100" w:type="dxa"/>
              <w:bottom w:w="100" w:type="dxa"/>
              <w:right w:w="100" w:type="dxa"/>
            </w:tcMar>
          </w:tcPr>
          <w:p w14:paraId="2BF1042D" w14:textId="77777777" w:rsidR="00FD0CB1" w:rsidRDefault="00D566BE">
            <w:pPr>
              <w:widowControl w:val="0"/>
              <w:pBdr>
                <w:top w:val="nil"/>
                <w:left w:val="nil"/>
                <w:bottom w:val="nil"/>
                <w:right w:val="nil"/>
                <w:between w:val="nil"/>
              </w:pBdr>
            </w:pPr>
            <w:hyperlink r:id="rId408">
              <w:r w:rsidR="00286148">
                <w:rPr>
                  <w:color w:val="1155CC"/>
                  <w:u w:val="single"/>
                </w:rPr>
                <w:t>https://docs.openstack.org/api-ref/block-storage/v3/</w:t>
              </w:r>
            </w:hyperlink>
          </w:p>
        </w:tc>
        <w:tc>
          <w:tcPr>
            <w:tcW w:w="1210" w:type="dxa"/>
            <w:tcMar>
              <w:top w:w="100" w:type="dxa"/>
              <w:left w:w="100" w:type="dxa"/>
              <w:bottom w:w="100" w:type="dxa"/>
              <w:right w:w="100" w:type="dxa"/>
            </w:tcMar>
          </w:tcPr>
          <w:p w14:paraId="5839FF99" w14:textId="77777777" w:rsidR="00FD0CB1" w:rsidRDefault="00286148">
            <w:pPr>
              <w:widowControl w:val="0"/>
              <w:pBdr>
                <w:top w:val="nil"/>
                <w:left w:val="nil"/>
                <w:bottom w:val="nil"/>
                <w:right w:val="nil"/>
                <w:between w:val="nil"/>
              </w:pBdr>
            </w:pPr>
            <w:r>
              <w:t>v3</w:t>
            </w:r>
          </w:p>
        </w:tc>
        <w:tc>
          <w:tcPr>
            <w:tcW w:w="2300" w:type="dxa"/>
            <w:tcMar>
              <w:top w:w="100" w:type="dxa"/>
              <w:left w:w="100" w:type="dxa"/>
              <w:bottom w:w="100" w:type="dxa"/>
              <w:right w:w="100" w:type="dxa"/>
            </w:tcMar>
          </w:tcPr>
          <w:p w14:paraId="440F74D6" w14:textId="77777777" w:rsidR="00FD0CB1" w:rsidRDefault="00286148">
            <w:pPr>
              <w:widowControl w:val="0"/>
              <w:pBdr>
                <w:top w:val="nil"/>
                <w:left w:val="nil"/>
                <w:bottom w:val="nil"/>
                <w:right w:val="nil"/>
                <w:between w:val="nil"/>
              </w:pBdr>
            </w:pPr>
            <w:r>
              <w:t>3.59</w:t>
            </w:r>
          </w:p>
        </w:tc>
      </w:tr>
      <w:tr w:rsidR="00FD0CB1" w14:paraId="062C8244" w14:textId="77777777">
        <w:trPr>
          <w:trHeight w:val="770"/>
        </w:trPr>
        <w:tc>
          <w:tcPr>
            <w:tcW w:w="1941" w:type="dxa"/>
            <w:tcMar>
              <w:top w:w="100" w:type="dxa"/>
              <w:left w:w="100" w:type="dxa"/>
              <w:bottom w:w="100" w:type="dxa"/>
              <w:right w:w="100" w:type="dxa"/>
            </w:tcMar>
          </w:tcPr>
          <w:p w14:paraId="0A50567A" w14:textId="77777777" w:rsidR="00FD0CB1" w:rsidRDefault="00286148">
            <w:pPr>
              <w:widowControl w:val="0"/>
              <w:pBdr>
                <w:top w:val="nil"/>
                <w:left w:val="nil"/>
                <w:bottom w:val="nil"/>
                <w:right w:val="nil"/>
                <w:between w:val="nil"/>
              </w:pBdr>
            </w:pPr>
            <w:r>
              <w:t>Object Storage: Swift</w:t>
            </w:r>
          </w:p>
        </w:tc>
        <w:tc>
          <w:tcPr>
            <w:tcW w:w="3907" w:type="dxa"/>
            <w:tcMar>
              <w:top w:w="100" w:type="dxa"/>
              <w:left w:w="100" w:type="dxa"/>
              <w:bottom w:w="100" w:type="dxa"/>
              <w:right w:w="100" w:type="dxa"/>
            </w:tcMar>
          </w:tcPr>
          <w:p w14:paraId="47123BE5" w14:textId="77777777" w:rsidR="00FD0CB1" w:rsidRDefault="00D566BE">
            <w:pPr>
              <w:widowControl w:val="0"/>
              <w:pBdr>
                <w:top w:val="nil"/>
                <w:left w:val="nil"/>
                <w:bottom w:val="nil"/>
                <w:right w:val="nil"/>
                <w:between w:val="nil"/>
              </w:pBdr>
            </w:pPr>
            <w:hyperlink r:id="rId409">
              <w:r w:rsidR="00286148">
                <w:rPr>
                  <w:color w:val="1155CC"/>
                  <w:u w:val="single"/>
                </w:rPr>
                <w:t>https://docs.openstack.org/api-ref/object-store/</w:t>
              </w:r>
            </w:hyperlink>
          </w:p>
        </w:tc>
        <w:tc>
          <w:tcPr>
            <w:tcW w:w="1210" w:type="dxa"/>
            <w:tcMar>
              <w:top w:w="100" w:type="dxa"/>
              <w:left w:w="100" w:type="dxa"/>
              <w:bottom w:w="100" w:type="dxa"/>
              <w:right w:w="100" w:type="dxa"/>
            </w:tcMar>
          </w:tcPr>
          <w:p w14:paraId="2190952A" w14:textId="77777777" w:rsidR="00FD0CB1" w:rsidRDefault="00286148">
            <w:pPr>
              <w:widowControl w:val="0"/>
              <w:pBdr>
                <w:top w:val="nil"/>
                <w:left w:val="nil"/>
                <w:bottom w:val="nil"/>
                <w:right w:val="nil"/>
                <w:between w:val="nil"/>
              </w:pBdr>
            </w:pPr>
            <w:r>
              <w:t>v1</w:t>
            </w:r>
          </w:p>
        </w:tc>
        <w:tc>
          <w:tcPr>
            <w:tcW w:w="2300" w:type="dxa"/>
            <w:tcMar>
              <w:top w:w="100" w:type="dxa"/>
              <w:left w:w="100" w:type="dxa"/>
              <w:bottom w:w="100" w:type="dxa"/>
              <w:right w:w="100" w:type="dxa"/>
            </w:tcMar>
          </w:tcPr>
          <w:p w14:paraId="42B71EFC" w14:textId="77777777" w:rsidR="00FD0CB1" w:rsidRDefault="00FD0CB1">
            <w:pPr>
              <w:widowControl w:val="0"/>
              <w:pBdr>
                <w:top w:val="nil"/>
                <w:left w:val="nil"/>
                <w:bottom w:val="nil"/>
                <w:right w:val="nil"/>
                <w:between w:val="nil"/>
              </w:pBdr>
            </w:pPr>
          </w:p>
        </w:tc>
      </w:tr>
      <w:tr w:rsidR="00FD0CB1" w14:paraId="53E733FE" w14:textId="77777777">
        <w:trPr>
          <w:trHeight w:val="770"/>
        </w:trPr>
        <w:tc>
          <w:tcPr>
            <w:tcW w:w="1941" w:type="dxa"/>
            <w:tcMar>
              <w:top w:w="100" w:type="dxa"/>
              <w:left w:w="100" w:type="dxa"/>
              <w:bottom w:w="100" w:type="dxa"/>
              <w:right w:w="100" w:type="dxa"/>
            </w:tcMar>
          </w:tcPr>
          <w:p w14:paraId="748E2093" w14:textId="77777777" w:rsidR="00FD0CB1" w:rsidRDefault="00286148">
            <w:pPr>
              <w:widowControl w:val="0"/>
              <w:pBdr>
                <w:top w:val="nil"/>
                <w:left w:val="nil"/>
                <w:bottom w:val="nil"/>
                <w:right w:val="nil"/>
                <w:between w:val="nil"/>
              </w:pBdr>
            </w:pPr>
            <w:r>
              <w:t>Placement</w:t>
            </w:r>
          </w:p>
        </w:tc>
        <w:tc>
          <w:tcPr>
            <w:tcW w:w="3907" w:type="dxa"/>
            <w:tcMar>
              <w:top w:w="100" w:type="dxa"/>
              <w:left w:w="100" w:type="dxa"/>
              <w:bottom w:w="100" w:type="dxa"/>
              <w:right w:w="100" w:type="dxa"/>
            </w:tcMar>
          </w:tcPr>
          <w:p w14:paraId="0B84983F" w14:textId="77777777" w:rsidR="00FD0CB1" w:rsidRDefault="00D566BE">
            <w:pPr>
              <w:widowControl w:val="0"/>
              <w:pBdr>
                <w:top w:val="nil"/>
                <w:left w:val="nil"/>
                <w:bottom w:val="nil"/>
                <w:right w:val="nil"/>
                <w:between w:val="nil"/>
              </w:pBdr>
            </w:pPr>
            <w:hyperlink r:id="rId410">
              <w:r w:rsidR="00286148">
                <w:rPr>
                  <w:color w:val="1155CC"/>
                  <w:u w:val="single"/>
                </w:rPr>
                <w:t>https://docs.openstack.org/api-ref/placement/</w:t>
              </w:r>
            </w:hyperlink>
          </w:p>
        </w:tc>
        <w:tc>
          <w:tcPr>
            <w:tcW w:w="1210" w:type="dxa"/>
            <w:tcMar>
              <w:top w:w="100" w:type="dxa"/>
              <w:left w:w="100" w:type="dxa"/>
              <w:bottom w:w="100" w:type="dxa"/>
              <w:right w:w="100" w:type="dxa"/>
            </w:tcMar>
          </w:tcPr>
          <w:p w14:paraId="78D171A4" w14:textId="77777777" w:rsidR="00FD0CB1" w:rsidRDefault="00286148">
            <w:pPr>
              <w:widowControl w:val="0"/>
              <w:pBdr>
                <w:top w:val="nil"/>
                <w:left w:val="nil"/>
                <w:bottom w:val="nil"/>
                <w:right w:val="nil"/>
                <w:between w:val="nil"/>
              </w:pBdr>
            </w:pPr>
            <w:r>
              <w:t>v1</w:t>
            </w:r>
          </w:p>
        </w:tc>
        <w:tc>
          <w:tcPr>
            <w:tcW w:w="2300" w:type="dxa"/>
            <w:tcMar>
              <w:top w:w="100" w:type="dxa"/>
              <w:left w:w="100" w:type="dxa"/>
              <w:bottom w:w="100" w:type="dxa"/>
              <w:right w:w="100" w:type="dxa"/>
            </w:tcMar>
          </w:tcPr>
          <w:p w14:paraId="160188BB" w14:textId="77777777" w:rsidR="00FD0CB1" w:rsidRDefault="00286148">
            <w:pPr>
              <w:widowControl w:val="0"/>
              <w:pBdr>
                <w:top w:val="nil"/>
                <w:left w:val="nil"/>
                <w:bottom w:val="nil"/>
                <w:right w:val="nil"/>
                <w:between w:val="nil"/>
              </w:pBdr>
            </w:pPr>
            <w:r>
              <w:t>1.36</w:t>
            </w:r>
          </w:p>
        </w:tc>
      </w:tr>
      <w:tr w:rsidR="00FD0CB1" w14:paraId="484DD002" w14:textId="77777777">
        <w:trPr>
          <w:trHeight w:val="770"/>
        </w:trPr>
        <w:tc>
          <w:tcPr>
            <w:tcW w:w="1941" w:type="dxa"/>
            <w:tcMar>
              <w:top w:w="100" w:type="dxa"/>
              <w:left w:w="100" w:type="dxa"/>
              <w:bottom w:w="100" w:type="dxa"/>
              <w:right w:w="100" w:type="dxa"/>
            </w:tcMar>
          </w:tcPr>
          <w:p w14:paraId="67C26ABE" w14:textId="77777777" w:rsidR="00FD0CB1" w:rsidRDefault="00286148">
            <w:pPr>
              <w:widowControl w:val="0"/>
              <w:pBdr>
                <w:top w:val="nil"/>
                <w:left w:val="nil"/>
                <w:bottom w:val="nil"/>
                <w:right w:val="nil"/>
                <w:between w:val="nil"/>
              </w:pBdr>
            </w:pPr>
            <w:r>
              <w:t>Orchestration: Heat</w:t>
            </w:r>
          </w:p>
        </w:tc>
        <w:tc>
          <w:tcPr>
            <w:tcW w:w="3907" w:type="dxa"/>
            <w:tcMar>
              <w:top w:w="100" w:type="dxa"/>
              <w:left w:w="100" w:type="dxa"/>
              <w:bottom w:w="100" w:type="dxa"/>
              <w:right w:w="100" w:type="dxa"/>
            </w:tcMar>
          </w:tcPr>
          <w:p w14:paraId="2885E234" w14:textId="77777777" w:rsidR="00FD0CB1" w:rsidRDefault="00D566BE">
            <w:pPr>
              <w:widowControl w:val="0"/>
              <w:pBdr>
                <w:top w:val="nil"/>
                <w:left w:val="nil"/>
                <w:bottom w:val="nil"/>
                <w:right w:val="nil"/>
                <w:between w:val="nil"/>
              </w:pBdr>
            </w:pPr>
            <w:hyperlink r:id="rId411">
              <w:r w:rsidR="00286148">
                <w:rPr>
                  <w:color w:val="1155CC"/>
                  <w:u w:val="single"/>
                </w:rPr>
                <w:t>https://docs.openstack.org/api-ref/orchestration/v1/</w:t>
              </w:r>
            </w:hyperlink>
          </w:p>
        </w:tc>
        <w:tc>
          <w:tcPr>
            <w:tcW w:w="1210" w:type="dxa"/>
            <w:tcMar>
              <w:top w:w="100" w:type="dxa"/>
              <w:left w:w="100" w:type="dxa"/>
              <w:bottom w:w="100" w:type="dxa"/>
              <w:right w:w="100" w:type="dxa"/>
            </w:tcMar>
          </w:tcPr>
          <w:p w14:paraId="33439CF0" w14:textId="77777777" w:rsidR="00FD0CB1" w:rsidRDefault="00286148">
            <w:pPr>
              <w:widowControl w:val="0"/>
              <w:pBdr>
                <w:top w:val="nil"/>
                <w:left w:val="nil"/>
                <w:bottom w:val="nil"/>
                <w:right w:val="nil"/>
                <w:between w:val="nil"/>
              </w:pBdr>
            </w:pPr>
            <w:r>
              <w:t>v1</w:t>
            </w:r>
          </w:p>
        </w:tc>
        <w:tc>
          <w:tcPr>
            <w:tcW w:w="2300" w:type="dxa"/>
            <w:tcMar>
              <w:top w:w="100" w:type="dxa"/>
              <w:left w:w="100" w:type="dxa"/>
              <w:bottom w:w="100" w:type="dxa"/>
              <w:right w:w="100" w:type="dxa"/>
            </w:tcMar>
          </w:tcPr>
          <w:p w14:paraId="43E877EE" w14:textId="77777777" w:rsidR="00FD0CB1" w:rsidRDefault="00FD0CB1">
            <w:pPr>
              <w:widowControl w:val="0"/>
              <w:pBdr>
                <w:top w:val="nil"/>
                <w:left w:val="nil"/>
                <w:bottom w:val="nil"/>
                <w:right w:val="nil"/>
                <w:between w:val="nil"/>
              </w:pBdr>
            </w:pPr>
          </w:p>
        </w:tc>
      </w:tr>
    </w:tbl>
    <w:p w14:paraId="63248F2F" w14:textId="28B10E68" w:rsidR="00FC79D3" w:rsidRDefault="008C406D" w:rsidP="008C406D">
      <w:pPr>
        <w:pStyle w:val="Caption"/>
      </w:pPr>
      <w:bookmarkStart w:id="162" w:name="_osf6cue0ifdq" w:colFirst="0" w:colLast="0"/>
      <w:bookmarkEnd w:id="162"/>
      <w:r>
        <w:t xml:space="preserve">Table </w:t>
      </w:r>
      <w:r>
        <w:fldChar w:fldCharType="begin"/>
      </w:r>
      <w:r>
        <w:instrText xml:space="preserve"> SEQ Table \* ARABIC </w:instrText>
      </w:r>
      <w:r>
        <w:fldChar w:fldCharType="separate"/>
      </w:r>
      <w:r w:rsidR="0078348B">
        <w:rPr>
          <w:noProof/>
        </w:rPr>
        <w:t>77</w:t>
      </w:r>
      <w:r>
        <w:fldChar w:fldCharType="end"/>
      </w:r>
      <w:r>
        <w:t xml:space="preserve"> Table </w:t>
      </w:r>
      <w:r>
        <w:fldChar w:fldCharType="begin"/>
      </w:r>
      <w:r>
        <w:instrText xml:space="preserve"> SEQ Table \* ARABIC </w:instrText>
      </w:r>
      <w:r>
        <w:fldChar w:fldCharType="separate"/>
      </w:r>
      <w:r w:rsidR="0078348B">
        <w:rPr>
          <w:noProof/>
        </w:rPr>
        <w:t>78</w:t>
      </w:r>
      <w:r>
        <w:fldChar w:fldCharType="end"/>
      </w:r>
    </w:p>
    <w:p w14:paraId="6C31C1CD" w14:textId="1FADA1CA" w:rsidR="00FD0CB1" w:rsidRDefault="00286148" w:rsidP="00F8384E">
      <w:pPr>
        <w:pStyle w:val="Heading3"/>
      </w:pPr>
      <w:r>
        <w:lastRenderedPageBreak/>
        <w:t>5.3.2. Kubernetes Interfaces</w:t>
      </w:r>
    </w:p>
    <w:p w14:paraId="4BE4D6F3" w14:textId="77777777" w:rsidR="00FD0CB1" w:rsidRDefault="00286148">
      <w:pPr>
        <w:spacing w:before="240" w:after="240"/>
      </w:pPr>
      <w:r>
        <w:t>The Kubernetes APIs are available at</w:t>
      </w:r>
      <w:hyperlink r:id="rId412">
        <w:r>
          <w:t xml:space="preserve"> </w:t>
        </w:r>
      </w:hyperlink>
      <w:hyperlink r:id="rId413">
        <w:r>
          <w:rPr>
            <w:color w:val="1155CC"/>
            <w:u w:val="single"/>
          </w:rPr>
          <w:t>https://kubernetes.io/docs/concepts/overview/kubernetes-api/</w:t>
        </w:r>
      </w:hyperlink>
      <w:r>
        <w:t>.</w:t>
      </w:r>
    </w:p>
    <w:p w14:paraId="2516FD53" w14:textId="77777777" w:rsidR="00FD0CB1" w:rsidRDefault="00286148" w:rsidP="00F8384E">
      <w:pPr>
        <w:pStyle w:val="Heading3"/>
      </w:pPr>
      <w:bookmarkStart w:id="163" w:name="_vzhashmznf7d" w:colFirst="0" w:colLast="0"/>
      <w:bookmarkEnd w:id="163"/>
      <w:r>
        <w:t>5.3.3. KVM Interfaces</w:t>
      </w:r>
    </w:p>
    <w:p w14:paraId="7E0112D8" w14:textId="77777777" w:rsidR="00FD0CB1" w:rsidRDefault="00286148">
      <w:pPr>
        <w:spacing w:before="240" w:after="240"/>
      </w:pPr>
      <w:r>
        <w:t>The KVM APIs are documented in Section 4 of the document</w:t>
      </w:r>
      <w:hyperlink r:id="rId414">
        <w:r>
          <w:t xml:space="preserve"> </w:t>
        </w:r>
      </w:hyperlink>
      <w:hyperlink r:id="rId415">
        <w:r>
          <w:rPr>
            <w:color w:val="1155CC"/>
            <w:u w:val="single"/>
          </w:rPr>
          <w:t>https://www.kernel.org/doc/Documentation/virtual/kvm/api.txt</w:t>
        </w:r>
      </w:hyperlink>
      <w:r>
        <w:t>.</w:t>
      </w:r>
    </w:p>
    <w:p w14:paraId="0A3CE36E" w14:textId="77777777" w:rsidR="00FD0CB1" w:rsidRDefault="00286148" w:rsidP="00F8384E">
      <w:pPr>
        <w:pStyle w:val="Heading4"/>
      </w:pPr>
      <w:bookmarkStart w:id="164" w:name="_iwzc7d70yk8i" w:colFirst="0" w:colLast="0"/>
      <w:bookmarkEnd w:id="164"/>
      <w:r>
        <w:t xml:space="preserve">5.3.3.1. </w:t>
      </w:r>
      <w:proofErr w:type="spellStart"/>
      <w:r>
        <w:t>Libvirt</w:t>
      </w:r>
      <w:proofErr w:type="spellEnd"/>
      <w:r>
        <w:t xml:space="preserve"> Interfaces</w:t>
      </w:r>
    </w:p>
    <w:p w14:paraId="5CEDA948" w14:textId="77777777" w:rsidR="00FD0CB1" w:rsidRDefault="00286148">
      <w:pPr>
        <w:spacing w:before="240" w:after="240"/>
      </w:pPr>
      <w:r>
        <w:t xml:space="preserve">The </w:t>
      </w:r>
      <w:proofErr w:type="spellStart"/>
      <w:r>
        <w:t>Libvirt</w:t>
      </w:r>
      <w:proofErr w:type="spellEnd"/>
      <w:r>
        <w:t xml:space="preserve"> APIs are documented in</w:t>
      </w:r>
      <w:hyperlink r:id="rId416">
        <w:r>
          <w:t xml:space="preserve"> </w:t>
        </w:r>
      </w:hyperlink>
      <w:hyperlink r:id="rId417">
        <w:r>
          <w:rPr>
            <w:color w:val="1155CC"/>
            <w:u w:val="single"/>
          </w:rPr>
          <w:t>https://libvirt.org/html/index.html</w:t>
        </w:r>
      </w:hyperlink>
      <w:r>
        <w:t>.</w:t>
      </w:r>
    </w:p>
    <w:p w14:paraId="24842372" w14:textId="77777777" w:rsidR="00FD0CB1" w:rsidRDefault="00286148" w:rsidP="00F8384E">
      <w:pPr>
        <w:pStyle w:val="Heading3"/>
      </w:pPr>
      <w:bookmarkStart w:id="165" w:name="_hlwet5yz1ncf" w:colFirst="0" w:colLast="0"/>
      <w:bookmarkEnd w:id="165"/>
      <w:r>
        <w:t>5.3.4. Barbican</w:t>
      </w:r>
    </w:p>
    <w:tbl>
      <w:tblPr>
        <w:tblStyle w:val="afffffa"/>
        <w:tblW w:w="4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40"/>
        <w:gridCol w:w="1475"/>
      </w:tblGrid>
      <w:tr w:rsidR="00FD0CB1" w14:paraId="1E30384F" w14:textId="77777777" w:rsidTr="00712249">
        <w:trPr>
          <w:trHeight w:val="500"/>
        </w:trPr>
        <w:tc>
          <w:tcPr>
            <w:tcW w:w="2540" w:type="dxa"/>
            <w:shd w:val="clear" w:color="auto" w:fill="FF0000"/>
            <w:tcMar>
              <w:top w:w="100" w:type="dxa"/>
              <w:left w:w="100" w:type="dxa"/>
              <w:bottom w:w="100" w:type="dxa"/>
              <w:right w:w="100" w:type="dxa"/>
            </w:tcMar>
          </w:tcPr>
          <w:p w14:paraId="7C50A2A7" w14:textId="77777777" w:rsidR="00FD0CB1" w:rsidRPr="00712249" w:rsidRDefault="00286148">
            <w:pPr>
              <w:jc w:val="center"/>
              <w:rPr>
                <w:color w:val="FFFFFF" w:themeColor="background1"/>
              </w:rPr>
            </w:pPr>
            <w:r w:rsidRPr="00712249">
              <w:rPr>
                <w:b/>
                <w:color w:val="FFFFFF" w:themeColor="background1"/>
              </w:rPr>
              <w:t>OpenStack Service</w:t>
            </w:r>
          </w:p>
        </w:tc>
        <w:tc>
          <w:tcPr>
            <w:tcW w:w="1475" w:type="dxa"/>
            <w:shd w:val="clear" w:color="auto" w:fill="FF0000"/>
            <w:tcMar>
              <w:top w:w="100" w:type="dxa"/>
              <w:left w:w="100" w:type="dxa"/>
              <w:bottom w:w="100" w:type="dxa"/>
              <w:right w:w="100" w:type="dxa"/>
            </w:tcMar>
          </w:tcPr>
          <w:p w14:paraId="3C7CE37E" w14:textId="77777777" w:rsidR="00FD0CB1" w:rsidRPr="00712249" w:rsidRDefault="00286148">
            <w:pPr>
              <w:jc w:val="center"/>
              <w:rPr>
                <w:color w:val="FFFFFF" w:themeColor="background1"/>
              </w:rPr>
            </w:pPr>
            <w:r w:rsidRPr="00712249">
              <w:rPr>
                <w:b/>
                <w:color w:val="FFFFFF" w:themeColor="background1"/>
              </w:rPr>
              <w:t>API Version</w:t>
            </w:r>
          </w:p>
        </w:tc>
      </w:tr>
      <w:tr w:rsidR="00FD0CB1" w14:paraId="22B7B014" w14:textId="77777777">
        <w:trPr>
          <w:trHeight w:val="500"/>
        </w:trPr>
        <w:tc>
          <w:tcPr>
            <w:tcW w:w="2540" w:type="dxa"/>
            <w:tcMar>
              <w:top w:w="100" w:type="dxa"/>
              <w:left w:w="100" w:type="dxa"/>
              <w:bottom w:w="100" w:type="dxa"/>
              <w:right w:w="100" w:type="dxa"/>
            </w:tcMar>
          </w:tcPr>
          <w:p w14:paraId="3AECF8E1" w14:textId="77777777" w:rsidR="00FD0CB1" w:rsidRDefault="00286148">
            <w:r>
              <w:t>Key Manager: Barbican</w:t>
            </w:r>
          </w:p>
        </w:tc>
        <w:tc>
          <w:tcPr>
            <w:tcW w:w="1475" w:type="dxa"/>
            <w:tcMar>
              <w:top w:w="100" w:type="dxa"/>
              <w:left w:w="100" w:type="dxa"/>
              <w:bottom w:w="100" w:type="dxa"/>
              <w:right w:w="100" w:type="dxa"/>
            </w:tcMar>
          </w:tcPr>
          <w:p w14:paraId="3014A2D6" w14:textId="77777777" w:rsidR="00FD0CB1" w:rsidRDefault="00286148">
            <w:pPr>
              <w:widowControl w:val="0"/>
              <w:pBdr>
                <w:top w:val="nil"/>
                <w:left w:val="nil"/>
                <w:bottom w:val="nil"/>
                <w:right w:val="nil"/>
                <w:between w:val="nil"/>
              </w:pBdr>
            </w:pPr>
            <w:r>
              <w:t>v1</w:t>
            </w:r>
          </w:p>
        </w:tc>
      </w:tr>
    </w:tbl>
    <w:p w14:paraId="6C9451A6" w14:textId="78484389"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79</w:t>
      </w:r>
      <w:r>
        <w:fldChar w:fldCharType="end"/>
      </w:r>
      <w:r>
        <w:t xml:space="preserve"> </w:t>
      </w:r>
    </w:p>
    <w:p w14:paraId="7BEABBEA" w14:textId="0C95DEE3" w:rsidR="00FD0CB1" w:rsidRDefault="00286148">
      <w:pPr>
        <w:spacing w:before="240" w:after="240"/>
        <w:rPr>
          <w:color w:val="1155CC"/>
          <w:u w:val="single"/>
        </w:rPr>
      </w:pPr>
      <w:r>
        <w:t>Barbican API Documentation:</w:t>
      </w:r>
      <w:hyperlink r:id="rId418">
        <w:r>
          <w:t xml:space="preserve"> </w:t>
        </w:r>
      </w:hyperlink>
      <w:hyperlink r:id="rId419">
        <w:r>
          <w:rPr>
            <w:color w:val="1155CC"/>
            <w:u w:val="single"/>
          </w:rPr>
          <w:t>https://docs.openstack.org/barbican/latest/api/</w:t>
        </w:r>
      </w:hyperlink>
    </w:p>
    <w:p w14:paraId="7737F93D" w14:textId="77777777" w:rsidR="00FD0CB1" w:rsidRDefault="00286148" w:rsidP="00F8384E">
      <w:pPr>
        <w:pStyle w:val="Heading1"/>
      </w:pPr>
      <w:bookmarkStart w:id="166" w:name="_qnl2fd8jho61" w:colFirst="0" w:colLast="0"/>
      <w:bookmarkEnd w:id="166"/>
      <w:r>
        <w:t>6. Security</w:t>
      </w:r>
    </w:p>
    <w:p w14:paraId="39619578" w14:textId="77777777" w:rsidR="00FD0CB1" w:rsidRDefault="00286148" w:rsidP="00F8384E">
      <w:pPr>
        <w:pStyle w:val="Heading2"/>
      </w:pPr>
      <w:bookmarkStart w:id="167" w:name="_7bftplxug3hv" w:colFirst="0" w:colLast="0"/>
      <w:bookmarkEnd w:id="167"/>
      <w:r>
        <w:t>6.1 Introduction</w:t>
      </w:r>
    </w:p>
    <w:p w14:paraId="6FAFDD41" w14:textId="77777777" w:rsidR="00FD0CB1" w:rsidRDefault="00286148">
      <w:pPr>
        <w:spacing w:before="240" w:after="240"/>
      </w:pPr>
      <w:r>
        <w:t>This guide is intended to provide basic security requirements to architects who are implementing Cloud Infrastructure using</w:t>
      </w:r>
      <w:hyperlink r:id="rId420">
        <w:r>
          <w:t xml:space="preserve"> </w:t>
        </w:r>
      </w:hyperlink>
      <w:hyperlink r:id="rId421">
        <w:r>
          <w:rPr>
            <w:color w:val="1155CC"/>
            <w:u w:val="single"/>
          </w:rPr>
          <w:t>OpenStack</w:t>
        </w:r>
      </w:hyperlink>
      <w:r>
        <w:t xml:space="preserve"> technology. This is a minimal set of high-level general security practices, not intended to cover all implementation scenarios. Please ensure to also reference your enterprise security and compliance requirements in addition to this guide.</w:t>
      </w:r>
    </w:p>
    <w:p w14:paraId="48C7FD73" w14:textId="77777777" w:rsidR="00FD0CB1" w:rsidRDefault="00286148" w:rsidP="00F8384E">
      <w:pPr>
        <w:pStyle w:val="Heading2"/>
      </w:pPr>
      <w:bookmarkStart w:id="168" w:name="_f050myx053n3" w:colFirst="0" w:colLast="0"/>
      <w:bookmarkEnd w:id="168"/>
      <w:r>
        <w:t>6.2 Security Requirements</w:t>
      </w:r>
    </w:p>
    <w:p w14:paraId="3B5301EA" w14:textId="77777777" w:rsidR="00FD0CB1" w:rsidRDefault="00286148">
      <w:pPr>
        <w:spacing w:before="240" w:after="240"/>
      </w:pPr>
      <w:r>
        <w:t>section 2 gathers all requirements and recommendations regarding security topics developed in this section.</w:t>
      </w:r>
    </w:p>
    <w:p w14:paraId="7A7D3F60" w14:textId="77777777" w:rsidR="00FD0CB1" w:rsidRDefault="00286148" w:rsidP="00F8384E">
      <w:pPr>
        <w:pStyle w:val="Heading2"/>
      </w:pPr>
      <w:bookmarkStart w:id="169" w:name="_ih918r8pvzs0" w:colFirst="0" w:colLast="0"/>
      <w:bookmarkEnd w:id="169"/>
      <w:r>
        <w:t>6.3 Cloud Infrastructure and VIM Security</w:t>
      </w:r>
    </w:p>
    <w:p w14:paraId="31F5501E" w14:textId="4E0C3948" w:rsidR="00FD0CB1" w:rsidRDefault="00286148">
      <w:pPr>
        <w:spacing w:before="240" w:after="240"/>
      </w:pPr>
      <w:r>
        <w:lastRenderedPageBreak/>
        <w:t>OpenStack security guide:</w:t>
      </w:r>
      <w:hyperlink r:id="rId422">
        <w:r>
          <w:t xml:space="preserve"> </w:t>
        </w:r>
      </w:hyperlink>
      <w:hyperlink r:id="rId423">
        <w:r>
          <w:rPr>
            <w:color w:val="1155CC"/>
            <w:u w:val="single"/>
          </w:rPr>
          <w:t>https://docs.openstack.org/security-guide/introduction/introduction-to-openstack.html</w:t>
        </w:r>
      </w:hyperlink>
      <w:r>
        <w:t xml:space="preserve">. In the section </w:t>
      </w:r>
      <w:r w:rsidR="00DC6E57">
        <w:t>“</w:t>
      </w:r>
      <w:hyperlink r:id="rId424">
        <w:r>
          <w:rPr>
            <w:color w:val="1155CC"/>
            <w:u w:val="single"/>
          </w:rPr>
          <w:t>Security boundaries and threats</w:t>
        </w:r>
      </w:hyperlink>
      <w:r w:rsidR="00DC6E57">
        <w:t>”</w:t>
      </w:r>
      <w:r>
        <w:t xml:space="preserve"> there is extensive description on security domains, threat classifications, and attack vectors. The following only touches on some of the topics and at a high level.</w:t>
      </w:r>
    </w:p>
    <w:p w14:paraId="2B0F6DAF" w14:textId="77777777" w:rsidR="00FD0CB1" w:rsidRDefault="00286148" w:rsidP="00F8384E">
      <w:pPr>
        <w:pStyle w:val="Heading3"/>
      </w:pPr>
      <w:bookmarkStart w:id="170" w:name="_a9f3ph60g3a8" w:colFirst="0" w:colLast="0"/>
      <w:bookmarkEnd w:id="170"/>
      <w:r>
        <w:t>6.3.1 System Hardening</w:t>
      </w:r>
    </w:p>
    <w:p w14:paraId="09EFA3CD" w14:textId="77777777" w:rsidR="00FD0CB1" w:rsidRDefault="00286148">
      <w:pPr>
        <w:spacing w:before="240" w:after="240"/>
      </w:pPr>
      <w:r>
        <w:t>All infrastructure components should undergo system hardening, establish processes to govern the hardening, and documents to cover at a minimal for the following areas.</w:t>
      </w:r>
    </w:p>
    <w:p w14:paraId="496B9F0D" w14:textId="77777777" w:rsidR="00FD0CB1" w:rsidRDefault="00286148" w:rsidP="00F8384E">
      <w:pPr>
        <w:pStyle w:val="Heading4"/>
      </w:pPr>
      <w:bookmarkStart w:id="171" w:name="_mmjio4nv4t9e" w:colFirst="0" w:colLast="0"/>
      <w:bookmarkEnd w:id="171"/>
      <w:r>
        <w:t>6.3.1.1 Server boot hardening</w:t>
      </w:r>
    </w:p>
    <w:p w14:paraId="40C19CAD" w14:textId="77777777" w:rsidR="00FD0CB1" w:rsidRDefault="00286148">
      <w:pPr>
        <w:spacing w:before="240" w:after="240"/>
      </w:pPr>
      <w:r>
        <w:t>Server boot process must be trusted. For this purpose, the integrity and authenticity of all BIOS firmware components must be verified at boot. Per sec.gen.003 requirement, Secure Boot based on UEFI must be used. By verifying the signatures of all BIOS components, Secure Boot will ensure that servers start with the firmware expected and without malware insertion into the system.</w:t>
      </w:r>
    </w:p>
    <w:p w14:paraId="5EA4625A" w14:textId="77777777" w:rsidR="00FD0CB1" w:rsidRDefault="00286148">
      <w:pPr>
        <w:spacing w:before="240" w:after="240"/>
      </w:pPr>
      <w:r>
        <w:t xml:space="preserve">Secure Boot checks the digital signatures locally. To implement a chain of trust, Secure Boot must be complemented by the use of a </w:t>
      </w:r>
      <w:proofErr w:type="gramStart"/>
      <w:r>
        <w:t>hardware based</w:t>
      </w:r>
      <w:proofErr w:type="gramEnd"/>
      <w:r>
        <w:t xml:space="preserve"> Root of Trust provided by a TPM (Trusted Platform Module).</w:t>
      </w:r>
    </w:p>
    <w:p w14:paraId="635DF7CD" w14:textId="77777777" w:rsidR="00FD0CB1" w:rsidRDefault="00286148" w:rsidP="00F8384E">
      <w:pPr>
        <w:pStyle w:val="Heading4"/>
      </w:pPr>
      <w:bookmarkStart w:id="172" w:name="_gp06fdmbpon5" w:colFirst="0" w:colLast="0"/>
      <w:bookmarkEnd w:id="172"/>
      <w:r>
        <w:t>6.3.1.2 System Access</w:t>
      </w:r>
    </w:p>
    <w:p w14:paraId="26F85CE6" w14:textId="4A6F5762" w:rsidR="00FD0CB1" w:rsidRDefault="00286148">
      <w:pPr>
        <w:spacing w:before="240" w:after="240"/>
      </w:pPr>
      <w:r>
        <w:t>Access to all the platform</w:t>
      </w:r>
      <w:r w:rsidR="00DC6E57">
        <w:t>’</w:t>
      </w:r>
      <w:r>
        <w:t>s components must be restricted (sec.gen.013) applying the following rules:</w:t>
      </w:r>
    </w:p>
    <w:p w14:paraId="2110ACD6" w14:textId="77777777" w:rsidR="00FD0CB1" w:rsidRDefault="00286148" w:rsidP="00F91AB2">
      <w:pPr>
        <w:numPr>
          <w:ilvl w:val="0"/>
          <w:numId w:val="91"/>
        </w:numPr>
        <w:spacing w:before="240"/>
      </w:pPr>
      <w:r>
        <w:t>Remove, or at a minimal, disable all unnecessary user accounts</w:t>
      </w:r>
    </w:p>
    <w:p w14:paraId="17C359F2" w14:textId="77777777" w:rsidR="00FD0CB1" w:rsidRDefault="00286148" w:rsidP="00F91AB2">
      <w:pPr>
        <w:numPr>
          <w:ilvl w:val="0"/>
          <w:numId w:val="91"/>
        </w:numPr>
      </w:pPr>
      <w:r>
        <w:t>Change all default user accounts where technically feasible</w:t>
      </w:r>
    </w:p>
    <w:p w14:paraId="3C5E6857" w14:textId="77777777" w:rsidR="00FD0CB1" w:rsidRDefault="00286148" w:rsidP="00F91AB2">
      <w:pPr>
        <w:numPr>
          <w:ilvl w:val="0"/>
          <w:numId w:val="91"/>
        </w:numPr>
      </w:pPr>
      <w:r>
        <w:t>Change all default credentials</w:t>
      </w:r>
    </w:p>
    <w:p w14:paraId="0CD599C4" w14:textId="77777777" w:rsidR="00FD0CB1" w:rsidRDefault="00286148" w:rsidP="00F91AB2">
      <w:pPr>
        <w:numPr>
          <w:ilvl w:val="0"/>
          <w:numId w:val="91"/>
        </w:numPr>
      </w:pPr>
      <w:r>
        <w:t xml:space="preserve">Prohibit logging with root account when root </w:t>
      </w:r>
      <w:proofErr w:type="spellStart"/>
      <w:r>
        <w:t>prvileges</w:t>
      </w:r>
      <w:proofErr w:type="spellEnd"/>
      <w:r>
        <w:t xml:space="preserve"> are not required (sec.gen.006)</w:t>
      </w:r>
    </w:p>
    <w:p w14:paraId="7978A49B" w14:textId="77777777" w:rsidR="00FD0CB1" w:rsidRDefault="00286148" w:rsidP="00F91AB2">
      <w:pPr>
        <w:numPr>
          <w:ilvl w:val="0"/>
          <w:numId w:val="91"/>
        </w:numPr>
      </w:pPr>
      <w:r>
        <w:t>Restrict access according to only those protocols/service/address adhering to the</w:t>
      </w:r>
      <w:hyperlink r:id="rId425">
        <w:r>
          <w:t xml:space="preserve"> </w:t>
        </w:r>
      </w:hyperlink>
      <w:hyperlink r:id="rId426">
        <w:r>
          <w:rPr>
            <w:color w:val="1155CC"/>
            <w:u w:val="single"/>
          </w:rPr>
          <w:t>Principle of Least Privilege</w:t>
        </w:r>
      </w:hyperlink>
    </w:p>
    <w:p w14:paraId="244FB530" w14:textId="77777777" w:rsidR="00FD0CB1" w:rsidRDefault="00286148" w:rsidP="00F91AB2">
      <w:pPr>
        <w:numPr>
          <w:ilvl w:val="0"/>
          <w:numId w:val="91"/>
        </w:numPr>
      </w:pPr>
      <w:r>
        <w:t>The same authentication credentials must not be reused on different components (sec.sys.011)</w:t>
      </w:r>
    </w:p>
    <w:p w14:paraId="20E6B50D" w14:textId="77777777" w:rsidR="00FD0CB1" w:rsidRDefault="00286148" w:rsidP="00F91AB2">
      <w:pPr>
        <w:numPr>
          <w:ilvl w:val="0"/>
          <w:numId w:val="91"/>
        </w:numPr>
        <w:spacing w:after="240"/>
      </w:pPr>
      <w:r>
        <w:t>Restrict access to Operating System (sec.gen.005)</w:t>
      </w:r>
    </w:p>
    <w:p w14:paraId="4DBC798E" w14:textId="77777777" w:rsidR="00FD0CB1" w:rsidRDefault="00286148" w:rsidP="00F8384E">
      <w:pPr>
        <w:pStyle w:val="Heading4"/>
      </w:pPr>
      <w:bookmarkStart w:id="173" w:name="_9tvaug41bgpz" w:colFirst="0" w:colLast="0"/>
      <w:bookmarkEnd w:id="173"/>
      <w:r>
        <w:t>6.3.1.3 Password policy</w:t>
      </w:r>
    </w:p>
    <w:p w14:paraId="52902183" w14:textId="77777777" w:rsidR="00FD0CB1" w:rsidRDefault="00286148">
      <w:pPr>
        <w:spacing w:before="240" w:after="240"/>
      </w:pPr>
      <w:r>
        <w:t xml:space="preserve">For all infrastructure components, passwords must be </w:t>
      </w:r>
      <w:proofErr w:type="gramStart"/>
      <w:r>
        <w:t>hardened</w:t>
      </w:r>
      <w:proofErr w:type="gramEnd"/>
      <w:r>
        <w:t xml:space="preserve"> and a strict password policy must be applied (sec.gen.002).</w:t>
      </w:r>
    </w:p>
    <w:p w14:paraId="7E629220" w14:textId="77777777" w:rsidR="00FD0CB1" w:rsidRDefault="00286148">
      <w:pPr>
        <w:spacing w:before="240" w:after="240"/>
      </w:pPr>
      <w:r>
        <w:t>Passwords must be strengthened:</w:t>
      </w:r>
    </w:p>
    <w:p w14:paraId="268CD947" w14:textId="77777777" w:rsidR="00FD0CB1" w:rsidRDefault="00286148">
      <w:pPr>
        <w:numPr>
          <w:ilvl w:val="0"/>
          <w:numId w:val="71"/>
        </w:numPr>
        <w:spacing w:before="240"/>
      </w:pPr>
      <w:r>
        <w:t>All vendors default passwords must be changed</w:t>
      </w:r>
    </w:p>
    <w:p w14:paraId="047831D1" w14:textId="77777777" w:rsidR="00FD0CB1" w:rsidRDefault="00286148">
      <w:pPr>
        <w:numPr>
          <w:ilvl w:val="0"/>
          <w:numId w:val="71"/>
        </w:numPr>
      </w:pPr>
      <w:r>
        <w:lastRenderedPageBreak/>
        <w:t>Passwords must contain at least 8 characters as a minimal value, 14 characters length passwords are recommended</w:t>
      </w:r>
    </w:p>
    <w:p w14:paraId="121BDB2C" w14:textId="77777777" w:rsidR="00FD0CB1" w:rsidRDefault="00286148">
      <w:pPr>
        <w:numPr>
          <w:ilvl w:val="0"/>
          <w:numId w:val="71"/>
        </w:numPr>
      </w:pPr>
      <w:r>
        <w:t>Passwords must contain at least one upper case letter, one lower case letter and one non-alphabetic character</w:t>
      </w:r>
    </w:p>
    <w:p w14:paraId="51B3DBF5" w14:textId="77777777" w:rsidR="00FD0CB1" w:rsidRDefault="00286148">
      <w:pPr>
        <w:numPr>
          <w:ilvl w:val="0"/>
          <w:numId w:val="71"/>
        </w:numPr>
        <w:spacing w:after="240"/>
      </w:pPr>
      <w:r>
        <w:t>For administration privileges accounts, passwords must contain at least one upper case letter, one lower case letter, one numeral and one special (non-alphanumeric) character</w:t>
      </w:r>
    </w:p>
    <w:p w14:paraId="7C0A2FF3" w14:textId="77777777" w:rsidR="00FD0CB1" w:rsidRDefault="00286148">
      <w:pPr>
        <w:spacing w:before="240" w:after="240"/>
      </w:pPr>
      <w:r>
        <w:t>For passwords updates, the identity of users must be verified before permitting a password change.</w:t>
      </w:r>
    </w:p>
    <w:p w14:paraId="2DDE7756" w14:textId="77777777" w:rsidR="00FD0CB1" w:rsidRDefault="00286148">
      <w:pPr>
        <w:spacing w:before="240" w:after="240"/>
      </w:pPr>
      <w:r>
        <w:t>Passwords must be encrypted at rest and in-transit. Password files must be stored separately from application system data.</w:t>
      </w:r>
    </w:p>
    <w:p w14:paraId="4A94F409" w14:textId="1B6ACE93" w:rsidR="00FD0CB1" w:rsidRDefault="00286148">
      <w:pPr>
        <w:spacing w:before="240" w:after="240"/>
      </w:pPr>
      <w:r>
        <w:t>Password</w:t>
      </w:r>
      <w:r w:rsidR="00DC6E57">
        <w:t>’</w:t>
      </w:r>
      <w:r>
        <w:t>s composition, complexity and policy should follow the recommendations consolidated within the</w:t>
      </w:r>
      <w:hyperlink r:id="rId427">
        <w:r>
          <w:t xml:space="preserve"> </w:t>
        </w:r>
      </w:hyperlink>
      <w:hyperlink r:id="rId428">
        <w:r>
          <w:rPr>
            <w:color w:val="1155CC"/>
            <w:u w:val="single"/>
          </w:rPr>
          <w:t>CIS Password Policy guide</w:t>
        </w:r>
      </w:hyperlink>
      <w:r>
        <w:t xml:space="preserve"> such as:</w:t>
      </w:r>
    </w:p>
    <w:p w14:paraId="4F62D649" w14:textId="77777777" w:rsidR="00FD0CB1" w:rsidRDefault="00286148">
      <w:pPr>
        <w:numPr>
          <w:ilvl w:val="0"/>
          <w:numId w:val="33"/>
        </w:numPr>
        <w:spacing w:before="240"/>
      </w:pPr>
      <w:r>
        <w:t>Check the password for known bad passwords (repetitive or sequential characters, dictionary words, context-specific words, previously used passwords, etc.)</w:t>
      </w:r>
    </w:p>
    <w:p w14:paraId="1DC38045" w14:textId="77777777" w:rsidR="00FD0CB1" w:rsidRDefault="00286148">
      <w:pPr>
        <w:numPr>
          <w:ilvl w:val="0"/>
          <w:numId w:val="33"/>
        </w:numPr>
      </w:pPr>
      <w:r>
        <w:t>Limit number of failed login attempts</w:t>
      </w:r>
    </w:p>
    <w:p w14:paraId="701C910F" w14:textId="77777777" w:rsidR="00FD0CB1" w:rsidRDefault="00286148">
      <w:pPr>
        <w:numPr>
          <w:ilvl w:val="0"/>
          <w:numId w:val="33"/>
        </w:numPr>
      </w:pPr>
      <w:r>
        <w:t>Implement Multi-factor Authentication</w:t>
      </w:r>
    </w:p>
    <w:p w14:paraId="12F5DCEB" w14:textId="1A4ED25F" w:rsidR="00FD0CB1" w:rsidRDefault="00286148">
      <w:pPr>
        <w:numPr>
          <w:ilvl w:val="0"/>
          <w:numId w:val="33"/>
        </w:numPr>
        <w:spacing w:after="240"/>
      </w:pPr>
      <w:r>
        <w:t>Periodic (for example, Yearly, Quarterly, etc.) password change or on key events such as indication of compromise, change of user roles, a defined period of inactivity, when a user leaves the organization, etc.</w:t>
      </w:r>
    </w:p>
    <w:p w14:paraId="7D28EF92" w14:textId="77777777" w:rsidR="00FD0CB1" w:rsidRDefault="00286148" w:rsidP="00F8384E">
      <w:pPr>
        <w:pStyle w:val="Heading4"/>
      </w:pPr>
      <w:bookmarkStart w:id="174" w:name="_zexk89xqov3b" w:colFirst="0" w:colLast="0"/>
      <w:bookmarkStart w:id="175" w:name="_Ref77527867"/>
      <w:bookmarkEnd w:id="174"/>
      <w:r>
        <w:t>6.3.1.4 Function and Software</w:t>
      </w:r>
      <w:bookmarkEnd w:id="175"/>
    </w:p>
    <w:p w14:paraId="267BA9D4" w14:textId="77777777" w:rsidR="00FD0CB1" w:rsidRDefault="00286148">
      <w:pPr>
        <w:spacing w:before="240" w:after="240"/>
      </w:pPr>
      <w:r>
        <w:t>Infrastructure must be implemented to perform the minimal function that’s practically needed to support Cloud Infrastructure.</w:t>
      </w:r>
    </w:p>
    <w:p w14:paraId="712EF22B" w14:textId="77777777" w:rsidR="00FD0CB1" w:rsidRDefault="00286148">
      <w:pPr>
        <w:spacing w:before="240" w:after="240"/>
      </w:pPr>
      <w:r>
        <w:t>Regarding software (sec.gen.004):</w:t>
      </w:r>
    </w:p>
    <w:p w14:paraId="310D58C1" w14:textId="77777777" w:rsidR="00FD0CB1" w:rsidRDefault="00286148">
      <w:pPr>
        <w:numPr>
          <w:ilvl w:val="0"/>
          <w:numId w:val="78"/>
        </w:numPr>
        <w:spacing w:before="240"/>
      </w:pPr>
      <w:r>
        <w:t>Install only software which is required to support the functions</w:t>
      </w:r>
    </w:p>
    <w:p w14:paraId="6812A4C6" w14:textId="77777777" w:rsidR="00FD0CB1" w:rsidRDefault="00286148">
      <w:pPr>
        <w:numPr>
          <w:ilvl w:val="0"/>
          <w:numId w:val="78"/>
        </w:numPr>
      </w:pPr>
      <w:r>
        <w:t>Remove any unnecessary software or packages</w:t>
      </w:r>
    </w:p>
    <w:p w14:paraId="2E4836C4" w14:textId="77777777" w:rsidR="00FD0CB1" w:rsidRDefault="00286148">
      <w:pPr>
        <w:numPr>
          <w:ilvl w:val="0"/>
          <w:numId w:val="78"/>
        </w:numPr>
        <w:spacing w:after="240"/>
      </w:pPr>
      <w:r>
        <w:t>Where software cannot be removed, disable all services to it</w:t>
      </w:r>
    </w:p>
    <w:p w14:paraId="2369DA31" w14:textId="77777777" w:rsidR="00FD0CB1" w:rsidRDefault="00286148" w:rsidP="00F8384E">
      <w:pPr>
        <w:pStyle w:val="Heading4"/>
      </w:pPr>
      <w:bookmarkStart w:id="176" w:name="_bjjwt4at53ar" w:colFirst="0" w:colLast="0"/>
      <w:bookmarkEnd w:id="176"/>
      <w:r>
        <w:t>6.3.1.5 Patches</w:t>
      </w:r>
    </w:p>
    <w:p w14:paraId="2EE44D3D" w14:textId="77777777" w:rsidR="00FD0CB1" w:rsidRDefault="00286148">
      <w:pPr>
        <w:spacing w:before="240" w:after="240"/>
      </w:pPr>
      <w:r>
        <w:t xml:space="preserve">All deployed Cloud </w:t>
      </w:r>
      <w:proofErr w:type="spellStart"/>
      <w:r>
        <w:t>Infrastrucure</w:t>
      </w:r>
      <w:proofErr w:type="spellEnd"/>
      <w:r>
        <w:t xml:space="preserve"> software must be audited and system must be implemented to allow installation of the latest patches to address security vulnerabilities in the following timescale from </w:t>
      </w:r>
      <w:proofErr w:type="gramStart"/>
      <w:r>
        <w:t>discovery(</w:t>
      </w:r>
      <w:proofErr w:type="gramEnd"/>
      <w:r>
        <w:t>sec.gen.008, sec.lcm.011):</w:t>
      </w:r>
    </w:p>
    <w:tbl>
      <w:tblPr>
        <w:tblStyle w:val="afffffb"/>
        <w:tblW w:w="5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60"/>
        <w:gridCol w:w="4655"/>
      </w:tblGrid>
      <w:tr w:rsidR="00FD0CB1" w14:paraId="2485A12E" w14:textId="77777777" w:rsidTr="00712249">
        <w:trPr>
          <w:trHeight w:val="500"/>
        </w:trPr>
        <w:tc>
          <w:tcPr>
            <w:tcW w:w="1160" w:type="dxa"/>
            <w:shd w:val="clear" w:color="auto" w:fill="FF0000"/>
            <w:tcMar>
              <w:top w:w="100" w:type="dxa"/>
              <w:left w:w="100" w:type="dxa"/>
              <w:bottom w:w="100" w:type="dxa"/>
              <w:right w:w="100" w:type="dxa"/>
            </w:tcMar>
          </w:tcPr>
          <w:p w14:paraId="0773E2EC" w14:textId="77777777" w:rsidR="00FD0CB1" w:rsidRPr="00712249" w:rsidRDefault="00286148">
            <w:pPr>
              <w:jc w:val="center"/>
              <w:rPr>
                <w:color w:val="FFFFFF" w:themeColor="background1"/>
              </w:rPr>
            </w:pPr>
            <w:r w:rsidRPr="00712249">
              <w:rPr>
                <w:b/>
                <w:color w:val="FFFFFF" w:themeColor="background1"/>
              </w:rPr>
              <w:t>Severity</w:t>
            </w:r>
          </w:p>
        </w:tc>
        <w:tc>
          <w:tcPr>
            <w:tcW w:w="4655" w:type="dxa"/>
            <w:shd w:val="clear" w:color="auto" w:fill="FF0000"/>
            <w:tcMar>
              <w:top w:w="100" w:type="dxa"/>
              <w:left w:w="100" w:type="dxa"/>
              <w:bottom w:w="100" w:type="dxa"/>
              <w:right w:w="100" w:type="dxa"/>
            </w:tcMar>
          </w:tcPr>
          <w:p w14:paraId="03D52F56" w14:textId="77777777" w:rsidR="00FD0CB1" w:rsidRPr="00712249" w:rsidRDefault="00286148">
            <w:pPr>
              <w:jc w:val="center"/>
              <w:rPr>
                <w:color w:val="FFFFFF" w:themeColor="background1"/>
              </w:rPr>
            </w:pPr>
            <w:r w:rsidRPr="00712249">
              <w:rPr>
                <w:b/>
                <w:color w:val="FFFFFF" w:themeColor="background1"/>
              </w:rPr>
              <w:t>Time to Remediate</w:t>
            </w:r>
          </w:p>
        </w:tc>
      </w:tr>
      <w:tr w:rsidR="00FD0CB1" w14:paraId="040D9515" w14:textId="77777777">
        <w:trPr>
          <w:trHeight w:val="500"/>
        </w:trPr>
        <w:tc>
          <w:tcPr>
            <w:tcW w:w="1160" w:type="dxa"/>
            <w:tcMar>
              <w:top w:w="100" w:type="dxa"/>
              <w:left w:w="100" w:type="dxa"/>
              <w:bottom w:w="100" w:type="dxa"/>
              <w:right w:w="100" w:type="dxa"/>
            </w:tcMar>
          </w:tcPr>
          <w:p w14:paraId="35851842" w14:textId="77777777" w:rsidR="00FD0CB1" w:rsidRDefault="00286148">
            <w:r>
              <w:t>Zero-Day</w:t>
            </w:r>
          </w:p>
        </w:tc>
        <w:tc>
          <w:tcPr>
            <w:tcW w:w="4655" w:type="dxa"/>
            <w:tcMar>
              <w:top w:w="100" w:type="dxa"/>
              <w:left w:w="100" w:type="dxa"/>
              <w:bottom w:w="100" w:type="dxa"/>
              <w:right w:w="100" w:type="dxa"/>
            </w:tcMar>
          </w:tcPr>
          <w:p w14:paraId="4E007ECE" w14:textId="77777777" w:rsidR="00FD0CB1" w:rsidRDefault="00286148">
            <w:pPr>
              <w:widowControl w:val="0"/>
              <w:pBdr>
                <w:top w:val="nil"/>
                <w:left w:val="nil"/>
                <w:bottom w:val="nil"/>
                <w:right w:val="nil"/>
                <w:between w:val="nil"/>
              </w:pBdr>
            </w:pPr>
            <w:r>
              <w:t>Immediately or as soon as practically possible</w:t>
            </w:r>
          </w:p>
        </w:tc>
      </w:tr>
      <w:tr w:rsidR="00FD0CB1" w14:paraId="5420899B" w14:textId="77777777">
        <w:trPr>
          <w:trHeight w:val="500"/>
        </w:trPr>
        <w:tc>
          <w:tcPr>
            <w:tcW w:w="1160" w:type="dxa"/>
            <w:tcMar>
              <w:top w:w="100" w:type="dxa"/>
              <w:left w:w="100" w:type="dxa"/>
              <w:bottom w:w="100" w:type="dxa"/>
              <w:right w:w="100" w:type="dxa"/>
            </w:tcMar>
          </w:tcPr>
          <w:p w14:paraId="181CFDDB" w14:textId="77777777" w:rsidR="00FD0CB1" w:rsidRDefault="00286148">
            <w:pPr>
              <w:widowControl w:val="0"/>
              <w:pBdr>
                <w:top w:val="nil"/>
                <w:left w:val="nil"/>
                <w:bottom w:val="nil"/>
                <w:right w:val="nil"/>
                <w:between w:val="nil"/>
              </w:pBdr>
            </w:pPr>
            <w:r>
              <w:lastRenderedPageBreak/>
              <w:t>Critical</w:t>
            </w:r>
          </w:p>
        </w:tc>
        <w:tc>
          <w:tcPr>
            <w:tcW w:w="4655" w:type="dxa"/>
            <w:tcMar>
              <w:top w:w="100" w:type="dxa"/>
              <w:left w:w="100" w:type="dxa"/>
              <w:bottom w:w="100" w:type="dxa"/>
              <w:right w:w="100" w:type="dxa"/>
            </w:tcMar>
          </w:tcPr>
          <w:p w14:paraId="2B436904" w14:textId="77777777" w:rsidR="00FD0CB1" w:rsidRDefault="00286148">
            <w:pPr>
              <w:widowControl w:val="0"/>
              <w:pBdr>
                <w:top w:val="nil"/>
                <w:left w:val="nil"/>
                <w:bottom w:val="nil"/>
                <w:right w:val="nil"/>
                <w:between w:val="nil"/>
              </w:pBdr>
            </w:pPr>
            <w:r>
              <w:t>30 days</w:t>
            </w:r>
          </w:p>
        </w:tc>
      </w:tr>
      <w:tr w:rsidR="00FD0CB1" w14:paraId="752E6565" w14:textId="77777777">
        <w:trPr>
          <w:trHeight w:val="500"/>
        </w:trPr>
        <w:tc>
          <w:tcPr>
            <w:tcW w:w="1160" w:type="dxa"/>
            <w:tcMar>
              <w:top w:w="100" w:type="dxa"/>
              <w:left w:w="100" w:type="dxa"/>
              <w:bottom w:w="100" w:type="dxa"/>
              <w:right w:w="100" w:type="dxa"/>
            </w:tcMar>
          </w:tcPr>
          <w:p w14:paraId="7F4BE043" w14:textId="77777777" w:rsidR="00FD0CB1" w:rsidRDefault="00286148">
            <w:pPr>
              <w:widowControl w:val="0"/>
              <w:pBdr>
                <w:top w:val="nil"/>
                <w:left w:val="nil"/>
                <w:bottom w:val="nil"/>
                <w:right w:val="nil"/>
                <w:between w:val="nil"/>
              </w:pBdr>
            </w:pPr>
            <w:r>
              <w:t>High</w:t>
            </w:r>
          </w:p>
        </w:tc>
        <w:tc>
          <w:tcPr>
            <w:tcW w:w="4655" w:type="dxa"/>
            <w:tcMar>
              <w:top w:w="100" w:type="dxa"/>
              <w:left w:w="100" w:type="dxa"/>
              <w:bottom w:w="100" w:type="dxa"/>
              <w:right w:w="100" w:type="dxa"/>
            </w:tcMar>
          </w:tcPr>
          <w:p w14:paraId="1CE76C31" w14:textId="77777777" w:rsidR="00FD0CB1" w:rsidRDefault="00286148">
            <w:pPr>
              <w:widowControl w:val="0"/>
              <w:pBdr>
                <w:top w:val="nil"/>
                <w:left w:val="nil"/>
                <w:bottom w:val="nil"/>
                <w:right w:val="nil"/>
                <w:between w:val="nil"/>
              </w:pBdr>
            </w:pPr>
            <w:r>
              <w:t>60 days</w:t>
            </w:r>
          </w:p>
        </w:tc>
      </w:tr>
      <w:tr w:rsidR="00FD0CB1" w14:paraId="091F0981" w14:textId="77777777">
        <w:trPr>
          <w:trHeight w:val="500"/>
        </w:trPr>
        <w:tc>
          <w:tcPr>
            <w:tcW w:w="1160" w:type="dxa"/>
            <w:tcMar>
              <w:top w:w="100" w:type="dxa"/>
              <w:left w:w="100" w:type="dxa"/>
              <w:bottom w:w="100" w:type="dxa"/>
              <w:right w:w="100" w:type="dxa"/>
            </w:tcMar>
          </w:tcPr>
          <w:p w14:paraId="0FF4CC7B" w14:textId="77777777" w:rsidR="00FD0CB1" w:rsidRDefault="00286148">
            <w:pPr>
              <w:widowControl w:val="0"/>
              <w:pBdr>
                <w:top w:val="nil"/>
                <w:left w:val="nil"/>
                <w:bottom w:val="nil"/>
                <w:right w:val="nil"/>
                <w:between w:val="nil"/>
              </w:pBdr>
            </w:pPr>
            <w:r>
              <w:t>Medium</w:t>
            </w:r>
          </w:p>
        </w:tc>
        <w:tc>
          <w:tcPr>
            <w:tcW w:w="4655" w:type="dxa"/>
            <w:tcMar>
              <w:top w:w="100" w:type="dxa"/>
              <w:left w:w="100" w:type="dxa"/>
              <w:bottom w:w="100" w:type="dxa"/>
              <w:right w:w="100" w:type="dxa"/>
            </w:tcMar>
          </w:tcPr>
          <w:p w14:paraId="3D5536AB" w14:textId="77777777" w:rsidR="00FD0CB1" w:rsidRDefault="00286148">
            <w:pPr>
              <w:widowControl w:val="0"/>
              <w:pBdr>
                <w:top w:val="nil"/>
                <w:left w:val="nil"/>
                <w:bottom w:val="nil"/>
                <w:right w:val="nil"/>
                <w:between w:val="nil"/>
              </w:pBdr>
            </w:pPr>
            <w:r>
              <w:t>90 days</w:t>
            </w:r>
          </w:p>
        </w:tc>
      </w:tr>
      <w:tr w:rsidR="00FD0CB1" w14:paraId="19BA6C46" w14:textId="77777777">
        <w:trPr>
          <w:trHeight w:val="500"/>
        </w:trPr>
        <w:tc>
          <w:tcPr>
            <w:tcW w:w="1160" w:type="dxa"/>
            <w:tcMar>
              <w:top w:w="100" w:type="dxa"/>
              <w:left w:w="100" w:type="dxa"/>
              <w:bottom w:w="100" w:type="dxa"/>
              <w:right w:w="100" w:type="dxa"/>
            </w:tcMar>
          </w:tcPr>
          <w:p w14:paraId="06BC4301" w14:textId="77777777" w:rsidR="00FD0CB1" w:rsidRDefault="00286148">
            <w:pPr>
              <w:widowControl w:val="0"/>
              <w:pBdr>
                <w:top w:val="nil"/>
                <w:left w:val="nil"/>
                <w:bottom w:val="nil"/>
                <w:right w:val="nil"/>
                <w:between w:val="nil"/>
              </w:pBdr>
            </w:pPr>
            <w:r>
              <w:t>Low</w:t>
            </w:r>
          </w:p>
        </w:tc>
        <w:tc>
          <w:tcPr>
            <w:tcW w:w="4655" w:type="dxa"/>
            <w:tcMar>
              <w:top w:w="100" w:type="dxa"/>
              <w:left w:w="100" w:type="dxa"/>
              <w:bottom w:w="100" w:type="dxa"/>
              <w:right w:w="100" w:type="dxa"/>
            </w:tcMar>
          </w:tcPr>
          <w:p w14:paraId="7F63261F" w14:textId="77777777" w:rsidR="00FD0CB1" w:rsidRDefault="00286148">
            <w:pPr>
              <w:widowControl w:val="0"/>
              <w:pBdr>
                <w:top w:val="nil"/>
                <w:left w:val="nil"/>
                <w:bottom w:val="nil"/>
                <w:right w:val="nil"/>
                <w:between w:val="nil"/>
              </w:pBdr>
            </w:pPr>
            <w:r>
              <w:t>180 days</w:t>
            </w:r>
          </w:p>
        </w:tc>
      </w:tr>
    </w:tbl>
    <w:p w14:paraId="4660662D" w14:textId="4FFB16F4"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80</w:t>
      </w:r>
      <w:r>
        <w:fldChar w:fldCharType="end"/>
      </w:r>
      <w:r>
        <w:t xml:space="preserve"> </w:t>
      </w:r>
    </w:p>
    <w:p w14:paraId="1FD87A65" w14:textId="110D4D6F" w:rsidR="00FD0CB1" w:rsidRDefault="00286148">
      <w:pPr>
        <w:spacing w:before="240" w:after="240"/>
        <w:rPr>
          <w:color w:val="1155CC"/>
          <w:u w:val="single"/>
        </w:rPr>
      </w:pPr>
      <w:r>
        <w:rPr>
          <w:b/>
        </w:rPr>
        <w:t>See</w:t>
      </w:r>
      <w:hyperlink r:id="rId429">
        <w:r>
          <w:t xml:space="preserve"> </w:t>
        </w:r>
      </w:hyperlink>
      <w:hyperlink r:id="rId430">
        <w:r>
          <w:rPr>
            <w:color w:val="1155CC"/>
            <w:u w:val="single"/>
          </w:rPr>
          <w:t>Common Vulnerability Scoring System</w:t>
        </w:r>
      </w:hyperlink>
    </w:p>
    <w:p w14:paraId="4EDC3AAD" w14:textId="77777777" w:rsidR="00FD0CB1" w:rsidRDefault="00286148" w:rsidP="00F8384E">
      <w:pPr>
        <w:pStyle w:val="Heading4"/>
      </w:pPr>
      <w:bookmarkStart w:id="177" w:name="_nb0o0sougcnk" w:colFirst="0" w:colLast="0"/>
      <w:bookmarkEnd w:id="177"/>
      <w:r>
        <w:t>6.3.1.6 Network Protocols</w:t>
      </w:r>
    </w:p>
    <w:p w14:paraId="71C3CB59" w14:textId="77777777" w:rsidR="00FD0CB1" w:rsidRDefault="00286148">
      <w:pPr>
        <w:numPr>
          <w:ilvl w:val="0"/>
          <w:numId w:val="54"/>
        </w:numPr>
        <w:spacing w:before="240"/>
      </w:pPr>
      <w:r>
        <w:t>Only allow protocols that are required by the system functions(sec.sys.002)</w:t>
      </w:r>
    </w:p>
    <w:p w14:paraId="7F5D00A0" w14:textId="77777777" w:rsidR="00FD0CB1" w:rsidRDefault="00286148">
      <w:pPr>
        <w:numPr>
          <w:ilvl w:val="0"/>
          <w:numId w:val="54"/>
        </w:numPr>
        <w:spacing w:after="240"/>
      </w:pPr>
      <w:r>
        <w:t>Tighten all required TCP/IP (Transmission Control Protocol/Internet Protocol) services</w:t>
      </w:r>
    </w:p>
    <w:p w14:paraId="2DEDFE86" w14:textId="77777777" w:rsidR="00FD0CB1" w:rsidRDefault="00286148" w:rsidP="00F8384E">
      <w:pPr>
        <w:pStyle w:val="Heading4"/>
      </w:pPr>
      <w:bookmarkStart w:id="178" w:name="_htfqff9r88su" w:colFirst="0" w:colLast="0"/>
      <w:bookmarkEnd w:id="178"/>
      <w:r>
        <w:t>6.3.1.7 Anti-Virus and Firewall</w:t>
      </w:r>
    </w:p>
    <w:p w14:paraId="1E4A3306" w14:textId="77777777" w:rsidR="00FD0CB1" w:rsidRDefault="00286148">
      <w:pPr>
        <w:numPr>
          <w:ilvl w:val="0"/>
          <w:numId w:val="19"/>
        </w:numPr>
        <w:spacing w:before="240"/>
      </w:pPr>
      <w:r>
        <w:t>Install and run your Enterprise approved anti-virus software/ intrusion protection/ malware/ spyware endpoint security software with up to date profiles, minimal refresh daily</w:t>
      </w:r>
    </w:p>
    <w:p w14:paraId="1F942694" w14:textId="77777777" w:rsidR="00FD0CB1" w:rsidRDefault="00286148">
      <w:pPr>
        <w:numPr>
          <w:ilvl w:val="0"/>
          <w:numId w:val="19"/>
        </w:numPr>
        <w:spacing w:after="240"/>
      </w:pPr>
      <w:r>
        <w:t>Install and run firewall software where applicable</w:t>
      </w:r>
    </w:p>
    <w:p w14:paraId="1198B47D" w14:textId="77777777" w:rsidR="00FD0CB1" w:rsidRDefault="00286148" w:rsidP="00F8384E">
      <w:pPr>
        <w:pStyle w:val="Heading4"/>
      </w:pPr>
      <w:bookmarkStart w:id="179" w:name="_4pktlake1tp4" w:colFirst="0" w:colLast="0"/>
      <w:bookmarkEnd w:id="179"/>
      <w:r>
        <w:t>6.3.1.8 Vulnerability Detection and Prevention</w:t>
      </w:r>
    </w:p>
    <w:p w14:paraId="2A50E625" w14:textId="77777777" w:rsidR="00FD0CB1" w:rsidRDefault="00286148">
      <w:pPr>
        <w:numPr>
          <w:ilvl w:val="0"/>
          <w:numId w:val="73"/>
        </w:numPr>
        <w:spacing w:before="240"/>
      </w:pPr>
      <w:r>
        <w:t>Implement DoS (Denial of Service) protection where applicable</w:t>
      </w:r>
    </w:p>
    <w:p w14:paraId="7C99DEE6" w14:textId="77777777" w:rsidR="00FD0CB1" w:rsidRDefault="00286148">
      <w:pPr>
        <w:numPr>
          <w:ilvl w:val="0"/>
          <w:numId w:val="73"/>
        </w:numPr>
      </w:pPr>
      <w:r>
        <w:t>Ensure logging and alerting is actively running</w:t>
      </w:r>
    </w:p>
    <w:p w14:paraId="36090601" w14:textId="77777777" w:rsidR="00FD0CB1" w:rsidRDefault="00286148">
      <w:pPr>
        <w:numPr>
          <w:ilvl w:val="0"/>
          <w:numId w:val="73"/>
        </w:numPr>
      </w:pPr>
      <w:r>
        <w:t>Run host-based scanning and fix all findings per vulnerability severity</w:t>
      </w:r>
    </w:p>
    <w:p w14:paraId="1338364C" w14:textId="77777777" w:rsidR="00FD0CB1" w:rsidRDefault="00286148">
      <w:pPr>
        <w:numPr>
          <w:ilvl w:val="0"/>
          <w:numId w:val="73"/>
        </w:numPr>
        <w:spacing w:after="240"/>
      </w:pPr>
      <w:r>
        <w:t>Run network-based scanning and fix all findings per vulnerability severity</w:t>
      </w:r>
    </w:p>
    <w:p w14:paraId="6E87C498" w14:textId="77777777" w:rsidR="00FD0CB1" w:rsidRDefault="00286148" w:rsidP="00F8384E">
      <w:pPr>
        <w:pStyle w:val="Heading3"/>
      </w:pPr>
      <w:bookmarkStart w:id="180" w:name="_ioxp7fs87c9s" w:colFirst="0" w:colLast="0"/>
      <w:bookmarkEnd w:id="180"/>
      <w:r>
        <w:t>6.3.2 Platform Access</w:t>
      </w:r>
    </w:p>
    <w:p w14:paraId="698DE3E4" w14:textId="77777777" w:rsidR="00FD0CB1" w:rsidRDefault="00286148" w:rsidP="00F8384E">
      <w:pPr>
        <w:pStyle w:val="Heading4"/>
      </w:pPr>
      <w:bookmarkStart w:id="181" w:name="_tgn8hrzfm26k" w:colFirst="0" w:colLast="0"/>
      <w:bookmarkEnd w:id="181"/>
      <w:r>
        <w:t>6.3.2.1 Identity Security</w:t>
      </w:r>
    </w:p>
    <w:p w14:paraId="036C9898" w14:textId="77777777" w:rsidR="00FD0CB1" w:rsidRDefault="00286148">
      <w:pPr>
        <w:spacing w:before="240" w:after="240"/>
      </w:pPr>
      <w:r>
        <w:t>The</w:t>
      </w:r>
      <w:hyperlink r:id="rId431">
        <w:r>
          <w:t xml:space="preserve"> </w:t>
        </w:r>
      </w:hyperlink>
      <w:hyperlink r:id="rId432">
        <w:r>
          <w:rPr>
            <w:color w:val="1155CC"/>
            <w:u w:val="single"/>
          </w:rPr>
          <w:t>OpenStack Identity service (Keystone)</w:t>
        </w:r>
      </w:hyperlink>
      <w:r>
        <w:t xml:space="preserve"> provides identity, token, catalog, and policy services for use specifically by services in the OpenStack family. Identity service is organized as a group of internal services exposed on one or many endpoints. Many of these services are used in a combined fashion by the front end (sec.sys.006).</w:t>
      </w:r>
    </w:p>
    <w:p w14:paraId="7826AEDF" w14:textId="3311A5A0" w:rsidR="00FD0CB1" w:rsidRDefault="00286148">
      <w:pPr>
        <w:spacing w:before="240" w:after="240"/>
      </w:pPr>
      <w:r>
        <w:t>OpenStack Keystone can work with an Identity service that your enterprise may already have, such as LDAP with Active Directory. In those cases, the recommendation is to integrate Keystone with the cloud provider</w:t>
      </w:r>
      <w:r w:rsidR="00DC6E57">
        <w:t>’</w:t>
      </w:r>
      <w:r>
        <w:t>s Identity Services.</w:t>
      </w:r>
    </w:p>
    <w:p w14:paraId="7F0F8EEE" w14:textId="77777777" w:rsidR="00FD0CB1" w:rsidRDefault="00286148" w:rsidP="00F8384E">
      <w:pPr>
        <w:pStyle w:val="Heading4"/>
      </w:pPr>
      <w:bookmarkStart w:id="182" w:name="_wurjpo82zw47" w:colFirst="0" w:colLast="0"/>
      <w:bookmarkEnd w:id="182"/>
      <w:r>
        <w:lastRenderedPageBreak/>
        <w:t>6.3.2.2 Authentication</w:t>
      </w:r>
    </w:p>
    <w:p w14:paraId="12EB2C49" w14:textId="77777777" w:rsidR="00FD0CB1" w:rsidRDefault="00286148">
      <w:pPr>
        <w:spacing w:before="240" w:after="240"/>
      </w:pPr>
      <w:r>
        <w:t>Authentication is the first line of defense for any real-world implementation of OpenStack. At its core, authentication is the process of confirming the user logging in is who they claim to be. OpenStack Keystone supports multiple methods of authentication, such as username/password, LDAP, and others. For more details, please refer to</w:t>
      </w:r>
      <w:hyperlink r:id="rId433">
        <w:r>
          <w:t xml:space="preserve"> </w:t>
        </w:r>
      </w:hyperlink>
      <w:hyperlink r:id="rId434">
        <w:r>
          <w:rPr>
            <w:color w:val="1155CC"/>
            <w:u w:val="single"/>
          </w:rPr>
          <w:t>OpenStack Authentication Methods</w:t>
        </w:r>
      </w:hyperlink>
      <w:r>
        <w:t>.</w:t>
      </w:r>
    </w:p>
    <w:p w14:paraId="630EAEAE" w14:textId="5D404DA6" w:rsidR="00FD0CB1" w:rsidRDefault="00286148">
      <w:pPr>
        <w:spacing w:before="240" w:after="240"/>
      </w:pPr>
      <w:r>
        <w:t xml:space="preserve">Limiting the number of repeated failed login attempts (configurable) reduces the risk of </w:t>
      </w:r>
      <w:r w:rsidR="00DC6E57">
        <w:pgNum/>
      </w:r>
      <w:proofErr w:type="spellStart"/>
      <w:r w:rsidR="00DC6E57">
        <w:t>tilization</w:t>
      </w:r>
      <w:proofErr w:type="spellEnd"/>
      <w:r w:rsidR="00DC6E57">
        <w:pgNum/>
      </w:r>
      <w:r>
        <w:t xml:space="preserve"> access via password guessing (Bruce force attack) </w:t>
      </w:r>
      <w:r w:rsidR="00DC6E57">
        <w:t>–</w:t>
      </w:r>
      <w:r>
        <w:t xml:space="preserve"> sec.mon.006. The restriction on the number of consecutive failed login attempts (</w:t>
      </w:r>
      <w:r w:rsidR="00DC6E57">
        <w:t>“</w:t>
      </w:r>
      <w:proofErr w:type="spellStart"/>
      <w:r>
        <w:t>lockout_failure_attempts</w:t>
      </w:r>
      <w:proofErr w:type="spellEnd"/>
      <w:r w:rsidR="00DC6E57">
        <w:t>”</w:t>
      </w:r>
      <w:r>
        <w:t xml:space="preserve">) and any actions post such access attempts (such as locking the account where the </w:t>
      </w:r>
      <w:r w:rsidR="00DC6E57">
        <w:t>“</w:t>
      </w:r>
      <w:proofErr w:type="spellStart"/>
      <w:r>
        <w:t>lockout_duration</w:t>
      </w:r>
      <w:proofErr w:type="spellEnd"/>
      <w:r w:rsidR="00DC6E57">
        <w:t>”</w:t>
      </w:r>
      <w:r>
        <w:t xml:space="preserve"> is left unspecified) should abide by the operator</w:t>
      </w:r>
      <w:r w:rsidR="00DC6E57">
        <w:t>’</w:t>
      </w:r>
      <w:r>
        <w:t>s policies. For example, an operator may restrict the number of consecutive failed login attempts to 3 (</w:t>
      </w:r>
      <w:r w:rsidR="00DC6E57">
        <w:t>“</w:t>
      </w:r>
      <w:proofErr w:type="spellStart"/>
      <w:r>
        <w:t>lockout_failure_attempts</w:t>
      </w:r>
      <w:proofErr w:type="spellEnd"/>
      <w:r>
        <w:t xml:space="preserve"> = 3</w:t>
      </w:r>
      <w:r w:rsidR="00DC6E57">
        <w:t>”</w:t>
      </w:r>
      <w:r>
        <w:t>) and lock the account preventing any further access and where the account is unlocked by getting necessary approvals.</w:t>
      </w:r>
    </w:p>
    <w:p w14:paraId="455031F6" w14:textId="77777777" w:rsidR="00FD0CB1" w:rsidRDefault="00286148" w:rsidP="006B163F">
      <w:pPr>
        <w:pStyle w:val="Heading5"/>
      </w:pPr>
      <w:bookmarkStart w:id="183" w:name="_qjrdg7s9dpev" w:colFirst="0" w:colLast="0"/>
      <w:bookmarkEnd w:id="183"/>
      <w:r>
        <w:t>Keystone Tokens</w:t>
      </w:r>
    </w:p>
    <w:p w14:paraId="309981A9" w14:textId="34314A31" w:rsidR="00FD0CB1" w:rsidRDefault="00286148">
      <w:pPr>
        <w:spacing w:before="240" w:after="240"/>
      </w:pPr>
      <w:r>
        <w:t>Once a user is authenticated, a token is generated for authorization and access to an OpenStack environment and resources. By default, the token is set to expire in one hour. This setting can be changed based on the business and operational needs, but it</w:t>
      </w:r>
      <w:r w:rsidR="00DC6E57">
        <w:t>’</w:t>
      </w:r>
      <w:r>
        <w:t>s highly recommended to set the expiration to the shortest possible value without dramatically impacting your operations.</w:t>
      </w:r>
    </w:p>
    <w:p w14:paraId="0C0FFB54" w14:textId="77777777" w:rsidR="00FD0CB1" w:rsidRDefault="00286148">
      <w:pPr>
        <w:spacing w:before="240" w:after="240"/>
      </w:pPr>
      <w:r>
        <w:rPr>
          <w:b/>
        </w:rPr>
        <w:t>Special Note on Logging Tokens:</w:t>
      </w:r>
      <w:r>
        <w:t xml:space="preserve"> since the token would allow access to the OpenStack services, it </w:t>
      </w:r>
      <w:r>
        <w:rPr>
          <w:i/>
        </w:rPr>
        <w:t>MUST</w:t>
      </w:r>
      <w:r>
        <w:t xml:space="preserve"> be masked before outputting to any logs.</w:t>
      </w:r>
    </w:p>
    <w:p w14:paraId="5C296B34" w14:textId="77777777" w:rsidR="00FD0CB1" w:rsidRDefault="00286148" w:rsidP="00F8384E">
      <w:pPr>
        <w:pStyle w:val="Heading4"/>
      </w:pPr>
      <w:bookmarkStart w:id="184" w:name="_oj6zzp82ilwq" w:colFirst="0" w:colLast="0"/>
      <w:bookmarkEnd w:id="184"/>
      <w:r>
        <w:t>6.3.2.3 Authorization</w:t>
      </w:r>
    </w:p>
    <w:p w14:paraId="3C0291BE" w14:textId="77777777" w:rsidR="00FD0CB1" w:rsidRDefault="00286148">
      <w:pPr>
        <w:spacing w:before="240" w:after="240"/>
      </w:pPr>
      <w:r>
        <w:t>Authorization serves as the next level of defense. At its core, it checks if the authenticated users have the permission to execute an action. Most Identity Services support the notion of groups and roles. A user belongs to groups and each group has a list of roles that permits certain action on certain resources. OpenStack services reference the roles of the user attempting to access the service. OpenStack policy enforcer middleware takes into consideration the policy rules associated with each resource and the user’s group/roles and association to determine if access will be permitted for the requested resource. For more details on policies, please refer to the</w:t>
      </w:r>
      <w:hyperlink r:id="rId435" w:anchor="policy-section">
        <w:r>
          <w:t xml:space="preserve"> </w:t>
        </w:r>
      </w:hyperlink>
      <w:hyperlink r:id="rId436" w:anchor="policy-section">
        <w:r>
          <w:rPr>
            <w:color w:val="1155CC"/>
            <w:u w:val="single"/>
          </w:rPr>
          <w:t>OpenStack Policies</w:t>
        </w:r>
      </w:hyperlink>
      <w:r>
        <w:t>.</w:t>
      </w:r>
    </w:p>
    <w:p w14:paraId="499DF66C" w14:textId="77777777" w:rsidR="00FD0CB1" w:rsidRDefault="00286148" w:rsidP="00F8384E">
      <w:pPr>
        <w:pStyle w:val="Heading4"/>
      </w:pPr>
      <w:bookmarkStart w:id="185" w:name="_30it1nqwj0de" w:colFirst="0" w:colLast="0"/>
      <w:bookmarkStart w:id="186" w:name="_Ref77527972"/>
      <w:bookmarkEnd w:id="185"/>
      <w:r>
        <w:t>6.3.2.4 RBAC</w:t>
      </w:r>
      <w:bookmarkEnd w:id="186"/>
    </w:p>
    <w:p w14:paraId="4C036340" w14:textId="77777777" w:rsidR="00FD0CB1" w:rsidRDefault="00286148">
      <w:pPr>
        <w:spacing w:before="240" w:after="240"/>
      </w:pPr>
      <w:proofErr w:type="gramStart"/>
      <w:r>
        <w:t>In order to</w:t>
      </w:r>
      <w:proofErr w:type="gramEnd"/>
      <w:r>
        <w:t xml:space="preserve"> properly manage user access to OpenStack services, service providers must utilize the Role Based Access Control (RBAC) system (sec.sys.001, sec.sys.007). Based on the OpenStack Identify Service (Keystone v3) Group and Domain component, the RBAC system implements a set of access roles that accommodate most use cases. Operations staff can </w:t>
      </w:r>
      <w:r>
        <w:lastRenderedPageBreak/>
        <w:t>create users and assign them to roles using standard OpenStack commands for users, groups, and roles.</w:t>
      </w:r>
    </w:p>
    <w:p w14:paraId="39037C2C" w14:textId="77777777" w:rsidR="00FD0CB1" w:rsidRDefault="00286148">
      <w:pPr>
        <w:spacing w:before="240" w:after="240"/>
      </w:pPr>
      <w:r>
        <w:t>Keystone provides three</w:t>
      </w:r>
      <w:hyperlink r:id="rId437">
        <w:r>
          <w:t xml:space="preserve"> </w:t>
        </w:r>
      </w:hyperlink>
      <w:hyperlink r:id="rId438">
        <w:r>
          <w:rPr>
            <w:color w:val="1155CC"/>
            <w:u w:val="single"/>
          </w:rPr>
          <w:t>default roles</w:t>
        </w:r>
      </w:hyperlink>
      <w:r>
        <w:t xml:space="preserve">: admin, member, and reader. As of Train release, Keystone applies the following personas consistently across its API. The reader role provides read-only access to resources within the system, a domain, or a project. The member role is the same as reader in </w:t>
      </w:r>
      <w:proofErr w:type="gramStart"/>
      <w:r>
        <w:t>Keystone, but</w:t>
      </w:r>
      <w:proofErr w:type="gramEnd"/>
      <w:r>
        <w:t xml:space="preserve"> allows to introduce granularity between admin and reader to other OpenStack services. The admin role is reserved for the most privileged operations within a given scope for managing resources.</w:t>
      </w:r>
    </w:p>
    <w:p w14:paraId="55BF695E" w14:textId="77777777" w:rsidR="00FD0CB1" w:rsidRDefault="00286148">
      <w:pPr>
        <w:spacing w:before="240" w:after="240"/>
      </w:pPr>
      <w:r>
        <w:t xml:space="preserve">For specific use-case, policies can be </w:t>
      </w:r>
      <w:proofErr w:type="gramStart"/>
      <w:r>
        <w:t>overridden</w:t>
      </w:r>
      <w:proofErr w:type="gramEnd"/>
      <w:r>
        <w:t xml:space="preserve"> and new roles can be created for each OpenStack service by editing the </w:t>
      </w:r>
      <w:proofErr w:type="spellStart"/>
      <w:r>
        <w:t>policy.json</w:t>
      </w:r>
      <w:proofErr w:type="spellEnd"/>
      <w:r>
        <w:t xml:space="preserve"> file.</w:t>
      </w:r>
    </w:p>
    <w:p w14:paraId="2B3A1CA2" w14:textId="77777777" w:rsidR="00FD0CB1" w:rsidRDefault="00286148">
      <w:pPr>
        <w:pStyle w:val="Heading6"/>
        <w:keepNext w:val="0"/>
        <w:keepLines w:val="0"/>
        <w:spacing w:before="200" w:after="40"/>
        <w:rPr>
          <w:b/>
          <w:i w:val="0"/>
          <w:color w:val="000000"/>
          <w:sz w:val="18"/>
          <w:szCs w:val="18"/>
        </w:rPr>
      </w:pPr>
      <w:bookmarkStart w:id="187" w:name="_jlrk4lm397z9" w:colFirst="0" w:colLast="0"/>
      <w:bookmarkEnd w:id="187"/>
      <w:r>
        <w:rPr>
          <w:b/>
          <w:i w:val="0"/>
          <w:color w:val="000000"/>
          <w:sz w:val="18"/>
          <w:szCs w:val="18"/>
        </w:rPr>
        <w:t>Rules</w:t>
      </w:r>
    </w:p>
    <w:p w14:paraId="6F693263" w14:textId="77777777" w:rsidR="00FD0CB1" w:rsidRDefault="00286148">
      <w:pPr>
        <w:spacing w:before="240" w:after="240"/>
      </w:pPr>
      <w:r>
        <w:t>The following rules govern create, read, update, and delete (CRUD) level access.</w:t>
      </w:r>
    </w:p>
    <w:p w14:paraId="31BF015E" w14:textId="77777777" w:rsidR="00FD0CB1" w:rsidRDefault="00286148">
      <w:pPr>
        <w:numPr>
          <w:ilvl w:val="0"/>
          <w:numId w:val="49"/>
        </w:numPr>
        <w:spacing w:before="240"/>
      </w:pPr>
      <w:r>
        <w:rPr>
          <w:i/>
        </w:rPr>
        <w:t>member</w:t>
      </w:r>
      <w:r>
        <w:t xml:space="preserve"> can create, read, update, and delete the resources defined at the tenant level.</w:t>
      </w:r>
    </w:p>
    <w:p w14:paraId="07A4414D" w14:textId="77777777" w:rsidR="00FD0CB1" w:rsidRDefault="00286148">
      <w:pPr>
        <w:numPr>
          <w:ilvl w:val="0"/>
          <w:numId w:val="49"/>
        </w:numPr>
      </w:pPr>
      <w:proofErr w:type="spellStart"/>
      <w:r>
        <w:rPr>
          <w:i/>
        </w:rPr>
        <w:t>support_member</w:t>
      </w:r>
      <w:proofErr w:type="spellEnd"/>
      <w:r>
        <w:t xml:space="preserve"> can create and read the resources defined at the tenant level.</w:t>
      </w:r>
    </w:p>
    <w:p w14:paraId="4369EBC2" w14:textId="77777777" w:rsidR="00FD0CB1" w:rsidRDefault="00286148">
      <w:pPr>
        <w:numPr>
          <w:ilvl w:val="0"/>
          <w:numId w:val="49"/>
        </w:numPr>
      </w:pPr>
      <w:r>
        <w:rPr>
          <w:i/>
        </w:rPr>
        <w:t>viewer</w:t>
      </w:r>
      <w:r>
        <w:t xml:space="preserve"> can read the resources defined at the tenant level.</w:t>
      </w:r>
    </w:p>
    <w:p w14:paraId="51864193" w14:textId="77777777" w:rsidR="00FD0CB1" w:rsidRDefault="00286148">
      <w:pPr>
        <w:numPr>
          <w:ilvl w:val="0"/>
          <w:numId w:val="49"/>
        </w:numPr>
        <w:spacing w:after="240"/>
      </w:pPr>
      <w:r>
        <w:rPr>
          <w:i/>
        </w:rPr>
        <w:t>admin</w:t>
      </w:r>
      <w:r>
        <w:t xml:space="preserve"> can create, read, update, and delete all resources.</w:t>
      </w:r>
    </w:p>
    <w:p w14:paraId="268E84E9" w14:textId="77777777" w:rsidR="00FD0CB1" w:rsidRDefault="00286148">
      <w:pPr>
        <w:pStyle w:val="Heading6"/>
        <w:keepNext w:val="0"/>
        <w:keepLines w:val="0"/>
        <w:spacing w:before="200" w:after="40"/>
        <w:rPr>
          <w:b/>
          <w:i w:val="0"/>
          <w:color w:val="000000"/>
          <w:sz w:val="18"/>
          <w:szCs w:val="18"/>
        </w:rPr>
      </w:pPr>
      <w:bookmarkStart w:id="188" w:name="_kandcufgk4zc" w:colFirst="0" w:colLast="0"/>
      <w:bookmarkEnd w:id="188"/>
      <w:r>
        <w:rPr>
          <w:b/>
          <w:i w:val="0"/>
          <w:color w:val="000000"/>
          <w:sz w:val="18"/>
          <w:szCs w:val="18"/>
        </w:rPr>
        <w:t>Recommended Default Roles to Start</w:t>
      </w:r>
    </w:p>
    <w:p w14:paraId="448DB6AF" w14:textId="77777777" w:rsidR="00FD0CB1" w:rsidRDefault="00286148">
      <w:pPr>
        <w:spacing w:before="240" w:after="240"/>
      </w:pPr>
      <w:proofErr w:type="spellStart"/>
      <w:r>
        <w:rPr>
          <w:b/>
        </w:rPr>
        <w:t>site_admin</w:t>
      </w:r>
      <w:proofErr w:type="spellEnd"/>
      <w:r>
        <w:t xml:space="preserve"> (HIGHLY RESTRICTED)</w:t>
      </w:r>
    </w:p>
    <w:p w14:paraId="0BA641D3" w14:textId="054CE9CC" w:rsidR="00FD0CB1" w:rsidRDefault="00286148">
      <w:pPr>
        <w:numPr>
          <w:ilvl w:val="0"/>
          <w:numId w:val="4"/>
        </w:numPr>
        <w:spacing w:before="240"/>
      </w:pPr>
      <w:r>
        <w:rPr>
          <w:i/>
        </w:rPr>
        <w:t>Site Level Super Admin</w:t>
      </w:r>
      <w:r>
        <w:t xml:space="preserve"> </w:t>
      </w:r>
      <w:r w:rsidR="00DC6E57">
        <w:t>–</w:t>
      </w:r>
      <w:r>
        <w:t xml:space="preserve"> usually assign to Operation Staffs who already have root level access to hosts</w:t>
      </w:r>
    </w:p>
    <w:p w14:paraId="043804DC" w14:textId="77777777" w:rsidR="00FD0CB1" w:rsidRDefault="00286148">
      <w:pPr>
        <w:numPr>
          <w:ilvl w:val="0"/>
          <w:numId w:val="4"/>
        </w:numPr>
      </w:pPr>
      <w:r>
        <w:t>Permission to create/read/update/delete all tenants and resources at the site, including creating snapshot and upload public images</w:t>
      </w:r>
    </w:p>
    <w:p w14:paraId="741F3127" w14:textId="77777777" w:rsidR="00FD0CB1" w:rsidRDefault="00286148">
      <w:pPr>
        <w:numPr>
          <w:ilvl w:val="0"/>
          <w:numId w:val="4"/>
        </w:numPr>
        <w:spacing w:after="240"/>
      </w:pPr>
      <w:r>
        <w:t>Limited ability to create/read/update/delete tenant projects</w:t>
      </w:r>
    </w:p>
    <w:p w14:paraId="6BAD9F13" w14:textId="77777777" w:rsidR="00FD0CB1" w:rsidRDefault="00286148">
      <w:pPr>
        <w:spacing w:before="240" w:after="240"/>
        <w:rPr>
          <w:b/>
        </w:rPr>
      </w:pPr>
      <w:proofErr w:type="spellStart"/>
      <w:r>
        <w:rPr>
          <w:b/>
        </w:rPr>
        <w:t>site_admin_support</w:t>
      </w:r>
      <w:proofErr w:type="spellEnd"/>
    </w:p>
    <w:p w14:paraId="7EBC8A1E" w14:textId="2E33B1A8" w:rsidR="00FD0CB1" w:rsidRDefault="00286148">
      <w:pPr>
        <w:numPr>
          <w:ilvl w:val="0"/>
          <w:numId w:val="34"/>
        </w:numPr>
        <w:spacing w:before="240"/>
      </w:pPr>
      <w:r>
        <w:rPr>
          <w:i/>
        </w:rPr>
        <w:t>Site Level Admin</w:t>
      </w:r>
      <w:r>
        <w:t xml:space="preserve"> </w:t>
      </w:r>
      <w:r w:rsidR="00DC6E57">
        <w:t>–</w:t>
      </w:r>
      <w:r>
        <w:t xml:space="preserve"> usually assign to Operation Staffs who need to manage resource except delete</w:t>
      </w:r>
    </w:p>
    <w:p w14:paraId="220BA899" w14:textId="77777777" w:rsidR="00FD0CB1" w:rsidRDefault="00286148">
      <w:pPr>
        <w:numPr>
          <w:ilvl w:val="0"/>
          <w:numId w:val="34"/>
        </w:numPr>
      </w:pPr>
      <w:r>
        <w:t>Permission to create/read/update all tenants and resources at the site</w:t>
      </w:r>
    </w:p>
    <w:p w14:paraId="344FA743" w14:textId="77777777" w:rsidR="00FD0CB1" w:rsidRDefault="00286148">
      <w:pPr>
        <w:numPr>
          <w:ilvl w:val="0"/>
          <w:numId w:val="34"/>
        </w:numPr>
        <w:spacing w:after="240"/>
      </w:pPr>
      <w:r>
        <w:t>Cannot create snapshots</w:t>
      </w:r>
    </w:p>
    <w:p w14:paraId="6ED07939" w14:textId="77777777" w:rsidR="00FD0CB1" w:rsidRDefault="00286148">
      <w:pPr>
        <w:spacing w:before="240" w:after="240"/>
        <w:rPr>
          <w:b/>
        </w:rPr>
      </w:pPr>
      <w:proofErr w:type="spellStart"/>
      <w:r>
        <w:rPr>
          <w:b/>
        </w:rPr>
        <w:t>site_admin_viewer</w:t>
      </w:r>
      <w:proofErr w:type="spellEnd"/>
    </w:p>
    <w:p w14:paraId="4EC76F46" w14:textId="1B846AEE" w:rsidR="00FD0CB1" w:rsidRDefault="00286148">
      <w:pPr>
        <w:numPr>
          <w:ilvl w:val="0"/>
          <w:numId w:val="75"/>
        </w:numPr>
        <w:spacing w:before="240"/>
      </w:pPr>
      <w:r>
        <w:rPr>
          <w:i/>
        </w:rPr>
        <w:t>Site Level Admin Read Only</w:t>
      </w:r>
      <w:r>
        <w:t xml:space="preserve"> </w:t>
      </w:r>
      <w:r w:rsidR="00DC6E57">
        <w:t>–</w:t>
      </w:r>
      <w:r>
        <w:t xml:space="preserve"> usually assign to groups who need to view all resources, such as Capacity Planners</w:t>
      </w:r>
    </w:p>
    <w:p w14:paraId="5404BC1A" w14:textId="77777777" w:rsidR="00FD0CB1" w:rsidRDefault="00286148">
      <w:pPr>
        <w:numPr>
          <w:ilvl w:val="0"/>
          <w:numId w:val="75"/>
        </w:numPr>
      </w:pPr>
      <w:r>
        <w:t>Permission to read all tenants and resources at the site</w:t>
      </w:r>
    </w:p>
    <w:p w14:paraId="54B10BF5" w14:textId="77777777" w:rsidR="00FD0CB1" w:rsidRDefault="00286148">
      <w:pPr>
        <w:numPr>
          <w:ilvl w:val="0"/>
          <w:numId w:val="75"/>
        </w:numPr>
        <w:spacing w:after="240"/>
      </w:pPr>
      <w:r>
        <w:t>Cannot create/update/delete</w:t>
      </w:r>
    </w:p>
    <w:p w14:paraId="2724A007" w14:textId="77777777" w:rsidR="00FD0CB1" w:rsidRDefault="00286148">
      <w:pPr>
        <w:spacing w:before="240" w:after="240"/>
        <w:rPr>
          <w:b/>
        </w:rPr>
      </w:pPr>
      <w:proofErr w:type="spellStart"/>
      <w:r>
        <w:rPr>
          <w:b/>
        </w:rPr>
        <w:t>site_image_manager</w:t>
      </w:r>
      <w:proofErr w:type="spellEnd"/>
    </w:p>
    <w:p w14:paraId="431C0735" w14:textId="77777777" w:rsidR="00FD0CB1" w:rsidRDefault="00286148">
      <w:pPr>
        <w:numPr>
          <w:ilvl w:val="0"/>
          <w:numId w:val="46"/>
        </w:numPr>
        <w:spacing w:before="240"/>
      </w:pPr>
      <w:r>
        <w:lastRenderedPageBreak/>
        <w:t>Site wide admin level privileges to Glance API (via CLI)</w:t>
      </w:r>
    </w:p>
    <w:p w14:paraId="254D4DDA" w14:textId="77777777" w:rsidR="00FD0CB1" w:rsidRDefault="00286148">
      <w:pPr>
        <w:numPr>
          <w:ilvl w:val="0"/>
          <w:numId w:val="46"/>
        </w:numPr>
        <w:spacing w:after="240"/>
      </w:pPr>
      <w:r>
        <w:t>Restricted to Image team</w:t>
      </w:r>
    </w:p>
    <w:p w14:paraId="21B0769E" w14:textId="77777777" w:rsidR="00FD0CB1" w:rsidRDefault="00286148">
      <w:pPr>
        <w:spacing w:before="240" w:after="240"/>
        <w:rPr>
          <w:b/>
        </w:rPr>
      </w:pPr>
      <w:proofErr w:type="spellStart"/>
      <w:r>
        <w:rPr>
          <w:b/>
        </w:rPr>
        <w:t>tenant_member</w:t>
      </w:r>
      <w:proofErr w:type="spellEnd"/>
    </w:p>
    <w:p w14:paraId="09C35DC0" w14:textId="1CCF8B9A" w:rsidR="00FD0CB1" w:rsidRDefault="00286148" w:rsidP="00F91AB2">
      <w:pPr>
        <w:numPr>
          <w:ilvl w:val="0"/>
          <w:numId w:val="92"/>
        </w:numPr>
        <w:spacing w:before="240"/>
      </w:pPr>
      <w:r>
        <w:rPr>
          <w:i/>
        </w:rPr>
        <w:t>Tenant Level Admin</w:t>
      </w:r>
      <w:r>
        <w:t xml:space="preserve"> </w:t>
      </w:r>
      <w:r w:rsidR="00DC6E57">
        <w:t>–</w:t>
      </w:r>
      <w:r>
        <w:t xml:space="preserve"> typically assign to majority of tenant users to manage their resources</w:t>
      </w:r>
    </w:p>
    <w:p w14:paraId="26F033C4" w14:textId="77777777" w:rsidR="00FD0CB1" w:rsidRDefault="00286148" w:rsidP="00F91AB2">
      <w:pPr>
        <w:numPr>
          <w:ilvl w:val="0"/>
          <w:numId w:val="92"/>
        </w:numPr>
      </w:pPr>
      <w:r>
        <w:t>Permission to create/read/update/delete to all resources at the tenant project level</w:t>
      </w:r>
    </w:p>
    <w:p w14:paraId="67FEB5B3" w14:textId="77777777" w:rsidR="00FD0CB1" w:rsidRDefault="00286148" w:rsidP="00F91AB2">
      <w:pPr>
        <w:numPr>
          <w:ilvl w:val="0"/>
          <w:numId w:val="92"/>
        </w:numPr>
      </w:pPr>
      <w:r>
        <w:t>Cannot upload image or create snapshot</w:t>
      </w:r>
    </w:p>
    <w:p w14:paraId="318D8984" w14:textId="77777777" w:rsidR="00FD0CB1" w:rsidRDefault="00286148" w:rsidP="00F91AB2">
      <w:pPr>
        <w:numPr>
          <w:ilvl w:val="0"/>
          <w:numId w:val="92"/>
        </w:numPr>
        <w:spacing w:after="240"/>
      </w:pPr>
      <w:r>
        <w:t>Cannot touch any other tenant except the one the role is located</w:t>
      </w:r>
    </w:p>
    <w:p w14:paraId="1DE15F9A" w14:textId="77777777" w:rsidR="00FD0CB1" w:rsidRDefault="00286148">
      <w:pPr>
        <w:spacing w:before="240" w:after="240"/>
        <w:rPr>
          <w:b/>
        </w:rPr>
      </w:pPr>
      <w:proofErr w:type="spellStart"/>
      <w:r>
        <w:rPr>
          <w:b/>
        </w:rPr>
        <w:t>tenant_snapshot_member</w:t>
      </w:r>
      <w:proofErr w:type="spellEnd"/>
    </w:p>
    <w:p w14:paraId="6A1D57D5" w14:textId="58ABBBB1" w:rsidR="00FD0CB1" w:rsidRDefault="00286148">
      <w:pPr>
        <w:numPr>
          <w:ilvl w:val="0"/>
          <w:numId w:val="38"/>
        </w:numPr>
        <w:spacing w:before="240"/>
      </w:pPr>
      <w:r>
        <w:rPr>
          <w:i/>
        </w:rPr>
        <w:t>Tenant Level Admin with Snapshot</w:t>
      </w:r>
      <w:r>
        <w:t xml:space="preserve"> </w:t>
      </w:r>
      <w:r w:rsidR="00DC6E57">
        <w:t>–</w:t>
      </w:r>
      <w:r>
        <w:t xml:space="preserve"> typically assign to tenant users who need to create snapshot via special request to Operations Staff</w:t>
      </w:r>
    </w:p>
    <w:p w14:paraId="02BF6BC3" w14:textId="77777777" w:rsidR="00FD0CB1" w:rsidRDefault="00286148">
      <w:pPr>
        <w:numPr>
          <w:ilvl w:val="0"/>
          <w:numId w:val="38"/>
        </w:numPr>
        <w:spacing w:after="240"/>
      </w:pPr>
      <w:r>
        <w:t xml:space="preserve">Permission is same as </w:t>
      </w:r>
      <w:proofErr w:type="spellStart"/>
      <w:r>
        <w:t>tenant_member</w:t>
      </w:r>
      <w:proofErr w:type="spellEnd"/>
      <w:r>
        <w:t xml:space="preserve"> except the user can also create snapshots</w:t>
      </w:r>
    </w:p>
    <w:p w14:paraId="0495C21A" w14:textId="77777777" w:rsidR="00FD0CB1" w:rsidRDefault="00286148">
      <w:pPr>
        <w:spacing w:before="240" w:after="240"/>
        <w:rPr>
          <w:b/>
        </w:rPr>
      </w:pPr>
      <w:proofErr w:type="spellStart"/>
      <w:r>
        <w:rPr>
          <w:b/>
        </w:rPr>
        <w:t>tenant_support_member</w:t>
      </w:r>
      <w:proofErr w:type="spellEnd"/>
    </w:p>
    <w:p w14:paraId="00442403" w14:textId="401A0C01" w:rsidR="00FD0CB1" w:rsidRDefault="00286148">
      <w:pPr>
        <w:numPr>
          <w:ilvl w:val="0"/>
          <w:numId w:val="24"/>
        </w:numPr>
        <w:spacing w:before="240"/>
      </w:pPr>
      <w:r>
        <w:rPr>
          <w:i/>
        </w:rPr>
        <w:t>Tenant Level Support</w:t>
      </w:r>
      <w:r>
        <w:t xml:space="preserve"> </w:t>
      </w:r>
      <w:r w:rsidR="00DC6E57">
        <w:t>–</w:t>
      </w:r>
      <w:r>
        <w:t xml:space="preserve"> typically assign to tenant users who need to create resource in the project space</w:t>
      </w:r>
    </w:p>
    <w:p w14:paraId="512632EA" w14:textId="77777777" w:rsidR="00FD0CB1" w:rsidRDefault="00286148">
      <w:pPr>
        <w:numPr>
          <w:ilvl w:val="0"/>
          <w:numId w:val="24"/>
        </w:numPr>
      </w:pPr>
      <w:r>
        <w:t>Permission to create/read all resources at the tenant project level</w:t>
      </w:r>
    </w:p>
    <w:p w14:paraId="417C0F8F" w14:textId="77777777" w:rsidR="00FD0CB1" w:rsidRDefault="00286148">
      <w:pPr>
        <w:numPr>
          <w:ilvl w:val="0"/>
          <w:numId w:val="24"/>
        </w:numPr>
        <w:spacing w:after="240"/>
      </w:pPr>
      <w:r>
        <w:t>Cannot update/delete or create snapshots</w:t>
      </w:r>
    </w:p>
    <w:p w14:paraId="4F6DA608" w14:textId="77777777" w:rsidR="00FD0CB1" w:rsidRDefault="00286148">
      <w:pPr>
        <w:spacing w:before="240" w:after="240"/>
        <w:rPr>
          <w:b/>
        </w:rPr>
      </w:pPr>
      <w:proofErr w:type="spellStart"/>
      <w:r>
        <w:rPr>
          <w:b/>
        </w:rPr>
        <w:t>tenant_viewer</w:t>
      </w:r>
      <w:proofErr w:type="spellEnd"/>
    </w:p>
    <w:p w14:paraId="3C876CE1" w14:textId="61BAF5F0" w:rsidR="00FD0CB1" w:rsidRDefault="00286148">
      <w:pPr>
        <w:numPr>
          <w:ilvl w:val="0"/>
          <w:numId w:val="51"/>
        </w:numPr>
        <w:spacing w:before="240"/>
      </w:pPr>
      <w:r>
        <w:rPr>
          <w:i/>
        </w:rPr>
        <w:t>Tenant Level Read Only</w:t>
      </w:r>
      <w:r>
        <w:t xml:space="preserve"> </w:t>
      </w:r>
      <w:r w:rsidR="00DC6E57">
        <w:t>–</w:t>
      </w:r>
      <w:r>
        <w:t xml:space="preserve"> typically assign to tenant users who need to read all resources in the project space</w:t>
      </w:r>
    </w:p>
    <w:p w14:paraId="3268C3C3" w14:textId="77777777" w:rsidR="00FD0CB1" w:rsidRDefault="00286148">
      <w:pPr>
        <w:numPr>
          <w:ilvl w:val="0"/>
          <w:numId w:val="51"/>
        </w:numPr>
      </w:pPr>
      <w:r>
        <w:t>Permission to read all resources at the tenant level</w:t>
      </w:r>
    </w:p>
    <w:p w14:paraId="782AE960" w14:textId="77777777" w:rsidR="00FD0CB1" w:rsidRDefault="00286148">
      <w:pPr>
        <w:numPr>
          <w:ilvl w:val="0"/>
          <w:numId w:val="51"/>
        </w:numPr>
        <w:spacing w:after="240"/>
      </w:pPr>
      <w:r>
        <w:t>Cannot create/update/delete</w:t>
      </w:r>
    </w:p>
    <w:p w14:paraId="21480A67" w14:textId="77777777" w:rsidR="00FD0CB1" w:rsidRDefault="00286148" w:rsidP="00F8384E">
      <w:pPr>
        <w:pStyle w:val="Heading3"/>
      </w:pPr>
      <w:bookmarkStart w:id="189" w:name="_ub327nllmrq3" w:colFirst="0" w:colLast="0"/>
      <w:bookmarkEnd w:id="189"/>
      <w:r>
        <w:t>6.3.3 Confidentiality and Integrity</w:t>
      </w:r>
    </w:p>
    <w:p w14:paraId="63C3D514" w14:textId="77777777" w:rsidR="00FD0CB1" w:rsidRDefault="00286148">
      <w:pPr>
        <w:spacing w:before="240" w:after="240"/>
      </w:pPr>
      <w:r>
        <w:t>Confidentiality implies that data and resources must be protected against unauthorized introspection/exfiltration. Integrity implies that the data must be protected from unauthorized modifications or deletions.</w:t>
      </w:r>
    </w:p>
    <w:p w14:paraId="6AD23AED" w14:textId="77777777" w:rsidR="00FD0CB1" w:rsidRDefault="00286148">
      <w:pPr>
        <w:spacing w:before="240" w:after="240"/>
      </w:pPr>
      <w:r>
        <w:t>Regarding confidentiality and integrity in Cloud Infrastructure, 2 main concerns are raised:</w:t>
      </w:r>
    </w:p>
    <w:p w14:paraId="1E2B8E0F" w14:textId="77777777" w:rsidR="00FD0CB1" w:rsidRDefault="00286148">
      <w:pPr>
        <w:numPr>
          <w:ilvl w:val="0"/>
          <w:numId w:val="37"/>
        </w:numPr>
        <w:spacing w:before="240"/>
      </w:pPr>
      <w:r>
        <w:t>confidentiality and integrity of the Cloud Infrastructure components (networks, hypervisor, OpenStack services)</w:t>
      </w:r>
    </w:p>
    <w:p w14:paraId="07F5A7F3" w14:textId="4B77C5D0" w:rsidR="00FD0CB1" w:rsidRDefault="00286148">
      <w:pPr>
        <w:numPr>
          <w:ilvl w:val="0"/>
          <w:numId w:val="37"/>
        </w:numPr>
        <w:spacing w:after="240"/>
      </w:pPr>
      <w:r>
        <w:t>confidentiality and integrity of the tenant</w:t>
      </w:r>
      <w:r w:rsidR="00DC6E57">
        <w:t>’</w:t>
      </w:r>
      <w:r>
        <w:t>s data</w:t>
      </w:r>
    </w:p>
    <w:p w14:paraId="7638C83A" w14:textId="77777777" w:rsidR="00FD0CB1" w:rsidRDefault="00286148">
      <w:pPr>
        <w:spacing w:before="240" w:after="240"/>
      </w:pPr>
      <w:r>
        <w:t>The Cloud Infrastructure must also provide the mechanism to identify corrupted data.</w:t>
      </w:r>
    </w:p>
    <w:p w14:paraId="7B6646B0" w14:textId="77777777" w:rsidR="00FD0CB1" w:rsidRDefault="00286148" w:rsidP="00F8384E">
      <w:pPr>
        <w:pStyle w:val="Heading4"/>
      </w:pPr>
      <w:bookmarkStart w:id="190" w:name="_769yfhm4k9wy" w:colFirst="0" w:colLast="0"/>
      <w:bookmarkEnd w:id="190"/>
      <w:r>
        <w:t>6.3.3.1 Confidentiality and Integrity of communications (sec.ci.001)</w:t>
      </w:r>
    </w:p>
    <w:p w14:paraId="1DB2C440" w14:textId="77777777" w:rsidR="00FD0CB1" w:rsidRDefault="00286148">
      <w:pPr>
        <w:spacing w:before="240" w:after="240"/>
      </w:pPr>
      <w:r>
        <w:lastRenderedPageBreak/>
        <w:t>It is essential to secure the infrastructure from external attacks. To counter this threat, API endpoints exposed to external networks must be protected by either a rate-limiting proxy or web application firewall and must be placed behind a reverse HTTPS proxy (sec.mon.008). Attacks can also be generated by corrupted internal components, and for this reason, it is security best practice to ensure integrity and confidentiality of all network communications (internal and external) by using Transport Layer Security (TLS) protocol (sec.sys.003, sec.sys.004). When using TLS, according to the</w:t>
      </w:r>
      <w:hyperlink r:id="rId439">
        <w:r>
          <w:t xml:space="preserve"> </w:t>
        </w:r>
      </w:hyperlink>
      <w:hyperlink r:id="rId440">
        <w:r>
          <w:rPr>
            <w:color w:val="1155CC"/>
            <w:u w:val="single"/>
          </w:rPr>
          <w:t>OpenStack security guide</w:t>
        </w:r>
      </w:hyperlink>
      <w:r>
        <w:t xml:space="preserve"> recommendation, the minimum version to be used is TLS 1.2.</w:t>
      </w:r>
    </w:p>
    <w:p w14:paraId="6E1F9DE5" w14:textId="77777777" w:rsidR="00FD0CB1" w:rsidRDefault="00286148">
      <w:pPr>
        <w:spacing w:before="240" w:after="240"/>
      </w:pPr>
      <w:r>
        <w:t>3 categories of traffic will be protected using TLS:</w:t>
      </w:r>
    </w:p>
    <w:p w14:paraId="4DF94171" w14:textId="77777777" w:rsidR="00FD0CB1" w:rsidRDefault="00286148">
      <w:pPr>
        <w:numPr>
          <w:ilvl w:val="0"/>
          <w:numId w:val="8"/>
        </w:numPr>
        <w:spacing w:before="240"/>
      </w:pPr>
      <w:r>
        <w:t>traffic from and to external domains</w:t>
      </w:r>
    </w:p>
    <w:p w14:paraId="6E507193" w14:textId="77777777" w:rsidR="00FD0CB1" w:rsidRDefault="00286148">
      <w:pPr>
        <w:numPr>
          <w:ilvl w:val="0"/>
          <w:numId w:val="8"/>
        </w:numPr>
      </w:pPr>
      <w:r>
        <w:t>communications between OpenStack components (OpenStack services, Bus message, Data Base)</w:t>
      </w:r>
    </w:p>
    <w:p w14:paraId="1F221954" w14:textId="77777777" w:rsidR="00FD0CB1" w:rsidRDefault="00286148">
      <w:pPr>
        <w:numPr>
          <w:ilvl w:val="0"/>
          <w:numId w:val="8"/>
        </w:numPr>
        <w:spacing w:after="240"/>
      </w:pPr>
      <w:r>
        <w:t>management traffic</w:t>
      </w:r>
    </w:p>
    <w:p w14:paraId="7A3267FB" w14:textId="77777777" w:rsidR="00FD0CB1" w:rsidRDefault="00286148">
      <w:pPr>
        <w:spacing w:before="240" w:after="240"/>
      </w:pPr>
      <w:r>
        <w:t>Certificates used for TLS encryption must be compliant with X.509 standards and be signed by a trusted authority (sec.sys.017). To issue certificates for internal OpenStack users or services, the cloud provider can use a Public Key Infrastructure with its own internal Certification Authority (CA), certificate policies, and management.</w:t>
      </w:r>
    </w:p>
    <w:p w14:paraId="7ACBF86C" w14:textId="77777777" w:rsidR="00FD0CB1" w:rsidRDefault="00286148" w:rsidP="00F8384E">
      <w:pPr>
        <w:pStyle w:val="Heading4"/>
      </w:pPr>
      <w:bookmarkStart w:id="191" w:name="_gnycg42qk31m" w:colFirst="0" w:colLast="0"/>
      <w:bookmarkEnd w:id="191"/>
      <w:r>
        <w:t>6.3.3.2 Integrity of OpenStack components configuration</w:t>
      </w:r>
    </w:p>
    <w:p w14:paraId="7E064B54" w14:textId="77777777" w:rsidR="00FD0CB1" w:rsidRDefault="00286148">
      <w:pPr>
        <w:spacing w:before="240" w:after="240"/>
      </w:pPr>
      <w:r>
        <w:t>The cloud deployment components/tools store all the information required to install the infrastructure including sensitive information such as credentials. It is recommended to turn off deployment components after deployment to minimize attack surface area, limit the risk of compromise, and to deploy and provision the infrastructure through a dedicated network (VLAN).</w:t>
      </w:r>
    </w:p>
    <w:p w14:paraId="5284DEB5" w14:textId="77777777" w:rsidR="00FD0CB1" w:rsidRDefault="00286148">
      <w:pPr>
        <w:spacing w:before="240" w:after="240"/>
      </w:pPr>
      <w:r>
        <w:t>Configuration files contain sensitive information. These files must be protected from malicious or accidental modifications or deletions by configuring strict access permissions for such files. All access, failed attempts to change and all changes (pre-change, post-change and by who) must be securely logged, and all failed access and failed changes must be alerted (sec.mon.005).</w:t>
      </w:r>
    </w:p>
    <w:p w14:paraId="4E60B612" w14:textId="77777777" w:rsidR="00FD0CB1" w:rsidRDefault="00286148">
      <w:pPr>
        <w:spacing w:before="240" w:after="240"/>
      </w:pPr>
      <w:r>
        <w:t>The Cloud Infrastructure must provide the mechanisms to identify corrupted data (sec.gen.009):</w:t>
      </w:r>
    </w:p>
    <w:p w14:paraId="6F35B517" w14:textId="77777777" w:rsidR="00FD0CB1" w:rsidRDefault="00286148">
      <w:pPr>
        <w:numPr>
          <w:ilvl w:val="0"/>
          <w:numId w:val="39"/>
        </w:numPr>
        <w:spacing w:before="240"/>
      </w:pPr>
      <w:r>
        <w:t>the integrity of configuration files and binaries must be checked by using cryptographic hash,</w:t>
      </w:r>
    </w:p>
    <w:p w14:paraId="7A712A6A" w14:textId="77777777" w:rsidR="00FD0CB1" w:rsidRDefault="00286148">
      <w:pPr>
        <w:numPr>
          <w:ilvl w:val="0"/>
          <w:numId w:val="39"/>
        </w:numPr>
      </w:pPr>
      <w:r>
        <w:t>it is recommended to run scripts (such as checksec.sh) to verify the properties of the QEMU/KVM</w:t>
      </w:r>
    </w:p>
    <w:p w14:paraId="62751679" w14:textId="77777777" w:rsidR="00FD0CB1" w:rsidRDefault="00286148">
      <w:pPr>
        <w:numPr>
          <w:ilvl w:val="0"/>
          <w:numId w:val="39"/>
        </w:numPr>
        <w:spacing w:after="240"/>
      </w:pPr>
      <w:r>
        <w:t>it is recommended to use tool such as</w:t>
      </w:r>
      <w:hyperlink r:id="rId441">
        <w:r>
          <w:t xml:space="preserve"> </w:t>
        </w:r>
      </w:hyperlink>
      <w:hyperlink r:id="rId442">
        <w:r>
          <w:rPr>
            <w:color w:val="1155CC"/>
            <w:u w:val="single"/>
          </w:rPr>
          <w:t>CIS-CAT</w:t>
        </w:r>
      </w:hyperlink>
      <w:r>
        <w:t xml:space="preserve"> (Center for Internet security- Configuration Assessment Tool) to check the compliance of systems configuration against respective</w:t>
      </w:r>
      <w:hyperlink r:id="rId443">
        <w:r>
          <w:t xml:space="preserve"> </w:t>
        </w:r>
      </w:hyperlink>
      <w:hyperlink r:id="rId444">
        <w:r>
          <w:rPr>
            <w:color w:val="1155CC"/>
            <w:u w:val="single"/>
          </w:rPr>
          <w:t>CIS benchmarks</w:t>
        </w:r>
      </w:hyperlink>
      <w:r>
        <w:t>.</w:t>
      </w:r>
    </w:p>
    <w:p w14:paraId="40EC0470" w14:textId="77777777" w:rsidR="00FD0CB1" w:rsidRDefault="00286148">
      <w:pPr>
        <w:spacing w:before="240" w:after="240"/>
      </w:pPr>
      <w:r>
        <w:t xml:space="preserve">It is strongly recommend to protect Linux repositories and Docker registries against the corruption of their data, by adopting protection measures such as hosting a local </w:t>
      </w:r>
      <w:r>
        <w:lastRenderedPageBreak/>
        <w:t>repository/registry with restricted and controlled access, and using TLS (sec.img.004, sec.img.005, sec.img.006). This repository/registry must contain only signed images or packages.</w:t>
      </w:r>
    </w:p>
    <w:p w14:paraId="3973066B" w14:textId="77777777" w:rsidR="00FD0CB1" w:rsidRDefault="00286148" w:rsidP="00F8384E">
      <w:pPr>
        <w:pStyle w:val="Heading4"/>
      </w:pPr>
      <w:bookmarkStart w:id="192" w:name="_iybuqw2d4itq" w:colFirst="0" w:colLast="0"/>
      <w:bookmarkEnd w:id="192"/>
      <w:r>
        <w:t>6.3.3.3 Confidentiality and Integrity of tenant data (sec.ci.001)</w:t>
      </w:r>
    </w:p>
    <w:p w14:paraId="0CCA0686" w14:textId="2DB423AD" w:rsidR="00FD0CB1" w:rsidRDefault="00286148">
      <w:pPr>
        <w:spacing w:before="240" w:after="240"/>
      </w:pPr>
      <w:r>
        <w:t xml:space="preserve">Tenant data are forwarded unencrypted over the network. Since the VNF is responsible for its security, it is up to the VMs to establish secure data plane, e.g. using </w:t>
      </w:r>
      <w:proofErr w:type="spellStart"/>
      <w:r>
        <w:t>I</w:t>
      </w:r>
      <w:r w:rsidR="00DC6E57">
        <w:t>p</w:t>
      </w:r>
      <w:r>
        <w:t>sec</w:t>
      </w:r>
      <w:proofErr w:type="spellEnd"/>
      <w:r>
        <w:t xml:space="preserve"> over its tenant network.</w:t>
      </w:r>
    </w:p>
    <w:p w14:paraId="3D68F961" w14:textId="77777777" w:rsidR="00FD0CB1" w:rsidRDefault="00286148">
      <w:pPr>
        <w:spacing w:before="240" w:after="240"/>
      </w:pPr>
      <w:r>
        <w:t>A Cloud actor must not be able to retrieve secrets used by VNF managers. All communications between the VNFM or orchestrator, and the infrastructure must be protected in integrity and confidentiality (e.g. by using TLS) and controlled via appropriate IP filtering rules (sec.lcm.006).</w:t>
      </w:r>
    </w:p>
    <w:p w14:paraId="7F33C8A3" w14:textId="77777777" w:rsidR="00FD0CB1" w:rsidRDefault="00286148">
      <w:pPr>
        <w:spacing w:before="240" w:after="240"/>
      </w:pPr>
      <w:r>
        <w:t xml:space="preserve">The Cloud Infrastructure must onboard only </w:t>
      </w:r>
      <w:proofErr w:type="gramStart"/>
      <w:r>
        <w:t>trusted</w:t>
      </w:r>
      <w:proofErr w:type="gramEnd"/>
      <w:r>
        <w:t xml:space="preserve"> and verified VM images implying that VNF vendors provide signed images (sec.img.001). Images from non-trusted sources may contain security breaches or unsolicited malicious code (spoofing, information disclosure). It is recommended to scan all VM images with a vulnerability scanner(sec.img.002). The scan is mandatory for images from unknown or untrusted sources.</w:t>
      </w:r>
    </w:p>
    <w:p w14:paraId="00A52395" w14:textId="77777777" w:rsidR="00FD0CB1" w:rsidRDefault="00286148">
      <w:pPr>
        <w:spacing w:before="240" w:after="240"/>
      </w:pPr>
      <w:r>
        <w:t>To mitigate tampering attacks, it is recommended to use</w:t>
      </w:r>
      <w:hyperlink r:id="rId445">
        <w:r>
          <w:t xml:space="preserve"> </w:t>
        </w:r>
      </w:hyperlink>
      <w:hyperlink r:id="rId446">
        <w:r>
          <w:rPr>
            <w:color w:val="1155CC"/>
            <w:u w:val="single"/>
          </w:rPr>
          <w:t>Glance image signing feature</w:t>
        </w:r>
      </w:hyperlink>
      <w:r>
        <w:t xml:space="preserve"> to validate an image when uploading. In this case, Barbican service must be installed.</w:t>
      </w:r>
    </w:p>
    <w:p w14:paraId="5A52C319" w14:textId="77777777" w:rsidR="00FD0CB1" w:rsidRDefault="00286148">
      <w:pPr>
        <w:spacing w:before="240" w:after="240"/>
      </w:pPr>
      <w:proofErr w:type="gramStart"/>
      <w:r>
        <w:t>In order to</w:t>
      </w:r>
      <w:proofErr w:type="gramEnd"/>
      <w:r>
        <w:t xml:space="preserve"> protect data, VNFs must encrypt the volumes they use. In this case, the encryption key must not be stored on the infrastructure. When a key management service is provided by the infrastructure, OpenStack can encrypt data on behalf of tenants (sec.gen.010). It is recommended to rely on Barbican, as key manager service of OpenStack.</w:t>
      </w:r>
    </w:p>
    <w:p w14:paraId="34138A39" w14:textId="77777777" w:rsidR="00FD0CB1" w:rsidRDefault="00286148" w:rsidP="00F8384E">
      <w:pPr>
        <w:pStyle w:val="Heading3"/>
      </w:pPr>
      <w:bookmarkStart w:id="193" w:name="_u5ceb5nhl1ii" w:colFirst="0" w:colLast="0"/>
      <w:bookmarkEnd w:id="193"/>
      <w:r>
        <w:t>6.3.4 Workload Security</w:t>
      </w:r>
    </w:p>
    <w:p w14:paraId="6CAA8079" w14:textId="77777777" w:rsidR="00FD0CB1" w:rsidRDefault="00286148">
      <w:pPr>
        <w:spacing w:before="240" w:after="240"/>
      </w:pPr>
      <w:r>
        <w:t>OpenStack segregates its infrastructure (sec.ci.008) (for example, hosts) by Regions, Host Aggregates and Availability Zones (AZ). Workloads can also be segregated by server groups (affinity and non-affinity groups) (sec.sys.008). These options support the workloads placement requirement (sec.wl.001, sec.wl.004).</w:t>
      </w:r>
    </w:p>
    <w:p w14:paraId="640FA501" w14:textId="073D808F" w:rsidR="00FD0CB1" w:rsidRDefault="00286148">
      <w:pPr>
        <w:spacing w:before="240" w:after="240"/>
      </w:pPr>
      <w:r>
        <w:t xml:space="preserve">Separation of non-production and production workloads, or by workload category (for example, payment card information, healthcare, etc.) requires separation through server groups (for example, Regions, </w:t>
      </w:r>
      <w:proofErr w:type="spellStart"/>
      <w:r>
        <w:t>A</w:t>
      </w:r>
      <w:r w:rsidR="00DC6E57">
        <w:t>z</w:t>
      </w:r>
      <w:r>
        <w:t>s</w:t>
      </w:r>
      <w:proofErr w:type="spellEnd"/>
      <w:r>
        <w:t xml:space="preserve">) but also requires network and storage segregation as in Regions, but also </w:t>
      </w:r>
      <w:proofErr w:type="spellStart"/>
      <w:r>
        <w:t>A</w:t>
      </w:r>
      <w:r w:rsidR="00DC6E57">
        <w:t>z</w:t>
      </w:r>
      <w:r>
        <w:t>s</w:t>
      </w:r>
      <w:proofErr w:type="spellEnd"/>
      <w:r>
        <w:t xml:space="preserve"> if engineered to do so. Thus, the separation of these workloads is handled through placement of workloads in separate </w:t>
      </w:r>
      <w:proofErr w:type="spellStart"/>
      <w:r>
        <w:t>A</w:t>
      </w:r>
      <w:r w:rsidR="00DC6E57">
        <w:t>z</w:t>
      </w:r>
      <w:r>
        <w:t>s</w:t>
      </w:r>
      <w:proofErr w:type="spellEnd"/>
      <w:r>
        <w:t xml:space="preserve"> and/or Regions (sec.wl.005 and sec.wl.006).</w:t>
      </w:r>
    </w:p>
    <w:p w14:paraId="473A0BBA" w14:textId="77777777" w:rsidR="00FD0CB1" w:rsidRDefault="00286148">
      <w:pPr>
        <w:spacing w:before="240" w:after="240"/>
      </w:pPr>
      <w:r>
        <w:t>Regions also support the sec.wl.004 requirement for separation by Location (for example, country).</w:t>
      </w:r>
    </w:p>
    <w:p w14:paraId="18E0BBC9" w14:textId="77777777" w:rsidR="00FD0CB1" w:rsidRDefault="00286148">
      <w:pPr>
        <w:spacing w:before="240" w:after="240"/>
      </w:pPr>
      <w:r>
        <w:t xml:space="preserve">Operational security is handled through a combination of mechanisms including the above and security groups (sec.sys.002). Security groups limit the types of traffic that have access to </w:t>
      </w:r>
      <w:r>
        <w:lastRenderedPageBreak/>
        <w:t xml:space="preserve">instances. One or more security groups can be automatically assigned to an instance at launch. The rules associated with a security group control the incoming traffic. Any incoming traffic not matched by a rule is denied access. The security group rules govern access through the setting of different parameters: traffic source, </w:t>
      </w:r>
      <w:proofErr w:type="gramStart"/>
      <w:r>
        <w:t>protocols</w:t>
      </w:r>
      <w:proofErr w:type="gramEnd"/>
      <w:r>
        <w:t xml:space="preserve"> and destination port on a VM. Errors in provisioning/managing OpenStack Security Groups can lead to non-functioning applications and can take a long time to identify faults and correct them. Thus, use of tools for auto provisioning and continued inspection of security groups and network policies is required.</w:t>
      </w:r>
    </w:p>
    <w:p w14:paraId="0090C000" w14:textId="77777777" w:rsidR="00FD0CB1" w:rsidRDefault="00286148">
      <w:pPr>
        <w:spacing w:before="240" w:after="240"/>
      </w:pPr>
      <w:r>
        <w:t>Given the rate of change in the workload development and deployment, and the cloud environment itself, sec.wl.003 requires that the workloads must be assessed during the CI/CD process as the images are created and then whenever they are deployed. In addition, the infrastructure must be configured for security as discussed elsewhere in this section including secure boot.</w:t>
      </w:r>
    </w:p>
    <w:p w14:paraId="4C227965" w14:textId="77777777" w:rsidR="00FD0CB1" w:rsidRDefault="00286148" w:rsidP="00DC6E57">
      <w:pPr>
        <w:pStyle w:val="Heading4"/>
      </w:pPr>
      <w:bookmarkStart w:id="194" w:name="_4ocm9emfh3ft" w:colFirst="0" w:colLast="0"/>
      <w:bookmarkEnd w:id="194"/>
      <w:r>
        <w:t>6.3.4.1 SR-IOV and DPDK Considerations</w:t>
      </w:r>
    </w:p>
    <w:p w14:paraId="6197F6C6" w14:textId="1BA341C2" w:rsidR="00FD0CB1" w:rsidRDefault="00286148">
      <w:pPr>
        <w:spacing w:before="240" w:after="240"/>
      </w:pPr>
      <w:r>
        <w:t xml:space="preserve">SR-IOV agent only works with </w:t>
      </w:r>
      <w:proofErr w:type="spellStart"/>
      <w:r>
        <w:t>NoopFirewallDriver</w:t>
      </w:r>
      <w:proofErr w:type="spellEnd"/>
      <w:r>
        <w:t xml:space="preserve"> when Security Groups are </w:t>
      </w:r>
      <w:proofErr w:type="gramStart"/>
      <w:r>
        <w:t>enabled, but</w:t>
      </w:r>
      <w:proofErr w:type="gramEnd"/>
      <w:r>
        <w:t xml:space="preserve"> can still use other </w:t>
      </w:r>
      <w:proofErr w:type="spellStart"/>
      <w:r>
        <w:t>firewall_driver</w:t>
      </w:r>
      <w:proofErr w:type="spellEnd"/>
      <w:r>
        <w:t xml:space="preserve"> for other Agents by updating their conf with the requested firewall driver.</w:t>
      </w:r>
      <w:r w:rsidR="00DC6E57">
        <w:t>”</w:t>
      </w:r>
      <w:r>
        <w:t xml:space="preserve"> Please see</w:t>
      </w:r>
      <w:hyperlink r:id="rId447">
        <w:r>
          <w:t xml:space="preserve"> </w:t>
        </w:r>
      </w:hyperlink>
      <w:hyperlink r:id="rId448">
        <w:r>
          <w:rPr>
            <w:color w:val="1155CC"/>
            <w:u w:val="single"/>
          </w:rPr>
          <w:t>SR-IOV Passthrough for Networking</w:t>
        </w:r>
      </w:hyperlink>
      <w:r>
        <w:t>.</w:t>
      </w:r>
    </w:p>
    <w:p w14:paraId="1DE3027E" w14:textId="77777777" w:rsidR="00FD0CB1" w:rsidRDefault="00286148">
      <w:pPr>
        <w:spacing w:before="240" w:after="240"/>
      </w:pPr>
      <w:r>
        <w:t>Operators typically do not implement Security Groups when using SR-IOV or DPDK networking technologies.</w:t>
      </w:r>
    </w:p>
    <w:p w14:paraId="28E35937" w14:textId="77777777" w:rsidR="00FD0CB1" w:rsidRDefault="00286148" w:rsidP="00F8384E">
      <w:pPr>
        <w:pStyle w:val="Heading3"/>
      </w:pPr>
      <w:bookmarkStart w:id="195" w:name="_pxafic5de8u3" w:colFirst="0" w:colLast="0"/>
      <w:bookmarkEnd w:id="195"/>
      <w:r>
        <w:t>6.3.5 Image Security</w:t>
      </w:r>
    </w:p>
    <w:p w14:paraId="34E26AB9" w14:textId="6107C281" w:rsidR="00FD0CB1" w:rsidRDefault="00286148">
      <w:pPr>
        <w:spacing w:before="240" w:after="240"/>
      </w:pPr>
      <w:r>
        <w:t xml:space="preserve">Images from untrusted sources must not be used (sec.img.001). Valuable guidance on trusted image creation process and image signature verification is provided in the </w:t>
      </w:r>
      <w:r w:rsidR="00DC6E57">
        <w:t>“</w:t>
      </w:r>
      <w:r>
        <w:t>Trusted Images</w:t>
      </w:r>
      <w:r w:rsidR="00DC6E57">
        <w:t>”</w:t>
      </w:r>
      <w:r>
        <w:t xml:space="preserve"> section of the</w:t>
      </w:r>
      <w:hyperlink r:id="rId449" w:anchor="trusted-images/">
        <w:r>
          <w:t xml:space="preserve"> </w:t>
        </w:r>
      </w:hyperlink>
      <w:hyperlink r:id="rId450" w:anchor="trusted-images/">
        <w:r>
          <w:rPr>
            <w:color w:val="1155CC"/>
            <w:u w:val="single"/>
          </w:rPr>
          <w:t>OpenStack Security Guide</w:t>
        </w:r>
      </w:hyperlink>
      <w:r>
        <w:t xml:space="preserve">. The OpenStack Security Guide includes reference to the </w:t>
      </w:r>
      <w:r w:rsidR="00DC6E57">
        <w:t>“</w:t>
      </w:r>
      <w:hyperlink r:id="rId451">
        <w:r>
          <w:rPr>
            <w:color w:val="1155CC"/>
            <w:u w:val="single"/>
          </w:rPr>
          <w:t>OpenStack Virtual Machine Image Guide</w:t>
        </w:r>
      </w:hyperlink>
      <w:r w:rsidR="00DC6E57">
        <w:t>”</w:t>
      </w:r>
      <w:r>
        <w:t xml:space="preserve"> that describes how to obtain, create, and modify OpenStack compatible virtual machine images.</w:t>
      </w:r>
    </w:p>
    <w:p w14:paraId="6D250994" w14:textId="77777777" w:rsidR="00FD0CB1" w:rsidRDefault="00286148">
      <w:pPr>
        <w:spacing w:before="240" w:after="240"/>
      </w:pPr>
      <w:r>
        <w:t>Images to be ingested, including signed images from trusted sources, need to be verified prior to ingestion into the Image Service (Glance) (sec.gen.009). The operator will need toolsets for scanning images, including for virus and malware detection (sec.img.002). Adding Signed Images to the Image Service (Glance) is specified in</w:t>
      </w:r>
      <w:hyperlink r:id="rId452" w:anchor="adding-signed-images">
        <w:r>
          <w:t xml:space="preserve"> </w:t>
        </w:r>
      </w:hyperlink>
      <w:hyperlink r:id="rId453" w:anchor="adding-signed-images">
        <w:r>
          <w:rPr>
            <w:color w:val="1155CC"/>
            <w:u w:val="single"/>
          </w:rPr>
          <w:t>OpenStack Operations Guide</w:t>
        </w:r>
      </w:hyperlink>
      <w:r>
        <w:t>. Image signing and verification protects image integrity and authenticity by enabling deployers to sign images and save the signatures and public key certificates as image properties. The creation of signature per individual artifact in the VNF package is required by</w:t>
      </w:r>
      <w:hyperlink r:id="rId454">
        <w:r>
          <w:t xml:space="preserve"> </w:t>
        </w:r>
      </w:hyperlink>
      <w:hyperlink r:id="rId455">
        <w:r>
          <w:rPr>
            <w:color w:val="1155CC"/>
            <w:u w:val="single"/>
          </w:rPr>
          <w:t>ETSI NFV SOL004</w:t>
        </w:r>
      </w:hyperlink>
      <w:r>
        <w:t>.</w:t>
      </w:r>
    </w:p>
    <w:p w14:paraId="40ED72D1" w14:textId="77777777" w:rsidR="00FD0CB1" w:rsidRDefault="00286148">
      <w:pPr>
        <w:spacing w:before="240" w:after="240"/>
      </w:pPr>
      <w:r>
        <w:t>The chain of trust requires that all images are verified again in the Compute service (Nova) prior to use. Integrity verification at the time of instantiation is required by</w:t>
      </w:r>
      <w:hyperlink r:id="rId456">
        <w:r>
          <w:t xml:space="preserve"> </w:t>
        </w:r>
      </w:hyperlink>
      <w:hyperlink r:id="rId457">
        <w:r>
          <w:rPr>
            <w:color w:val="1155CC"/>
            <w:u w:val="single"/>
          </w:rPr>
          <w:t>ETSI NFV SEC021</w:t>
        </w:r>
      </w:hyperlink>
      <w:r>
        <w:t>.</w:t>
      </w:r>
    </w:p>
    <w:p w14:paraId="705AA619" w14:textId="77777777" w:rsidR="00FD0CB1" w:rsidRDefault="00286148">
      <w:pPr>
        <w:spacing w:before="240" w:after="240"/>
      </w:pPr>
      <w:r>
        <w:t>Images must be also updated to benefit from the latest security patches (sec.gen.008, sec.img.007).</w:t>
      </w:r>
    </w:p>
    <w:p w14:paraId="60A2F5AE" w14:textId="77777777" w:rsidR="00FD0CB1" w:rsidRDefault="00286148" w:rsidP="00DC6E57">
      <w:pPr>
        <w:pStyle w:val="Heading3"/>
      </w:pPr>
      <w:bookmarkStart w:id="196" w:name="_ewslej5uz79z" w:colFirst="0" w:colLast="0"/>
      <w:bookmarkEnd w:id="196"/>
      <w:r>
        <w:lastRenderedPageBreak/>
        <w:t>6.3.6 Security LCM</w:t>
      </w:r>
    </w:p>
    <w:p w14:paraId="66B803ED" w14:textId="77777777" w:rsidR="00FD0CB1" w:rsidRDefault="00286148">
      <w:pPr>
        <w:spacing w:before="240" w:after="240"/>
      </w:pPr>
      <w:r>
        <w:t>Cloud Infrastructure LCM encompasses provisioning, deployment, configuration and management (resources scaling, services upgrades…) as described in</w:t>
      </w:r>
      <w:hyperlink r:id="rId458">
        <w:r>
          <w:t xml:space="preserve"> </w:t>
        </w:r>
      </w:hyperlink>
      <w:hyperlink r:id="rId459">
        <w:r>
          <w:rPr>
            <w:color w:val="1155CC"/>
            <w:u w:val="single"/>
          </w:rPr>
          <w:t>section 7</w:t>
        </w:r>
      </w:hyperlink>
      <w:r>
        <w:t xml:space="preserve">. These operations must be securely performed </w:t>
      </w:r>
      <w:proofErr w:type="gramStart"/>
      <w:r>
        <w:t>in order to</w:t>
      </w:r>
      <w:proofErr w:type="gramEnd"/>
      <w:r>
        <w:t xml:space="preserve"> keep the infrastructure safe and operational (sec.lcm.003).</w:t>
      </w:r>
    </w:p>
    <w:p w14:paraId="3C7B94A2" w14:textId="77777777" w:rsidR="00FD0CB1" w:rsidRDefault="00286148" w:rsidP="00DC6E57">
      <w:pPr>
        <w:pStyle w:val="Heading4"/>
      </w:pPr>
      <w:r>
        <w:t>Provisioning/Deployment</w:t>
      </w:r>
    </w:p>
    <w:p w14:paraId="6C01D627" w14:textId="77777777" w:rsidR="00FD0CB1" w:rsidRDefault="00286148">
      <w:pPr>
        <w:spacing w:before="240" w:after="240"/>
      </w:pPr>
      <w:r>
        <w:t>Regarding the provisioning of servers, switches, routers and networking, tools must be used to automate the provisioning eliminating human error. For Infrastructure hardware resources, a set of recommendations is detailed in</w:t>
      </w:r>
      <w:hyperlink r:id="rId460" w:anchor="7.2.1">
        <w:r>
          <w:t xml:space="preserve"> </w:t>
        </w:r>
      </w:hyperlink>
      <w:hyperlink r:id="rId461" w:anchor="7.2.1">
        <w:r>
          <w:rPr>
            <w:color w:val="1155CC"/>
            <w:u w:val="single"/>
          </w:rPr>
          <w:t>7.2.1</w:t>
        </w:r>
      </w:hyperlink>
      <w:r>
        <w:t xml:space="preserve"> to automate and secure their provisioning (sec.lcm.001).</w:t>
      </w:r>
    </w:p>
    <w:p w14:paraId="1D818510" w14:textId="77777777" w:rsidR="00FD0CB1" w:rsidRDefault="00286148">
      <w:pPr>
        <w:spacing w:before="240" w:after="240"/>
      </w:pPr>
      <w:r>
        <w:t>For OpenStack services and software components, deployment tools or components must be used to automate the deployment and avoid errors. The deployment tool is a sensitive component storing critical information (deployment scripts, credentials…). The following rules must be applied:</w:t>
      </w:r>
    </w:p>
    <w:p w14:paraId="0CDA8A10" w14:textId="77777777" w:rsidR="00FD0CB1" w:rsidRDefault="00286148">
      <w:pPr>
        <w:numPr>
          <w:ilvl w:val="0"/>
          <w:numId w:val="5"/>
        </w:numPr>
        <w:spacing w:before="240"/>
      </w:pPr>
      <w:r>
        <w:t>The boot of the server or the VM hosting the deployment tool must be protected</w:t>
      </w:r>
    </w:p>
    <w:p w14:paraId="36EF33B9" w14:textId="77777777" w:rsidR="00FD0CB1" w:rsidRDefault="00286148">
      <w:pPr>
        <w:numPr>
          <w:ilvl w:val="0"/>
          <w:numId w:val="5"/>
        </w:numPr>
      </w:pPr>
      <w:r>
        <w:t>Integrity of the deployment images must be checked, before starting deployment</w:t>
      </w:r>
    </w:p>
    <w:p w14:paraId="11A0049F" w14:textId="77777777" w:rsidR="00FD0CB1" w:rsidRDefault="00286148">
      <w:pPr>
        <w:numPr>
          <w:ilvl w:val="0"/>
          <w:numId w:val="5"/>
        </w:numPr>
      </w:pPr>
      <w:r>
        <w:t>Deployment must be done through dedicated network (e.g. VLAN)</w:t>
      </w:r>
    </w:p>
    <w:p w14:paraId="42DDF505" w14:textId="77777777" w:rsidR="00FD0CB1" w:rsidRDefault="00286148">
      <w:pPr>
        <w:numPr>
          <w:ilvl w:val="0"/>
          <w:numId w:val="5"/>
        </w:numPr>
        <w:spacing w:after="240"/>
      </w:pPr>
      <w:r>
        <w:t>When the deployment is finished, the deployment tool must be turned-off, if the tool is only dedicated to deployment. Otherwise, any access to the deployment tool must be restricted.</w:t>
      </w:r>
    </w:p>
    <w:p w14:paraId="580D8F91" w14:textId="77777777" w:rsidR="00FD0CB1" w:rsidRDefault="00286148">
      <w:pPr>
        <w:spacing w:before="240" w:after="240"/>
      </w:pPr>
      <w:r>
        <w:t>Strict access permissions must be set on OpenStack configuration files.</w:t>
      </w:r>
    </w:p>
    <w:p w14:paraId="1B4983D9" w14:textId="77777777" w:rsidR="00FD0CB1" w:rsidRDefault="00286148" w:rsidP="00DC6E57">
      <w:pPr>
        <w:pStyle w:val="Heading4"/>
      </w:pPr>
      <w:r>
        <w:t>Configuration and management</w:t>
      </w:r>
    </w:p>
    <w:p w14:paraId="6E53CAF6" w14:textId="77777777" w:rsidR="00FD0CB1" w:rsidRDefault="00286148">
      <w:pPr>
        <w:spacing w:before="240" w:after="240"/>
      </w:pPr>
      <w:r>
        <w:t>Configuration operations must be tracked (sec.gen.015, sec.mon.006, sec.mon.007). Events such as system access attempts, actions with high privileges, modification of configuration must be logged and exported on the fly to a distant storage. The communication channel used for log collection must be protected in integrity and confidentiality and logs protected against unauthorized modification (sec.mon.004).</w:t>
      </w:r>
    </w:p>
    <w:p w14:paraId="1F9E22E0" w14:textId="77777777" w:rsidR="00FD0CB1" w:rsidRDefault="00286148">
      <w:pPr>
        <w:spacing w:before="240" w:after="240"/>
      </w:pPr>
      <w:r>
        <w:t>Per sec.sys.0016 and sec.lcm.002 requirements, management protocols limiting security risks must be used such as SNMPv3, SSH v2, ICMP, NTP, syslog and TLS. How to secure logging is described in the following section.</w:t>
      </w:r>
    </w:p>
    <w:p w14:paraId="10ACA73F" w14:textId="77777777" w:rsidR="00FD0CB1" w:rsidRDefault="00286148" w:rsidP="00DC6E57">
      <w:pPr>
        <w:pStyle w:val="Heading4"/>
      </w:pPr>
      <w:r>
        <w:t>Platform backup</w:t>
      </w:r>
    </w:p>
    <w:p w14:paraId="4A98D462" w14:textId="77777777" w:rsidR="00FD0CB1" w:rsidRDefault="00286148">
      <w:pPr>
        <w:spacing w:before="240" w:after="240"/>
      </w:pPr>
      <w:r>
        <w:t>The storage for backup must be independent of storage offered to tenants.</w:t>
      </w:r>
    </w:p>
    <w:p w14:paraId="64188BCA" w14:textId="77777777" w:rsidR="00FD0CB1" w:rsidRDefault="00286148" w:rsidP="00DC6E57">
      <w:pPr>
        <w:pStyle w:val="Heading4"/>
      </w:pPr>
      <w:r>
        <w:t>Security upgrades</w:t>
      </w:r>
    </w:p>
    <w:p w14:paraId="1CB7BC92" w14:textId="77777777" w:rsidR="00FD0CB1" w:rsidRDefault="00286148">
      <w:pPr>
        <w:spacing w:before="240" w:after="240"/>
      </w:pPr>
      <w:r>
        <w:lastRenderedPageBreak/>
        <w:t>To defend against virus or other attacks, security patches must be installed for firmware, OS, Hypervisor and OpenStack services according to their criticality.</w:t>
      </w:r>
    </w:p>
    <w:p w14:paraId="4FC9EE00" w14:textId="77777777" w:rsidR="00FD0CB1" w:rsidRDefault="00286148" w:rsidP="00F8384E">
      <w:pPr>
        <w:pStyle w:val="Heading3"/>
      </w:pPr>
      <w:bookmarkStart w:id="197" w:name="_11euhexovghn" w:colFirst="0" w:colLast="0"/>
      <w:bookmarkEnd w:id="197"/>
      <w:r>
        <w:t>6.3.7 Monitoring and Security Audit</w:t>
      </w:r>
    </w:p>
    <w:p w14:paraId="10BC6259" w14:textId="2D325813" w:rsidR="00FD0CB1" w:rsidRDefault="00286148">
      <w:pPr>
        <w:spacing w:before="240" w:after="240"/>
      </w:pPr>
      <w:r>
        <w:t xml:space="preserve">This intent of this section is to provide a key baseline and minimum requirements to implement logging that can meet the basic </w:t>
      </w:r>
      <w:r w:rsidR="00DC6E57">
        <w:pgNum/>
      </w:r>
      <w:proofErr w:type="spellStart"/>
      <w:r w:rsidR="00DC6E57">
        <w:t>tilizatio</w:t>
      </w:r>
      <w:proofErr w:type="spellEnd"/>
      <w:r>
        <w:t xml:space="preserve"> and security auditing needs. This should provide sufficient preliminary </w:t>
      </w:r>
      <w:proofErr w:type="gramStart"/>
      <w:r>
        <w:t>guidance, but</w:t>
      </w:r>
      <w:proofErr w:type="gramEnd"/>
      <w:r>
        <w:t xml:space="preserve"> is not intended to provide a comprehensive solution. Regular review of security logs that record user access, as well as session (sec.mon.</w:t>
      </w:r>
      <w:proofErr w:type="gramStart"/>
      <w:r>
        <w:t>010)and</w:t>
      </w:r>
      <w:proofErr w:type="gramEnd"/>
      <w:r>
        <w:t xml:space="preserve"> network activity(sec.mon.012), is critical in preventing and detecting intrusions that could disrupt business operations. This monitoring process also allows administrators to retrace an intruder</w:t>
      </w:r>
      <w:r w:rsidR="00DC6E57">
        <w:t>’</w:t>
      </w:r>
      <w:r>
        <w:t>s activity and may help correct any damage caused by the intrusion(sec.mon.011).</w:t>
      </w:r>
    </w:p>
    <w:p w14:paraId="2615BCD6" w14:textId="77777777" w:rsidR="00FD0CB1" w:rsidRDefault="00286148">
      <w:pPr>
        <w:spacing w:before="240" w:after="240"/>
      </w:pPr>
      <w:r>
        <w:t xml:space="preserve">The logs </w:t>
      </w:r>
      <w:proofErr w:type="gramStart"/>
      <w:r>
        <w:t>have to</w:t>
      </w:r>
      <w:proofErr w:type="gramEnd"/>
      <w:r>
        <w:t xml:space="preserve"> be continuously monitored and </w:t>
      </w:r>
      <w:proofErr w:type="spellStart"/>
      <w:r>
        <w:t>analysed</w:t>
      </w:r>
      <w:proofErr w:type="spellEnd"/>
      <w:r>
        <w:t xml:space="preserve"> with alerts created for anomalies(sec.lcm.005). The resources for logging, monitoring and alerting also need to </w:t>
      </w:r>
      <w:proofErr w:type="gramStart"/>
      <w:r>
        <w:t>logged</w:t>
      </w:r>
      <w:proofErr w:type="gramEnd"/>
      <w:r>
        <w:t xml:space="preserve"> and monitored and corrective actions taken so that they are never short of the needed resources (sec.mon.015).</w:t>
      </w:r>
    </w:p>
    <w:p w14:paraId="2AFA22AE" w14:textId="77777777" w:rsidR="00FD0CB1" w:rsidRDefault="00286148" w:rsidP="00F8384E">
      <w:pPr>
        <w:pStyle w:val="Heading4"/>
      </w:pPr>
      <w:bookmarkStart w:id="198" w:name="_gc8l0poj3h0" w:colFirst="0" w:colLast="0"/>
      <w:bookmarkEnd w:id="198"/>
      <w:r>
        <w:t>6.3.7.1 Creating Logs</w:t>
      </w:r>
    </w:p>
    <w:p w14:paraId="591124E2" w14:textId="77777777" w:rsidR="00FD0CB1" w:rsidRDefault="00286148">
      <w:pPr>
        <w:numPr>
          <w:ilvl w:val="0"/>
          <w:numId w:val="60"/>
        </w:numPr>
        <w:spacing w:before="240"/>
      </w:pPr>
      <w:r>
        <w:t>All resources to which access is controlled, including but not limited to applications and operating systems must have the capability of generating security audit logs (sec.mon.001).</w:t>
      </w:r>
    </w:p>
    <w:p w14:paraId="01C0CA5F" w14:textId="77777777" w:rsidR="00FD0CB1" w:rsidRDefault="00286148">
      <w:pPr>
        <w:numPr>
          <w:ilvl w:val="0"/>
          <w:numId w:val="60"/>
        </w:numPr>
      </w:pPr>
      <w:r>
        <w:t xml:space="preserve">Logs must be generated for all components (ex. Nova in </w:t>
      </w:r>
      <w:proofErr w:type="spellStart"/>
      <w:r>
        <w:t>Openstack</w:t>
      </w:r>
      <w:proofErr w:type="spellEnd"/>
      <w:r>
        <w:t>) that form the Cloud Infrastructure (sec.mon.001).</w:t>
      </w:r>
    </w:p>
    <w:p w14:paraId="5C2050F0" w14:textId="77777777" w:rsidR="00FD0CB1" w:rsidRDefault="00286148">
      <w:pPr>
        <w:numPr>
          <w:ilvl w:val="0"/>
          <w:numId w:val="60"/>
        </w:numPr>
      </w:pPr>
      <w:r>
        <w:t>All security logging mechanisms must be active from system initialization (sec.mon.018):</w:t>
      </w:r>
    </w:p>
    <w:p w14:paraId="5ECDEA65" w14:textId="77777777" w:rsidR="00FD0CB1" w:rsidRDefault="00286148">
      <w:pPr>
        <w:numPr>
          <w:ilvl w:val="1"/>
          <w:numId w:val="60"/>
        </w:numPr>
      </w:pPr>
      <w:r>
        <w:t>These mechanisms include any automatic routines necessary to maintain the activity records and cleanup programs to ensure the integrity of the security audit/logging systems.</w:t>
      </w:r>
    </w:p>
    <w:p w14:paraId="1CA6020E" w14:textId="11BFC41B" w:rsidR="00FD0CB1" w:rsidRDefault="00286148">
      <w:pPr>
        <w:numPr>
          <w:ilvl w:val="0"/>
          <w:numId w:val="60"/>
        </w:numPr>
        <w:spacing w:after="240"/>
      </w:pPr>
      <w:r>
        <w:t xml:space="preserve">Logs must be time </w:t>
      </w:r>
      <w:r w:rsidR="00DC6E57">
        <w:pgNum/>
      </w:r>
      <w:proofErr w:type="spellStart"/>
      <w:r w:rsidR="00DC6E57">
        <w:t>tilization</w:t>
      </w:r>
      <w:proofErr w:type="spellEnd"/>
      <w:r w:rsidR="00DC6E57">
        <w:pgNum/>
      </w:r>
      <w:r>
        <w:t xml:space="preserve"> (sec.mon.002).</w:t>
      </w:r>
    </w:p>
    <w:p w14:paraId="27A99300" w14:textId="77777777" w:rsidR="00FD0CB1" w:rsidRDefault="00286148" w:rsidP="00F8384E">
      <w:pPr>
        <w:pStyle w:val="Heading4"/>
      </w:pPr>
      <w:bookmarkStart w:id="199" w:name="_i2pslj7gxtwm" w:colFirst="0" w:colLast="0"/>
      <w:bookmarkEnd w:id="199"/>
      <w:r>
        <w:t>6.3.7.2 What to Log / What NOT to Log</w:t>
      </w:r>
    </w:p>
    <w:p w14:paraId="2F793E85" w14:textId="77777777" w:rsidR="00FD0CB1" w:rsidRDefault="00286148" w:rsidP="006B163F">
      <w:pPr>
        <w:pStyle w:val="Heading5"/>
      </w:pPr>
      <w:bookmarkStart w:id="200" w:name="_e558xirj75t4" w:colFirst="0" w:colLast="0"/>
      <w:bookmarkEnd w:id="200"/>
      <w:r>
        <w:t>What to log</w:t>
      </w:r>
    </w:p>
    <w:p w14:paraId="59602DC9" w14:textId="77777777" w:rsidR="00FD0CB1" w:rsidRDefault="00286148">
      <w:pPr>
        <w:spacing w:before="240" w:after="240"/>
      </w:pPr>
      <w:r>
        <w:t>Where technically feasible the following system events must be recorded (sec.mon.005):</w:t>
      </w:r>
    </w:p>
    <w:p w14:paraId="59C95E12" w14:textId="77777777" w:rsidR="00FD0CB1" w:rsidRDefault="00286148">
      <w:pPr>
        <w:numPr>
          <w:ilvl w:val="0"/>
          <w:numId w:val="48"/>
        </w:numPr>
        <w:spacing w:before="240"/>
      </w:pPr>
      <w:r>
        <w:t>Successful and unsuccessful login attempts including:</w:t>
      </w:r>
    </w:p>
    <w:p w14:paraId="1D2AC184" w14:textId="77777777" w:rsidR="00FD0CB1" w:rsidRDefault="00286148">
      <w:pPr>
        <w:numPr>
          <w:ilvl w:val="1"/>
          <w:numId w:val="48"/>
        </w:numPr>
      </w:pPr>
      <w:r>
        <w:t>Command line authentication (i.e. when initially getting token from keystone)</w:t>
      </w:r>
    </w:p>
    <w:p w14:paraId="0C4EAACA" w14:textId="77777777" w:rsidR="00FD0CB1" w:rsidRDefault="00286148">
      <w:pPr>
        <w:numPr>
          <w:ilvl w:val="1"/>
          <w:numId w:val="48"/>
        </w:numPr>
      </w:pPr>
      <w:r>
        <w:t>Horizon authentication</w:t>
      </w:r>
    </w:p>
    <w:p w14:paraId="40FAC5F3" w14:textId="77777777" w:rsidR="00FD0CB1" w:rsidRDefault="00286148">
      <w:pPr>
        <w:numPr>
          <w:ilvl w:val="1"/>
          <w:numId w:val="48"/>
        </w:numPr>
      </w:pPr>
      <w:r>
        <w:t xml:space="preserve">SSH authentication and </w:t>
      </w:r>
      <w:proofErr w:type="spellStart"/>
      <w:r>
        <w:t>sudo</w:t>
      </w:r>
      <w:proofErr w:type="spellEnd"/>
      <w:r>
        <w:t xml:space="preserve"> on the computes, controllers, </w:t>
      </w:r>
      <w:proofErr w:type="gramStart"/>
      <w:r>
        <w:t>network</w:t>
      </w:r>
      <w:proofErr w:type="gramEnd"/>
      <w:r>
        <w:t xml:space="preserve"> and storage nodes</w:t>
      </w:r>
    </w:p>
    <w:p w14:paraId="6F88C873" w14:textId="77777777" w:rsidR="00FD0CB1" w:rsidRDefault="00286148">
      <w:pPr>
        <w:numPr>
          <w:ilvl w:val="0"/>
          <w:numId w:val="48"/>
        </w:numPr>
      </w:pPr>
      <w:r>
        <w:t>Logoffs</w:t>
      </w:r>
    </w:p>
    <w:p w14:paraId="6D7EE76D" w14:textId="77777777" w:rsidR="00FD0CB1" w:rsidRDefault="00286148">
      <w:pPr>
        <w:numPr>
          <w:ilvl w:val="0"/>
          <w:numId w:val="48"/>
        </w:numPr>
      </w:pPr>
      <w:r>
        <w:t>Successful and unsuccessful changes to a privilege level (sec.lcm.012)</w:t>
      </w:r>
    </w:p>
    <w:p w14:paraId="38811FFB" w14:textId="77777777" w:rsidR="00FD0CB1" w:rsidRDefault="00286148">
      <w:pPr>
        <w:numPr>
          <w:ilvl w:val="0"/>
          <w:numId w:val="48"/>
        </w:numPr>
      </w:pPr>
      <w:r>
        <w:t>Successful and unsuccessful configuration changes</w:t>
      </w:r>
    </w:p>
    <w:p w14:paraId="4CB4C2DD" w14:textId="77777777" w:rsidR="00FD0CB1" w:rsidRDefault="00286148">
      <w:pPr>
        <w:numPr>
          <w:ilvl w:val="0"/>
          <w:numId w:val="48"/>
        </w:numPr>
      </w:pPr>
      <w:r>
        <w:lastRenderedPageBreak/>
        <w:t>Successful and unsuccessful security policy changes</w:t>
      </w:r>
    </w:p>
    <w:p w14:paraId="4DA47A97" w14:textId="77777777" w:rsidR="00FD0CB1" w:rsidRDefault="00286148">
      <w:pPr>
        <w:numPr>
          <w:ilvl w:val="0"/>
          <w:numId w:val="48"/>
        </w:numPr>
      </w:pPr>
      <w:r>
        <w:t>Starting and stopping of security logging</w:t>
      </w:r>
    </w:p>
    <w:p w14:paraId="39FFD8AF" w14:textId="77777777" w:rsidR="00FD0CB1" w:rsidRDefault="00286148">
      <w:pPr>
        <w:numPr>
          <w:ilvl w:val="0"/>
          <w:numId w:val="48"/>
        </w:numPr>
      </w:pPr>
      <w:r>
        <w:t>Creating, removing, or changing the inherent privilege level of users (sec.lcm.012)</w:t>
      </w:r>
    </w:p>
    <w:p w14:paraId="272885A5" w14:textId="77777777" w:rsidR="00FD0CB1" w:rsidRDefault="00286148">
      <w:pPr>
        <w:numPr>
          <w:ilvl w:val="0"/>
          <w:numId w:val="48"/>
        </w:numPr>
      </w:pPr>
      <w:r>
        <w:t>Connections to a network listener of the resource</w:t>
      </w:r>
    </w:p>
    <w:p w14:paraId="589BDD23" w14:textId="2E4A2C7C" w:rsidR="00FD0CB1" w:rsidRDefault="00286148">
      <w:pPr>
        <w:numPr>
          <w:ilvl w:val="0"/>
          <w:numId w:val="48"/>
        </w:numPr>
      </w:pPr>
      <w:r>
        <w:t xml:space="preserve">Starting and stopping of processes including attempts to start </w:t>
      </w:r>
      <w:r w:rsidR="00DC6E57">
        <w:pgNum/>
      </w:r>
      <w:proofErr w:type="spellStart"/>
      <w:r w:rsidR="00DC6E57">
        <w:t>tilization</w:t>
      </w:r>
      <w:proofErr w:type="spellEnd"/>
      <w:r w:rsidR="00DC6E57">
        <w:pgNum/>
      </w:r>
      <w:r>
        <w:t xml:space="preserve"> processes</w:t>
      </w:r>
    </w:p>
    <w:p w14:paraId="6E7F6B84" w14:textId="77777777" w:rsidR="00FD0CB1" w:rsidRDefault="00286148">
      <w:pPr>
        <w:numPr>
          <w:ilvl w:val="0"/>
          <w:numId w:val="48"/>
        </w:numPr>
      </w:pPr>
      <w:r>
        <w:t>All command line activity performed by the following innate OS programs known to otherwise leave no evidence upon command completion including PowerShell on Windows systems (e.g. Servers, Desktops, and Laptops)</w:t>
      </w:r>
    </w:p>
    <w:p w14:paraId="294CA50F" w14:textId="77777777" w:rsidR="00FD0CB1" w:rsidRDefault="00286148">
      <w:pPr>
        <w:numPr>
          <w:ilvl w:val="0"/>
          <w:numId w:val="48"/>
        </w:numPr>
        <w:spacing w:after="240"/>
      </w:pPr>
      <w:r>
        <w:t>Where technically feasible, any other security events should be recorded</w:t>
      </w:r>
    </w:p>
    <w:p w14:paraId="7C64FEE5" w14:textId="77777777" w:rsidR="00FD0CB1" w:rsidRDefault="00286148" w:rsidP="006B163F">
      <w:pPr>
        <w:pStyle w:val="Heading5"/>
      </w:pPr>
      <w:bookmarkStart w:id="201" w:name="_hbjhn7qhu67e" w:colFirst="0" w:colLast="0"/>
      <w:bookmarkEnd w:id="201"/>
      <w:r>
        <w:t>What NOT to log</w:t>
      </w:r>
    </w:p>
    <w:p w14:paraId="49939E36" w14:textId="77777777" w:rsidR="00FD0CB1" w:rsidRDefault="00286148">
      <w:pPr>
        <w:spacing w:before="240" w:after="240"/>
      </w:pPr>
      <w:r>
        <w:t>Security audit logs must NOT contain:</w:t>
      </w:r>
    </w:p>
    <w:p w14:paraId="3F2963BF" w14:textId="09B5910B" w:rsidR="00FD0CB1" w:rsidRDefault="00286148">
      <w:pPr>
        <w:numPr>
          <w:ilvl w:val="0"/>
          <w:numId w:val="76"/>
        </w:numPr>
        <w:spacing w:before="240"/>
      </w:pPr>
      <w:r>
        <w:t xml:space="preserve">Authentication credentials, even if encrypted (ex. </w:t>
      </w:r>
      <w:r w:rsidR="00DC6E57">
        <w:t>P</w:t>
      </w:r>
      <w:r>
        <w:t>assword) (sec.mon.019</w:t>
      </w:r>
      <w:proofErr w:type="gramStart"/>
      <w:r>
        <w:t>);</w:t>
      </w:r>
      <w:proofErr w:type="gramEnd"/>
    </w:p>
    <w:p w14:paraId="31E45FF8" w14:textId="77777777" w:rsidR="00FD0CB1" w:rsidRDefault="00286148">
      <w:pPr>
        <w:numPr>
          <w:ilvl w:val="0"/>
          <w:numId w:val="76"/>
        </w:numPr>
      </w:pPr>
      <w:r>
        <w:t xml:space="preserve">Keystone </w:t>
      </w:r>
      <w:proofErr w:type="gramStart"/>
      <w:r>
        <w:t>Token;</w:t>
      </w:r>
      <w:proofErr w:type="gramEnd"/>
    </w:p>
    <w:p w14:paraId="21426ECF" w14:textId="77777777" w:rsidR="00FD0CB1" w:rsidRDefault="00286148">
      <w:pPr>
        <w:numPr>
          <w:ilvl w:val="0"/>
          <w:numId w:val="76"/>
        </w:numPr>
        <w:spacing w:after="240"/>
      </w:pPr>
      <w:r>
        <w:t>Proprietary or Sensitive Personal Information.</w:t>
      </w:r>
    </w:p>
    <w:p w14:paraId="0CA1BA24" w14:textId="77777777" w:rsidR="00FD0CB1" w:rsidRDefault="00286148" w:rsidP="00F8384E">
      <w:pPr>
        <w:pStyle w:val="Heading4"/>
      </w:pPr>
      <w:bookmarkStart w:id="202" w:name="_h7ts5vpewpwa" w:colFirst="0" w:colLast="0"/>
      <w:bookmarkEnd w:id="202"/>
      <w:r>
        <w:t>6.3.7.3 Where to Log</w:t>
      </w:r>
    </w:p>
    <w:p w14:paraId="336EC0BC" w14:textId="77777777" w:rsidR="00FD0CB1" w:rsidRDefault="00286148" w:rsidP="00F91AB2">
      <w:pPr>
        <w:numPr>
          <w:ilvl w:val="0"/>
          <w:numId w:val="94"/>
        </w:numPr>
        <w:spacing w:before="240"/>
      </w:pPr>
      <w:r>
        <w:t>The logs must be store in an external system (sec.mon.018), in a manner where the event can be linked to the resource on which it occurred.</w:t>
      </w:r>
    </w:p>
    <w:p w14:paraId="3AE4B4FA" w14:textId="77777777" w:rsidR="00FD0CB1" w:rsidRDefault="00286148" w:rsidP="00F91AB2">
      <w:pPr>
        <w:numPr>
          <w:ilvl w:val="0"/>
          <w:numId w:val="94"/>
        </w:numPr>
      </w:pPr>
      <w:r>
        <w:t>Where technically feasible, events must be recorded on the device (e.g. VM, physical node, etc.) where the event occurs, if the external logging system is not available (sec.mon.021).</w:t>
      </w:r>
    </w:p>
    <w:p w14:paraId="72FFBC00" w14:textId="77777777" w:rsidR="00FD0CB1" w:rsidRDefault="00286148" w:rsidP="00F91AB2">
      <w:pPr>
        <w:numPr>
          <w:ilvl w:val="0"/>
          <w:numId w:val="94"/>
        </w:numPr>
        <w:spacing w:after="240"/>
      </w:pPr>
      <w:r>
        <w:t>Security audit logs must be protected in transit and at rest (sec.mon.004).</w:t>
      </w:r>
    </w:p>
    <w:p w14:paraId="57DC3C64" w14:textId="77777777" w:rsidR="00FD0CB1" w:rsidRDefault="00286148" w:rsidP="00F8384E">
      <w:pPr>
        <w:pStyle w:val="Heading4"/>
      </w:pPr>
      <w:bookmarkStart w:id="203" w:name="_zhwl7xtidv3b" w:colFirst="0" w:colLast="0"/>
      <w:bookmarkEnd w:id="203"/>
      <w:r>
        <w:t>6.3.7.4 Required Fields</w:t>
      </w:r>
    </w:p>
    <w:p w14:paraId="3705B3DA" w14:textId="77777777" w:rsidR="00FD0CB1" w:rsidRDefault="00286148">
      <w:pPr>
        <w:spacing w:before="240" w:after="240"/>
      </w:pPr>
      <w:r>
        <w:t>The security audit log must contain at minimum the following fields (sec.mon.001) where applicable and technically feasible:</w:t>
      </w:r>
    </w:p>
    <w:p w14:paraId="70D17EC5" w14:textId="77777777" w:rsidR="00FD0CB1" w:rsidRDefault="00286148">
      <w:pPr>
        <w:numPr>
          <w:ilvl w:val="0"/>
          <w:numId w:val="56"/>
        </w:numPr>
        <w:spacing w:before="240"/>
      </w:pPr>
      <w:r>
        <w:t>Event type</w:t>
      </w:r>
    </w:p>
    <w:p w14:paraId="2FF93DD5" w14:textId="77777777" w:rsidR="00FD0CB1" w:rsidRDefault="00286148">
      <w:pPr>
        <w:numPr>
          <w:ilvl w:val="0"/>
          <w:numId w:val="56"/>
        </w:numPr>
      </w:pPr>
      <w:r>
        <w:t>Date/time</w:t>
      </w:r>
    </w:p>
    <w:p w14:paraId="07C5EE5F" w14:textId="77777777" w:rsidR="00FD0CB1" w:rsidRDefault="00286148">
      <w:pPr>
        <w:numPr>
          <w:ilvl w:val="0"/>
          <w:numId w:val="56"/>
        </w:numPr>
      </w:pPr>
      <w:r>
        <w:t>Protocol</w:t>
      </w:r>
    </w:p>
    <w:p w14:paraId="4F566BC2" w14:textId="77777777" w:rsidR="00FD0CB1" w:rsidRDefault="00286148">
      <w:pPr>
        <w:numPr>
          <w:ilvl w:val="0"/>
          <w:numId w:val="56"/>
        </w:numPr>
      </w:pPr>
      <w:r>
        <w:t>Service or program used for access</w:t>
      </w:r>
    </w:p>
    <w:p w14:paraId="4170C2A0" w14:textId="77777777" w:rsidR="00FD0CB1" w:rsidRDefault="00286148">
      <w:pPr>
        <w:numPr>
          <w:ilvl w:val="0"/>
          <w:numId w:val="56"/>
        </w:numPr>
      </w:pPr>
      <w:r>
        <w:t>Success/failure</w:t>
      </w:r>
    </w:p>
    <w:p w14:paraId="1DE7431A" w14:textId="4C023ECE" w:rsidR="00FD0CB1" w:rsidRDefault="00286148">
      <w:pPr>
        <w:numPr>
          <w:ilvl w:val="0"/>
          <w:numId w:val="56"/>
        </w:numPr>
      </w:pPr>
      <w:r>
        <w:t xml:space="preserve">Login ID — Where the Login ID is defined on the system/application/authentication server; otherwise, the field should contain </w:t>
      </w:r>
      <w:r w:rsidR="00DC6E57">
        <w:t>‘</w:t>
      </w:r>
      <w:r>
        <w:t>unknown</w:t>
      </w:r>
      <w:r w:rsidR="00DC6E57">
        <w:t>’</w:t>
      </w:r>
      <w:r>
        <w:t>, in order to protect authentication credentials accidentally entered at the Login ID prompt from appearing in the security audit log.</w:t>
      </w:r>
    </w:p>
    <w:p w14:paraId="4C060127" w14:textId="77777777" w:rsidR="00FD0CB1" w:rsidRDefault="00286148">
      <w:pPr>
        <w:numPr>
          <w:ilvl w:val="0"/>
          <w:numId w:val="56"/>
        </w:numPr>
        <w:spacing w:after="240"/>
      </w:pPr>
      <w:r>
        <w:t>Source and destination IP Addresses and ports</w:t>
      </w:r>
    </w:p>
    <w:p w14:paraId="1D6724AA" w14:textId="77777777" w:rsidR="00FD0CB1" w:rsidRDefault="00286148" w:rsidP="00F8384E">
      <w:pPr>
        <w:pStyle w:val="Heading4"/>
      </w:pPr>
      <w:bookmarkStart w:id="204" w:name="_iphc0mrn65u2" w:colFirst="0" w:colLast="0"/>
      <w:bookmarkEnd w:id="204"/>
      <w:r>
        <w:t>6.3.7.5 Data Retention</w:t>
      </w:r>
    </w:p>
    <w:p w14:paraId="18F64C07" w14:textId="77777777" w:rsidR="00FD0CB1" w:rsidRDefault="00286148">
      <w:pPr>
        <w:numPr>
          <w:ilvl w:val="0"/>
          <w:numId w:val="77"/>
        </w:numPr>
        <w:spacing w:before="240"/>
      </w:pPr>
      <w:r>
        <w:lastRenderedPageBreak/>
        <w:t>Log files must be retained for 180 days, or the relevant regulator mandate, or your customer mandate, whichever is higher (sec.mon.020).</w:t>
      </w:r>
    </w:p>
    <w:p w14:paraId="3BCF59D9" w14:textId="77777777" w:rsidR="00FD0CB1" w:rsidRDefault="00286148">
      <w:pPr>
        <w:numPr>
          <w:ilvl w:val="0"/>
          <w:numId w:val="77"/>
        </w:numPr>
        <w:spacing w:after="240"/>
      </w:pPr>
      <w:r>
        <w:t>Implementation and monitoring: after 180 days or your mandated retention period, security audit logs must be destroyed.</w:t>
      </w:r>
    </w:p>
    <w:p w14:paraId="1CB6A13E" w14:textId="77777777" w:rsidR="00FD0CB1" w:rsidRDefault="00286148" w:rsidP="00F8384E">
      <w:pPr>
        <w:pStyle w:val="Heading4"/>
      </w:pPr>
      <w:bookmarkStart w:id="205" w:name="_601y119lelyo" w:colFirst="0" w:colLast="0"/>
      <w:bookmarkEnd w:id="205"/>
      <w:r>
        <w:t xml:space="preserve">6.3.7.6 Security Logs Time </w:t>
      </w:r>
      <w:proofErr w:type="spellStart"/>
      <w:r>
        <w:t>Synchronisation</w:t>
      </w:r>
      <w:proofErr w:type="spellEnd"/>
    </w:p>
    <w:p w14:paraId="25547EF9" w14:textId="0D23B892" w:rsidR="00FD0CB1" w:rsidRDefault="00286148">
      <w:pPr>
        <w:spacing w:before="240" w:after="240"/>
      </w:pPr>
      <w:r>
        <w:t xml:space="preserve">The host and various system clocks must be </w:t>
      </w:r>
      <w:r w:rsidR="00DC6E57">
        <w:pgNum/>
      </w:r>
      <w:proofErr w:type="spellStart"/>
      <w:r w:rsidR="00DC6E57">
        <w:t>tilization</w:t>
      </w:r>
      <w:proofErr w:type="spellEnd"/>
      <w:r w:rsidR="00DC6E57">
        <w:pgNum/>
      </w:r>
      <w:r>
        <w:t xml:space="preserve"> with an authenticated time service/NTP server (sec.gen.007).</w:t>
      </w:r>
    </w:p>
    <w:p w14:paraId="3597D9D2" w14:textId="45FDD976" w:rsidR="00FD0CB1" w:rsidRDefault="00286148">
      <w:pPr>
        <w:spacing w:before="240" w:after="240"/>
      </w:pPr>
      <w:r>
        <w:t xml:space="preserve">In any time </w:t>
      </w:r>
      <w:r w:rsidR="00DC6E57">
        <w:pgNum/>
      </w:r>
      <w:proofErr w:type="spellStart"/>
      <w:r w:rsidR="00DC6E57">
        <w:t>tilization</w:t>
      </w:r>
      <w:proofErr w:type="spellEnd"/>
      <w:r w:rsidR="00DC6E57">
        <w:pgNum/>
      </w:r>
      <w:r w:rsidR="00DC6E57">
        <w:pgNum/>
      </w:r>
      <w:r w:rsidR="00DC6E57">
        <w:t>on</w:t>
      </w:r>
      <w:r>
        <w:t xml:space="preserve">, we need to specify the </w:t>
      </w:r>
      <w:r w:rsidR="00DC6E57">
        <w:pgNum/>
      </w:r>
      <w:proofErr w:type="spellStart"/>
      <w:r w:rsidR="00DC6E57">
        <w:t>tilization</w:t>
      </w:r>
      <w:proofErr w:type="spellEnd"/>
      <w:r w:rsidR="00DC6E57">
        <w:pgNum/>
      </w:r>
      <w:r w:rsidR="00DC6E57">
        <w:pgNum/>
      </w:r>
      <w:r w:rsidR="00DC6E57">
        <w:t>on</w:t>
      </w:r>
      <w:r>
        <w:t xml:space="preserve"> interval and the tolerance where the latter specifies the permissible difference the local time can be out of </w:t>
      </w:r>
      <w:r w:rsidR="00DC6E57">
        <w:pgNum/>
      </w:r>
      <w:proofErr w:type="spellStart"/>
      <w:r w:rsidR="00DC6E57">
        <w:t>tilization</w:t>
      </w:r>
      <w:proofErr w:type="spellEnd"/>
      <w:r w:rsidR="00DC6E57">
        <w:pgNum/>
      </w:r>
      <w:r w:rsidR="00DC6E57">
        <w:pgNum/>
      </w:r>
      <w:r w:rsidR="00DC6E57">
        <w:t>on</w:t>
      </w:r>
      <w:r>
        <w:t xml:space="preserve">. Whenever the time </w:t>
      </w:r>
      <w:r w:rsidR="00DC6E57">
        <w:pgNum/>
      </w:r>
      <w:proofErr w:type="spellStart"/>
      <w:r w:rsidR="00DC6E57">
        <w:t>tilization</w:t>
      </w:r>
      <w:proofErr w:type="spellEnd"/>
      <w:r w:rsidR="00DC6E57">
        <w:pgNum/>
      </w:r>
      <w:r w:rsidR="00DC6E57">
        <w:pgNum/>
      </w:r>
      <w:r w:rsidR="00DC6E57">
        <w:t>on</w:t>
      </w:r>
      <w:r>
        <w:t xml:space="preserve"> forces the local time to change or the use of another NTP server, the change details must be logged including time server source, time, </w:t>
      </w:r>
      <w:proofErr w:type="gramStart"/>
      <w:r>
        <w:t>date</w:t>
      </w:r>
      <w:proofErr w:type="gramEnd"/>
      <w:r>
        <w:t xml:space="preserve"> and time zones (sec.mon.003).</w:t>
      </w:r>
    </w:p>
    <w:p w14:paraId="1D8C0C15" w14:textId="77777777" w:rsidR="00FD0CB1" w:rsidRDefault="00286148" w:rsidP="00F8384E">
      <w:pPr>
        <w:pStyle w:val="Heading1"/>
      </w:pPr>
      <w:bookmarkStart w:id="206" w:name="_3f52zbrrwb1t" w:colFirst="0" w:colLast="0"/>
      <w:bookmarkEnd w:id="206"/>
      <w:r>
        <w:t>7. Operations and Life Cycle Management</w:t>
      </w:r>
    </w:p>
    <w:p w14:paraId="20B83D59" w14:textId="77777777" w:rsidR="00FD0CB1" w:rsidRDefault="00286148" w:rsidP="00F8384E">
      <w:pPr>
        <w:pStyle w:val="Heading2"/>
      </w:pPr>
      <w:bookmarkStart w:id="207" w:name="_4vm7gpemajv3" w:colFirst="0" w:colLast="0"/>
      <w:bookmarkEnd w:id="207"/>
      <w:r>
        <w:t>7.1 Introduction</w:t>
      </w:r>
    </w:p>
    <w:p w14:paraId="57165041" w14:textId="77777777" w:rsidR="00FD0CB1" w:rsidRDefault="00286148">
      <w:pPr>
        <w:spacing w:before="240" w:after="240"/>
      </w:pPr>
      <w:r>
        <w:t>To create an Infrastructure as a Service (IaaS) cloud requires the provisioning and deployment of the underlying infrastructure (compute, networking and storage) and deployment, configuration and management of the necessary software on the infrastructure; in the process of deploying the software, configuration of the infrastructure may also need to be performed.</w:t>
      </w:r>
    </w:p>
    <w:p w14:paraId="0E11AE0D" w14:textId="77777777" w:rsidR="00FD0CB1" w:rsidRDefault="00286148">
      <w:pPr>
        <w:spacing w:before="240" w:after="240"/>
      </w:pPr>
      <w:r>
        <w:t xml:space="preserve">Instead of deploying the infrastructure components and services manually, the current best practice is to write </w:t>
      </w:r>
      <w:r>
        <w:rPr>
          <w:i/>
        </w:rPr>
        <w:t>code</w:t>
      </w:r>
      <w:r>
        <w:t xml:space="preserve"> (Infrastructure as Code, </w:t>
      </w:r>
      <w:proofErr w:type="spellStart"/>
      <w:r>
        <w:t>IaC</w:t>
      </w:r>
      <w:proofErr w:type="spellEnd"/>
      <w:r>
        <w:t xml:space="preserve">) to define, provision, deploy, </w:t>
      </w:r>
      <w:proofErr w:type="gramStart"/>
      <w:r>
        <w:t>configure</w:t>
      </w:r>
      <w:proofErr w:type="gramEnd"/>
      <w:r>
        <w:t xml:space="preserve"> and manage the IaaS cloud infrastructure and services. </w:t>
      </w:r>
      <w:proofErr w:type="spellStart"/>
      <w:r>
        <w:t>IaC</w:t>
      </w:r>
      <w:proofErr w:type="spellEnd"/>
      <w:r>
        <w:t xml:space="preserve"> tools allows the entire provisioning, </w:t>
      </w:r>
      <w:proofErr w:type="gramStart"/>
      <w:r>
        <w:t>configuration</w:t>
      </w:r>
      <w:proofErr w:type="gramEnd"/>
      <w:r>
        <w:t xml:space="preserve"> and management processes to be automated. The desired state of the infrastructure and services is represented in a set of human readable, machine executable, and version-controlled files. With version control, it is easy to roll back to an older version and have access to the history of all committed changes.</w:t>
      </w:r>
    </w:p>
    <w:p w14:paraId="574ED36E" w14:textId="77777777" w:rsidR="00FD0CB1" w:rsidRDefault="00286148">
      <w:pPr>
        <w:spacing w:before="240" w:after="240"/>
      </w:pPr>
      <w:r>
        <w:t>The provisioning of the infrastructure is typically performed by provisioning tools while the deployment of the software and the configuration of the software, and where needed the infrastructure, falls in the domain of configuration management tools. A single tool may support both provisioning and configuration management.</w:t>
      </w:r>
    </w:p>
    <w:p w14:paraId="06121156" w14:textId="77777777" w:rsidR="00FD0CB1" w:rsidRDefault="00286148">
      <w:pPr>
        <w:spacing w:before="240" w:after="240"/>
      </w:pPr>
      <w:r>
        <w:t xml:space="preserve">Operators may choose certain paradigms with respect to how they provision and configure their IaaS cloud. These paradigms will drive the selection of the provisioning and configuration tools. In this section we will discuss the capabilities of provisioning and configuration management </w:t>
      </w:r>
      <w:r>
        <w:lastRenderedPageBreak/>
        <w:t>systems; some Open Source tools may be mentioned but their capabilities are beyond the scope of this section.</w:t>
      </w:r>
    </w:p>
    <w:p w14:paraId="7E2FB2B5" w14:textId="77777777" w:rsidR="00FD0CB1" w:rsidRDefault="00286148" w:rsidP="00DC6E57">
      <w:pPr>
        <w:pStyle w:val="Heading3"/>
      </w:pPr>
      <w:bookmarkStart w:id="208" w:name="_xi4swr3mxj1s" w:colFirst="0" w:colLast="0"/>
      <w:bookmarkEnd w:id="208"/>
      <w:r>
        <w:t>Procedural versus Declarative code</w:t>
      </w:r>
    </w:p>
    <w:p w14:paraId="06E7B8E0" w14:textId="77777777" w:rsidR="00FD0CB1" w:rsidRDefault="00286148">
      <w:pPr>
        <w:spacing w:before="240" w:after="240"/>
      </w:pPr>
      <w:r>
        <w:t xml:space="preserve">The procedural style </w:t>
      </w:r>
      <w:proofErr w:type="spellStart"/>
      <w:r>
        <w:t>IaC</w:t>
      </w:r>
      <w:proofErr w:type="spellEnd"/>
      <w:r>
        <w:t xml:space="preserve"> tools require code that specifies how to achieve the desired state. Whilst the declarative style </w:t>
      </w:r>
      <w:proofErr w:type="spellStart"/>
      <w:r>
        <w:t>IaC</w:t>
      </w:r>
      <w:proofErr w:type="spellEnd"/>
      <w:r>
        <w:t xml:space="preserve"> tools require code that specifies the desired state (what not how). The major difference between the two styles emerges when changes to the desired state are required. In the procedural style, the change is coded in terms of the difference between the desired and current states while in the declarative style the new desired state is specified. In the procedural style since the state difference </w:t>
      </w:r>
      <w:proofErr w:type="gramStart"/>
      <w:r>
        <w:t>has to</w:t>
      </w:r>
      <w:proofErr w:type="gramEnd"/>
      <w:r>
        <w:t xml:space="preserve"> be coded, a new code file has to be created for each change; in the declarative style the existing code file is updated with the new state information. In the declarative style knowledge of the current state is not required. In the procedural style, knowledge of the current state </w:t>
      </w:r>
      <w:proofErr w:type="gramStart"/>
      <w:r>
        <w:t>has to</w:t>
      </w:r>
      <w:proofErr w:type="gramEnd"/>
      <w:r>
        <w:t xml:space="preserve"> be manually figured by tracing the created code files and the order in which they were applied.</w:t>
      </w:r>
    </w:p>
    <w:p w14:paraId="02AC2B3E" w14:textId="77777777" w:rsidR="00FD0CB1" w:rsidRDefault="00286148" w:rsidP="00DC6E57">
      <w:pPr>
        <w:pStyle w:val="Heading3"/>
      </w:pPr>
      <w:bookmarkStart w:id="209" w:name="_1eoq81p46pqn" w:colFirst="0" w:colLast="0"/>
      <w:bookmarkEnd w:id="209"/>
      <w:r>
        <w:t>Mutable versus Immutable infrastructure</w:t>
      </w:r>
    </w:p>
    <w:p w14:paraId="2203900A" w14:textId="77777777" w:rsidR="00FD0CB1" w:rsidRDefault="00286148">
      <w:pPr>
        <w:spacing w:before="240" w:after="240"/>
      </w:pPr>
      <w:r>
        <w:t>In the mutable infrastructure paradigm, software updates are made in place. Over time this can lead to configuration drift where each server becomes slightly different from all other servers. In the immutable infrastructure paradigm, new servers are deployed with the new software version and then the old servers are undeployed.</w:t>
      </w:r>
    </w:p>
    <w:p w14:paraId="7DB9910B" w14:textId="77777777" w:rsidR="00FD0CB1" w:rsidRDefault="00286148" w:rsidP="00F8384E">
      <w:pPr>
        <w:pStyle w:val="Heading2"/>
      </w:pPr>
      <w:bookmarkStart w:id="210" w:name="_f1394cy9jxmd" w:colFirst="0" w:colLast="0"/>
      <w:bookmarkEnd w:id="210"/>
      <w:r>
        <w:t>7.2 Cloud Infrastructure and VIM configuration management</w:t>
      </w:r>
    </w:p>
    <w:p w14:paraId="52FE59CB" w14:textId="4055CD0D" w:rsidR="00FD0CB1" w:rsidRDefault="00286148">
      <w:pPr>
        <w:spacing w:before="240" w:after="240"/>
      </w:pPr>
      <w:r>
        <w:t>In the Reference Model,</w:t>
      </w:r>
      <w:hyperlink r:id="rId462" w:anchor="92-configuration-and-lifecycle-management">
        <w:r>
          <w:t xml:space="preserve"> </w:t>
        </w:r>
      </w:hyperlink>
      <w:hyperlink r:id="rId463" w:anchor="92-configuration-and-lifecycle-management">
        <w:r>
          <w:rPr>
            <w:color w:val="1155CC"/>
            <w:u w:val="single"/>
          </w:rPr>
          <w:t>section 9 Configuration and Lifecycle Management</w:t>
        </w:r>
      </w:hyperlink>
      <w:r>
        <w:t xml:space="preserve"> defines the functions of Configuration and Life Cycle Management (LCM). To operate and manage a scalable cloud, that minimizes operational costs, requires tools that incorporates systems for automated </w:t>
      </w:r>
      <w:r w:rsidR="00DC6E57">
        <w:pgNum/>
      </w:r>
      <w:proofErr w:type="spellStart"/>
      <w:r w:rsidR="00DC6E57">
        <w:t>tilization</w:t>
      </w:r>
      <w:proofErr w:type="spellEnd"/>
      <w:r w:rsidR="00DC6E57">
        <w:pgNum/>
      </w:r>
      <w:r>
        <w:t xml:space="preserve"> and deployment, and managing configurations that ensures the correctness and integrity of the deployed and configured systems.</w:t>
      </w:r>
    </w:p>
    <w:p w14:paraId="02C791E6" w14:textId="77777777" w:rsidR="00FD0CB1" w:rsidRDefault="00286148" w:rsidP="00DC6E57">
      <w:pPr>
        <w:pStyle w:val="Heading3"/>
      </w:pPr>
      <w:bookmarkStart w:id="211" w:name="_fiw8co3lotum" w:colFirst="0" w:colLast="0"/>
      <w:bookmarkEnd w:id="211"/>
      <w:r>
        <w:t>7.2.1. Provisioning</w:t>
      </w:r>
    </w:p>
    <w:p w14:paraId="3D34CD2B" w14:textId="77777777" w:rsidR="00FD0CB1" w:rsidRDefault="00286148">
      <w:pPr>
        <w:spacing w:before="240" w:after="240"/>
      </w:pPr>
      <w:r>
        <w:t>This section deals with automated provisioning of the Cloud Infrastructure; for example, provisioning the servers, switches, routers, networking (e.g., subnets, routing tables, load balancers, etc.), databases and all required operating systems (Servers, switches, etc.).</w:t>
      </w:r>
    </w:p>
    <w:p w14:paraId="2DAFAF56" w14:textId="77777777" w:rsidR="00FD0CB1" w:rsidRDefault="00286148">
      <w:pPr>
        <w:spacing w:before="240" w:after="240"/>
      </w:pPr>
      <w:r>
        <w:t>The following are the minimum tasks that need to be performed by automation:</w:t>
      </w:r>
    </w:p>
    <w:p w14:paraId="47E63003" w14:textId="6D625AEF" w:rsidR="00FD0CB1" w:rsidRDefault="00286148">
      <w:pPr>
        <w:numPr>
          <w:ilvl w:val="0"/>
          <w:numId w:val="11"/>
        </w:numPr>
        <w:spacing w:before="240"/>
      </w:pPr>
      <w:r>
        <w:rPr>
          <w:b/>
        </w:rPr>
        <w:t>Pre-boot configuration</w:t>
      </w:r>
      <w:r>
        <w:t xml:space="preserve"> such as BIOS/RAID/IPMI settings: Hardware manufacturers typically have their proprietary interface for these tasks but standards such as Redfish are being increasingly </w:t>
      </w:r>
      <w:r w:rsidR="00DC6E57">
        <w:pgNum/>
      </w:r>
      <w:proofErr w:type="spellStart"/>
      <w:r w:rsidR="00DC6E57">
        <w:t>tilizat</w:t>
      </w:r>
      <w:proofErr w:type="spellEnd"/>
      <w:r>
        <w:t>. Consider using tooling to ensure consistency across all infrastructure components.</w:t>
      </w:r>
    </w:p>
    <w:p w14:paraId="64CCBEA6" w14:textId="77777777" w:rsidR="00FD0CB1" w:rsidRDefault="00286148">
      <w:pPr>
        <w:numPr>
          <w:ilvl w:val="0"/>
          <w:numId w:val="11"/>
        </w:numPr>
        <w:spacing w:after="240"/>
      </w:pPr>
      <w:r>
        <w:rPr>
          <w:b/>
        </w:rPr>
        <w:lastRenderedPageBreak/>
        <w:t>Bootloader installation</w:t>
      </w:r>
      <w:r>
        <w:t xml:space="preserve"> of base Network Operating System (NOS) on networking equipment or the Operating System (OS) should be performed using PXE; </w:t>
      </w:r>
      <w:proofErr w:type="gramStart"/>
      <w:r>
        <w:t>again</w:t>
      </w:r>
      <w:proofErr w:type="gramEnd"/>
      <w:r>
        <w:t xml:space="preserve"> consider tooling to ensure consistency across all infrastructure components.</w:t>
      </w:r>
    </w:p>
    <w:p w14:paraId="1DBAE529" w14:textId="77777777" w:rsidR="00FD0CB1" w:rsidRDefault="00286148">
      <w:pPr>
        <w:spacing w:before="240" w:after="240"/>
      </w:pPr>
      <w:r>
        <w:rPr>
          <w:b/>
        </w:rPr>
        <w:t>Configuration and subsequent software installation</w:t>
      </w:r>
      <w:r>
        <w:t xml:space="preserve"> </w:t>
      </w:r>
      <w:proofErr w:type="gramStart"/>
      <w:r>
        <w:t>is</w:t>
      </w:r>
      <w:proofErr w:type="gramEnd"/>
      <w:r>
        <w:t xml:space="preserve"> then handed over to a configuration management tool or life cycle manager.</w:t>
      </w:r>
    </w:p>
    <w:p w14:paraId="25F61D3A" w14:textId="77777777" w:rsidR="00FD0CB1" w:rsidRDefault="00D566BE">
      <w:pPr>
        <w:spacing w:before="240" w:after="240"/>
      </w:pPr>
      <w:hyperlink r:id="rId464">
        <w:r w:rsidR="00286148">
          <w:rPr>
            <w:color w:val="1155CC"/>
            <w:u w:val="single"/>
          </w:rPr>
          <w:t xml:space="preserve">OpenStack </w:t>
        </w:r>
        <w:proofErr w:type="spellStart"/>
        <w:r w:rsidR="00286148">
          <w:rPr>
            <w:color w:val="1155CC"/>
            <w:u w:val="single"/>
          </w:rPr>
          <w:t>TripleO</w:t>
        </w:r>
        <w:proofErr w:type="spellEnd"/>
      </w:hyperlink>
      <w:r w:rsidR="00286148">
        <w:t xml:space="preserve"> documentation, and similar documentation from OpenStack vendors, delves into </w:t>
      </w:r>
      <w:proofErr w:type="gramStart"/>
      <w:r w:rsidR="00286148">
        <w:t>great detail</w:t>
      </w:r>
      <w:proofErr w:type="gramEnd"/>
      <w:r w:rsidR="00286148">
        <w:t xml:space="preserve"> on the provisioning of servers (bare metal), deploying and configuring OpenStack services.</w:t>
      </w:r>
    </w:p>
    <w:p w14:paraId="6DCC10E9" w14:textId="5E9FFF1E" w:rsidR="00FD0CB1" w:rsidRDefault="00286148">
      <w:pPr>
        <w:spacing w:before="240" w:after="240"/>
      </w:pPr>
      <w:r>
        <w:t>In the</w:t>
      </w:r>
      <w:hyperlink r:id="rId465">
        <w:r>
          <w:t xml:space="preserve"> </w:t>
        </w:r>
      </w:hyperlink>
      <w:hyperlink r:id="rId466">
        <w:r>
          <w:rPr>
            <w:color w:val="1155CC"/>
            <w:u w:val="single"/>
          </w:rPr>
          <w:t>Reference Implementation section 06</w:t>
        </w:r>
      </w:hyperlink>
      <w:r>
        <w:t xml:space="preserve"> a set of Installer requirements are specified with a couple of Installers (such as Airship and Triple-O) described in</w:t>
      </w:r>
      <w:hyperlink r:id="rId467" w:anchor="85-available-installers">
        <w:r>
          <w:t xml:space="preserve"> </w:t>
        </w:r>
      </w:hyperlink>
      <w:hyperlink r:id="rId468" w:anchor="85-available-installers">
        <w:r>
          <w:rPr>
            <w:color w:val="1155CC"/>
            <w:u w:val="single"/>
          </w:rPr>
          <w:t>Reference Implementation section 8.5</w:t>
        </w:r>
      </w:hyperlink>
      <w:r>
        <w:t xml:space="preserve">. It should be noted that the installers </w:t>
      </w:r>
      <w:r w:rsidR="00DC6E57">
        <w:pgNum/>
      </w:r>
      <w:proofErr w:type="spellStart"/>
      <w:r w:rsidR="00DC6E57">
        <w:t>tiliz</w:t>
      </w:r>
      <w:proofErr w:type="spellEnd"/>
      <w:r>
        <w:t xml:space="preserve"> </w:t>
      </w:r>
      <w:proofErr w:type="gramStart"/>
      <w:r>
        <w:t>in order to</w:t>
      </w:r>
      <w:proofErr w:type="gramEnd"/>
      <w:r>
        <w:t xml:space="preserve"> automate deployment depend on the cloud provider.</w:t>
      </w:r>
    </w:p>
    <w:p w14:paraId="48B1A87D" w14:textId="77777777" w:rsidR="00FD0CB1" w:rsidRDefault="00286148">
      <w:pPr>
        <w:spacing w:before="240" w:after="240"/>
      </w:pPr>
      <w:r>
        <w:t>Systems such as</w:t>
      </w:r>
      <w:hyperlink r:id="rId469">
        <w:r>
          <w:t xml:space="preserve"> </w:t>
        </w:r>
      </w:hyperlink>
      <w:hyperlink r:id="rId470">
        <w:r>
          <w:rPr>
            <w:color w:val="1155CC"/>
            <w:u w:val="single"/>
          </w:rPr>
          <w:t>Airship</w:t>
        </w:r>
      </w:hyperlink>
      <w:r>
        <w:t xml:space="preserve"> are not only provisioning tools but also a configuration management system. For example,</w:t>
      </w:r>
      <w:hyperlink r:id="rId471">
        <w:r>
          <w:t xml:space="preserve"> </w:t>
        </w:r>
      </w:hyperlink>
      <w:hyperlink r:id="rId472">
        <w:r>
          <w:rPr>
            <w:color w:val="1155CC"/>
            <w:u w:val="single"/>
          </w:rPr>
          <w:t>Airship</w:t>
        </w:r>
      </w:hyperlink>
      <w:r>
        <w:t xml:space="preserve"> specifies how to provision and deploy the IaaS, and on how to update configuration including OpenStack services.</w:t>
      </w:r>
    </w:p>
    <w:p w14:paraId="6299A856" w14:textId="77777777" w:rsidR="00FD0CB1" w:rsidRDefault="00286148">
      <w:pPr>
        <w:spacing w:before="240" w:after="240"/>
      </w:pPr>
      <w:r>
        <w:t>For Airship,</w:t>
      </w:r>
      <w:hyperlink r:id="rId473" w:anchor="8511-descriptor-file-preparations">
        <w:r>
          <w:t xml:space="preserve"> </w:t>
        </w:r>
      </w:hyperlink>
      <w:hyperlink r:id="rId474" w:anchor="8511-descriptor-file-preparations">
        <w:r>
          <w:rPr>
            <w:color w:val="1155CC"/>
            <w:u w:val="single"/>
          </w:rPr>
          <w:t>Reference Implementation section 8.5.1.1</w:t>
        </w:r>
      </w:hyperlink>
      <w:r>
        <w:t xml:space="preserve"> specifies the required descriptor files and in</w:t>
      </w:r>
      <w:hyperlink r:id="rId475" w:anchor="8512-deployment-installer--install-steps">
        <w:r>
          <w:t xml:space="preserve"> </w:t>
        </w:r>
      </w:hyperlink>
      <w:hyperlink r:id="rId476" w:anchor="8512-deployment-installer--install-steps">
        <w:r>
          <w:rPr>
            <w:color w:val="1155CC"/>
            <w:u w:val="single"/>
          </w:rPr>
          <w:t>Reference Implementation section 8.5.1.2</w:t>
        </w:r>
      </w:hyperlink>
      <w:r>
        <w:t xml:space="preserve"> describes the steps to provision the OpenStack based IaaS.</w:t>
      </w:r>
    </w:p>
    <w:p w14:paraId="3BDBDEC8" w14:textId="77777777" w:rsidR="00FD0CB1" w:rsidRDefault="00286148" w:rsidP="00F8384E">
      <w:pPr>
        <w:pStyle w:val="Heading3"/>
      </w:pPr>
      <w:bookmarkStart w:id="212" w:name="_w7ugw4tus8og" w:colFirst="0" w:colLast="0"/>
      <w:bookmarkEnd w:id="212"/>
      <w:r>
        <w:t>7.2.2. Configuration Management</w:t>
      </w:r>
    </w:p>
    <w:p w14:paraId="7CFE7BF0" w14:textId="77777777" w:rsidR="00FD0CB1" w:rsidRDefault="00286148">
      <w:pPr>
        <w:spacing w:before="240" w:after="240"/>
      </w:pPr>
      <w:r>
        <w:t>The configuration management system ensures the correctness and integrity of the deployed and configured systems. The tools provide the assurance that the expected software is running with the expected configurations on correctly configured nodes that continue to be configured correctly.</w:t>
      </w:r>
    </w:p>
    <w:p w14:paraId="49E5ABDC" w14:textId="77777777" w:rsidR="00FD0CB1" w:rsidRDefault="00286148">
      <w:pPr>
        <w:spacing w:before="240" w:after="240"/>
      </w:pPr>
      <w:r>
        <w:t>Configuration Management is composed of the following activities:</w:t>
      </w:r>
    </w:p>
    <w:p w14:paraId="0AFEF290" w14:textId="77777777" w:rsidR="00FD0CB1" w:rsidRDefault="00286148">
      <w:pPr>
        <w:numPr>
          <w:ilvl w:val="0"/>
          <w:numId w:val="84"/>
        </w:numPr>
        <w:spacing w:before="240"/>
      </w:pPr>
      <w:r>
        <w:t xml:space="preserve">Desired (Target) State: a version of the software and hardware and their configurations. Depending upon the configuration management system these configurations are specified in cookbooks, playbooks, manifests, etc. The configuration specifications in these artefacts is used to configure the different types of nodes, BIOS, operating systems, </w:t>
      </w:r>
      <w:proofErr w:type="gramStart"/>
      <w:r>
        <w:t>hypervisor</w:t>
      </w:r>
      <w:proofErr w:type="gramEnd"/>
      <w:r>
        <w:t xml:space="preserve"> and OpenStack services (through settings within their config files such as </w:t>
      </w:r>
      <w:proofErr w:type="spellStart"/>
      <w:r>
        <w:t>nova.conf</w:t>
      </w:r>
      <w:proofErr w:type="spellEnd"/>
      <w:r>
        <w:t>, etc.).</w:t>
      </w:r>
      <w:r>
        <w:br/>
      </w:r>
    </w:p>
    <w:p w14:paraId="71AC3768" w14:textId="77777777" w:rsidR="00FD0CB1" w:rsidRDefault="00286148">
      <w:pPr>
        <w:numPr>
          <w:ilvl w:val="0"/>
          <w:numId w:val="84"/>
        </w:numPr>
      </w:pPr>
      <w:r>
        <w:t>Current State: the current configuration of software and hardware as provided by monitoring systems</w:t>
      </w:r>
      <w:r>
        <w:br/>
      </w:r>
    </w:p>
    <w:p w14:paraId="76D67A5A" w14:textId="77777777" w:rsidR="00FD0CB1" w:rsidRDefault="00286148">
      <w:pPr>
        <w:numPr>
          <w:ilvl w:val="0"/>
          <w:numId w:val="84"/>
        </w:numPr>
        <w:spacing w:after="240"/>
      </w:pPr>
      <w:r>
        <w:t xml:space="preserve">State variance mitigation: The CM system, on discovering a variance between the desired and current states, acts to drive the state to the desired state. Each CM system </w:t>
      </w:r>
      <w:r>
        <w:lastRenderedPageBreak/>
        <w:t>accomplishes the task in different ways.</w:t>
      </w:r>
      <w:r>
        <w:br/>
      </w:r>
    </w:p>
    <w:p w14:paraId="1D20CC5A" w14:textId="77777777" w:rsidR="00FD0CB1" w:rsidRDefault="00286148" w:rsidP="00F8384E">
      <w:pPr>
        <w:pStyle w:val="Heading2"/>
      </w:pPr>
      <w:bookmarkStart w:id="213" w:name="_695iskf7tccr" w:colFirst="0" w:colLast="0"/>
      <w:bookmarkEnd w:id="213"/>
      <w:r>
        <w:t>7.3 Cloud Infrastructure and VIM Maintenance</w:t>
      </w:r>
    </w:p>
    <w:p w14:paraId="0E4C63B4" w14:textId="77777777" w:rsidR="00FD0CB1" w:rsidRDefault="00286148">
      <w:pPr>
        <w:spacing w:before="240" w:after="240"/>
      </w:pPr>
      <w:r>
        <w:t>Cloud Infrastructure and VIM Maintenance activities can be classified as</w:t>
      </w:r>
    </w:p>
    <w:p w14:paraId="23999D0D" w14:textId="77777777" w:rsidR="00FD0CB1" w:rsidRDefault="00286148" w:rsidP="00F91AB2">
      <w:pPr>
        <w:numPr>
          <w:ilvl w:val="0"/>
          <w:numId w:val="89"/>
        </w:numPr>
        <w:spacing w:before="240"/>
      </w:pPr>
      <w:r>
        <w:t>Deployment of additional infrastructure components (or removal of infrastructure components)</w:t>
      </w:r>
    </w:p>
    <w:p w14:paraId="572AB916" w14:textId="77777777" w:rsidR="00FD0CB1" w:rsidRDefault="00286148" w:rsidP="00F91AB2">
      <w:pPr>
        <w:numPr>
          <w:ilvl w:val="0"/>
          <w:numId w:val="89"/>
        </w:numPr>
      </w:pPr>
      <w:r>
        <w:t>Cloud Infrastructure Configuration changes</w:t>
      </w:r>
    </w:p>
    <w:p w14:paraId="1D0B7821" w14:textId="77777777" w:rsidR="00FD0CB1" w:rsidRDefault="00286148" w:rsidP="00F91AB2">
      <w:pPr>
        <w:numPr>
          <w:ilvl w:val="0"/>
          <w:numId w:val="89"/>
        </w:numPr>
      </w:pPr>
      <w:r>
        <w:t>VIM Configuration changes</w:t>
      </w:r>
    </w:p>
    <w:p w14:paraId="5C0C5C7C" w14:textId="77777777" w:rsidR="00FD0CB1" w:rsidRDefault="00286148" w:rsidP="00F91AB2">
      <w:pPr>
        <w:numPr>
          <w:ilvl w:val="0"/>
          <w:numId w:val="89"/>
        </w:numPr>
      </w:pPr>
      <w:r>
        <w:t>Version changes (upgrade) of Cloud Infrastructure software (for example, Host Operating System, Hypervisor, etc.)</w:t>
      </w:r>
    </w:p>
    <w:p w14:paraId="6144DA5C" w14:textId="77777777" w:rsidR="00FD0CB1" w:rsidRDefault="00286148" w:rsidP="00F91AB2">
      <w:pPr>
        <w:numPr>
          <w:ilvl w:val="0"/>
          <w:numId w:val="89"/>
        </w:numPr>
        <w:spacing w:after="240"/>
      </w:pPr>
      <w:r>
        <w:t>Version changes of VIM Software (or component services)</w:t>
      </w:r>
    </w:p>
    <w:p w14:paraId="2979E90B" w14:textId="77777777" w:rsidR="00FD0CB1" w:rsidRDefault="00286148">
      <w:pPr>
        <w:spacing w:before="240" w:after="240"/>
        <w:rPr>
          <w:b/>
        </w:rPr>
      </w:pPr>
      <w:r>
        <w:rPr>
          <w:b/>
        </w:rPr>
        <w:t>Deployment (or removal) of infrastructure components</w:t>
      </w:r>
    </w:p>
    <w:p w14:paraId="44EE1ADF" w14:textId="77777777" w:rsidR="00FD0CB1" w:rsidRDefault="00286148">
      <w:pPr>
        <w:spacing w:before="240" w:after="240"/>
      </w:pPr>
      <w:r>
        <w:t xml:space="preserve">In declarative tools, the code with the specified desired state (for example, number of compute servers) is modified to the new desired state. The </w:t>
      </w:r>
      <w:proofErr w:type="spellStart"/>
      <w:r>
        <w:t>IaC</w:t>
      </w:r>
      <w:proofErr w:type="spellEnd"/>
      <w:r>
        <w:t xml:space="preserve"> tool then ensures that the desired state is achieved. In procedural tools, the step-by-step code to deploy (remove) infrastructure components need to be specified. Existing code can be cloned, and appropriate changes made to get to the desired state.</w:t>
      </w:r>
    </w:p>
    <w:p w14:paraId="7D89A89C" w14:textId="77777777" w:rsidR="00FD0CB1" w:rsidRDefault="00286148">
      <w:pPr>
        <w:spacing w:before="240" w:after="240"/>
        <w:rPr>
          <w:b/>
        </w:rPr>
      </w:pPr>
      <w:r>
        <w:rPr>
          <w:b/>
        </w:rPr>
        <w:t>Configuration and Version Changes</w:t>
      </w:r>
    </w:p>
    <w:p w14:paraId="25167371" w14:textId="77777777" w:rsidR="00FD0CB1" w:rsidRDefault="00286148">
      <w:pPr>
        <w:spacing w:before="240" w:after="240"/>
      </w:pPr>
      <w:r>
        <w:t xml:space="preserve">Configuration and Version Changes are made in a similar fashion to the “Deployment of infrastructure components” except that the </w:t>
      </w:r>
      <w:proofErr w:type="spellStart"/>
      <w:r>
        <w:t>IaC</w:t>
      </w:r>
      <w:proofErr w:type="spellEnd"/>
      <w:r>
        <w:t xml:space="preserve"> tools used maybe different.</w:t>
      </w:r>
    </w:p>
    <w:p w14:paraId="695778CF" w14:textId="77777777" w:rsidR="00FD0CB1" w:rsidRDefault="00286148" w:rsidP="00F8384E">
      <w:pPr>
        <w:pStyle w:val="Heading2"/>
      </w:pPr>
      <w:bookmarkStart w:id="214" w:name="_ffkrdy6t7gwe" w:colFirst="0" w:colLast="0"/>
      <w:bookmarkEnd w:id="214"/>
      <w:r>
        <w:t>7.4 Logging, Monitoring and Analytics</w:t>
      </w:r>
    </w:p>
    <w:p w14:paraId="5BC29755" w14:textId="77777777" w:rsidR="00FD0CB1" w:rsidRDefault="00286148">
      <w:pPr>
        <w:numPr>
          <w:ilvl w:val="0"/>
          <w:numId w:val="52"/>
        </w:numPr>
        <w:spacing w:before="240"/>
      </w:pPr>
      <w:r>
        <w:t>Logging</w:t>
      </w:r>
    </w:p>
    <w:p w14:paraId="53347490" w14:textId="77777777" w:rsidR="00FD0CB1" w:rsidRDefault="00286148">
      <w:pPr>
        <w:numPr>
          <w:ilvl w:val="0"/>
          <w:numId w:val="52"/>
        </w:numPr>
      </w:pPr>
      <w:r>
        <w:t>Monitoring</w:t>
      </w:r>
    </w:p>
    <w:p w14:paraId="1E68AC9B" w14:textId="77777777" w:rsidR="00FD0CB1" w:rsidRDefault="00286148">
      <w:pPr>
        <w:numPr>
          <w:ilvl w:val="0"/>
          <w:numId w:val="52"/>
        </w:numPr>
      </w:pPr>
      <w:r>
        <w:t>Alerting</w:t>
      </w:r>
    </w:p>
    <w:p w14:paraId="30B26630" w14:textId="77777777" w:rsidR="00FD0CB1" w:rsidRDefault="00286148">
      <w:pPr>
        <w:numPr>
          <w:ilvl w:val="0"/>
          <w:numId w:val="52"/>
        </w:numPr>
        <w:spacing w:after="240"/>
      </w:pPr>
      <w:r>
        <w:t>Logging, Monitoring, and Analytics (LMA) Framework</w:t>
      </w:r>
    </w:p>
    <w:p w14:paraId="47071BE6" w14:textId="77777777" w:rsidR="00FD0CB1" w:rsidRDefault="00286148" w:rsidP="00F8384E">
      <w:pPr>
        <w:pStyle w:val="Heading3"/>
      </w:pPr>
      <w:bookmarkStart w:id="215" w:name="_sgladf1w9fuw" w:colFirst="0" w:colLast="0"/>
      <w:bookmarkEnd w:id="215"/>
      <w:r>
        <w:t>7.4.1. Logging</w:t>
      </w:r>
    </w:p>
    <w:p w14:paraId="76C625EF" w14:textId="77777777" w:rsidR="00FD0CB1" w:rsidRDefault="00286148">
      <w:pPr>
        <w:spacing w:before="240" w:after="240"/>
      </w:pPr>
      <w:r>
        <w:t>A log, in the context of computing, is the automatically produced and time-stamped documentation of events relevant to a particular system. All software, including operating systems, middleware and applications produce log files. Enterprises and vendors may have custom monitoring and logging solutions. The intent of the logging and monitoring is to capture events and data of interest to the Cloud Infrastructure and workloads so that appropriate actions can be taken. For example,</w:t>
      </w:r>
    </w:p>
    <w:p w14:paraId="2AAA4ACB" w14:textId="77777777" w:rsidR="00FD0CB1" w:rsidRDefault="00286148">
      <w:pPr>
        <w:numPr>
          <w:ilvl w:val="0"/>
          <w:numId w:val="15"/>
        </w:numPr>
        <w:spacing w:before="240"/>
      </w:pPr>
      <w:r>
        <w:lastRenderedPageBreak/>
        <w:t>Operating systems and web servers maintain an access log of all access requests, session details and file access.</w:t>
      </w:r>
    </w:p>
    <w:p w14:paraId="62042915" w14:textId="77777777" w:rsidR="00FD0CB1" w:rsidRDefault="00286148">
      <w:pPr>
        <w:numPr>
          <w:ilvl w:val="0"/>
          <w:numId w:val="15"/>
        </w:numPr>
      </w:pPr>
      <w:r>
        <w:t xml:space="preserve">Databases maintain a transaction log of all transaction executed including an added, </w:t>
      </w:r>
      <w:proofErr w:type="gramStart"/>
      <w:r>
        <w:t>changed</w:t>
      </w:r>
      <w:proofErr w:type="gramEnd"/>
      <w:r>
        <w:t xml:space="preserve"> and deleted data.</w:t>
      </w:r>
    </w:p>
    <w:p w14:paraId="54A8F494" w14:textId="77777777" w:rsidR="00FD0CB1" w:rsidRDefault="00286148">
      <w:pPr>
        <w:numPr>
          <w:ilvl w:val="0"/>
          <w:numId w:val="15"/>
        </w:numPr>
        <w:spacing w:after="240"/>
      </w:pPr>
      <w:r>
        <w:t>Audit logs record chronological documentation of any activities that could have affected a particular operation or event. Data typically includes resources accessed, destination and source addresses, and a timestamp and login information for the person who accessed the resources.</w:t>
      </w:r>
    </w:p>
    <w:p w14:paraId="70BBA575" w14:textId="77777777" w:rsidR="00FD0CB1" w:rsidRDefault="00286148">
      <w:pPr>
        <w:spacing w:before="240" w:after="240"/>
      </w:pPr>
      <w:r>
        <w:t>Some of the data is to support the metrics collection specified in the</w:t>
      </w:r>
      <w:hyperlink r:id="rId477">
        <w:r>
          <w:t xml:space="preserve"> </w:t>
        </w:r>
      </w:hyperlink>
      <w:hyperlink r:id="rId478">
        <w:r>
          <w:rPr>
            <w:color w:val="1155CC"/>
            <w:u w:val="single"/>
          </w:rPr>
          <w:t>Reference Model section 4: Infrastructure Capabilities, Metrics and Catalogue</w:t>
        </w:r>
      </w:hyperlink>
      <w:r>
        <w:t>.</w:t>
      </w:r>
    </w:p>
    <w:p w14:paraId="69C77595" w14:textId="77777777" w:rsidR="00FD0CB1" w:rsidRDefault="00286148">
      <w:pPr>
        <w:spacing w:before="240" w:after="240"/>
      </w:pPr>
      <w:r>
        <w:t>Logs have multiple operational uses including for:</w:t>
      </w:r>
    </w:p>
    <w:p w14:paraId="23F6CD8A" w14:textId="77777777" w:rsidR="00FD0CB1" w:rsidRDefault="00286148">
      <w:pPr>
        <w:numPr>
          <w:ilvl w:val="0"/>
          <w:numId w:val="28"/>
        </w:numPr>
        <w:spacing w:before="240"/>
      </w:pPr>
      <w:r>
        <w:t xml:space="preserve">Regulatory Compliance and Security Information and Event Management (SIEM) featuring the automated gathering, </w:t>
      </w:r>
      <w:proofErr w:type="gramStart"/>
      <w:r>
        <w:t>analysis</w:t>
      </w:r>
      <w:proofErr w:type="gramEnd"/>
      <w:r>
        <w:t xml:space="preserve"> and correlation of log data across all systems and devices across an operator to provide real-time analysis, event prioritization, reporting, notification and alerting.</w:t>
      </w:r>
    </w:p>
    <w:p w14:paraId="4E37FD00" w14:textId="77777777" w:rsidR="00FD0CB1" w:rsidRDefault="00286148">
      <w:pPr>
        <w:numPr>
          <w:ilvl w:val="0"/>
          <w:numId w:val="28"/>
        </w:numPr>
      </w:pPr>
      <w:r>
        <w:t xml:space="preserve">Monitoring across systems in real-time to detect </w:t>
      </w:r>
      <w:proofErr w:type="gramStart"/>
      <w:r>
        <w:t>particular log</w:t>
      </w:r>
      <w:proofErr w:type="gramEnd"/>
      <w:r>
        <w:t xml:space="preserve"> events, patterns, anomalies or inactivity to gauge system and application health</w:t>
      </w:r>
    </w:p>
    <w:p w14:paraId="54F1C8FB" w14:textId="77777777" w:rsidR="00FD0CB1" w:rsidRDefault="00286148">
      <w:pPr>
        <w:numPr>
          <w:ilvl w:val="0"/>
          <w:numId w:val="28"/>
        </w:numPr>
      </w:pPr>
      <w:r>
        <w:t>Identify system and application performance and configuration issues</w:t>
      </w:r>
    </w:p>
    <w:p w14:paraId="5AB8392C" w14:textId="77777777" w:rsidR="00FD0CB1" w:rsidRDefault="00286148">
      <w:pPr>
        <w:numPr>
          <w:ilvl w:val="0"/>
          <w:numId w:val="28"/>
        </w:numPr>
      </w:pPr>
      <w:r>
        <w:t>Root cause analysis for system and application failures and errors</w:t>
      </w:r>
    </w:p>
    <w:p w14:paraId="68762DB7" w14:textId="77777777" w:rsidR="00FD0CB1" w:rsidRDefault="00286148">
      <w:pPr>
        <w:numPr>
          <w:ilvl w:val="0"/>
          <w:numId w:val="28"/>
        </w:numPr>
        <w:spacing w:after="240"/>
      </w:pPr>
      <w:r>
        <w:t>Ensuring that operational objectives and SLAs are met</w:t>
      </w:r>
    </w:p>
    <w:p w14:paraId="18C4B26E" w14:textId="77777777" w:rsidR="00FD0CB1" w:rsidRDefault="00286148" w:rsidP="00F8384E">
      <w:pPr>
        <w:pStyle w:val="Heading3"/>
      </w:pPr>
      <w:bookmarkStart w:id="216" w:name="_bej8h0v7xqai" w:colFirst="0" w:colLast="0"/>
      <w:bookmarkEnd w:id="216"/>
      <w:r>
        <w:t>7.4.2. Monitoring</w:t>
      </w:r>
    </w:p>
    <w:p w14:paraId="4CFDDD7B" w14:textId="3156BD17" w:rsidR="00FD0CB1" w:rsidRDefault="00286148">
      <w:pPr>
        <w:spacing w:before="240" w:after="240"/>
      </w:pPr>
      <w:r>
        <w:t>Monitoring is the process of collecting, aggregating, and analyzing values that improve awareness of the components</w:t>
      </w:r>
      <w:r w:rsidR="00DC6E57">
        <w:t>’</w:t>
      </w:r>
      <w:r>
        <w:t xml:space="preserve"> characteristics and behavior. The data from various parts of the environment are collected into a monitoring system that is responsible for storage, aggregation, visualization, and initiating automated responses when the values meet specific threshold.</w:t>
      </w:r>
    </w:p>
    <w:p w14:paraId="4226A860" w14:textId="77777777" w:rsidR="00FD0CB1" w:rsidRDefault="00286148">
      <w:pPr>
        <w:spacing w:before="240" w:after="240"/>
      </w:pPr>
      <w:r>
        <w:t>Monitoring systems fulfill many related functions. Their first responsibility is to accept and store incoming and historical data. While values representing the current point in time are useful, it is almost always more helpful to view those numbers in relation to past values to provide context around changes and trends.</w:t>
      </w:r>
    </w:p>
    <w:p w14:paraId="60164BE8" w14:textId="77777777" w:rsidR="00FD0CB1" w:rsidRDefault="00286148" w:rsidP="00F8384E">
      <w:pPr>
        <w:pStyle w:val="Heading3"/>
      </w:pPr>
      <w:bookmarkStart w:id="217" w:name="_rmlwy54jahe1" w:colFirst="0" w:colLast="0"/>
      <w:bookmarkEnd w:id="217"/>
      <w:r>
        <w:t>7.4.3. Alerting</w:t>
      </w:r>
    </w:p>
    <w:p w14:paraId="526AE5BC" w14:textId="77777777" w:rsidR="00FD0CB1" w:rsidRDefault="00286148">
      <w:pPr>
        <w:spacing w:before="240" w:after="240"/>
      </w:pPr>
      <w:r>
        <w:t>Alerting is the responsive component of a monitoring system that performs actions based on changes in metric values. Alert definitions are composed of two components: a metrics-based condition or threshold, and an action to perform when the values fall outside of the acceptable conditions.</w:t>
      </w:r>
    </w:p>
    <w:p w14:paraId="69FC510F" w14:textId="77777777" w:rsidR="00FD0CB1" w:rsidRDefault="00286148">
      <w:pPr>
        <w:spacing w:before="240" w:after="240"/>
      </w:pPr>
      <w:r>
        <w:t xml:space="preserve">While monitoring systems are incredibly useful for active interpretation and investigation, one of the primary benefits of a complete monitoring system is letting administrators disengage from </w:t>
      </w:r>
      <w:r>
        <w:lastRenderedPageBreak/>
        <w:t>the system. Alerts allow the specification of situations that make sense to actively manage, while relying on the passive monitoring of the software to watch for changing conditions.</w:t>
      </w:r>
    </w:p>
    <w:p w14:paraId="0FBE9EA5" w14:textId="77777777" w:rsidR="00FD0CB1" w:rsidRDefault="00286148" w:rsidP="00F8384E">
      <w:pPr>
        <w:pStyle w:val="Heading3"/>
      </w:pPr>
      <w:bookmarkStart w:id="218" w:name="_ty8cdvaf5dxt" w:colFirst="0" w:colLast="0"/>
      <w:bookmarkEnd w:id="218"/>
      <w:r>
        <w:t>7.4.4. Logging, Monitoring, and Analytics (LMA) Framework</w:t>
      </w:r>
    </w:p>
    <w:p w14:paraId="1ED8CC87" w14:textId="77777777" w:rsidR="00FD0CB1" w:rsidRDefault="00286148">
      <w:pPr>
        <w:spacing w:before="240" w:after="240"/>
      </w:pPr>
      <w:r>
        <w:t>In this section, a possible framework utilizing Prometheus, Fluentd, Elasticsearch and Kibana is given as an example only.</w:t>
      </w:r>
    </w:p>
    <w:p w14:paraId="7E2B0D70" w14:textId="77777777" w:rsidR="00FD0CB1" w:rsidRDefault="00286148">
      <w:r>
        <w:rPr>
          <w:noProof/>
        </w:rPr>
        <w:drawing>
          <wp:inline distT="114300" distB="114300" distL="114300" distR="114300" wp14:anchorId="57D2485A" wp14:editId="392E7997">
            <wp:extent cx="5943600" cy="33401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79"/>
                    <a:srcRect/>
                    <a:stretch>
                      <a:fillRect/>
                    </a:stretch>
                  </pic:blipFill>
                  <pic:spPr>
                    <a:xfrm>
                      <a:off x="0" y="0"/>
                      <a:ext cx="5943600" cy="3340100"/>
                    </a:xfrm>
                    <a:prstGeom prst="rect">
                      <a:avLst/>
                    </a:prstGeom>
                    <a:ln/>
                  </pic:spPr>
                </pic:pic>
              </a:graphicData>
            </a:graphic>
          </wp:inline>
        </w:drawing>
      </w:r>
    </w:p>
    <w:p w14:paraId="54AF7CF2" w14:textId="0745BC84" w:rsidR="00FD0CB1" w:rsidRDefault="008C406D" w:rsidP="008C406D">
      <w:pPr>
        <w:pStyle w:val="Caption"/>
      </w:pPr>
      <w:r>
        <w:t xml:space="preserve">Figure </w:t>
      </w:r>
      <w:r>
        <w:fldChar w:fldCharType="begin"/>
      </w:r>
      <w:r>
        <w:instrText xml:space="preserve"> SEQ Figure \* ARABIC </w:instrText>
      </w:r>
      <w:r>
        <w:fldChar w:fldCharType="separate"/>
      </w:r>
      <w:r>
        <w:rPr>
          <w:noProof/>
        </w:rPr>
        <w:t>11</w:t>
      </w:r>
      <w:r>
        <w:fldChar w:fldCharType="end"/>
      </w:r>
      <w:r>
        <w:t xml:space="preserve"> </w:t>
      </w:r>
      <w:r w:rsidR="00286148">
        <w:t>Figure 7-1: Monitoring and Logging Framework</w:t>
      </w:r>
    </w:p>
    <w:p w14:paraId="6B59221C" w14:textId="77777777" w:rsidR="00FD0CB1" w:rsidRDefault="00286148">
      <w:pPr>
        <w:spacing w:before="240" w:after="240"/>
      </w:pPr>
      <w:r>
        <w:t>The monitoring and logging framework (</w:t>
      </w:r>
      <w:r>
        <w:rPr>
          <w:b/>
        </w:rPr>
        <w:t>Figure 7-1</w:t>
      </w:r>
      <w:r>
        <w:t xml:space="preserve">) leverages Prometheus as the monitoring engine and Fluentd for logging. In addition, the framework uses Elasticsearch to store and organize logs for easy access. Prometheus agents pull information from individual components on every host. Fluentd, an Open Source data collector, unifies data collection and consumption for better use and understanding of data. Fluentd captures the access, </w:t>
      </w:r>
      <w:proofErr w:type="gramStart"/>
      <w:r>
        <w:t>application</w:t>
      </w:r>
      <w:proofErr w:type="gramEnd"/>
      <w:r>
        <w:t xml:space="preserve"> and system logs.</w:t>
      </w:r>
    </w:p>
    <w:p w14:paraId="557E6FFA" w14:textId="77777777" w:rsidR="00FD0CB1" w:rsidRDefault="00286148" w:rsidP="00F8384E">
      <w:pPr>
        <w:pStyle w:val="Heading1"/>
      </w:pPr>
      <w:bookmarkStart w:id="219" w:name="_9tv5bqqo7l3m" w:colFirst="0" w:colLast="0"/>
      <w:bookmarkEnd w:id="219"/>
      <w:r>
        <w:t>8. Gaps, Innovation, and Development</w:t>
      </w:r>
    </w:p>
    <w:p w14:paraId="6E9AA18F" w14:textId="77777777" w:rsidR="00FD0CB1" w:rsidRDefault="00286148" w:rsidP="00F8384E">
      <w:pPr>
        <w:pStyle w:val="Heading2"/>
      </w:pPr>
      <w:bookmarkStart w:id="220" w:name="_r98hg78nmjcl" w:colFirst="0" w:colLast="0"/>
      <w:bookmarkEnd w:id="220"/>
      <w:r>
        <w:t>8.1 Introduction</w:t>
      </w:r>
    </w:p>
    <w:p w14:paraId="3D34DFB0" w14:textId="77777777" w:rsidR="00FD0CB1" w:rsidRDefault="00286148">
      <w:pPr>
        <w:spacing w:before="240" w:after="240"/>
      </w:pPr>
      <w:r>
        <w:t xml:space="preserve">The purpose of this section is to identify the gaps between what is required for automated deployment of VNFs on Cloud Infrastructure frameworks and the framework offered by </w:t>
      </w:r>
      <w:r>
        <w:lastRenderedPageBreak/>
        <w:t>OpenStack. Once gaps are identified, the next step will be to propose a plan to address these gaps. The most obvious way to address the gaps will be to propose a set of APIs in the upstream OpenStack community</w:t>
      </w:r>
    </w:p>
    <w:p w14:paraId="30763CC7" w14:textId="77777777" w:rsidR="00FD0CB1" w:rsidRDefault="00286148" w:rsidP="00F8384E">
      <w:pPr>
        <w:pStyle w:val="Heading2"/>
      </w:pPr>
      <w:bookmarkStart w:id="221" w:name="_mh8jcps21812" w:colFirst="0" w:colLast="0"/>
      <w:bookmarkEnd w:id="221"/>
      <w:r>
        <w:t>8.2 The Gap</w:t>
      </w:r>
    </w:p>
    <w:p w14:paraId="43066FF7" w14:textId="77777777" w:rsidR="00FD0CB1" w:rsidRDefault="00286148" w:rsidP="00F8384E">
      <w:pPr>
        <w:pStyle w:val="Heading3"/>
      </w:pPr>
      <w:bookmarkStart w:id="222" w:name="_p2mublgd4m1s" w:colFirst="0" w:colLast="0"/>
      <w:bookmarkEnd w:id="222"/>
      <w:r>
        <w:t>8.2.1 Autoscaling</w:t>
      </w:r>
    </w:p>
    <w:p w14:paraId="6902301E" w14:textId="63F4042E" w:rsidR="00FD0CB1" w:rsidRDefault="00286148">
      <w:pPr>
        <w:spacing w:before="240" w:after="240"/>
      </w:pPr>
      <w:r>
        <w:t xml:space="preserve">With regards to resource autoscaling (req.gen.scl.01) it is recommended that the NFVO/VNFM manages the policy and triggers a scale-up or scale-down action based on application telemetry, event, AI, or ML etc. While the use of telemetry and alarming system can trigger a </w:t>
      </w:r>
      <w:proofErr w:type="gramStart"/>
      <w:r>
        <w:t>scaling</w:t>
      </w:r>
      <w:proofErr w:type="gramEnd"/>
      <w:r>
        <w:t xml:space="preserve"> operation based on resource </w:t>
      </w:r>
      <w:r w:rsidR="00D566BE">
        <w:t>u</w:t>
      </w:r>
      <w:r w:rsidR="00DC6E57">
        <w:t>tilization</w:t>
      </w:r>
      <w:r>
        <w:t>, without application context this may not provide the granularity or reaction time required by the application. It is therefore suggested that an OpenStack scaling operation is called using an appropriate autoscaling web-hook by the NFVO/VNFM.</w:t>
      </w:r>
    </w:p>
    <w:p w14:paraId="13FCE37D" w14:textId="77777777" w:rsidR="00FD0CB1" w:rsidRDefault="00286148">
      <w:pPr>
        <w:spacing w:before="240" w:after="240"/>
      </w:pPr>
      <w:r>
        <w:t>For more information on auto-scaling please see:</w:t>
      </w:r>
      <w:hyperlink r:id="rId480">
        <w:r>
          <w:t xml:space="preserve"> </w:t>
        </w:r>
      </w:hyperlink>
      <w:hyperlink r:id="rId481">
        <w:r>
          <w:rPr>
            <w:color w:val="1155CC"/>
            <w:u w:val="single"/>
          </w:rPr>
          <w:t>https://docs.openstack.org/senlin/latest/scenarios/autoscaling_heat.html</w:t>
        </w:r>
      </w:hyperlink>
      <w:r>
        <w:t xml:space="preserve">. Please note that the OpenStack </w:t>
      </w:r>
      <w:proofErr w:type="spellStart"/>
      <w:r>
        <w:t>Senlin</w:t>
      </w:r>
      <w:proofErr w:type="spellEnd"/>
      <w:r>
        <w:t xml:space="preserve"> service is still under development with major architectural changes made in the OpenStack Ussuri release. It might be possible for the next version of this RA to recommend </w:t>
      </w:r>
      <w:proofErr w:type="spellStart"/>
      <w:r>
        <w:t>Senlin</w:t>
      </w:r>
      <w:proofErr w:type="spellEnd"/>
      <w:r>
        <w:t xml:space="preserve"> for auto-scaling.</w:t>
      </w:r>
    </w:p>
    <w:p w14:paraId="67AFFE29" w14:textId="7C553AA5" w:rsidR="00FD0CB1" w:rsidRDefault="00286148">
      <w:pPr>
        <w:spacing w:before="240" w:after="240"/>
      </w:pPr>
      <w:r>
        <w:t>Please note</w:t>
      </w:r>
      <w:r w:rsidR="00D566BE">
        <w:t xml:space="preserve"> that</w:t>
      </w:r>
      <w:r>
        <w:t xml:space="preserve"> physical compute node autoscaling is out of scope.</w:t>
      </w:r>
    </w:p>
    <w:p w14:paraId="65B65D3C" w14:textId="77777777" w:rsidR="00FD0CB1" w:rsidRDefault="00286148" w:rsidP="00F8384E">
      <w:pPr>
        <w:pStyle w:val="Heading2"/>
      </w:pPr>
      <w:bookmarkStart w:id="223" w:name="_3kb39khup158" w:colFirst="0" w:colLast="0"/>
      <w:bookmarkEnd w:id="223"/>
      <w:r>
        <w:t>8.3 OpenStack Release Gaps</w:t>
      </w:r>
    </w:p>
    <w:p w14:paraId="2023A7AE" w14:textId="77777777" w:rsidR="00FD0CB1" w:rsidRDefault="00286148">
      <w:pPr>
        <w:spacing w:before="240" w:after="240"/>
      </w:pPr>
      <w:r>
        <w:t>Section contains the APIs versions and key differences between the chosen Anuket baseline version (Train), the current version for RI (</w:t>
      </w:r>
      <w:proofErr w:type="spellStart"/>
      <w:r>
        <w:t>Ocata</w:t>
      </w:r>
      <w:proofErr w:type="spellEnd"/>
      <w:r>
        <w:t>) and the potential future version for RI (Stein). The table below gives only an overview of the differences. For detailed changes, please check the</w:t>
      </w:r>
      <w:hyperlink r:id="rId482">
        <w:r>
          <w:t xml:space="preserve"> </w:t>
        </w:r>
      </w:hyperlink>
      <w:hyperlink r:id="rId483">
        <w:r>
          <w:rPr>
            <w:color w:val="1155CC"/>
            <w:u w:val="single"/>
          </w:rPr>
          <w:t>https://releases.openstack.org</w:t>
        </w:r>
      </w:hyperlink>
      <w:r>
        <w:t>.</w:t>
      </w:r>
    </w:p>
    <w:tbl>
      <w:tblPr>
        <w:tblStyle w:val="afffffc"/>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05"/>
        <w:gridCol w:w="1470"/>
        <w:gridCol w:w="3333"/>
        <w:gridCol w:w="2946"/>
      </w:tblGrid>
      <w:tr w:rsidR="00FD0CB1" w14:paraId="6FA5F11C" w14:textId="77777777" w:rsidTr="00712249">
        <w:trPr>
          <w:trHeight w:val="1040"/>
          <w:tblHeader/>
        </w:trPr>
        <w:tc>
          <w:tcPr>
            <w:tcW w:w="1605" w:type="dxa"/>
            <w:shd w:val="clear" w:color="auto" w:fill="FF0000"/>
            <w:tcMar>
              <w:top w:w="100" w:type="dxa"/>
              <w:left w:w="100" w:type="dxa"/>
              <w:bottom w:w="100" w:type="dxa"/>
              <w:right w:w="100" w:type="dxa"/>
            </w:tcMar>
          </w:tcPr>
          <w:p w14:paraId="12E492BC" w14:textId="77777777" w:rsidR="00FD0CB1" w:rsidRPr="00712249" w:rsidRDefault="00286148">
            <w:pPr>
              <w:jc w:val="center"/>
              <w:rPr>
                <w:color w:val="FFFFFF" w:themeColor="background1"/>
              </w:rPr>
            </w:pPr>
            <w:r w:rsidRPr="00712249">
              <w:rPr>
                <w:b/>
                <w:color w:val="FFFFFF" w:themeColor="background1"/>
              </w:rPr>
              <w:lastRenderedPageBreak/>
              <w:t>Service Name</w:t>
            </w:r>
          </w:p>
        </w:tc>
        <w:tc>
          <w:tcPr>
            <w:tcW w:w="1470" w:type="dxa"/>
            <w:shd w:val="clear" w:color="auto" w:fill="FF0000"/>
            <w:tcMar>
              <w:top w:w="100" w:type="dxa"/>
              <w:left w:w="100" w:type="dxa"/>
              <w:bottom w:w="100" w:type="dxa"/>
              <w:right w:w="100" w:type="dxa"/>
            </w:tcMar>
          </w:tcPr>
          <w:p w14:paraId="65DDE593" w14:textId="77777777" w:rsidR="00FD0CB1" w:rsidRPr="00712249" w:rsidRDefault="00286148">
            <w:pPr>
              <w:jc w:val="center"/>
              <w:rPr>
                <w:color w:val="FFFFFF" w:themeColor="background1"/>
              </w:rPr>
            </w:pPr>
            <w:r w:rsidRPr="00712249">
              <w:rPr>
                <w:b/>
                <w:color w:val="FFFFFF" w:themeColor="background1"/>
              </w:rPr>
              <w:t>OpenStack (</w:t>
            </w:r>
            <w:proofErr w:type="spellStart"/>
            <w:r w:rsidRPr="00712249">
              <w:rPr>
                <w:b/>
                <w:color w:val="FFFFFF" w:themeColor="background1"/>
              </w:rPr>
              <w:t>Ocata</w:t>
            </w:r>
            <w:proofErr w:type="spellEnd"/>
            <w:r w:rsidRPr="00712249">
              <w:rPr>
                <w:b/>
                <w:color w:val="FFFFFF" w:themeColor="background1"/>
              </w:rPr>
              <w:t>) (RI version)</w:t>
            </w:r>
          </w:p>
        </w:tc>
        <w:tc>
          <w:tcPr>
            <w:tcW w:w="3333" w:type="dxa"/>
            <w:shd w:val="clear" w:color="auto" w:fill="FF0000"/>
            <w:tcMar>
              <w:top w:w="100" w:type="dxa"/>
              <w:left w:w="100" w:type="dxa"/>
              <w:bottom w:w="100" w:type="dxa"/>
              <w:right w:w="100" w:type="dxa"/>
            </w:tcMar>
          </w:tcPr>
          <w:p w14:paraId="0CBD29D9" w14:textId="77777777" w:rsidR="00FD0CB1" w:rsidRPr="00712249" w:rsidRDefault="00286148">
            <w:pPr>
              <w:jc w:val="center"/>
              <w:rPr>
                <w:color w:val="FFFFFF" w:themeColor="background1"/>
              </w:rPr>
            </w:pPr>
            <w:r w:rsidRPr="00712249">
              <w:rPr>
                <w:b/>
                <w:color w:val="FFFFFF" w:themeColor="background1"/>
              </w:rPr>
              <w:t>OpenStack (Train) (Anuket baseline)</w:t>
            </w:r>
          </w:p>
        </w:tc>
        <w:tc>
          <w:tcPr>
            <w:tcW w:w="2946" w:type="dxa"/>
            <w:shd w:val="clear" w:color="auto" w:fill="FF0000"/>
            <w:tcMar>
              <w:top w:w="100" w:type="dxa"/>
              <w:left w:w="100" w:type="dxa"/>
              <w:bottom w:w="100" w:type="dxa"/>
              <w:right w:w="100" w:type="dxa"/>
            </w:tcMar>
          </w:tcPr>
          <w:p w14:paraId="4FFB1D75" w14:textId="77777777" w:rsidR="00FD0CB1" w:rsidRPr="00712249" w:rsidRDefault="00286148">
            <w:pPr>
              <w:jc w:val="center"/>
              <w:rPr>
                <w:color w:val="FFFFFF" w:themeColor="background1"/>
              </w:rPr>
            </w:pPr>
            <w:r w:rsidRPr="00712249">
              <w:rPr>
                <w:b/>
                <w:color w:val="FFFFFF" w:themeColor="background1"/>
              </w:rPr>
              <w:t>OpenStack (Stein) (potential future RI version)</w:t>
            </w:r>
          </w:p>
        </w:tc>
      </w:tr>
      <w:tr w:rsidR="00FD0CB1" w14:paraId="700D7A8F" w14:textId="77777777">
        <w:trPr>
          <w:trHeight w:val="3200"/>
        </w:trPr>
        <w:tc>
          <w:tcPr>
            <w:tcW w:w="1605" w:type="dxa"/>
            <w:tcMar>
              <w:top w:w="100" w:type="dxa"/>
              <w:left w:w="100" w:type="dxa"/>
              <w:bottom w:w="100" w:type="dxa"/>
              <w:right w:w="100" w:type="dxa"/>
            </w:tcMar>
          </w:tcPr>
          <w:p w14:paraId="4C1FB6AF" w14:textId="77777777" w:rsidR="00FD0CB1" w:rsidRDefault="00286148">
            <w:r>
              <w:t>Keystone</w:t>
            </w:r>
          </w:p>
        </w:tc>
        <w:tc>
          <w:tcPr>
            <w:tcW w:w="1470" w:type="dxa"/>
            <w:tcMar>
              <w:top w:w="100" w:type="dxa"/>
              <w:left w:w="100" w:type="dxa"/>
              <w:bottom w:w="100" w:type="dxa"/>
              <w:right w:w="100" w:type="dxa"/>
            </w:tcMar>
          </w:tcPr>
          <w:p w14:paraId="77B0269F" w14:textId="77777777" w:rsidR="00FD0CB1" w:rsidRDefault="00286148">
            <w:pPr>
              <w:widowControl w:val="0"/>
              <w:pBdr>
                <w:top w:val="nil"/>
                <w:left w:val="nil"/>
                <w:bottom w:val="nil"/>
                <w:right w:val="nil"/>
                <w:between w:val="nil"/>
              </w:pBdr>
            </w:pPr>
            <w:r>
              <w:t>3.8</w:t>
            </w:r>
          </w:p>
        </w:tc>
        <w:tc>
          <w:tcPr>
            <w:tcW w:w="3333" w:type="dxa"/>
            <w:tcMar>
              <w:top w:w="100" w:type="dxa"/>
              <w:left w:w="100" w:type="dxa"/>
              <w:bottom w:w="100" w:type="dxa"/>
              <w:right w:w="100" w:type="dxa"/>
            </w:tcMar>
          </w:tcPr>
          <w:p w14:paraId="3BC693CE" w14:textId="77777777" w:rsidR="00FD0CB1" w:rsidRDefault="00286148">
            <w:pPr>
              <w:widowControl w:val="0"/>
              <w:pBdr>
                <w:top w:val="nil"/>
                <w:left w:val="nil"/>
                <w:bottom w:val="nil"/>
                <w:right w:val="nil"/>
                <w:between w:val="nil"/>
              </w:pBdr>
            </w:pPr>
            <w:r>
              <w:t>3.13</w:t>
            </w:r>
          </w:p>
          <w:p w14:paraId="4C210AFF" w14:textId="77777777" w:rsidR="00FD0CB1" w:rsidRDefault="00286148">
            <w:pPr>
              <w:widowControl w:val="0"/>
              <w:pBdr>
                <w:top w:val="nil"/>
                <w:left w:val="nil"/>
                <w:bottom w:val="nil"/>
                <w:right w:val="nil"/>
                <w:between w:val="nil"/>
              </w:pBdr>
            </w:pPr>
            <w:r>
              <w:t>- Support for delegating fine-grained privileges.</w:t>
            </w:r>
          </w:p>
          <w:p w14:paraId="2AAFA537" w14:textId="77777777" w:rsidR="00FD0CB1" w:rsidRDefault="00286148">
            <w:pPr>
              <w:widowControl w:val="0"/>
              <w:pBdr>
                <w:top w:val="nil"/>
                <w:left w:val="nil"/>
                <w:bottom w:val="nil"/>
                <w:right w:val="nil"/>
                <w:between w:val="nil"/>
              </w:pBdr>
            </w:pPr>
            <w:r>
              <w:t>- Supports the admin, member, and reader default roles across system-scope, domain-scope, and project-scope.</w:t>
            </w:r>
          </w:p>
          <w:p w14:paraId="2F61FAE2" w14:textId="77777777" w:rsidR="00FD0CB1" w:rsidRDefault="00286148">
            <w:pPr>
              <w:widowControl w:val="0"/>
              <w:pBdr>
                <w:top w:val="nil"/>
                <w:left w:val="nil"/>
                <w:bottom w:val="nil"/>
                <w:right w:val="nil"/>
                <w:between w:val="nil"/>
              </w:pBdr>
            </w:pPr>
            <w:r>
              <w:t>- Different role API uses new default policies that make it more accessible to end users and administrators in a secure way.</w:t>
            </w:r>
          </w:p>
        </w:tc>
        <w:tc>
          <w:tcPr>
            <w:tcW w:w="2946" w:type="dxa"/>
            <w:tcMar>
              <w:top w:w="100" w:type="dxa"/>
              <w:left w:w="100" w:type="dxa"/>
              <w:bottom w:w="100" w:type="dxa"/>
              <w:right w:w="100" w:type="dxa"/>
            </w:tcMar>
          </w:tcPr>
          <w:p w14:paraId="5CE28A04" w14:textId="77777777" w:rsidR="00FD0CB1" w:rsidRDefault="00286148">
            <w:pPr>
              <w:widowControl w:val="0"/>
              <w:pBdr>
                <w:top w:val="nil"/>
                <w:left w:val="nil"/>
                <w:bottom w:val="nil"/>
                <w:right w:val="nil"/>
                <w:between w:val="nil"/>
              </w:pBdr>
            </w:pPr>
            <w:r>
              <w:t>3.12</w:t>
            </w:r>
          </w:p>
          <w:p w14:paraId="79D59417" w14:textId="77777777" w:rsidR="00FD0CB1" w:rsidRDefault="00286148">
            <w:pPr>
              <w:widowControl w:val="0"/>
              <w:pBdr>
                <w:top w:val="nil"/>
                <w:left w:val="nil"/>
                <w:bottom w:val="nil"/>
                <w:right w:val="nil"/>
                <w:between w:val="nil"/>
              </w:pBdr>
            </w:pPr>
            <w:r>
              <w:t>- Support for project tags, application credential, domain level resource limits, JSON Web Tokens.</w:t>
            </w:r>
          </w:p>
          <w:p w14:paraId="119F31FE" w14:textId="77777777" w:rsidR="00FD0CB1" w:rsidRDefault="00286148">
            <w:pPr>
              <w:widowControl w:val="0"/>
              <w:pBdr>
                <w:top w:val="nil"/>
                <w:left w:val="nil"/>
                <w:bottom w:val="nil"/>
                <w:right w:val="nil"/>
                <w:between w:val="nil"/>
              </w:pBdr>
            </w:pPr>
            <w:r>
              <w:t>- Introduced system scoped roles</w:t>
            </w:r>
          </w:p>
          <w:p w14:paraId="234D85A9" w14:textId="52A1D506" w:rsidR="00FD0CB1" w:rsidRDefault="00286148">
            <w:pPr>
              <w:widowControl w:val="0"/>
              <w:pBdr>
                <w:top w:val="nil"/>
                <w:left w:val="nil"/>
                <w:bottom w:val="nil"/>
                <w:right w:val="nil"/>
                <w:between w:val="nil"/>
              </w:pBdr>
            </w:pPr>
            <w:r>
              <w:t xml:space="preserve">- Introduced new role </w:t>
            </w:r>
            <w:r w:rsidR="00DC6E57">
              <w:t>‘</w:t>
            </w:r>
            <w:r>
              <w:t>reader</w:t>
            </w:r>
            <w:r w:rsidR="00DC6E57">
              <w:t>’</w:t>
            </w:r>
            <w:r>
              <w:t xml:space="preserve"> along with </w:t>
            </w:r>
            <w:r w:rsidR="00DC6E57">
              <w:t>‘</w:t>
            </w:r>
            <w:r>
              <w:t>member</w:t>
            </w:r>
            <w:r w:rsidR="00DC6E57">
              <w:t>’</w:t>
            </w:r>
            <w:r>
              <w:t xml:space="preserve"> and </w:t>
            </w:r>
            <w:r w:rsidR="00DC6E57">
              <w:t>‘</w:t>
            </w:r>
            <w:r>
              <w:t>admin</w:t>
            </w:r>
            <w:r w:rsidR="00DC6E57">
              <w:t>’</w:t>
            </w:r>
          </w:p>
        </w:tc>
      </w:tr>
      <w:tr w:rsidR="00FD0CB1" w14:paraId="6513C1F3" w14:textId="77777777">
        <w:trPr>
          <w:trHeight w:val="3200"/>
        </w:trPr>
        <w:tc>
          <w:tcPr>
            <w:tcW w:w="1605" w:type="dxa"/>
            <w:tcMar>
              <w:top w:w="100" w:type="dxa"/>
              <w:left w:w="100" w:type="dxa"/>
              <w:bottom w:w="100" w:type="dxa"/>
              <w:right w:w="100" w:type="dxa"/>
            </w:tcMar>
          </w:tcPr>
          <w:p w14:paraId="5023BBCE" w14:textId="77777777" w:rsidR="00FD0CB1" w:rsidRDefault="00286148">
            <w:pPr>
              <w:widowControl w:val="0"/>
              <w:pBdr>
                <w:top w:val="nil"/>
                <w:left w:val="nil"/>
                <w:bottom w:val="nil"/>
                <w:right w:val="nil"/>
                <w:between w:val="nil"/>
              </w:pBdr>
            </w:pPr>
            <w:r>
              <w:t>Glance</w:t>
            </w:r>
          </w:p>
        </w:tc>
        <w:tc>
          <w:tcPr>
            <w:tcW w:w="1470" w:type="dxa"/>
            <w:tcMar>
              <w:top w:w="100" w:type="dxa"/>
              <w:left w:w="100" w:type="dxa"/>
              <w:bottom w:w="100" w:type="dxa"/>
              <w:right w:w="100" w:type="dxa"/>
            </w:tcMar>
          </w:tcPr>
          <w:p w14:paraId="05E8B16B" w14:textId="77777777" w:rsidR="00FD0CB1" w:rsidRDefault="00286148">
            <w:pPr>
              <w:widowControl w:val="0"/>
              <w:pBdr>
                <w:top w:val="nil"/>
                <w:left w:val="nil"/>
                <w:bottom w:val="nil"/>
                <w:right w:val="nil"/>
                <w:between w:val="nil"/>
              </w:pBdr>
            </w:pPr>
            <w:r>
              <w:t>2.5</w:t>
            </w:r>
          </w:p>
        </w:tc>
        <w:tc>
          <w:tcPr>
            <w:tcW w:w="3333" w:type="dxa"/>
            <w:tcMar>
              <w:top w:w="100" w:type="dxa"/>
              <w:left w:w="100" w:type="dxa"/>
              <w:bottom w:w="100" w:type="dxa"/>
              <w:right w:w="100" w:type="dxa"/>
            </w:tcMar>
          </w:tcPr>
          <w:p w14:paraId="4AEB18B5" w14:textId="77777777" w:rsidR="00FD0CB1" w:rsidRDefault="00286148">
            <w:pPr>
              <w:widowControl w:val="0"/>
              <w:pBdr>
                <w:top w:val="nil"/>
                <w:left w:val="nil"/>
                <w:bottom w:val="nil"/>
                <w:right w:val="nil"/>
                <w:between w:val="nil"/>
              </w:pBdr>
            </w:pPr>
            <w:r>
              <w:t>2.9</w:t>
            </w:r>
          </w:p>
          <w:p w14:paraId="381FB27E" w14:textId="77777777" w:rsidR="00FD0CB1" w:rsidRDefault="00286148">
            <w:pPr>
              <w:widowControl w:val="0"/>
              <w:pBdr>
                <w:top w:val="nil"/>
                <w:left w:val="nil"/>
                <w:bottom w:val="nil"/>
                <w:right w:val="nil"/>
                <w:between w:val="nil"/>
              </w:pBdr>
            </w:pPr>
            <w:r>
              <w:t>- Support for compressed container formats.</w:t>
            </w:r>
          </w:p>
          <w:p w14:paraId="330F6457" w14:textId="77777777" w:rsidR="00FD0CB1" w:rsidRDefault="00286148">
            <w:pPr>
              <w:widowControl w:val="0"/>
              <w:pBdr>
                <w:top w:val="nil"/>
                <w:left w:val="nil"/>
                <w:bottom w:val="nil"/>
                <w:right w:val="nil"/>
                <w:between w:val="nil"/>
              </w:pBdr>
            </w:pPr>
            <w:r>
              <w:t>- Block Storage service always creates a new secret in Barbican when it uploads a volume as an image.</w:t>
            </w:r>
          </w:p>
        </w:tc>
        <w:tc>
          <w:tcPr>
            <w:tcW w:w="2946" w:type="dxa"/>
            <w:tcMar>
              <w:top w:w="100" w:type="dxa"/>
              <w:left w:w="100" w:type="dxa"/>
              <w:bottom w:w="100" w:type="dxa"/>
              <w:right w:w="100" w:type="dxa"/>
            </w:tcMar>
          </w:tcPr>
          <w:p w14:paraId="70892BE7" w14:textId="77777777" w:rsidR="00FD0CB1" w:rsidRDefault="00286148">
            <w:pPr>
              <w:widowControl w:val="0"/>
              <w:pBdr>
                <w:top w:val="nil"/>
                <w:left w:val="nil"/>
                <w:bottom w:val="nil"/>
                <w:right w:val="nil"/>
                <w:between w:val="nil"/>
              </w:pBdr>
            </w:pPr>
            <w:r>
              <w:t>2.7</w:t>
            </w:r>
          </w:p>
          <w:p w14:paraId="59663600" w14:textId="77777777" w:rsidR="00FD0CB1" w:rsidRDefault="00286148">
            <w:pPr>
              <w:widowControl w:val="0"/>
              <w:pBdr>
                <w:top w:val="nil"/>
                <w:left w:val="nil"/>
                <w:bottom w:val="nil"/>
                <w:right w:val="nil"/>
                <w:between w:val="nil"/>
              </w:pBdr>
            </w:pPr>
            <w:r>
              <w:t>- Version v1 is removed</w:t>
            </w:r>
          </w:p>
          <w:p w14:paraId="41328C38" w14:textId="77777777" w:rsidR="00FD0CB1" w:rsidRDefault="00286148">
            <w:pPr>
              <w:widowControl w:val="0"/>
              <w:pBdr>
                <w:top w:val="nil"/>
                <w:left w:val="nil"/>
                <w:bottom w:val="nil"/>
                <w:right w:val="nil"/>
                <w:between w:val="nil"/>
              </w:pBdr>
            </w:pPr>
            <w:r>
              <w:t xml:space="preserve">- Support for hidden images, interoperable image import using image data (glance-direct) or image </w:t>
            </w:r>
            <w:proofErr w:type="gramStart"/>
            <w:r>
              <w:t>URL(</w:t>
            </w:r>
            <w:proofErr w:type="gramEnd"/>
            <w:r>
              <w:t>web-download),</w:t>
            </w:r>
          </w:p>
          <w:p w14:paraId="4B3A219A" w14:textId="77777777" w:rsidR="00FD0CB1" w:rsidRDefault="00286148">
            <w:pPr>
              <w:widowControl w:val="0"/>
              <w:pBdr>
                <w:top w:val="nil"/>
                <w:left w:val="nil"/>
                <w:bottom w:val="nil"/>
                <w:right w:val="nil"/>
                <w:between w:val="nil"/>
              </w:pBdr>
              <w:rPr>
                <w:color w:val="1155CC"/>
                <w:u w:val="single"/>
              </w:rPr>
            </w:pPr>
            <w:r>
              <w:t>- Fixed OpenStack Security Note</w:t>
            </w:r>
            <w:hyperlink r:id="rId484">
              <w:r>
                <w:t xml:space="preserve"> </w:t>
              </w:r>
            </w:hyperlink>
            <w:hyperlink r:id="rId485">
              <w:r>
                <w:rPr>
                  <w:color w:val="1155CC"/>
                  <w:u w:val="single"/>
                </w:rPr>
                <w:t>OSSN-0075</w:t>
              </w:r>
            </w:hyperlink>
          </w:p>
          <w:p w14:paraId="1027E1F2" w14:textId="77777777" w:rsidR="00FD0CB1" w:rsidRDefault="00286148">
            <w:pPr>
              <w:widowControl w:val="0"/>
              <w:pBdr>
                <w:top w:val="nil"/>
                <w:left w:val="nil"/>
                <w:bottom w:val="nil"/>
                <w:right w:val="nil"/>
                <w:between w:val="nil"/>
              </w:pBdr>
            </w:pPr>
            <w:r>
              <w:t>- Multi backend support to configure multiple stores</w:t>
            </w:r>
          </w:p>
        </w:tc>
      </w:tr>
      <w:tr w:rsidR="00FD0CB1" w14:paraId="014E18B2" w14:textId="77777777">
        <w:trPr>
          <w:trHeight w:val="2120"/>
        </w:trPr>
        <w:tc>
          <w:tcPr>
            <w:tcW w:w="1605" w:type="dxa"/>
            <w:tcMar>
              <w:top w:w="100" w:type="dxa"/>
              <w:left w:w="100" w:type="dxa"/>
              <w:bottom w:w="100" w:type="dxa"/>
              <w:right w:w="100" w:type="dxa"/>
            </w:tcMar>
          </w:tcPr>
          <w:p w14:paraId="42047A98" w14:textId="77777777" w:rsidR="00FD0CB1" w:rsidRDefault="00286148">
            <w:pPr>
              <w:widowControl w:val="0"/>
              <w:pBdr>
                <w:top w:val="nil"/>
                <w:left w:val="nil"/>
                <w:bottom w:val="nil"/>
                <w:right w:val="nil"/>
                <w:between w:val="nil"/>
              </w:pBdr>
            </w:pPr>
            <w:r>
              <w:t>Cinder</w:t>
            </w:r>
          </w:p>
        </w:tc>
        <w:tc>
          <w:tcPr>
            <w:tcW w:w="1470" w:type="dxa"/>
            <w:tcMar>
              <w:top w:w="100" w:type="dxa"/>
              <w:left w:w="100" w:type="dxa"/>
              <w:bottom w:w="100" w:type="dxa"/>
              <w:right w:w="100" w:type="dxa"/>
            </w:tcMar>
          </w:tcPr>
          <w:p w14:paraId="40DFE19A" w14:textId="77777777" w:rsidR="00FD0CB1" w:rsidRDefault="00286148">
            <w:pPr>
              <w:widowControl w:val="0"/>
              <w:pBdr>
                <w:top w:val="nil"/>
                <w:left w:val="nil"/>
                <w:bottom w:val="nil"/>
                <w:right w:val="nil"/>
                <w:between w:val="nil"/>
              </w:pBdr>
            </w:pPr>
            <w:r>
              <w:t>3.27</w:t>
            </w:r>
          </w:p>
        </w:tc>
        <w:tc>
          <w:tcPr>
            <w:tcW w:w="3333" w:type="dxa"/>
            <w:tcMar>
              <w:top w:w="100" w:type="dxa"/>
              <w:left w:w="100" w:type="dxa"/>
              <w:bottom w:w="100" w:type="dxa"/>
              <w:right w:w="100" w:type="dxa"/>
            </w:tcMar>
          </w:tcPr>
          <w:p w14:paraId="67DE9640" w14:textId="77777777" w:rsidR="00FD0CB1" w:rsidRDefault="00286148">
            <w:pPr>
              <w:widowControl w:val="0"/>
              <w:pBdr>
                <w:top w:val="nil"/>
                <w:left w:val="nil"/>
                <w:bottom w:val="nil"/>
                <w:right w:val="nil"/>
                <w:between w:val="nil"/>
              </w:pBdr>
            </w:pPr>
            <w:r>
              <w:t>3.59</w:t>
            </w:r>
          </w:p>
        </w:tc>
        <w:tc>
          <w:tcPr>
            <w:tcW w:w="2946" w:type="dxa"/>
            <w:tcMar>
              <w:top w:w="100" w:type="dxa"/>
              <w:left w:w="100" w:type="dxa"/>
              <w:bottom w:w="100" w:type="dxa"/>
              <w:right w:w="100" w:type="dxa"/>
            </w:tcMar>
          </w:tcPr>
          <w:p w14:paraId="61371620" w14:textId="77777777" w:rsidR="00FD0CB1" w:rsidRDefault="00286148">
            <w:pPr>
              <w:widowControl w:val="0"/>
              <w:pBdr>
                <w:top w:val="nil"/>
                <w:left w:val="nil"/>
                <w:bottom w:val="nil"/>
                <w:right w:val="nil"/>
                <w:between w:val="nil"/>
              </w:pBdr>
            </w:pPr>
            <w:r>
              <w:t>3.59</w:t>
            </w:r>
          </w:p>
          <w:p w14:paraId="1958B3A7" w14:textId="77777777" w:rsidR="00FD0CB1" w:rsidRDefault="00286148">
            <w:pPr>
              <w:widowControl w:val="0"/>
              <w:pBdr>
                <w:top w:val="nil"/>
                <w:left w:val="nil"/>
                <w:bottom w:val="nil"/>
                <w:right w:val="nil"/>
                <w:between w:val="nil"/>
              </w:pBdr>
            </w:pPr>
            <w:r>
              <w:t>- Support for multi attach and deferred deletion for RBD driver</w:t>
            </w:r>
          </w:p>
          <w:p w14:paraId="7AF0C1F7" w14:textId="77777777" w:rsidR="00FD0CB1" w:rsidRDefault="00286148">
            <w:pPr>
              <w:widowControl w:val="0"/>
              <w:pBdr>
                <w:top w:val="nil"/>
                <w:left w:val="nil"/>
                <w:bottom w:val="nil"/>
                <w:right w:val="nil"/>
                <w:between w:val="nil"/>
              </w:pBdr>
            </w:pPr>
            <w:r>
              <w:t>- Support for image signature verification when creating volume from image</w:t>
            </w:r>
          </w:p>
        </w:tc>
      </w:tr>
      <w:tr w:rsidR="00FD0CB1" w14:paraId="7B90EB6D" w14:textId="77777777">
        <w:trPr>
          <w:trHeight w:val="3200"/>
        </w:trPr>
        <w:tc>
          <w:tcPr>
            <w:tcW w:w="1605" w:type="dxa"/>
            <w:tcMar>
              <w:top w:w="100" w:type="dxa"/>
              <w:left w:w="100" w:type="dxa"/>
              <w:bottom w:w="100" w:type="dxa"/>
              <w:right w:w="100" w:type="dxa"/>
            </w:tcMar>
          </w:tcPr>
          <w:p w14:paraId="2C1610CC" w14:textId="77777777" w:rsidR="00FD0CB1" w:rsidRDefault="00286148">
            <w:pPr>
              <w:widowControl w:val="0"/>
              <w:pBdr>
                <w:top w:val="nil"/>
                <w:left w:val="nil"/>
                <w:bottom w:val="nil"/>
                <w:right w:val="nil"/>
                <w:between w:val="nil"/>
              </w:pBdr>
            </w:pPr>
            <w:r>
              <w:lastRenderedPageBreak/>
              <w:t>Nova</w:t>
            </w:r>
          </w:p>
        </w:tc>
        <w:tc>
          <w:tcPr>
            <w:tcW w:w="1470" w:type="dxa"/>
            <w:tcMar>
              <w:top w:w="100" w:type="dxa"/>
              <w:left w:w="100" w:type="dxa"/>
              <w:bottom w:w="100" w:type="dxa"/>
              <w:right w:w="100" w:type="dxa"/>
            </w:tcMar>
          </w:tcPr>
          <w:p w14:paraId="658F3B6C" w14:textId="77777777" w:rsidR="00FD0CB1" w:rsidRDefault="00286148">
            <w:pPr>
              <w:widowControl w:val="0"/>
              <w:pBdr>
                <w:top w:val="nil"/>
                <w:left w:val="nil"/>
                <w:bottom w:val="nil"/>
                <w:right w:val="nil"/>
                <w:between w:val="nil"/>
              </w:pBdr>
            </w:pPr>
            <w:r>
              <w:t>2.42</w:t>
            </w:r>
          </w:p>
        </w:tc>
        <w:tc>
          <w:tcPr>
            <w:tcW w:w="3333" w:type="dxa"/>
            <w:tcMar>
              <w:top w:w="100" w:type="dxa"/>
              <w:left w:w="100" w:type="dxa"/>
              <w:bottom w:w="100" w:type="dxa"/>
              <w:right w:w="100" w:type="dxa"/>
            </w:tcMar>
          </w:tcPr>
          <w:p w14:paraId="42E7975B" w14:textId="77777777" w:rsidR="00FD0CB1" w:rsidRDefault="00286148">
            <w:pPr>
              <w:widowControl w:val="0"/>
              <w:pBdr>
                <w:top w:val="nil"/>
                <w:left w:val="nil"/>
                <w:bottom w:val="nil"/>
                <w:right w:val="nil"/>
                <w:between w:val="nil"/>
              </w:pBdr>
            </w:pPr>
            <w:r>
              <w:t>2.79</w:t>
            </w:r>
          </w:p>
          <w:p w14:paraId="49A65C9E" w14:textId="77777777" w:rsidR="00FD0CB1" w:rsidRDefault="00286148">
            <w:pPr>
              <w:widowControl w:val="0"/>
              <w:pBdr>
                <w:top w:val="nil"/>
                <w:left w:val="nil"/>
                <w:bottom w:val="nil"/>
                <w:right w:val="nil"/>
                <w:between w:val="nil"/>
              </w:pBdr>
            </w:pPr>
            <w:r>
              <w:t xml:space="preserve">- Support for servers with a NUMA topology, pinned CPUs and/or huge pages, and SR-IOV ports attached when using the </w:t>
            </w:r>
            <w:proofErr w:type="spellStart"/>
            <w:r>
              <w:t>libvirt</w:t>
            </w:r>
            <w:proofErr w:type="spellEnd"/>
            <w:r>
              <w:t xml:space="preserve"> compute driver.</w:t>
            </w:r>
          </w:p>
          <w:p w14:paraId="0E3BFC15" w14:textId="77777777" w:rsidR="00FD0CB1" w:rsidRDefault="00286148">
            <w:pPr>
              <w:widowControl w:val="0"/>
              <w:pBdr>
                <w:top w:val="nil"/>
                <w:left w:val="nil"/>
                <w:bottom w:val="nil"/>
                <w:right w:val="nil"/>
                <w:between w:val="nil"/>
              </w:pBdr>
            </w:pPr>
            <w:r>
              <w:t>- Support for hardware-based encryption of guest memory to protect users against attackers or rogue administrators snooping on their workloads.</w:t>
            </w:r>
          </w:p>
        </w:tc>
        <w:tc>
          <w:tcPr>
            <w:tcW w:w="2946" w:type="dxa"/>
            <w:tcMar>
              <w:top w:w="100" w:type="dxa"/>
              <w:left w:w="100" w:type="dxa"/>
              <w:bottom w:w="100" w:type="dxa"/>
              <w:right w:w="100" w:type="dxa"/>
            </w:tcMar>
          </w:tcPr>
          <w:p w14:paraId="2E426D93" w14:textId="77777777" w:rsidR="00FD0CB1" w:rsidRDefault="00286148">
            <w:pPr>
              <w:widowControl w:val="0"/>
              <w:pBdr>
                <w:top w:val="nil"/>
                <w:left w:val="nil"/>
                <w:bottom w:val="nil"/>
                <w:right w:val="nil"/>
                <w:between w:val="nil"/>
              </w:pBdr>
            </w:pPr>
            <w:r>
              <w:t>2.72</w:t>
            </w:r>
          </w:p>
          <w:p w14:paraId="45725FDE" w14:textId="77777777" w:rsidR="00FD0CB1" w:rsidRDefault="00286148">
            <w:pPr>
              <w:widowControl w:val="0"/>
              <w:pBdr>
                <w:top w:val="nil"/>
                <w:left w:val="nil"/>
                <w:bottom w:val="nil"/>
                <w:right w:val="nil"/>
                <w:between w:val="nil"/>
              </w:pBdr>
            </w:pPr>
            <w:r>
              <w:t xml:space="preserve">- Support for </w:t>
            </w:r>
            <w:proofErr w:type="spellStart"/>
            <w:r>
              <w:t>vGPUs</w:t>
            </w:r>
            <w:proofErr w:type="spellEnd"/>
          </w:p>
          <w:p w14:paraId="4FD49BB8" w14:textId="77777777" w:rsidR="00FD0CB1" w:rsidRDefault="00286148">
            <w:pPr>
              <w:widowControl w:val="0"/>
              <w:pBdr>
                <w:top w:val="nil"/>
                <w:left w:val="nil"/>
                <w:bottom w:val="nil"/>
                <w:right w:val="nil"/>
                <w:between w:val="nil"/>
              </w:pBdr>
            </w:pPr>
            <w:r>
              <w:t>- Support for volume type in server create API</w:t>
            </w:r>
          </w:p>
          <w:p w14:paraId="2A66B40B" w14:textId="77777777" w:rsidR="00FD0CB1" w:rsidRDefault="00286148">
            <w:pPr>
              <w:widowControl w:val="0"/>
              <w:pBdr>
                <w:top w:val="nil"/>
                <w:left w:val="nil"/>
                <w:bottom w:val="nil"/>
                <w:right w:val="nil"/>
                <w:between w:val="nil"/>
              </w:pBdr>
            </w:pPr>
            <w:r>
              <w:t>- Support to create servers with ports that have QoS minimum bandwidth rule</w:t>
            </w:r>
          </w:p>
          <w:p w14:paraId="4115C770" w14:textId="77777777" w:rsidR="00FD0CB1" w:rsidRDefault="00286148">
            <w:pPr>
              <w:widowControl w:val="0"/>
              <w:pBdr>
                <w:top w:val="nil"/>
                <w:left w:val="nil"/>
                <w:bottom w:val="nil"/>
                <w:right w:val="nil"/>
                <w:between w:val="nil"/>
              </w:pBdr>
            </w:pPr>
            <w:r>
              <w:t>- Security enhancements when using Glance signed images</w:t>
            </w:r>
          </w:p>
        </w:tc>
      </w:tr>
      <w:tr w:rsidR="00FD0CB1" w14:paraId="06DB8A33" w14:textId="77777777">
        <w:trPr>
          <w:trHeight w:val="500"/>
        </w:trPr>
        <w:tc>
          <w:tcPr>
            <w:tcW w:w="1605" w:type="dxa"/>
            <w:tcMar>
              <w:top w:w="100" w:type="dxa"/>
              <w:left w:w="100" w:type="dxa"/>
              <w:bottom w:w="100" w:type="dxa"/>
              <w:right w:w="100" w:type="dxa"/>
            </w:tcMar>
          </w:tcPr>
          <w:p w14:paraId="01A4A957" w14:textId="77777777" w:rsidR="00FD0CB1" w:rsidRDefault="00286148">
            <w:pPr>
              <w:widowControl w:val="0"/>
              <w:pBdr>
                <w:top w:val="nil"/>
                <w:left w:val="nil"/>
                <w:bottom w:val="nil"/>
                <w:right w:val="nil"/>
                <w:between w:val="nil"/>
              </w:pBdr>
            </w:pPr>
            <w:r>
              <w:t>Swift</w:t>
            </w:r>
          </w:p>
        </w:tc>
        <w:tc>
          <w:tcPr>
            <w:tcW w:w="1470" w:type="dxa"/>
            <w:tcMar>
              <w:top w:w="100" w:type="dxa"/>
              <w:left w:w="100" w:type="dxa"/>
              <w:bottom w:w="100" w:type="dxa"/>
              <w:right w:w="100" w:type="dxa"/>
            </w:tcMar>
          </w:tcPr>
          <w:p w14:paraId="25012215" w14:textId="77777777" w:rsidR="00FD0CB1" w:rsidRDefault="00286148">
            <w:pPr>
              <w:widowControl w:val="0"/>
              <w:pBdr>
                <w:top w:val="nil"/>
                <w:left w:val="nil"/>
                <w:bottom w:val="nil"/>
                <w:right w:val="nil"/>
                <w:between w:val="nil"/>
              </w:pBdr>
            </w:pPr>
            <w:r>
              <w:t>1.0</w:t>
            </w:r>
          </w:p>
        </w:tc>
        <w:tc>
          <w:tcPr>
            <w:tcW w:w="3333" w:type="dxa"/>
            <w:tcMar>
              <w:top w:w="100" w:type="dxa"/>
              <w:left w:w="100" w:type="dxa"/>
              <w:bottom w:w="100" w:type="dxa"/>
              <w:right w:w="100" w:type="dxa"/>
            </w:tcMar>
          </w:tcPr>
          <w:p w14:paraId="3785514E" w14:textId="77777777" w:rsidR="00FD0CB1" w:rsidRDefault="00286148">
            <w:pPr>
              <w:widowControl w:val="0"/>
              <w:pBdr>
                <w:top w:val="nil"/>
                <w:left w:val="nil"/>
                <w:bottom w:val="nil"/>
                <w:right w:val="nil"/>
                <w:between w:val="nil"/>
              </w:pBdr>
            </w:pPr>
            <w:r>
              <w:t>1.0</w:t>
            </w:r>
          </w:p>
        </w:tc>
        <w:tc>
          <w:tcPr>
            <w:tcW w:w="2946" w:type="dxa"/>
            <w:tcMar>
              <w:top w:w="100" w:type="dxa"/>
              <w:left w:w="100" w:type="dxa"/>
              <w:bottom w:w="100" w:type="dxa"/>
              <w:right w:w="100" w:type="dxa"/>
            </w:tcMar>
          </w:tcPr>
          <w:p w14:paraId="108CDBDE" w14:textId="77777777" w:rsidR="00FD0CB1" w:rsidRDefault="00286148">
            <w:pPr>
              <w:widowControl w:val="0"/>
              <w:pBdr>
                <w:top w:val="nil"/>
                <w:left w:val="nil"/>
                <w:bottom w:val="nil"/>
                <w:right w:val="nil"/>
                <w:between w:val="nil"/>
              </w:pBdr>
            </w:pPr>
            <w:r>
              <w:t>1.0</w:t>
            </w:r>
          </w:p>
        </w:tc>
      </w:tr>
      <w:tr w:rsidR="00FD0CB1" w14:paraId="5E27D507" w14:textId="77777777">
        <w:trPr>
          <w:trHeight w:val="2930"/>
        </w:trPr>
        <w:tc>
          <w:tcPr>
            <w:tcW w:w="1605" w:type="dxa"/>
            <w:tcMar>
              <w:top w:w="100" w:type="dxa"/>
              <w:left w:w="100" w:type="dxa"/>
              <w:bottom w:w="100" w:type="dxa"/>
              <w:right w:w="100" w:type="dxa"/>
            </w:tcMar>
          </w:tcPr>
          <w:p w14:paraId="2F5182FF" w14:textId="77777777" w:rsidR="00FD0CB1" w:rsidRDefault="00286148">
            <w:pPr>
              <w:widowControl w:val="0"/>
              <w:pBdr>
                <w:top w:val="nil"/>
                <w:left w:val="nil"/>
                <w:bottom w:val="nil"/>
                <w:right w:val="nil"/>
                <w:between w:val="nil"/>
              </w:pBdr>
            </w:pPr>
            <w:r>
              <w:t>Neutron</w:t>
            </w:r>
          </w:p>
        </w:tc>
        <w:tc>
          <w:tcPr>
            <w:tcW w:w="1470" w:type="dxa"/>
            <w:tcMar>
              <w:top w:w="100" w:type="dxa"/>
              <w:left w:w="100" w:type="dxa"/>
              <w:bottom w:w="100" w:type="dxa"/>
              <w:right w:w="100" w:type="dxa"/>
            </w:tcMar>
          </w:tcPr>
          <w:p w14:paraId="651B3A84" w14:textId="77777777" w:rsidR="00FD0CB1" w:rsidRDefault="00286148">
            <w:pPr>
              <w:widowControl w:val="0"/>
              <w:pBdr>
                <w:top w:val="nil"/>
                <w:left w:val="nil"/>
                <w:bottom w:val="nil"/>
                <w:right w:val="nil"/>
                <w:between w:val="nil"/>
              </w:pBdr>
            </w:pPr>
            <w:r>
              <w:t>2.0</w:t>
            </w:r>
          </w:p>
        </w:tc>
        <w:tc>
          <w:tcPr>
            <w:tcW w:w="3333" w:type="dxa"/>
            <w:tcMar>
              <w:top w:w="100" w:type="dxa"/>
              <w:left w:w="100" w:type="dxa"/>
              <w:bottom w:w="100" w:type="dxa"/>
              <w:right w:w="100" w:type="dxa"/>
            </w:tcMar>
          </w:tcPr>
          <w:p w14:paraId="60A0B789" w14:textId="77777777" w:rsidR="00FD0CB1" w:rsidRDefault="00286148">
            <w:pPr>
              <w:widowControl w:val="0"/>
              <w:pBdr>
                <w:top w:val="nil"/>
                <w:left w:val="nil"/>
                <w:bottom w:val="nil"/>
                <w:right w:val="nil"/>
                <w:between w:val="nil"/>
              </w:pBdr>
            </w:pPr>
            <w:r>
              <w:t>2.0</w:t>
            </w:r>
          </w:p>
          <w:p w14:paraId="10ADFDF4" w14:textId="77777777" w:rsidR="00FD0CB1" w:rsidRDefault="00286148">
            <w:pPr>
              <w:widowControl w:val="0"/>
              <w:pBdr>
                <w:top w:val="nil"/>
                <w:left w:val="nil"/>
                <w:bottom w:val="nil"/>
                <w:right w:val="nil"/>
                <w:between w:val="nil"/>
              </w:pBdr>
            </w:pPr>
            <w:r>
              <w:t>- Support for Smart NIC in ML2/OVS mechanism driver to bind the Neutron port for the baremetal host with Smart NIC.</w:t>
            </w:r>
          </w:p>
          <w:p w14:paraId="7DF444CA" w14:textId="77777777" w:rsidR="00FD0CB1" w:rsidRDefault="00286148">
            <w:pPr>
              <w:widowControl w:val="0"/>
              <w:pBdr>
                <w:top w:val="nil"/>
                <w:left w:val="nil"/>
                <w:bottom w:val="nil"/>
                <w:right w:val="nil"/>
                <w:between w:val="nil"/>
              </w:pBdr>
            </w:pPr>
            <w:r>
              <w:t xml:space="preserve">- Introduced support for a notifier that sends notifications on relevant resource events/changes to the </w:t>
            </w:r>
            <w:proofErr w:type="spellStart"/>
            <w:r>
              <w:t>Openstack</w:t>
            </w:r>
            <w:proofErr w:type="spellEnd"/>
            <w:r>
              <w:t xml:space="preserve"> Baremetal service (ironic).</w:t>
            </w:r>
          </w:p>
        </w:tc>
        <w:tc>
          <w:tcPr>
            <w:tcW w:w="2946" w:type="dxa"/>
            <w:tcMar>
              <w:top w:w="100" w:type="dxa"/>
              <w:left w:w="100" w:type="dxa"/>
              <w:bottom w:w="100" w:type="dxa"/>
              <w:right w:w="100" w:type="dxa"/>
            </w:tcMar>
          </w:tcPr>
          <w:p w14:paraId="1F0000B5" w14:textId="77777777" w:rsidR="00FD0CB1" w:rsidRDefault="00286148">
            <w:pPr>
              <w:widowControl w:val="0"/>
              <w:pBdr>
                <w:top w:val="nil"/>
                <w:left w:val="nil"/>
                <w:bottom w:val="nil"/>
                <w:right w:val="nil"/>
                <w:between w:val="nil"/>
              </w:pBdr>
            </w:pPr>
            <w:r>
              <w:t>2.0</w:t>
            </w:r>
          </w:p>
        </w:tc>
      </w:tr>
      <w:tr w:rsidR="00FD0CB1" w14:paraId="1E0A1C75" w14:textId="77777777">
        <w:trPr>
          <w:trHeight w:val="500"/>
        </w:trPr>
        <w:tc>
          <w:tcPr>
            <w:tcW w:w="1605" w:type="dxa"/>
            <w:tcMar>
              <w:top w:w="100" w:type="dxa"/>
              <w:left w:w="100" w:type="dxa"/>
              <w:bottom w:w="100" w:type="dxa"/>
              <w:right w:w="100" w:type="dxa"/>
            </w:tcMar>
          </w:tcPr>
          <w:p w14:paraId="39244D01" w14:textId="77777777" w:rsidR="00FD0CB1" w:rsidRDefault="00286148">
            <w:pPr>
              <w:widowControl w:val="0"/>
              <w:pBdr>
                <w:top w:val="nil"/>
                <w:left w:val="nil"/>
                <w:bottom w:val="nil"/>
                <w:right w:val="nil"/>
                <w:between w:val="nil"/>
              </w:pBdr>
            </w:pPr>
            <w:r>
              <w:t>Orchestration</w:t>
            </w:r>
          </w:p>
        </w:tc>
        <w:tc>
          <w:tcPr>
            <w:tcW w:w="1470" w:type="dxa"/>
            <w:tcMar>
              <w:top w:w="100" w:type="dxa"/>
              <w:left w:w="100" w:type="dxa"/>
              <w:bottom w:w="100" w:type="dxa"/>
              <w:right w:w="100" w:type="dxa"/>
            </w:tcMar>
          </w:tcPr>
          <w:p w14:paraId="40AAE293" w14:textId="77777777" w:rsidR="00FD0CB1" w:rsidRDefault="00286148">
            <w:pPr>
              <w:widowControl w:val="0"/>
              <w:pBdr>
                <w:top w:val="nil"/>
                <w:left w:val="nil"/>
                <w:bottom w:val="nil"/>
                <w:right w:val="nil"/>
                <w:between w:val="nil"/>
              </w:pBdr>
            </w:pPr>
            <w:r>
              <w:t>1.0</w:t>
            </w:r>
          </w:p>
        </w:tc>
        <w:tc>
          <w:tcPr>
            <w:tcW w:w="3333" w:type="dxa"/>
            <w:tcMar>
              <w:top w:w="100" w:type="dxa"/>
              <w:left w:w="100" w:type="dxa"/>
              <w:bottom w:w="100" w:type="dxa"/>
              <w:right w:w="100" w:type="dxa"/>
            </w:tcMar>
          </w:tcPr>
          <w:p w14:paraId="76C2F89E" w14:textId="77777777" w:rsidR="00FD0CB1" w:rsidRDefault="00286148">
            <w:pPr>
              <w:widowControl w:val="0"/>
              <w:pBdr>
                <w:top w:val="nil"/>
                <w:left w:val="nil"/>
                <w:bottom w:val="nil"/>
                <w:right w:val="nil"/>
                <w:between w:val="nil"/>
              </w:pBdr>
            </w:pPr>
            <w:r>
              <w:t>1.0</w:t>
            </w:r>
          </w:p>
        </w:tc>
        <w:tc>
          <w:tcPr>
            <w:tcW w:w="2946" w:type="dxa"/>
            <w:tcMar>
              <w:top w:w="100" w:type="dxa"/>
              <w:left w:w="100" w:type="dxa"/>
              <w:bottom w:w="100" w:type="dxa"/>
              <w:right w:w="100" w:type="dxa"/>
            </w:tcMar>
          </w:tcPr>
          <w:p w14:paraId="30C8AFB9" w14:textId="77777777" w:rsidR="00FD0CB1" w:rsidRDefault="00286148">
            <w:pPr>
              <w:widowControl w:val="0"/>
              <w:pBdr>
                <w:top w:val="nil"/>
                <w:left w:val="nil"/>
                <w:bottom w:val="nil"/>
                <w:right w:val="nil"/>
                <w:between w:val="nil"/>
              </w:pBdr>
            </w:pPr>
            <w:r>
              <w:t>1.0</w:t>
            </w:r>
          </w:p>
        </w:tc>
      </w:tr>
      <w:tr w:rsidR="00FD0CB1" w14:paraId="55B88A17" w14:textId="77777777">
        <w:trPr>
          <w:trHeight w:val="500"/>
        </w:trPr>
        <w:tc>
          <w:tcPr>
            <w:tcW w:w="1605" w:type="dxa"/>
            <w:tcMar>
              <w:top w:w="100" w:type="dxa"/>
              <w:left w:w="100" w:type="dxa"/>
              <w:bottom w:w="100" w:type="dxa"/>
              <w:right w:w="100" w:type="dxa"/>
            </w:tcMar>
          </w:tcPr>
          <w:p w14:paraId="04F27C97" w14:textId="77777777" w:rsidR="00FD0CB1" w:rsidRDefault="00286148">
            <w:pPr>
              <w:widowControl w:val="0"/>
              <w:pBdr>
                <w:top w:val="nil"/>
                <w:left w:val="nil"/>
                <w:bottom w:val="nil"/>
                <w:right w:val="nil"/>
                <w:between w:val="nil"/>
              </w:pBdr>
            </w:pPr>
            <w:r>
              <w:t>Placement</w:t>
            </w:r>
          </w:p>
        </w:tc>
        <w:tc>
          <w:tcPr>
            <w:tcW w:w="1470" w:type="dxa"/>
            <w:tcMar>
              <w:top w:w="100" w:type="dxa"/>
              <w:left w:w="100" w:type="dxa"/>
              <w:bottom w:w="100" w:type="dxa"/>
              <w:right w:w="100" w:type="dxa"/>
            </w:tcMar>
          </w:tcPr>
          <w:p w14:paraId="65A2564A" w14:textId="77777777" w:rsidR="00FD0CB1" w:rsidRDefault="00FD0CB1">
            <w:pPr>
              <w:widowControl w:val="0"/>
              <w:pBdr>
                <w:top w:val="nil"/>
                <w:left w:val="nil"/>
                <w:bottom w:val="nil"/>
                <w:right w:val="nil"/>
                <w:between w:val="nil"/>
              </w:pBdr>
            </w:pPr>
          </w:p>
        </w:tc>
        <w:tc>
          <w:tcPr>
            <w:tcW w:w="3333" w:type="dxa"/>
            <w:tcMar>
              <w:top w:w="100" w:type="dxa"/>
              <w:left w:w="100" w:type="dxa"/>
              <w:bottom w:w="100" w:type="dxa"/>
              <w:right w:w="100" w:type="dxa"/>
            </w:tcMar>
          </w:tcPr>
          <w:p w14:paraId="1FD53FE2" w14:textId="77777777" w:rsidR="00FD0CB1" w:rsidRDefault="00286148">
            <w:pPr>
              <w:widowControl w:val="0"/>
              <w:pBdr>
                <w:top w:val="nil"/>
                <w:left w:val="nil"/>
                <w:bottom w:val="nil"/>
                <w:right w:val="nil"/>
                <w:between w:val="nil"/>
              </w:pBdr>
            </w:pPr>
            <w:r>
              <w:t>1.36</w:t>
            </w:r>
          </w:p>
        </w:tc>
        <w:tc>
          <w:tcPr>
            <w:tcW w:w="2946" w:type="dxa"/>
            <w:tcMar>
              <w:top w:w="100" w:type="dxa"/>
              <w:left w:w="100" w:type="dxa"/>
              <w:bottom w:w="100" w:type="dxa"/>
              <w:right w:w="100" w:type="dxa"/>
            </w:tcMar>
          </w:tcPr>
          <w:p w14:paraId="53008343" w14:textId="77777777" w:rsidR="00FD0CB1" w:rsidRDefault="00FD0CB1">
            <w:pPr>
              <w:widowControl w:val="0"/>
              <w:pBdr>
                <w:top w:val="nil"/>
                <w:left w:val="nil"/>
                <w:bottom w:val="nil"/>
                <w:right w:val="nil"/>
                <w:between w:val="nil"/>
              </w:pBdr>
            </w:pPr>
          </w:p>
        </w:tc>
      </w:tr>
    </w:tbl>
    <w:p w14:paraId="6363D2B7" w14:textId="4AA09152" w:rsidR="00FC79D3" w:rsidRDefault="008C406D" w:rsidP="008C406D">
      <w:pPr>
        <w:pStyle w:val="Caption"/>
      </w:pPr>
      <w:r>
        <w:t xml:space="preserve">Table </w:t>
      </w:r>
      <w:r>
        <w:fldChar w:fldCharType="begin"/>
      </w:r>
      <w:r>
        <w:instrText xml:space="preserve"> SEQ Table \* ARABIC </w:instrText>
      </w:r>
      <w:r>
        <w:fldChar w:fldCharType="separate"/>
      </w:r>
      <w:r w:rsidR="0078348B">
        <w:rPr>
          <w:noProof/>
        </w:rPr>
        <w:t>81</w:t>
      </w:r>
      <w:r>
        <w:fldChar w:fldCharType="end"/>
      </w:r>
      <w:r>
        <w:t xml:space="preserve"> </w:t>
      </w:r>
    </w:p>
    <w:p w14:paraId="23966BA6" w14:textId="7B3CB7CB" w:rsidR="00FD0CB1" w:rsidRDefault="00286148">
      <w:pPr>
        <w:spacing w:before="240" w:after="240"/>
      </w:pPr>
      <w:r>
        <w:t xml:space="preserve">Additionally, Stein release also provide an upgrade check before </w:t>
      </w:r>
      <w:proofErr w:type="gramStart"/>
      <w:r>
        <w:t>actually upgrading</w:t>
      </w:r>
      <w:proofErr w:type="gramEnd"/>
      <w:r>
        <w:t xml:space="preserve"> any of the services. See more details on</w:t>
      </w:r>
      <w:hyperlink r:id="rId486">
        <w:r>
          <w:t xml:space="preserve"> </w:t>
        </w:r>
      </w:hyperlink>
      <w:hyperlink r:id="rId487">
        <w:r>
          <w:rPr>
            <w:color w:val="1155CC"/>
            <w:u w:val="single"/>
          </w:rPr>
          <w:t>upgrade-check</w:t>
        </w:r>
      </w:hyperlink>
      <w:r>
        <w:t>.</w:t>
      </w:r>
    </w:p>
    <w:p w14:paraId="5CAC8A3B" w14:textId="7CDDB6D5" w:rsidR="00090C99" w:rsidRDefault="00090C99"/>
    <w:p w14:paraId="27AEB78D" w14:textId="77777777" w:rsidR="00456635" w:rsidRDefault="00456635">
      <w:pPr>
        <w:rPr>
          <w:b/>
          <w:sz w:val="46"/>
          <w:szCs w:val="46"/>
        </w:rPr>
      </w:pPr>
      <w:r>
        <w:br w:type="page"/>
      </w:r>
    </w:p>
    <w:p w14:paraId="3F8338C4" w14:textId="60BC023D" w:rsidR="00FD0CB1" w:rsidRDefault="00090C99" w:rsidP="00DC6E57">
      <w:pPr>
        <w:pStyle w:val="Heading1"/>
        <w:numPr>
          <w:ilvl w:val="0"/>
          <w:numId w:val="0"/>
        </w:numPr>
      </w:pPr>
      <w:r>
        <w:lastRenderedPageBreak/>
        <w:t>Annex A: Principles</w:t>
      </w:r>
    </w:p>
    <w:p w14:paraId="0897FC2B" w14:textId="77777777" w:rsidR="00090C99" w:rsidRPr="00090C99" w:rsidRDefault="00090C99" w:rsidP="00090C99"/>
    <w:p w14:paraId="338F26FB" w14:textId="408A06BB" w:rsidR="00090C99" w:rsidRDefault="00DC6E57" w:rsidP="00DC6E57">
      <w:pPr>
        <w:pStyle w:val="Heading2"/>
        <w:numPr>
          <w:ilvl w:val="0"/>
          <w:numId w:val="0"/>
        </w:numPr>
      </w:pPr>
      <w:r>
        <w:t>A.1</w:t>
      </w:r>
      <w:commentRangeStart w:id="224"/>
      <w:r w:rsidR="00090C99">
        <w:t xml:space="preserve"> Principles</w:t>
      </w:r>
      <w:commentRangeEnd w:id="224"/>
      <w:r w:rsidR="00090C99">
        <w:commentReference w:id="224"/>
      </w:r>
    </w:p>
    <w:p w14:paraId="15D72BED" w14:textId="77777777" w:rsidR="00090C99" w:rsidRDefault="00090C99" w:rsidP="00090C99">
      <w:pPr>
        <w:spacing w:before="240" w:after="240"/>
      </w:pPr>
      <w:r>
        <w:t>OpenStack Reference Architecture must obey to the following set of principles:</w:t>
      </w:r>
    </w:p>
    <w:p w14:paraId="7ABCD42C" w14:textId="77777777" w:rsidR="00090C99" w:rsidRDefault="00D566BE" w:rsidP="00090C99">
      <w:pPr>
        <w:numPr>
          <w:ilvl w:val="0"/>
          <w:numId w:val="20"/>
        </w:numPr>
        <w:spacing w:before="240"/>
      </w:pPr>
      <w:hyperlink r:id="rId488" w:anchor="requirements-principles">
        <w:r w:rsidR="00090C99">
          <w:rPr>
            <w:color w:val="1155CC"/>
            <w:u w:val="single"/>
          </w:rPr>
          <w:t>Requirements Principles</w:t>
        </w:r>
      </w:hyperlink>
      <w:r w:rsidR="00090C99">
        <w:rPr>
          <w:color w:val="1155CC"/>
          <w:u w:val="single"/>
        </w:rPr>
        <w:t xml:space="preserve"> []</w:t>
      </w:r>
    </w:p>
    <w:p w14:paraId="39249B37" w14:textId="77777777" w:rsidR="00090C99" w:rsidRDefault="00D566BE" w:rsidP="00090C99">
      <w:pPr>
        <w:numPr>
          <w:ilvl w:val="0"/>
          <w:numId w:val="20"/>
        </w:numPr>
        <w:spacing w:after="240"/>
      </w:pPr>
      <w:hyperlink r:id="rId489" w:anchor="architectural-principles">
        <w:r w:rsidR="00090C99">
          <w:rPr>
            <w:color w:val="1155CC"/>
            <w:u w:val="single"/>
          </w:rPr>
          <w:t>Architectural Principles</w:t>
        </w:r>
      </w:hyperlink>
      <w:r w:rsidR="00090C99">
        <w:rPr>
          <w:color w:val="1155CC"/>
          <w:u w:val="single"/>
        </w:rPr>
        <w:t xml:space="preserve"> []</w:t>
      </w:r>
    </w:p>
    <w:p w14:paraId="4C6350F1" w14:textId="09FC6E5A" w:rsidR="00090C99" w:rsidRDefault="00DC6E57" w:rsidP="00DC6E57">
      <w:pPr>
        <w:pStyle w:val="Heading3"/>
        <w:numPr>
          <w:ilvl w:val="0"/>
          <w:numId w:val="0"/>
        </w:numPr>
      </w:pPr>
      <w:r>
        <w:t xml:space="preserve">A.1.1 </w:t>
      </w:r>
      <w:r w:rsidR="00090C99">
        <w:t>OpenStack specific principles</w:t>
      </w:r>
    </w:p>
    <w:p w14:paraId="1924FDBA" w14:textId="77777777" w:rsidR="00090C99" w:rsidRDefault="00090C99" w:rsidP="00090C99">
      <w:pPr>
        <w:spacing w:before="240" w:after="240"/>
      </w:pPr>
      <w:r>
        <w:t>OpenStack considers the following Four Opens essential for success:</w:t>
      </w:r>
    </w:p>
    <w:p w14:paraId="3B2689AF" w14:textId="77777777" w:rsidR="00090C99" w:rsidRDefault="00090C99" w:rsidP="00090C99">
      <w:pPr>
        <w:numPr>
          <w:ilvl w:val="0"/>
          <w:numId w:val="9"/>
        </w:numPr>
        <w:spacing w:before="240"/>
      </w:pPr>
      <w:r>
        <w:t>Open Source</w:t>
      </w:r>
    </w:p>
    <w:p w14:paraId="507CD27E" w14:textId="77777777" w:rsidR="00090C99" w:rsidRDefault="00090C99" w:rsidP="00090C99">
      <w:pPr>
        <w:numPr>
          <w:ilvl w:val="0"/>
          <w:numId w:val="9"/>
        </w:numPr>
      </w:pPr>
      <w:r>
        <w:t>Open design</w:t>
      </w:r>
    </w:p>
    <w:p w14:paraId="5FA41665" w14:textId="77777777" w:rsidR="00090C99" w:rsidRDefault="00090C99" w:rsidP="00090C99">
      <w:pPr>
        <w:numPr>
          <w:ilvl w:val="0"/>
          <w:numId w:val="9"/>
        </w:numPr>
      </w:pPr>
      <w:r>
        <w:t>Open Development</w:t>
      </w:r>
    </w:p>
    <w:p w14:paraId="34FC0CBD" w14:textId="77777777" w:rsidR="00090C99" w:rsidRDefault="00090C99" w:rsidP="00090C99">
      <w:pPr>
        <w:numPr>
          <w:ilvl w:val="0"/>
          <w:numId w:val="9"/>
        </w:numPr>
        <w:spacing w:after="240"/>
      </w:pPr>
      <w:r>
        <w:t>Open Community</w:t>
      </w:r>
    </w:p>
    <w:p w14:paraId="448185A7" w14:textId="77777777" w:rsidR="00090C99" w:rsidRDefault="00090C99" w:rsidP="00090C99">
      <w:pPr>
        <w:spacing w:before="240" w:after="240"/>
      </w:pPr>
      <w:r>
        <w:t xml:space="preserve">This OpenStack Reference Architecture is </w:t>
      </w:r>
      <w:proofErr w:type="spellStart"/>
      <w:r>
        <w:t>organised</w:t>
      </w:r>
      <w:proofErr w:type="spellEnd"/>
      <w:r>
        <w:t xml:space="preserve"> around the three major Cloud Infrastructure resource types as core services of compute, storage and networking, and a set of shared services of identity management, image management, graphical user interface, orchestration engine, etc.</w:t>
      </w:r>
    </w:p>
    <w:p w14:paraId="37F12D16" w14:textId="1F415F16" w:rsidR="00090C99" w:rsidRDefault="00DC6E57" w:rsidP="00DC6E57">
      <w:pPr>
        <w:pStyle w:val="Heading3"/>
        <w:numPr>
          <w:ilvl w:val="0"/>
          <w:numId w:val="0"/>
        </w:numPr>
      </w:pPr>
      <w:bookmarkStart w:id="225" w:name="_71pt95gstbm1" w:colFirst="0" w:colLast="0"/>
      <w:bookmarkEnd w:id="225"/>
      <w:r>
        <w:t>A.1</w:t>
      </w:r>
      <w:r w:rsidR="00090C99">
        <w:t>.</w:t>
      </w:r>
      <w:r>
        <w:t>2</w:t>
      </w:r>
      <w:r w:rsidR="00090C99">
        <w:t xml:space="preserve"> Exceptions</w:t>
      </w:r>
    </w:p>
    <w:p w14:paraId="3A5B8188" w14:textId="77777777" w:rsidR="00090C99" w:rsidRDefault="00090C99" w:rsidP="00090C99">
      <w:pPr>
        <w:spacing w:before="240" w:after="240"/>
      </w:pPr>
      <w:r>
        <w:t>Anuket specifies certain policies and</w:t>
      </w:r>
      <w:hyperlink r:id="rId490" w:anchor="2.0">
        <w:r>
          <w:t xml:space="preserve"> </w:t>
        </w:r>
      </w:hyperlink>
      <w:hyperlink r:id="rId491" w:anchor="2.0">
        <w:r>
          <w:rPr>
            <w:color w:val="1155CC"/>
            <w:u w:val="single"/>
          </w:rPr>
          <w:t>principles</w:t>
        </w:r>
      </w:hyperlink>
      <w:r>
        <w:t xml:space="preserve"> [] and strives to coalesce the industry towards conformant Cloud Infrastructure technologies and configurations. With the currently available technology options, incompatibilities, </w:t>
      </w:r>
      <w:proofErr w:type="gramStart"/>
      <w:r>
        <w:t>performance</w:t>
      </w:r>
      <w:proofErr w:type="gramEnd"/>
      <w:r>
        <w:t xml:space="preserve"> and operator constraints (including costs), these policies and principles may not always be achievable and, thus, require an exception process. Anuket specifies how to handle</w:t>
      </w:r>
      <w:hyperlink r:id="rId492" w:anchor="cntt-policies-for-managing-non-conforming-technologies">
        <w:r>
          <w:t xml:space="preserve"> </w:t>
        </w:r>
      </w:hyperlink>
      <w:hyperlink r:id="rId493" w:anchor="cntt-policies-for-managing-non-conforming-technologies">
        <w:r>
          <w:rPr>
            <w:color w:val="1155CC"/>
            <w:u w:val="single"/>
          </w:rPr>
          <w:t>non-conforming technologies</w:t>
        </w:r>
      </w:hyperlink>
      <w:r>
        <w:t xml:space="preserve"> []. In general, non-conformance with policies is handled through a set of exceptions (please also see</w:t>
      </w:r>
      <w:hyperlink r:id="rId494" w:anchor="942-exception-types">
        <w:r>
          <w:t xml:space="preserve"> </w:t>
        </w:r>
      </w:hyperlink>
      <w:hyperlink r:id="rId495" w:anchor="942-exception-types">
        <w:r>
          <w:rPr>
            <w:color w:val="1155CC"/>
            <w:u w:val="single"/>
          </w:rPr>
          <w:t>Exception Types</w:t>
        </w:r>
      </w:hyperlink>
      <w:r>
        <w:t xml:space="preserve"> []).</w:t>
      </w:r>
    </w:p>
    <w:p w14:paraId="6384FE65" w14:textId="77777777" w:rsidR="00090C99" w:rsidRDefault="00090C99" w:rsidP="00090C99">
      <w:pPr>
        <w:spacing w:before="240" w:after="240"/>
      </w:pPr>
      <w:r>
        <w:t>The following subsections list the exceptions to the Anuket principles and shall be updated whenever technology choices, versions and requirements change. The Exceptions have an associated period of validity and this period shall include time for transitioning.</w:t>
      </w:r>
    </w:p>
    <w:p w14:paraId="0020472E" w14:textId="1E0DBCF5" w:rsidR="00090C99" w:rsidRDefault="00DC6E57" w:rsidP="00DC6E57">
      <w:pPr>
        <w:pStyle w:val="Heading4"/>
        <w:numPr>
          <w:ilvl w:val="0"/>
          <w:numId w:val="0"/>
        </w:numPr>
      </w:pPr>
      <w:bookmarkStart w:id="226" w:name="_7zc736lmyjt8" w:colFirst="0" w:colLast="0"/>
      <w:bookmarkEnd w:id="226"/>
      <w:r>
        <w:t>A.1.2</w:t>
      </w:r>
      <w:r w:rsidR="00090C99">
        <w:t>.1 Technology Exceptions</w:t>
      </w:r>
    </w:p>
    <w:p w14:paraId="7157650F" w14:textId="77777777" w:rsidR="00090C99" w:rsidRDefault="00090C99" w:rsidP="00090C99">
      <w:pPr>
        <w:spacing w:before="240" w:after="240"/>
      </w:pPr>
      <w:r>
        <w:t>The list of Technology Exceptions will be updated or removed when alternative technologies aligned with Anuket principles develop and mature.</w:t>
      </w:r>
    </w:p>
    <w:tbl>
      <w:tblPr>
        <w:tblStyle w:val="a"/>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20"/>
        <w:gridCol w:w="1020"/>
        <w:gridCol w:w="1710"/>
        <w:gridCol w:w="1305"/>
        <w:gridCol w:w="1335"/>
        <w:gridCol w:w="1695"/>
      </w:tblGrid>
      <w:tr w:rsidR="00090C99" w14:paraId="4F57745D" w14:textId="77777777" w:rsidTr="00090C99">
        <w:trPr>
          <w:trHeight w:val="500"/>
        </w:trPr>
        <w:tc>
          <w:tcPr>
            <w:tcW w:w="1920" w:type="dxa"/>
            <w:tcMar>
              <w:top w:w="100" w:type="dxa"/>
              <w:left w:w="100" w:type="dxa"/>
              <w:bottom w:w="100" w:type="dxa"/>
              <w:right w:w="100" w:type="dxa"/>
            </w:tcMar>
          </w:tcPr>
          <w:p w14:paraId="40CCD6E1" w14:textId="77777777" w:rsidR="00090C99" w:rsidRDefault="00090C99" w:rsidP="00090C99">
            <w:pPr>
              <w:jc w:val="center"/>
            </w:pPr>
            <w:r>
              <w:rPr>
                <w:b/>
              </w:rPr>
              <w:lastRenderedPageBreak/>
              <w:t>Ref</w:t>
            </w:r>
          </w:p>
        </w:tc>
        <w:tc>
          <w:tcPr>
            <w:tcW w:w="1020" w:type="dxa"/>
            <w:tcMar>
              <w:top w:w="100" w:type="dxa"/>
              <w:left w:w="100" w:type="dxa"/>
              <w:bottom w:w="100" w:type="dxa"/>
              <w:right w:w="100" w:type="dxa"/>
            </w:tcMar>
          </w:tcPr>
          <w:p w14:paraId="0D5C434B" w14:textId="77777777" w:rsidR="00090C99" w:rsidRDefault="00090C99" w:rsidP="00090C99">
            <w:pPr>
              <w:jc w:val="center"/>
            </w:pPr>
            <w:r>
              <w:rPr>
                <w:b/>
              </w:rPr>
              <w:t>Name</w:t>
            </w:r>
          </w:p>
        </w:tc>
        <w:tc>
          <w:tcPr>
            <w:tcW w:w="1710" w:type="dxa"/>
            <w:tcMar>
              <w:top w:w="100" w:type="dxa"/>
              <w:left w:w="100" w:type="dxa"/>
              <w:bottom w:w="100" w:type="dxa"/>
              <w:right w:w="100" w:type="dxa"/>
            </w:tcMar>
          </w:tcPr>
          <w:p w14:paraId="278E47A6" w14:textId="77777777" w:rsidR="00090C99" w:rsidRDefault="00090C99" w:rsidP="00090C99">
            <w:pPr>
              <w:jc w:val="center"/>
            </w:pPr>
            <w:r>
              <w:rPr>
                <w:b/>
              </w:rPr>
              <w:t>Description</w:t>
            </w:r>
          </w:p>
        </w:tc>
        <w:tc>
          <w:tcPr>
            <w:tcW w:w="1305" w:type="dxa"/>
            <w:tcMar>
              <w:top w:w="100" w:type="dxa"/>
              <w:left w:w="100" w:type="dxa"/>
              <w:bottom w:w="100" w:type="dxa"/>
              <w:right w:w="100" w:type="dxa"/>
            </w:tcMar>
          </w:tcPr>
          <w:p w14:paraId="185F7603" w14:textId="77777777" w:rsidR="00090C99" w:rsidRDefault="00090C99" w:rsidP="00090C99">
            <w:pPr>
              <w:jc w:val="center"/>
            </w:pPr>
            <w:r>
              <w:rPr>
                <w:b/>
              </w:rPr>
              <w:t>Valid Until</w:t>
            </w:r>
          </w:p>
        </w:tc>
        <w:tc>
          <w:tcPr>
            <w:tcW w:w="1335" w:type="dxa"/>
            <w:tcMar>
              <w:top w:w="100" w:type="dxa"/>
              <w:left w:w="100" w:type="dxa"/>
              <w:bottom w:w="100" w:type="dxa"/>
              <w:right w:w="100" w:type="dxa"/>
            </w:tcMar>
          </w:tcPr>
          <w:p w14:paraId="213F083D" w14:textId="77777777" w:rsidR="00090C99" w:rsidRDefault="00090C99" w:rsidP="00090C99">
            <w:pPr>
              <w:jc w:val="center"/>
            </w:pPr>
            <w:r>
              <w:rPr>
                <w:b/>
              </w:rPr>
              <w:t>Rationale</w:t>
            </w:r>
          </w:p>
        </w:tc>
        <w:tc>
          <w:tcPr>
            <w:tcW w:w="1695" w:type="dxa"/>
            <w:tcMar>
              <w:top w:w="100" w:type="dxa"/>
              <w:left w:w="100" w:type="dxa"/>
              <w:bottom w:w="100" w:type="dxa"/>
              <w:right w:w="100" w:type="dxa"/>
            </w:tcMar>
          </w:tcPr>
          <w:p w14:paraId="0A2BDA04" w14:textId="77777777" w:rsidR="00090C99" w:rsidRDefault="00090C99" w:rsidP="00090C99">
            <w:pPr>
              <w:jc w:val="center"/>
            </w:pPr>
            <w:r>
              <w:rPr>
                <w:b/>
              </w:rPr>
              <w:t>Implication</w:t>
            </w:r>
          </w:p>
        </w:tc>
      </w:tr>
      <w:tr w:rsidR="00090C99" w14:paraId="19A6CAC6" w14:textId="77777777" w:rsidTr="00090C99">
        <w:trPr>
          <w:trHeight w:val="500"/>
        </w:trPr>
        <w:tc>
          <w:tcPr>
            <w:tcW w:w="1920" w:type="dxa"/>
            <w:tcMar>
              <w:top w:w="100" w:type="dxa"/>
              <w:left w:w="100" w:type="dxa"/>
              <w:bottom w:w="100" w:type="dxa"/>
              <w:right w:w="100" w:type="dxa"/>
            </w:tcMar>
          </w:tcPr>
          <w:p w14:paraId="6917F45E" w14:textId="77777777" w:rsidR="00090C99" w:rsidRDefault="00090C99" w:rsidP="00090C99">
            <w:r>
              <w:t>ra1.exc.tec.001</w:t>
            </w:r>
          </w:p>
        </w:tc>
        <w:tc>
          <w:tcPr>
            <w:tcW w:w="1020" w:type="dxa"/>
            <w:tcMar>
              <w:top w:w="100" w:type="dxa"/>
              <w:left w:w="100" w:type="dxa"/>
              <w:bottom w:w="100" w:type="dxa"/>
              <w:right w:w="100" w:type="dxa"/>
            </w:tcMar>
          </w:tcPr>
          <w:p w14:paraId="57069928" w14:textId="77777777" w:rsidR="00090C99" w:rsidRDefault="00090C99" w:rsidP="00090C99">
            <w:pPr>
              <w:widowControl w:val="0"/>
              <w:pBdr>
                <w:top w:val="nil"/>
                <w:left w:val="nil"/>
                <w:bottom w:val="nil"/>
                <w:right w:val="nil"/>
                <w:between w:val="nil"/>
              </w:pBdr>
            </w:pPr>
            <w:r>
              <w:t>xxx</w:t>
            </w:r>
          </w:p>
        </w:tc>
        <w:tc>
          <w:tcPr>
            <w:tcW w:w="1710" w:type="dxa"/>
            <w:tcMar>
              <w:top w:w="100" w:type="dxa"/>
              <w:left w:w="100" w:type="dxa"/>
              <w:bottom w:w="100" w:type="dxa"/>
              <w:right w:w="100" w:type="dxa"/>
            </w:tcMar>
          </w:tcPr>
          <w:p w14:paraId="332E79A9" w14:textId="77777777" w:rsidR="00090C99" w:rsidRDefault="00090C99" w:rsidP="00090C99">
            <w:pPr>
              <w:widowControl w:val="0"/>
              <w:pBdr>
                <w:top w:val="nil"/>
                <w:left w:val="nil"/>
                <w:bottom w:val="nil"/>
                <w:right w:val="nil"/>
                <w:between w:val="nil"/>
              </w:pBdr>
            </w:pPr>
            <w:proofErr w:type="spellStart"/>
            <w:r>
              <w:t>xxxxxxxxxxxxx</w:t>
            </w:r>
            <w:proofErr w:type="spellEnd"/>
            <w:r>
              <w:t>.</w:t>
            </w:r>
          </w:p>
        </w:tc>
        <w:tc>
          <w:tcPr>
            <w:tcW w:w="1305" w:type="dxa"/>
            <w:tcMar>
              <w:top w:w="100" w:type="dxa"/>
              <w:left w:w="100" w:type="dxa"/>
              <w:bottom w:w="100" w:type="dxa"/>
              <w:right w:w="100" w:type="dxa"/>
            </w:tcMar>
          </w:tcPr>
          <w:p w14:paraId="18FE11FA" w14:textId="77777777" w:rsidR="00090C99" w:rsidRDefault="00090C99" w:rsidP="00090C99">
            <w:pPr>
              <w:widowControl w:val="0"/>
              <w:pBdr>
                <w:top w:val="nil"/>
                <w:left w:val="nil"/>
                <w:bottom w:val="nil"/>
                <w:right w:val="nil"/>
                <w:between w:val="nil"/>
              </w:pBdr>
            </w:pPr>
          </w:p>
        </w:tc>
        <w:tc>
          <w:tcPr>
            <w:tcW w:w="1335" w:type="dxa"/>
            <w:tcMar>
              <w:top w:w="100" w:type="dxa"/>
              <w:left w:w="100" w:type="dxa"/>
              <w:bottom w:w="100" w:type="dxa"/>
              <w:right w:w="100" w:type="dxa"/>
            </w:tcMar>
          </w:tcPr>
          <w:p w14:paraId="66046588" w14:textId="77777777" w:rsidR="00090C99" w:rsidRDefault="00090C99" w:rsidP="00090C99">
            <w:pPr>
              <w:widowControl w:val="0"/>
              <w:pBdr>
                <w:top w:val="nil"/>
                <w:left w:val="nil"/>
                <w:bottom w:val="nil"/>
                <w:right w:val="nil"/>
                <w:between w:val="nil"/>
              </w:pBdr>
            </w:pPr>
          </w:p>
        </w:tc>
        <w:tc>
          <w:tcPr>
            <w:tcW w:w="1695" w:type="dxa"/>
            <w:tcMar>
              <w:top w:w="100" w:type="dxa"/>
              <w:left w:w="100" w:type="dxa"/>
              <w:bottom w:w="100" w:type="dxa"/>
              <w:right w:w="100" w:type="dxa"/>
            </w:tcMar>
          </w:tcPr>
          <w:p w14:paraId="51B7F7B5" w14:textId="77777777" w:rsidR="00090C99" w:rsidRDefault="00090C99" w:rsidP="00090C99">
            <w:pPr>
              <w:widowControl w:val="0"/>
              <w:pBdr>
                <w:top w:val="nil"/>
                <w:left w:val="nil"/>
                <w:bottom w:val="nil"/>
                <w:right w:val="nil"/>
                <w:between w:val="nil"/>
              </w:pBdr>
            </w:pPr>
          </w:p>
        </w:tc>
      </w:tr>
    </w:tbl>
    <w:p w14:paraId="2EBDD69D" w14:textId="56477781" w:rsidR="00090C99" w:rsidRDefault="00DC6E57" w:rsidP="00DC6E57">
      <w:pPr>
        <w:pStyle w:val="Heading4"/>
        <w:numPr>
          <w:ilvl w:val="0"/>
          <w:numId w:val="0"/>
        </w:numPr>
      </w:pPr>
      <w:bookmarkStart w:id="227" w:name="_7zgxzp71barr" w:colFirst="0" w:colLast="0"/>
      <w:bookmarkEnd w:id="227"/>
      <w:r>
        <w:t>A</w:t>
      </w:r>
      <w:r w:rsidR="00090C99">
        <w:t>.1.2</w:t>
      </w:r>
      <w:r>
        <w:t>.2</w:t>
      </w:r>
      <w:r w:rsidR="00090C99">
        <w:t xml:space="preserve"> Version Exceptions</w:t>
      </w:r>
    </w:p>
    <w:p w14:paraId="43DEFFDB" w14:textId="77777777" w:rsidR="00090C99" w:rsidRDefault="00090C99" w:rsidP="00090C99">
      <w:pPr>
        <w:spacing w:before="240" w:after="240"/>
      </w:pPr>
      <w:r>
        <w:t>The list of Version Exceptions will be updated as and when alternative versions become available.</w:t>
      </w:r>
    </w:p>
    <w:tbl>
      <w:tblPr>
        <w:tblStyle w:val="a0"/>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05"/>
        <w:gridCol w:w="975"/>
        <w:gridCol w:w="1845"/>
        <w:gridCol w:w="1425"/>
        <w:gridCol w:w="1545"/>
        <w:gridCol w:w="1560"/>
      </w:tblGrid>
      <w:tr w:rsidR="00090C99" w14:paraId="3903D006" w14:textId="77777777" w:rsidTr="00090C99">
        <w:trPr>
          <w:trHeight w:val="500"/>
        </w:trPr>
        <w:tc>
          <w:tcPr>
            <w:tcW w:w="1905" w:type="dxa"/>
            <w:tcMar>
              <w:top w:w="100" w:type="dxa"/>
              <w:left w:w="100" w:type="dxa"/>
              <w:bottom w:w="100" w:type="dxa"/>
              <w:right w:w="100" w:type="dxa"/>
            </w:tcMar>
          </w:tcPr>
          <w:p w14:paraId="5D0A3E96" w14:textId="77777777" w:rsidR="00090C99" w:rsidRDefault="00090C99" w:rsidP="00090C99">
            <w:pPr>
              <w:jc w:val="center"/>
            </w:pPr>
            <w:r>
              <w:rPr>
                <w:b/>
              </w:rPr>
              <w:t>Ref</w:t>
            </w:r>
          </w:p>
        </w:tc>
        <w:tc>
          <w:tcPr>
            <w:tcW w:w="975" w:type="dxa"/>
            <w:tcMar>
              <w:top w:w="100" w:type="dxa"/>
              <w:left w:w="100" w:type="dxa"/>
              <w:bottom w:w="100" w:type="dxa"/>
              <w:right w:w="100" w:type="dxa"/>
            </w:tcMar>
          </w:tcPr>
          <w:p w14:paraId="6D0FEC03" w14:textId="77777777" w:rsidR="00090C99" w:rsidRDefault="00090C99" w:rsidP="00090C99">
            <w:pPr>
              <w:jc w:val="center"/>
            </w:pPr>
            <w:r>
              <w:rPr>
                <w:b/>
              </w:rPr>
              <w:t>Name</w:t>
            </w:r>
          </w:p>
        </w:tc>
        <w:tc>
          <w:tcPr>
            <w:tcW w:w="1845" w:type="dxa"/>
            <w:tcMar>
              <w:top w:w="100" w:type="dxa"/>
              <w:left w:w="100" w:type="dxa"/>
              <w:bottom w:w="100" w:type="dxa"/>
              <w:right w:w="100" w:type="dxa"/>
            </w:tcMar>
          </w:tcPr>
          <w:p w14:paraId="16DE2208" w14:textId="77777777" w:rsidR="00090C99" w:rsidRDefault="00090C99" w:rsidP="00090C99">
            <w:pPr>
              <w:jc w:val="center"/>
            </w:pPr>
            <w:r>
              <w:rPr>
                <w:b/>
              </w:rPr>
              <w:t>Description</w:t>
            </w:r>
          </w:p>
        </w:tc>
        <w:tc>
          <w:tcPr>
            <w:tcW w:w="1425" w:type="dxa"/>
            <w:tcMar>
              <w:top w:w="100" w:type="dxa"/>
              <w:left w:w="100" w:type="dxa"/>
              <w:bottom w:w="100" w:type="dxa"/>
              <w:right w:w="100" w:type="dxa"/>
            </w:tcMar>
          </w:tcPr>
          <w:p w14:paraId="62CC58F5" w14:textId="77777777" w:rsidR="00090C99" w:rsidRDefault="00090C99" w:rsidP="00090C99">
            <w:pPr>
              <w:jc w:val="center"/>
            </w:pPr>
            <w:r>
              <w:rPr>
                <w:b/>
              </w:rPr>
              <w:t>Valid Until</w:t>
            </w:r>
          </w:p>
        </w:tc>
        <w:tc>
          <w:tcPr>
            <w:tcW w:w="1545" w:type="dxa"/>
            <w:tcMar>
              <w:top w:w="100" w:type="dxa"/>
              <w:left w:w="100" w:type="dxa"/>
              <w:bottom w:w="100" w:type="dxa"/>
              <w:right w:w="100" w:type="dxa"/>
            </w:tcMar>
          </w:tcPr>
          <w:p w14:paraId="547D96DB" w14:textId="77777777" w:rsidR="00090C99" w:rsidRDefault="00090C99" w:rsidP="00090C99">
            <w:pPr>
              <w:jc w:val="center"/>
            </w:pPr>
            <w:r>
              <w:rPr>
                <w:b/>
              </w:rPr>
              <w:t>Rationale</w:t>
            </w:r>
          </w:p>
        </w:tc>
        <w:tc>
          <w:tcPr>
            <w:tcW w:w="1560" w:type="dxa"/>
            <w:tcMar>
              <w:top w:w="100" w:type="dxa"/>
              <w:left w:w="100" w:type="dxa"/>
              <w:bottom w:w="100" w:type="dxa"/>
              <w:right w:w="100" w:type="dxa"/>
            </w:tcMar>
          </w:tcPr>
          <w:p w14:paraId="71111FF4" w14:textId="77777777" w:rsidR="00090C99" w:rsidRDefault="00090C99" w:rsidP="00090C99">
            <w:pPr>
              <w:jc w:val="center"/>
            </w:pPr>
            <w:r>
              <w:rPr>
                <w:b/>
              </w:rPr>
              <w:t>Implication</w:t>
            </w:r>
          </w:p>
        </w:tc>
      </w:tr>
      <w:tr w:rsidR="00090C99" w14:paraId="4580C30C" w14:textId="77777777" w:rsidTr="00090C99">
        <w:trPr>
          <w:trHeight w:val="500"/>
        </w:trPr>
        <w:tc>
          <w:tcPr>
            <w:tcW w:w="1905" w:type="dxa"/>
            <w:tcMar>
              <w:top w:w="100" w:type="dxa"/>
              <w:left w:w="100" w:type="dxa"/>
              <w:bottom w:w="100" w:type="dxa"/>
              <w:right w:w="100" w:type="dxa"/>
            </w:tcMar>
          </w:tcPr>
          <w:p w14:paraId="62503DBC" w14:textId="77777777" w:rsidR="00090C99" w:rsidRDefault="00090C99" w:rsidP="00090C99">
            <w:r>
              <w:t>ra1.exc.ver.001</w:t>
            </w:r>
          </w:p>
        </w:tc>
        <w:tc>
          <w:tcPr>
            <w:tcW w:w="975" w:type="dxa"/>
            <w:tcMar>
              <w:top w:w="100" w:type="dxa"/>
              <w:left w:w="100" w:type="dxa"/>
              <w:bottom w:w="100" w:type="dxa"/>
              <w:right w:w="100" w:type="dxa"/>
            </w:tcMar>
          </w:tcPr>
          <w:p w14:paraId="3B5D410B" w14:textId="77777777" w:rsidR="00090C99" w:rsidRDefault="00090C99" w:rsidP="00090C99">
            <w:pPr>
              <w:widowControl w:val="0"/>
              <w:pBdr>
                <w:top w:val="nil"/>
                <w:left w:val="nil"/>
                <w:bottom w:val="nil"/>
                <w:right w:val="nil"/>
                <w:between w:val="nil"/>
              </w:pBdr>
            </w:pPr>
            <w:r>
              <w:t>xxx</w:t>
            </w:r>
          </w:p>
        </w:tc>
        <w:tc>
          <w:tcPr>
            <w:tcW w:w="1845" w:type="dxa"/>
            <w:tcMar>
              <w:top w:w="100" w:type="dxa"/>
              <w:left w:w="100" w:type="dxa"/>
              <w:bottom w:w="100" w:type="dxa"/>
              <w:right w:w="100" w:type="dxa"/>
            </w:tcMar>
          </w:tcPr>
          <w:p w14:paraId="0395247B" w14:textId="77777777" w:rsidR="00090C99" w:rsidRDefault="00090C99" w:rsidP="00090C99">
            <w:pPr>
              <w:widowControl w:val="0"/>
              <w:pBdr>
                <w:top w:val="nil"/>
                <w:left w:val="nil"/>
                <w:bottom w:val="nil"/>
                <w:right w:val="nil"/>
                <w:between w:val="nil"/>
              </w:pBdr>
            </w:pPr>
            <w:proofErr w:type="spellStart"/>
            <w:r>
              <w:t>xxxxxxxxxxxxx</w:t>
            </w:r>
            <w:proofErr w:type="spellEnd"/>
            <w:r>
              <w:t>.</w:t>
            </w:r>
          </w:p>
        </w:tc>
        <w:tc>
          <w:tcPr>
            <w:tcW w:w="1425" w:type="dxa"/>
            <w:tcMar>
              <w:top w:w="100" w:type="dxa"/>
              <w:left w:w="100" w:type="dxa"/>
              <w:bottom w:w="100" w:type="dxa"/>
              <w:right w:w="100" w:type="dxa"/>
            </w:tcMar>
          </w:tcPr>
          <w:p w14:paraId="0BA5423A" w14:textId="77777777" w:rsidR="00090C99" w:rsidRDefault="00090C99" w:rsidP="00090C99">
            <w:pPr>
              <w:widowControl w:val="0"/>
              <w:pBdr>
                <w:top w:val="nil"/>
                <w:left w:val="nil"/>
                <w:bottom w:val="nil"/>
                <w:right w:val="nil"/>
                <w:between w:val="nil"/>
              </w:pBdr>
            </w:pPr>
          </w:p>
        </w:tc>
        <w:tc>
          <w:tcPr>
            <w:tcW w:w="1545" w:type="dxa"/>
            <w:tcMar>
              <w:top w:w="100" w:type="dxa"/>
              <w:left w:w="100" w:type="dxa"/>
              <w:bottom w:w="100" w:type="dxa"/>
              <w:right w:w="100" w:type="dxa"/>
            </w:tcMar>
          </w:tcPr>
          <w:p w14:paraId="5DEA5FBE" w14:textId="77777777" w:rsidR="00090C99" w:rsidRDefault="00090C99" w:rsidP="00090C99">
            <w:pPr>
              <w:widowControl w:val="0"/>
              <w:pBdr>
                <w:top w:val="nil"/>
                <w:left w:val="nil"/>
                <w:bottom w:val="nil"/>
                <w:right w:val="nil"/>
                <w:between w:val="nil"/>
              </w:pBdr>
            </w:pPr>
          </w:p>
        </w:tc>
        <w:tc>
          <w:tcPr>
            <w:tcW w:w="1560" w:type="dxa"/>
            <w:tcMar>
              <w:top w:w="100" w:type="dxa"/>
              <w:left w:w="100" w:type="dxa"/>
              <w:bottom w:w="100" w:type="dxa"/>
              <w:right w:w="100" w:type="dxa"/>
            </w:tcMar>
          </w:tcPr>
          <w:p w14:paraId="0367F077" w14:textId="77777777" w:rsidR="00090C99" w:rsidRDefault="00090C99" w:rsidP="00090C99">
            <w:pPr>
              <w:widowControl w:val="0"/>
              <w:pBdr>
                <w:top w:val="nil"/>
                <w:left w:val="nil"/>
                <w:bottom w:val="nil"/>
                <w:right w:val="nil"/>
                <w:between w:val="nil"/>
              </w:pBdr>
            </w:pPr>
          </w:p>
        </w:tc>
      </w:tr>
    </w:tbl>
    <w:p w14:paraId="77C77793" w14:textId="1E42D2B7" w:rsidR="00090C99" w:rsidRDefault="00DC6E57" w:rsidP="00DC6E57">
      <w:pPr>
        <w:pStyle w:val="Heading4"/>
        <w:numPr>
          <w:ilvl w:val="0"/>
          <w:numId w:val="0"/>
        </w:numPr>
      </w:pPr>
      <w:bookmarkStart w:id="228" w:name="_4nuwpax2xi4n" w:colFirst="0" w:colLast="0"/>
      <w:bookmarkEnd w:id="228"/>
      <w:r>
        <w:t>A.1.2.3</w:t>
      </w:r>
      <w:r w:rsidR="00090C99">
        <w:t xml:space="preserve"> Requirements Exceptions</w:t>
      </w:r>
    </w:p>
    <w:p w14:paraId="3A4348E6" w14:textId="77777777" w:rsidR="00090C99" w:rsidRDefault="00090C99" w:rsidP="00090C99">
      <w:pPr>
        <w:spacing w:before="240" w:after="240"/>
      </w:pPr>
      <w:r>
        <w:t>The Requirements Exceptions lists the Reference Model (RM) requirements and/or Reference Architecture (RA) requirements that will be either waived or be only partially implemented in this version of the RA. The exception list will be updated to allow for a period of transitioning as and when requirements change.</w:t>
      </w:r>
    </w:p>
    <w:tbl>
      <w:tblPr>
        <w:tblStyle w:val="a1"/>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30"/>
        <w:gridCol w:w="1515"/>
        <w:gridCol w:w="1605"/>
        <w:gridCol w:w="1485"/>
        <w:gridCol w:w="1220"/>
        <w:gridCol w:w="1415"/>
      </w:tblGrid>
      <w:tr w:rsidR="00090C99" w14:paraId="1FBBF6D1" w14:textId="77777777" w:rsidTr="00090C99">
        <w:trPr>
          <w:trHeight w:val="500"/>
        </w:trPr>
        <w:tc>
          <w:tcPr>
            <w:tcW w:w="1830" w:type="dxa"/>
            <w:tcMar>
              <w:top w:w="100" w:type="dxa"/>
              <w:left w:w="100" w:type="dxa"/>
              <w:bottom w:w="100" w:type="dxa"/>
              <w:right w:w="100" w:type="dxa"/>
            </w:tcMar>
          </w:tcPr>
          <w:p w14:paraId="42507B31" w14:textId="77777777" w:rsidR="00090C99" w:rsidRDefault="00090C99" w:rsidP="00090C99">
            <w:pPr>
              <w:jc w:val="center"/>
            </w:pPr>
            <w:r>
              <w:rPr>
                <w:b/>
              </w:rPr>
              <w:t>Ref</w:t>
            </w:r>
          </w:p>
        </w:tc>
        <w:tc>
          <w:tcPr>
            <w:tcW w:w="1515" w:type="dxa"/>
            <w:tcMar>
              <w:top w:w="100" w:type="dxa"/>
              <w:left w:w="100" w:type="dxa"/>
              <w:bottom w:w="100" w:type="dxa"/>
              <w:right w:w="100" w:type="dxa"/>
            </w:tcMar>
          </w:tcPr>
          <w:p w14:paraId="2492E643" w14:textId="77777777" w:rsidR="00090C99" w:rsidRDefault="00090C99" w:rsidP="00090C99">
            <w:pPr>
              <w:jc w:val="center"/>
            </w:pPr>
            <w:r>
              <w:rPr>
                <w:b/>
              </w:rPr>
              <w:t>Name</w:t>
            </w:r>
          </w:p>
        </w:tc>
        <w:tc>
          <w:tcPr>
            <w:tcW w:w="1605" w:type="dxa"/>
            <w:tcMar>
              <w:top w:w="100" w:type="dxa"/>
              <w:left w:w="100" w:type="dxa"/>
              <w:bottom w:w="100" w:type="dxa"/>
              <w:right w:w="100" w:type="dxa"/>
            </w:tcMar>
          </w:tcPr>
          <w:p w14:paraId="32985B8D" w14:textId="77777777" w:rsidR="00090C99" w:rsidRDefault="00090C99" w:rsidP="00090C99">
            <w:pPr>
              <w:jc w:val="center"/>
            </w:pPr>
            <w:r>
              <w:rPr>
                <w:b/>
              </w:rPr>
              <w:t>Description</w:t>
            </w:r>
          </w:p>
        </w:tc>
        <w:tc>
          <w:tcPr>
            <w:tcW w:w="1485" w:type="dxa"/>
            <w:tcMar>
              <w:top w:w="100" w:type="dxa"/>
              <w:left w:w="100" w:type="dxa"/>
              <w:bottom w:w="100" w:type="dxa"/>
              <w:right w:w="100" w:type="dxa"/>
            </w:tcMar>
          </w:tcPr>
          <w:p w14:paraId="19FD0771" w14:textId="77777777" w:rsidR="00090C99" w:rsidRDefault="00090C99" w:rsidP="00090C99">
            <w:pPr>
              <w:jc w:val="center"/>
            </w:pPr>
            <w:r>
              <w:rPr>
                <w:b/>
              </w:rPr>
              <w:t>Valid Until</w:t>
            </w:r>
          </w:p>
        </w:tc>
        <w:tc>
          <w:tcPr>
            <w:tcW w:w="1220" w:type="dxa"/>
            <w:tcMar>
              <w:top w:w="100" w:type="dxa"/>
              <w:left w:w="100" w:type="dxa"/>
              <w:bottom w:w="100" w:type="dxa"/>
              <w:right w:w="100" w:type="dxa"/>
            </w:tcMar>
          </w:tcPr>
          <w:p w14:paraId="1B133E03" w14:textId="77777777" w:rsidR="00090C99" w:rsidRDefault="00090C99" w:rsidP="00090C99">
            <w:pPr>
              <w:jc w:val="center"/>
            </w:pPr>
            <w:r>
              <w:rPr>
                <w:b/>
              </w:rPr>
              <w:t>Rationale</w:t>
            </w:r>
          </w:p>
        </w:tc>
        <w:tc>
          <w:tcPr>
            <w:tcW w:w="1415" w:type="dxa"/>
            <w:tcMar>
              <w:top w:w="100" w:type="dxa"/>
              <w:left w:w="100" w:type="dxa"/>
              <w:bottom w:w="100" w:type="dxa"/>
              <w:right w:w="100" w:type="dxa"/>
            </w:tcMar>
          </w:tcPr>
          <w:p w14:paraId="4C3EC943" w14:textId="77777777" w:rsidR="00090C99" w:rsidRDefault="00090C99" w:rsidP="00090C99">
            <w:pPr>
              <w:jc w:val="center"/>
            </w:pPr>
            <w:r>
              <w:rPr>
                <w:b/>
              </w:rPr>
              <w:t>Implication</w:t>
            </w:r>
          </w:p>
        </w:tc>
      </w:tr>
      <w:tr w:rsidR="00090C99" w14:paraId="31BADA13" w14:textId="77777777" w:rsidTr="00090C99">
        <w:trPr>
          <w:trHeight w:val="500"/>
        </w:trPr>
        <w:tc>
          <w:tcPr>
            <w:tcW w:w="1830" w:type="dxa"/>
            <w:tcMar>
              <w:top w:w="100" w:type="dxa"/>
              <w:left w:w="100" w:type="dxa"/>
              <w:bottom w:w="100" w:type="dxa"/>
              <w:right w:w="100" w:type="dxa"/>
            </w:tcMar>
          </w:tcPr>
          <w:p w14:paraId="08F883D9" w14:textId="77777777" w:rsidR="00090C99" w:rsidRDefault="00090C99" w:rsidP="00090C99">
            <w:r>
              <w:t>ra1.exc.req.001</w:t>
            </w:r>
          </w:p>
        </w:tc>
        <w:tc>
          <w:tcPr>
            <w:tcW w:w="1515" w:type="dxa"/>
            <w:tcMar>
              <w:top w:w="100" w:type="dxa"/>
              <w:left w:w="100" w:type="dxa"/>
              <w:bottom w:w="100" w:type="dxa"/>
              <w:right w:w="100" w:type="dxa"/>
            </w:tcMar>
          </w:tcPr>
          <w:p w14:paraId="40E6E018" w14:textId="77777777" w:rsidR="00090C99" w:rsidRDefault="00090C99" w:rsidP="00090C99">
            <w:pPr>
              <w:widowControl w:val="0"/>
              <w:pBdr>
                <w:top w:val="nil"/>
                <w:left w:val="nil"/>
                <w:bottom w:val="nil"/>
                <w:right w:val="nil"/>
                <w:between w:val="nil"/>
              </w:pBdr>
            </w:pPr>
            <w:r>
              <w:t>Requirement</w:t>
            </w:r>
          </w:p>
        </w:tc>
        <w:tc>
          <w:tcPr>
            <w:tcW w:w="1605" w:type="dxa"/>
            <w:tcMar>
              <w:top w:w="100" w:type="dxa"/>
              <w:left w:w="100" w:type="dxa"/>
              <w:bottom w:w="100" w:type="dxa"/>
              <w:right w:w="100" w:type="dxa"/>
            </w:tcMar>
          </w:tcPr>
          <w:p w14:paraId="742FBE66" w14:textId="77777777" w:rsidR="00090C99" w:rsidRDefault="00090C99" w:rsidP="00090C99">
            <w:pPr>
              <w:widowControl w:val="0"/>
              <w:pBdr>
                <w:top w:val="nil"/>
                <w:left w:val="nil"/>
                <w:bottom w:val="nil"/>
                <w:right w:val="nil"/>
                <w:between w:val="nil"/>
              </w:pBdr>
            </w:pPr>
            <w:r>
              <w:t>xxx</w:t>
            </w:r>
          </w:p>
        </w:tc>
        <w:tc>
          <w:tcPr>
            <w:tcW w:w="1485" w:type="dxa"/>
            <w:tcMar>
              <w:top w:w="100" w:type="dxa"/>
              <w:left w:w="100" w:type="dxa"/>
              <w:bottom w:w="100" w:type="dxa"/>
              <w:right w:w="100" w:type="dxa"/>
            </w:tcMar>
          </w:tcPr>
          <w:p w14:paraId="66A84C68" w14:textId="77777777" w:rsidR="00090C99" w:rsidRDefault="00090C99" w:rsidP="00090C99">
            <w:pPr>
              <w:widowControl w:val="0"/>
              <w:pBdr>
                <w:top w:val="nil"/>
                <w:left w:val="nil"/>
                <w:bottom w:val="nil"/>
                <w:right w:val="nil"/>
                <w:between w:val="nil"/>
              </w:pBdr>
            </w:pPr>
            <w:proofErr w:type="spellStart"/>
            <w:r>
              <w:t>xxxxxxxx</w:t>
            </w:r>
            <w:proofErr w:type="spellEnd"/>
          </w:p>
        </w:tc>
        <w:tc>
          <w:tcPr>
            <w:tcW w:w="1220" w:type="dxa"/>
            <w:tcMar>
              <w:top w:w="100" w:type="dxa"/>
              <w:left w:w="100" w:type="dxa"/>
              <w:bottom w:w="100" w:type="dxa"/>
              <w:right w:w="100" w:type="dxa"/>
            </w:tcMar>
          </w:tcPr>
          <w:p w14:paraId="61882DA3" w14:textId="77777777" w:rsidR="00090C99" w:rsidRDefault="00090C99" w:rsidP="00090C99">
            <w:pPr>
              <w:widowControl w:val="0"/>
              <w:pBdr>
                <w:top w:val="nil"/>
                <w:left w:val="nil"/>
                <w:bottom w:val="nil"/>
                <w:right w:val="nil"/>
                <w:between w:val="nil"/>
              </w:pBdr>
            </w:pPr>
          </w:p>
        </w:tc>
        <w:tc>
          <w:tcPr>
            <w:tcW w:w="1415" w:type="dxa"/>
            <w:tcMar>
              <w:top w:w="100" w:type="dxa"/>
              <w:left w:w="100" w:type="dxa"/>
              <w:bottom w:w="100" w:type="dxa"/>
              <w:right w:w="100" w:type="dxa"/>
            </w:tcMar>
          </w:tcPr>
          <w:p w14:paraId="404BA9B8" w14:textId="77777777" w:rsidR="00090C99" w:rsidRDefault="00090C99" w:rsidP="00090C99">
            <w:pPr>
              <w:widowControl w:val="0"/>
              <w:pBdr>
                <w:top w:val="nil"/>
                <w:left w:val="nil"/>
                <w:bottom w:val="nil"/>
                <w:right w:val="nil"/>
                <w:between w:val="nil"/>
              </w:pBdr>
            </w:pPr>
          </w:p>
        </w:tc>
      </w:tr>
    </w:tbl>
    <w:p w14:paraId="0C9BBEA0" w14:textId="77777777" w:rsidR="00090C99" w:rsidRPr="00090C99" w:rsidRDefault="00090C99" w:rsidP="00090C99"/>
    <w:sectPr w:rsidR="00090C99" w:rsidRPr="00090C9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karine Sevilla" w:date="2021-07-16T10:14:00Z" w:initials="">
    <w:p w14:paraId="46FB67FA" w14:textId="77777777" w:rsidR="008F08A4" w:rsidRDefault="008F08A4">
      <w:pPr>
        <w:widowControl w:val="0"/>
        <w:pBdr>
          <w:top w:val="nil"/>
          <w:left w:val="nil"/>
          <w:bottom w:val="nil"/>
          <w:right w:val="nil"/>
          <w:between w:val="nil"/>
        </w:pBdr>
        <w:spacing w:line="240" w:lineRule="auto"/>
        <w:rPr>
          <w:color w:val="000000"/>
        </w:rPr>
      </w:pPr>
      <w:r>
        <w:rPr>
          <w:color w:val="000000"/>
        </w:rPr>
        <w:t>“Introduction” can be changed to “Overview”</w:t>
      </w:r>
    </w:p>
  </w:comment>
  <w:comment w:id="11" w:author="karine Sevilla" w:date="2021-07-16T10:16:00Z" w:initials="">
    <w:p w14:paraId="242F0EE5" w14:textId="77777777" w:rsidR="008F08A4" w:rsidRDefault="008F08A4">
      <w:pPr>
        <w:widowControl w:val="0"/>
        <w:pBdr>
          <w:top w:val="nil"/>
          <w:left w:val="nil"/>
          <w:bottom w:val="nil"/>
          <w:right w:val="nil"/>
          <w:between w:val="nil"/>
        </w:pBdr>
        <w:spacing w:line="240" w:lineRule="auto"/>
        <w:rPr>
          <w:color w:val="000000"/>
        </w:rPr>
      </w:pPr>
      <w:r>
        <w:rPr>
          <w:color w:val="000000"/>
        </w:rPr>
        <w:t>The glossary should be added here</w:t>
      </w:r>
    </w:p>
  </w:comment>
  <w:comment w:id="224" w:author="karine Sevilla" w:date="2021-07-16T10:14:00Z" w:initials="">
    <w:p w14:paraId="684CE9C2" w14:textId="77777777" w:rsidR="008F08A4" w:rsidRDefault="008F08A4" w:rsidP="00090C99">
      <w:pPr>
        <w:widowControl w:val="0"/>
        <w:pBdr>
          <w:top w:val="nil"/>
          <w:left w:val="nil"/>
          <w:bottom w:val="nil"/>
          <w:right w:val="nil"/>
          <w:between w:val="nil"/>
        </w:pBdr>
        <w:spacing w:line="240" w:lineRule="auto"/>
        <w:rPr>
          <w:color w:val="000000"/>
        </w:rPr>
      </w:pPr>
      <w:r>
        <w:rPr>
          <w:color w:val="000000"/>
        </w:rPr>
        <w:t>It can be moved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FB67FA" w15:done="1"/>
  <w15:commentEx w15:paraId="242F0EE5" w15:done="0"/>
  <w15:commentEx w15:paraId="684CE9C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FB67FA" w16cid:durableId="249C399B"/>
  <w16cid:commentId w16cid:paraId="242F0EE5" w16cid:durableId="249C399D"/>
  <w16cid:commentId w16cid:paraId="684CE9C2" w16cid:durableId="249C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247C" w14:textId="77777777" w:rsidR="00F91AB2" w:rsidRDefault="00F91AB2" w:rsidP="00E907F8">
      <w:pPr>
        <w:spacing w:line="240" w:lineRule="auto"/>
      </w:pPr>
      <w:r>
        <w:separator/>
      </w:r>
    </w:p>
  </w:endnote>
  <w:endnote w:type="continuationSeparator" w:id="0">
    <w:p w14:paraId="0BCCBB3F" w14:textId="77777777" w:rsidR="00F91AB2" w:rsidRDefault="00F91AB2" w:rsidP="00E90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F5DAA" w14:textId="77777777" w:rsidR="00F91AB2" w:rsidRDefault="00F91AB2" w:rsidP="00E907F8">
      <w:pPr>
        <w:spacing w:line="240" w:lineRule="auto"/>
      </w:pPr>
      <w:r>
        <w:separator/>
      </w:r>
    </w:p>
  </w:footnote>
  <w:footnote w:type="continuationSeparator" w:id="0">
    <w:p w14:paraId="57712139" w14:textId="77777777" w:rsidR="00F91AB2" w:rsidRDefault="00F91AB2" w:rsidP="00E907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178"/>
    <w:multiLevelType w:val="multilevel"/>
    <w:tmpl w:val="97C84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71D19"/>
    <w:multiLevelType w:val="multilevel"/>
    <w:tmpl w:val="0ACA3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11A28"/>
    <w:multiLevelType w:val="hybridMultilevel"/>
    <w:tmpl w:val="3DFA1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1AF5"/>
    <w:multiLevelType w:val="multilevel"/>
    <w:tmpl w:val="ACE69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B10030"/>
    <w:multiLevelType w:val="multilevel"/>
    <w:tmpl w:val="A55C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C33378"/>
    <w:multiLevelType w:val="multilevel"/>
    <w:tmpl w:val="68C0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1817C6"/>
    <w:multiLevelType w:val="multilevel"/>
    <w:tmpl w:val="68D06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CC0292"/>
    <w:multiLevelType w:val="multilevel"/>
    <w:tmpl w:val="9CF4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940225"/>
    <w:multiLevelType w:val="multilevel"/>
    <w:tmpl w:val="F9B8C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E75736"/>
    <w:multiLevelType w:val="multilevel"/>
    <w:tmpl w:val="FE44F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6F4097"/>
    <w:multiLevelType w:val="multilevel"/>
    <w:tmpl w:val="62C6D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993155"/>
    <w:multiLevelType w:val="multilevel"/>
    <w:tmpl w:val="7E24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136005"/>
    <w:multiLevelType w:val="multilevel"/>
    <w:tmpl w:val="D28E3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6F461C"/>
    <w:multiLevelType w:val="multilevel"/>
    <w:tmpl w:val="D408A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791889"/>
    <w:multiLevelType w:val="multilevel"/>
    <w:tmpl w:val="DB304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F511DB"/>
    <w:multiLevelType w:val="multilevel"/>
    <w:tmpl w:val="75907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8D4AEB"/>
    <w:multiLevelType w:val="multilevel"/>
    <w:tmpl w:val="BCEAC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DF1D8E"/>
    <w:multiLevelType w:val="multilevel"/>
    <w:tmpl w:val="010A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014AF7"/>
    <w:multiLevelType w:val="multilevel"/>
    <w:tmpl w:val="6736F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22064BA"/>
    <w:multiLevelType w:val="multilevel"/>
    <w:tmpl w:val="F7C83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105F81"/>
    <w:multiLevelType w:val="multilevel"/>
    <w:tmpl w:val="34A28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4021EFA"/>
    <w:multiLevelType w:val="multilevel"/>
    <w:tmpl w:val="23B40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A57F72"/>
    <w:multiLevelType w:val="multilevel"/>
    <w:tmpl w:val="372AA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A7C1034"/>
    <w:multiLevelType w:val="multilevel"/>
    <w:tmpl w:val="77800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1F3F2E"/>
    <w:multiLevelType w:val="multilevel"/>
    <w:tmpl w:val="FFACF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AD6FF2"/>
    <w:multiLevelType w:val="multilevel"/>
    <w:tmpl w:val="D850F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1DB5F87"/>
    <w:multiLevelType w:val="multilevel"/>
    <w:tmpl w:val="F6500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2651563"/>
    <w:multiLevelType w:val="multilevel"/>
    <w:tmpl w:val="77F68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9F0A61"/>
    <w:multiLevelType w:val="multilevel"/>
    <w:tmpl w:val="B9C65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3B14A8F"/>
    <w:multiLevelType w:val="multilevel"/>
    <w:tmpl w:val="04848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55B2E18"/>
    <w:multiLevelType w:val="multilevel"/>
    <w:tmpl w:val="15CCA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69232D1"/>
    <w:multiLevelType w:val="multilevel"/>
    <w:tmpl w:val="8A02E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A1A27FF"/>
    <w:multiLevelType w:val="multilevel"/>
    <w:tmpl w:val="145A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B630B83"/>
    <w:multiLevelType w:val="multilevel"/>
    <w:tmpl w:val="AB5EC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D093B02"/>
    <w:multiLevelType w:val="multilevel"/>
    <w:tmpl w:val="F790E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D384F56"/>
    <w:multiLevelType w:val="multilevel"/>
    <w:tmpl w:val="C3702506"/>
    <w:lvl w:ilvl="0">
      <w:start w:val="1"/>
      <w:numFmt w:val="decimal"/>
      <w:pStyle w:val="Heading1"/>
      <w:lvlText w:val="%1."/>
      <w:lvlJc w:val="left"/>
      <w:pPr>
        <w:ind w:left="1038" w:hanging="948"/>
      </w:pPr>
      <w:rPr>
        <w:rFonts w:hint="default"/>
        <w:color w:val="auto"/>
      </w:rPr>
    </w:lvl>
    <w:lvl w:ilvl="1">
      <w:start w:val="1"/>
      <w:numFmt w:val="decimal"/>
      <w:pStyle w:val="Heading2"/>
      <w:lvlText w:val="%1.%2."/>
      <w:lvlJc w:val="left"/>
      <w:pPr>
        <w:ind w:left="948" w:hanging="948"/>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15:restartNumberingAfterBreak="0">
    <w:nsid w:val="3E7545B5"/>
    <w:multiLevelType w:val="multilevel"/>
    <w:tmpl w:val="C6F07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F142CAC"/>
    <w:multiLevelType w:val="multilevel"/>
    <w:tmpl w:val="0F241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1C55CFB"/>
    <w:multiLevelType w:val="multilevel"/>
    <w:tmpl w:val="B284D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26675AE"/>
    <w:multiLevelType w:val="multilevel"/>
    <w:tmpl w:val="AA2A8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2810BFE"/>
    <w:multiLevelType w:val="multilevel"/>
    <w:tmpl w:val="6E8A2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336205B"/>
    <w:multiLevelType w:val="multilevel"/>
    <w:tmpl w:val="F732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3C77E9D"/>
    <w:multiLevelType w:val="multilevel"/>
    <w:tmpl w:val="5B9CD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4C040AD"/>
    <w:multiLevelType w:val="multilevel"/>
    <w:tmpl w:val="CADC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56D33F7"/>
    <w:multiLevelType w:val="multilevel"/>
    <w:tmpl w:val="A23A2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6821A12"/>
    <w:multiLevelType w:val="multilevel"/>
    <w:tmpl w:val="A2E2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72219F2"/>
    <w:multiLevelType w:val="multilevel"/>
    <w:tmpl w:val="26D2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95C073B"/>
    <w:multiLevelType w:val="multilevel"/>
    <w:tmpl w:val="04B2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A014B67"/>
    <w:multiLevelType w:val="multilevel"/>
    <w:tmpl w:val="FB9E8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BED027E"/>
    <w:multiLevelType w:val="multilevel"/>
    <w:tmpl w:val="9CBC5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CC565CF"/>
    <w:multiLevelType w:val="multilevel"/>
    <w:tmpl w:val="05E45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CCF6F09"/>
    <w:multiLevelType w:val="multilevel"/>
    <w:tmpl w:val="E3CCB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D7304DD"/>
    <w:multiLevelType w:val="multilevel"/>
    <w:tmpl w:val="8176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0A91BA6"/>
    <w:multiLevelType w:val="multilevel"/>
    <w:tmpl w:val="E23CA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0ED56BB"/>
    <w:multiLevelType w:val="multilevel"/>
    <w:tmpl w:val="1710F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14755D2"/>
    <w:multiLevelType w:val="multilevel"/>
    <w:tmpl w:val="4244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4AF0643"/>
    <w:multiLevelType w:val="multilevel"/>
    <w:tmpl w:val="AFC0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78725A1"/>
    <w:multiLevelType w:val="multilevel"/>
    <w:tmpl w:val="70B08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7A05602"/>
    <w:multiLevelType w:val="multilevel"/>
    <w:tmpl w:val="C590A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A1B0A32"/>
    <w:multiLevelType w:val="multilevel"/>
    <w:tmpl w:val="9D6A6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AEC4BF7"/>
    <w:multiLevelType w:val="multilevel"/>
    <w:tmpl w:val="24B0C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AFB0BD0"/>
    <w:multiLevelType w:val="multilevel"/>
    <w:tmpl w:val="B200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B1E69CD"/>
    <w:multiLevelType w:val="multilevel"/>
    <w:tmpl w:val="6AA8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BF51AD3"/>
    <w:multiLevelType w:val="multilevel"/>
    <w:tmpl w:val="821E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D9322F0"/>
    <w:multiLevelType w:val="multilevel"/>
    <w:tmpl w:val="FC784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DA846D4"/>
    <w:multiLevelType w:val="multilevel"/>
    <w:tmpl w:val="F6BAC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E436B64"/>
    <w:multiLevelType w:val="multilevel"/>
    <w:tmpl w:val="602C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FC379B8"/>
    <w:multiLevelType w:val="multilevel"/>
    <w:tmpl w:val="BE8E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FED64D0"/>
    <w:multiLevelType w:val="multilevel"/>
    <w:tmpl w:val="8EC80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0B30654"/>
    <w:multiLevelType w:val="multilevel"/>
    <w:tmpl w:val="09B48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27A40D4"/>
    <w:multiLevelType w:val="multilevel"/>
    <w:tmpl w:val="93DA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2F3623C"/>
    <w:multiLevelType w:val="multilevel"/>
    <w:tmpl w:val="B59CB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48E5C54"/>
    <w:multiLevelType w:val="multilevel"/>
    <w:tmpl w:val="9C563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5CE5E5D"/>
    <w:multiLevelType w:val="multilevel"/>
    <w:tmpl w:val="BE3CA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66E5A78"/>
    <w:multiLevelType w:val="multilevel"/>
    <w:tmpl w:val="D78C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9AC402F"/>
    <w:multiLevelType w:val="multilevel"/>
    <w:tmpl w:val="0052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B2E05A7"/>
    <w:multiLevelType w:val="multilevel"/>
    <w:tmpl w:val="310A9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6DA17CBA"/>
    <w:multiLevelType w:val="multilevel"/>
    <w:tmpl w:val="77266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6DCA1F03"/>
    <w:multiLevelType w:val="multilevel"/>
    <w:tmpl w:val="F8CE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E0459F4"/>
    <w:multiLevelType w:val="multilevel"/>
    <w:tmpl w:val="6B727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F431D66"/>
    <w:multiLevelType w:val="multilevel"/>
    <w:tmpl w:val="21B0B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F9A43B0"/>
    <w:multiLevelType w:val="multilevel"/>
    <w:tmpl w:val="DCC63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0CA48F3"/>
    <w:multiLevelType w:val="multilevel"/>
    <w:tmpl w:val="AFDE6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37A51F1"/>
    <w:multiLevelType w:val="multilevel"/>
    <w:tmpl w:val="B77C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4147B18"/>
    <w:multiLevelType w:val="multilevel"/>
    <w:tmpl w:val="50789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429170F"/>
    <w:multiLevelType w:val="multilevel"/>
    <w:tmpl w:val="9992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6027306"/>
    <w:multiLevelType w:val="multilevel"/>
    <w:tmpl w:val="0BFE4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6266E4A"/>
    <w:multiLevelType w:val="multilevel"/>
    <w:tmpl w:val="A0BE4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6C52C20"/>
    <w:multiLevelType w:val="multilevel"/>
    <w:tmpl w:val="FCD63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71C330C"/>
    <w:multiLevelType w:val="multilevel"/>
    <w:tmpl w:val="27B6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72757E2"/>
    <w:multiLevelType w:val="multilevel"/>
    <w:tmpl w:val="8638A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8010E82"/>
    <w:multiLevelType w:val="multilevel"/>
    <w:tmpl w:val="9AA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90050F0"/>
    <w:multiLevelType w:val="multilevel"/>
    <w:tmpl w:val="8C064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B6D4912"/>
    <w:multiLevelType w:val="multilevel"/>
    <w:tmpl w:val="D1E0F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DDA654B"/>
    <w:multiLevelType w:val="multilevel"/>
    <w:tmpl w:val="78304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E9A20AD"/>
    <w:multiLevelType w:val="multilevel"/>
    <w:tmpl w:val="89BEB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7"/>
  </w:num>
  <w:num w:numId="2">
    <w:abstractNumId w:val="44"/>
  </w:num>
  <w:num w:numId="3">
    <w:abstractNumId w:val="93"/>
  </w:num>
  <w:num w:numId="4">
    <w:abstractNumId w:val="52"/>
  </w:num>
  <w:num w:numId="5">
    <w:abstractNumId w:val="18"/>
  </w:num>
  <w:num w:numId="6">
    <w:abstractNumId w:val="59"/>
  </w:num>
  <w:num w:numId="7">
    <w:abstractNumId w:val="54"/>
  </w:num>
  <w:num w:numId="8">
    <w:abstractNumId w:val="38"/>
  </w:num>
  <w:num w:numId="9">
    <w:abstractNumId w:val="49"/>
  </w:num>
  <w:num w:numId="10">
    <w:abstractNumId w:val="28"/>
  </w:num>
  <w:num w:numId="11">
    <w:abstractNumId w:val="46"/>
  </w:num>
  <w:num w:numId="12">
    <w:abstractNumId w:val="87"/>
  </w:num>
  <w:num w:numId="13">
    <w:abstractNumId w:val="12"/>
  </w:num>
  <w:num w:numId="14">
    <w:abstractNumId w:val="91"/>
  </w:num>
  <w:num w:numId="15">
    <w:abstractNumId w:val="66"/>
  </w:num>
  <w:num w:numId="16">
    <w:abstractNumId w:val="62"/>
  </w:num>
  <w:num w:numId="17">
    <w:abstractNumId w:val="36"/>
  </w:num>
  <w:num w:numId="18">
    <w:abstractNumId w:val="86"/>
  </w:num>
  <w:num w:numId="19">
    <w:abstractNumId w:val="82"/>
  </w:num>
  <w:num w:numId="20">
    <w:abstractNumId w:val="90"/>
  </w:num>
  <w:num w:numId="21">
    <w:abstractNumId w:val="61"/>
  </w:num>
  <w:num w:numId="22">
    <w:abstractNumId w:val="0"/>
  </w:num>
  <w:num w:numId="23">
    <w:abstractNumId w:val="75"/>
  </w:num>
  <w:num w:numId="24">
    <w:abstractNumId w:val="94"/>
  </w:num>
  <w:num w:numId="25">
    <w:abstractNumId w:val="70"/>
  </w:num>
  <w:num w:numId="26">
    <w:abstractNumId w:val="25"/>
  </w:num>
  <w:num w:numId="27">
    <w:abstractNumId w:val="80"/>
  </w:num>
  <w:num w:numId="28">
    <w:abstractNumId w:val="76"/>
  </w:num>
  <w:num w:numId="29">
    <w:abstractNumId w:val="21"/>
  </w:num>
  <w:num w:numId="30">
    <w:abstractNumId w:val="83"/>
  </w:num>
  <w:num w:numId="31">
    <w:abstractNumId w:val="95"/>
  </w:num>
  <w:num w:numId="32">
    <w:abstractNumId w:val="30"/>
  </w:num>
  <w:num w:numId="33">
    <w:abstractNumId w:val="16"/>
  </w:num>
  <w:num w:numId="34">
    <w:abstractNumId w:val="6"/>
  </w:num>
  <w:num w:numId="35">
    <w:abstractNumId w:val="39"/>
  </w:num>
  <w:num w:numId="36">
    <w:abstractNumId w:val="42"/>
  </w:num>
  <w:num w:numId="37">
    <w:abstractNumId w:val="29"/>
  </w:num>
  <w:num w:numId="38">
    <w:abstractNumId w:val="48"/>
  </w:num>
  <w:num w:numId="39">
    <w:abstractNumId w:val="57"/>
  </w:num>
  <w:num w:numId="40">
    <w:abstractNumId w:val="5"/>
  </w:num>
  <w:num w:numId="41">
    <w:abstractNumId w:val="26"/>
  </w:num>
  <w:num w:numId="42">
    <w:abstractNumId w:val="72"/>
  </w:num>
  <w:num w:numId="43">
    <w:abstractNumId w:val="63"/>
  </w:num>
  <w:num w:numId="44">
    <w:abstractNumId w:val="55"/>
  </w:num>
  <w:num w:numId="45">
    <w:abstractNumId w:val="50"/>
  </w:num>
  <w:num w:numId="46">
    <w:abstractNumId w:val="10"/>
  </w:num>
  <w:num w:numId="47">
    <w:abstractNumId w:val="74"/>
  </w:num>
  <w:num w:numId="48">
    <w:abstractNumId w:val="68"/>
  </w:num>
  <w:num w:numId="49">
    <w:abstractNumId w:val="56"/>
  </w:num>
  <w:num w:numId="50">
    <w:abstractNumId w:val="64"/>
  </w:num>
  <w:num w:numId="51">
    <w:abstractNumId w:val="7"/>
  </w:num>
  <w:num w:numId="52">
    <w:abstractNumId w:val="4"/>
  </w:num>
  <w:num w:numId="53">
    <w:abstractNumId w:val="34"/>
  </w:num>
  <w:num w:numId="54">
    <w:abstractNumId w:val="33"/>
  </w:num>
  <w:num w:numId="55">
    <w:abstractNumId w:val="27"/>
  </w:num>
  <w:num w:numId="56">
    <w:abstractNumId w:val="19"/>
  </w:num>
  <w:num w:numId="57">
    <w:abstractNumId w:val="43"/>
  </w:num>
  <w:num w:numId="58">
    <w:abstractNumId w:val="71"/>
  </w:num>
  <w:num w:numId="59">
    <w:abstractNumId w:val="89"/>
  </w:num>
  <w:num w:numId="60">
    <w:abstractNumId w:val="1"/>
  </w:num>
  <w:num w:numId="61">
    <w:abstractNumId w:val="41"/>
  </w:num>
  <w:num w:numId="62">
    <w:abstractNumId w:val="40"/>
  </w:num>
  <w:num w:numId="63">
    <w:abstractNumId w:val="24"/>
  </w:num>
  <w:num w:numId="64">
    <w:abstractNumId w:val="78"/>
  </w:num>
  <w:num w:numId="65">
    <w:abstractNumId w:val="15"/>
  </w:num>
  <w:num w:numId="66">
    <w:abstractNumId w:val="32"/>
  </w:num>
  <w:num w:numId="67">
    <w:abstractNumId w:val="13"/>
  </w:num>
  <w:num w:numId="68">
    <w:abstractNumId w:val="85"/>
  </w:num>
  <w:num w:numId="69">
    <w:abstractNumId w:val="3"/>
  </w:num>
  <w:num w:numId="70">
    <w:abstractNumId w:val="53"/>
  </w:num>
  <w:num w:numId="71">
    <w:abstractNumId w:val="8"/>
  </w:num>
  <w:num w:numId="72">
    <w:abstractNumId w:val="69"/>
  </w:num>
  <w:num w:numId="73">
    <w:abstractNumId w:val="73"/>
  </w:num>
  <w:num w:numId="74">
    <w:abstractNumId w:val="51"/>
  </w:num>
  <w:num w:numId="75">
    <w:abstractNumId w:val="11"/>
  </w:num>
  <w:num w:numId="76">
    <w:abstractNumId w:val="45"/>
  </w:num>
  <w:num w:numId="77">
    <w:abstractNumId w:val="58"/>
  </w:num>
  <w:num w:numId="78">
    <w:abstractNumId w:val="17"/>
  </w:num>
  <w:num w:numId="79">
    <w:abstractNumId w:val="88"/>
  </w:num>
  <w:num w:numId="80">
    <w:abstractNumId w:val="22"/>
  </w:num>
  <w:num w:numId="81">
    <w:abstractNumId w:val="65"/>
  </w:num>
  <w:num w:numId="82">
    <w:abstractNumId w:val="84"/>
  </w:num>
  <w:num w:numId="83">
    <w:abstractNumId w:val="9"/>
  </w:num>
  <w:num w:numId="84">
    <w:abstractNumId w:val="92"/>
  </w:num>
  <w:num w:numId="85">
    <w:abstractNumId w:val="79"/>
  </w:num>
  <w:num w:numId="86">
    <w:abstractNumId w:val="31"/>
  </w:num>
  <w:num w:numId="87">
    <w:abstractNumId w:val="23"/>
  </w:num>
  <w:num w:numId="88">
    <w:abstractNumId w:val="60"/>
  </w:num>
  <w:num w:numId="89">
    <w:abstractNumId w:val="77"/>
  </w:num>
  <w:num w:numId="90">
    <w:abstractNumId w:val="47"/>
  </w:num>
  <w:num w:numId="91">
    <w:abstractNumId w:val="14"/>
  </w:num>
  <w:num w:numId="92">
    <w:abstractNumId w:val="81"/>
  </w:num>
  <w:num w:numId="93">
    <w:abstractNumId w:val="20"/>
  </w:num>
  <w:num w:numId="94">
    <w:abstractNumId w:val="37"/>
  </w:num>
  <w:num w:numId="95">
    <w:abstractNumId w:val="35"/>
  </w:num>
  <w:num w:numId="96">
    <w:abstractNumId w:val="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B1"/>
    <w:rsid w:val="00090C99"/>
    <w:rsid w:val="000A0E94"/>
    <w:rsid w:val="002513E5"/>
    <w:rsid w:val="00286148"/>
    <w:rsid w:val="00445EF2"/>
    <w:rsid w:val="00456635"/>
    <w:rsid w:val="004B4F88"/>
    <w:rsid w:val="006B163F"/>
    <w:rsid w:val="006D7504"/>
    <w:rsid w:val="00712249"/>
    <w:rsid w:val="00770398"/>
    <w:rsid w:val="0078348B"/>
    <w:rsid w:val="008A2766"/>
    <w:rsid w:val="008B2A46"/>
    <w:rsid w:val="008C406D"/>
    <w:rsid w:val="008F08A4"/>
    <w:rsid w:val="009101B6"/>
    <w:rsid w:val="009E64FF"/>
    <w:rsid w:val="00A416CA"/>
    <w:rsid w:val="00B85B80"/>
    <w:rsid w:val="00BC7F75"/>
    <w:rsid w:val="00C06A61"/>
    <w:rsid w:val="00C11DA3"/>
    <w:rsid w:val="00CC20B4"/>
    <w:rsid w:val="00D566BE"/>
    <w:rsid w:val="00D740EC"/>
    <w:rsid w:val="00DC6E57"/>
    <w:rsid w:val="00E907F8"/>
    <w:rsid w:val="00F8384E"/>
    <w:rsid w:val="00F91AB2"/>
    <w:rsid w:val="00FC79D3"/>
    <w:rsid w:val="00FD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296E"/>
  <w15:docId w15:val="{04151824-D5D3-47B7-8FBD-5873337D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rsid w:val="00F8384E"/>
    <w:pPr>
      <w:numPr>
        <w:numId w:val="95"/>
      </w:numPr>
      <w:spacing w:before="480" w:after="120"/>
      <w:outlineLvl w:val="0"/>
    </w:pPr>
    <w:rPr>
      <w:b/>
      <w:sz w:val="46"/>
      <w:szCs w:val="46"/>
    </w:rPr>
  </w:style>
  <w:style w:type="paragraph" w:styleId="Heading2">
    <w:name w:val="heading 2"/>
    <w:basedOn w:val="Normal"/>
    <w:next w:val="Normal"/>
    <w:uiPriority w:val="9"/>
    <w:unhideWhenUsed/>
    <w:qFormat/>
    <w:rsid w:val="00F8384E"/>
    <w:pPr>
      <w:numPr>
        <w:ilvl w:val="1"/>
        <w:numId w:val="95"/>
      </w:numPr>
      <w:spacing w:before="240" w:after="80"/>
      <w:outlineLvl w:val="1"/>
    </w:pPr>
    <w:rPr>
      <w:b/>
      <w:sz w:val="34"/>
      <w:szCs w:val="34"/>
    </w:rPr>
  </w:style>
  <w:style w:type="paragraph" w:styleId="Heading3">
    <w:name w:val="heading 3"/>
    <w:basedOn w:val="Normal"/>
    <w:next w:val="Normal"/>
    <w:uiPriority w:val="9"/>
    <w:unhideWhenUsed/>
    <w:qFormat/>
    <w:rsid w:val="00F8384E"/>
    <w:pPr>
      <w:numPr>
        <w:ilvl w:val="2"/>
        <w:numId w:val="95"/>
      </w:numPr>
      <w:spacing w:before="280" w:after="80"/>
      <w:outlineLvl w:val="2"/>
    </w:pPr>
    <w:rPr>
      <w:b/>
      <w:color w:val="000000"/>
      <w:sz w:val="26"/>
      <w:szCs w:val="26"/>
    </w:rPr>
  </w:style>
  <w:style w:type="paragraph" w:styleId="Heading4">
    <w:name w:val="heading 4"/>
    <w:basedOn w:val="Normal"/>
    <w:next w:val="Normal"/>
    <w:uiPriority w:val="9"/>
    <w:unhideWhenUsed/>
    <w:qFormat/>
    <w:rsid w:val="00F8384E"/>
    <w:pPr>
      <w:numPr>
        <w:ilvl w:val="3"/>
        <w:numId w:val="95"/>
      </w:numPr>
      <w:spacing w:before="200" w:after="80"/>
      <w:outlineLvl w:val="3"/>
    </w:pPr>
    <w:rPr>
      <w:b/>
      <w:sz w:val="24"/>
      <w:szCs w:val="24"/>
    </w:rPr>
  </w:style>
  <w:style w:type="paragraph" w:styleId="Heading5">
    <w:name w:val="heading 5"/>
    <w:basedOn w:val="Normal"/>
    <w:next w:val="Normal"/>
    <w:uiPriority w:val="9"/>
    <w:unhideWhenUsed/>
    <w:qFormat/>
    <w:rsid w:val="006B163F"/>
    <w:pPr>
      <w:keepNext/>
      <w:keepLines/>
      <w:numPr>
        <w:ilvl w:val="4"/>
        <w:numId w:val="95"/>
      </w:numPr>
      <w:spacing w:before="240" w:after="80"/>
      <w:outlineLvl w:val="4"/>
    </w:pPr>
    <w:rPr>
      <w:b/>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61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48"/>
    <w:rPr>
      <w:rFonts w:ascii="Segoe UI" w:hAnsi="Segoe UI" w:cs="Segoe UI"/>
      <w:sz w:val="18"/>
      <w:szCs w:val="18"/>
    </w:rPr>
  </w:style>
  <w:style w:type="character" w:styleId="Hyperlink">
    <w:name w:val="Hyperlink"/>
    <w:basedOn w:val="DefaultParagraphFont"/>
    <w:uiPriority w:val="99"/>
    <w:unhideWhenUsed/>
    <w:rsid w:val="00A416CA"/>
    <w:rPr>
      <w:color w:val="0000FF" w:themeColor="hyperlink"/>
      <w:u w:val="single"/>
    </w:rPr>
  </w:style>
  <w:style w:type="character" w:styleId="UnresolvedMention">
    <w:name w:val="Unresolved Mention"/>
    <w:basedOn w:val="DefaultParagraphFont"/>
    <w:uiPriority w:val="99"/>
    <w:semiHidden/>
    <w:unhideWhenUsed/>
    <w:rsid w:val="00A416CA"/>
    <w:rPr>
      <w:color w:val="605E5C"/>
      <w:shd w:val="clear" w:color="auto" w:fill="E1DFDD"/>
    </w:rPr>
  </w:style>
  <w:style w:type="character" w:styleId="IntenseReference">
    <w:name w:val="Intense Reference"/>
    <w:basedOn w:val="DefaultParagraphFont"/>
    <w:uiPriority w:val="32"/>
    <w:qFormat/>
    <w:rsid w:val="00BC7F75"/>
    <w:rPr>
      <w:b/>
      <w:bCs/>
      <w:smallCaps/>
      <w:color w:val="4F81BD" w:themeColor="accent1"/>
      <w:spacing w:val="5"/>
    </w:rPr>
  </w:style>
  <w:style w:type="paragraph" w:styleId="ListParagraph">
    <w:name w:val="List Paragraph"/>
    <w:basedOn w:val="Normal"/>
    <w:uiPriority w:val="34"/>
    <w:qFormat/>
    <w:rsid w:val="00FC79D3"/>
    <w:pPr>
      <w:ind w:left="720"/>
      <w:contextualSpacing/>
    </w:pPr>
  </w:style>
  <w:style w:type="character" w:styleId="SubtleReference">
    <w:name w:val="Subtle Reference"/>
    <w:basedOn w:val="DefaultParagraphFont"/>
    <w:uiPriority w:val="31"/>
    <w:qFormat/>
    <w:rsid w:val="00BC7F75"/>
    <w:rPr>
      <w:smallCaps/>
      <w:color w:val="5A5A5A" w:themeColor="text1" w:themeTint="A5"/>
    </w:rPr>
  </w:style>
  <w:style w:type="paragraph" w:styleId="Caption">
    <w:name w:val="caption"/>
    <w:basedOn w:val="Normal"/>
    <w:next w:val="Normal"/>
    <w:uiPriority w:val="35"/>
    <w:unhideWhenUsed/>
    <w:qFormat/>
    <w:rsid w:val="00770398"/>
    <w:pPr>
      <w:spacing w:after="200" w:line="240" w:lineRule="auto"/>
    </w:pPr>
    <w:rPr>
      <w:i/>
      <w:iCs/>
      <w:color w:val="1F497D" w:themeColor="text2"/>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github.com/cntt-n/CNTT/blob/master/doc/ref_model/chapters/chapter07.md" TargetMode="External"/><Relationship Id="rId299" Type="http://schemas.openxmlformats.org/officeDocument/2006/relationships/hyperlink" Target="https://governance.openstack.org/tc/reference/projects/octavia.html" TargetMode="External"/><Relationship Id="rId21" Type="http://schemas.openxmlformats.org/officeDocument/2006/relationships/hyperlink" Target="https://github.com/cntt-n/CNTT/blob/master/doc/common/chapter00.md" TargetMode="External"/><Relationship Id="rId63" Type="http://schemas.openxmlformats.org/officeDocument/2006/relationships/hyperlink" Target="https://github.com/cntt-n/CNTT/blob/master/doc/ref_arch/openstack/chapters/chapter06.md" TargetMode="External"/><Relationship Id="rId159" Type="http://schemas.openxmlformats.org/officeDocument/2006/relationships/hyperlink" Target="https://github.com/cntt-n/CNTT/blob/master/doc/ref_arch/openstack/chapters/chapter03.md" TargetMode="External"/><Relationship Id="rId324" Type="http://schemas.openxmlformats.org/officeDocument/2006/relationships/image" Target="media/image9.png"/><Relationship Id="rId366" Type="http://schemas.openxmlformats.org/officeDocument/2006/relationships/hyperlink" Target="https://docs.openstack.org/api-guide/compute/microversions.html" TargetMode="External"/><Relationship Id="rId170" Type="http://schemas.openxmlformats.org/officeDocument/2006/relationships/hyperlink" Target="https://github.com/cntt-n/CNTT/blob/master/doc/common/glossary.md" TargetMode="External"/><Relationship Id="rId226" Type="http://schemas.openxmlformats.org/officeDocument/2006/relationships/hyperlink" Target="https://cloudsecurityalliance.org/" TargetMode="External"/><Relationship Id="rId433" Type="http://schemas.openxmlformats.org/officeDocument/2006/relationships/hyperlink" Target="https://docs.openstack.org/security-guide/identity/authentication-methods.html" TargetMode="External"/><Relationship Id="rId268" Type="http://schemas.openxmlformats.org/officeDocument/2006/relationships/hyperlink" Target="https://github.com/cntt-n/CNTT/blob/master/doc/ref_model/chapters/chapter02.md" TargetMode="External"/><Relationship Id="rId475" Type="http://schemas.openxmlformats.org/officeDocument/2006/relationships/hyperlink" Target="https://github.com/cntt-n/CNTT/blob/master/doc/ref_impl/cntt-ri/chapters/chapter08.md" TargetMode="External"/><Relationship Id="rId32" Type="http://schemas.openxmlformats.org/officeDocument/2006/relationships/hyperlink" Target="https://tungsten.io/" TargetMode="External"/><Relationship Id="rId74" Type="http://schemas.openxmlformats.org/officeDocument/2006/relationships/hyperlink" Target="https://github.com/cntt-n/CNTT/blob/master/doc/ref_model/chapters/chapter07.md" TargetMode="External"/><Relationship Id="rId128" Type="http://schemas.openxmlformats.org/officeDocument/2006/relationships/hyperlink" Target="https://github.com/cntt-n/CNTT/blob/master/doc/ref_arch/openstack/chapters/chapter06.md" TargetMode="External"/><Relationship Id="rId335" Type="http://schemas.openxmlformats.org/officeDocument/2006/relationships/hyperlink" Target="https://docs.openstack.org/placement/latest/user/provider-tree.html" TargetMode="External"/><Relationship Id="rId377" Type="http://schemas.openxmlformats.org/officeDocument/2006/relationships/hyperlink" Target="https://docs.openstack.org/api-ref/block-storage/" TargetMode="External"/><Relationship Id="rId5" Type="http://schemas.openxmlformats.org/officeDocument/2006/relationships/webSettings" Target="webSettings.xml"/><Relationship Id="rId181" Type="http://schemas.openxmlformats.org/officeDocument/2006/relationships/hyperlink" Target="https://github.com/cntt-n/CNTT/blob/master/doc/ref_arch/openstack/chapters/chapter05.md" TargetMode="External"/><Relationship Id="rId237" Type="http://schemas.openxmlformats.org/officeDocument/2006/relationships/hyperlink" Target="https://owaspsamm.org/blog/2019/12/20/version2-community-release/" TargetMode="External"/><Relationship Id="rId402" Type="http://schemas.openxmlformats.org/officeDocument/2006/relationships/hyperlink" Target="https://docs.openstack.org/api-ref/" TargetMode="External"/><Relationship Id="rId279" Type="http://schemas.openxmlformats.org/officeDocument/2006/relationships/hyperlink" Target="https://github.com/cntt-n/CNTT/blob/master/doc/ref_model/chapters/chapter05.md" TargetMode="External"/><Relationship Id="rId444" Type="http://schemas.openxmlformats.org/officeDocument/2006/relationships/hyperlink" Target="https://www.cisecurity.org/cis-benchmarks/" TargetMode="External"/><Relationship Id="rId486" Type="http://schemas.openxmlformats.org/officeDocument/2006/relationships/hyperlink" Target="https://governance.openstack.org/tc/goals/selected/stein/upgrade-checkers.html" TargetMode="External"/><Relationship Id="rId43" Type="http://schemas.openxmlformats.org/officeDocument/2006/relationships/hyperlink" Target="https://github.com/cntt-n/CNTT/blob/master/doc/ref_model/chapters/chapter05.md" TargetMode="External"/><Relationship Id="rId139" Type="http://schemas.openxmlformats.org/officeDocument/2006/relationships/hyperlink" Target="https://github.com/cntt-n/CNTT/blob/master/doc/ref_arch/openstack/chapters/chapter06.md" TargetMode="External"/><Relationship Id="rId290" Type="http://schemas.openxmlformats.org/officeDocument/2006/relationships/image" Target="media/image5.png"/><Relationship Id="rId304" Type="http://schemas.openxmlformats.org/officeDocument/2006/relationships/hyperlink" Target="https://docs.openstack.org/neutron/train/contributor/internals/api_extensions.html" TargetMode="External"/><Relationship Id="rId346" Type="http://schemas.openxmlformats.org/officeDocument/2006/relationships/hyperlink" Target="https://github.com/cntt-n/CNTT/blob/master/doc/ref_arch/openstack/chapters/chapter03.md" TargetMode="External"/><Relationship Id="rId388" Type="http://schemas.openxmlformats.org/officeDocument/2006/relationships/hyperlink" Target="https://docs.openstack.org/api-ref/compute/" TargetMode="External"/><Relationship Id="rId85" Type="http://schemas.openxmlformats.org/officeDocument/2006/relationships/hyperlink" Target="https://github.com/cntt-n/CNTT/blob/master/doc/ref_arch/openstack/chapters/chapter06.md" TargetMode="External"/><Relationship Id="rId150" Type="http://schemas.openxmlformats.org/officeDocument/2006/relationships/hyperlink" Target="https://github.com/cntt-n/CNTT/blob/master/doc/ref_model/chapters/chapter07.md" TargetMode="External"/><Relationship Id="rId192" Type="http://schemas.openxmlformats.org/officeDocument/2006/relationships/hyperlink" Target="https://github.com/cntt-n/CNTT/blob/master/doc/ref_arch/openstack/chapters/chapter03.md" TargetMode="External"/><Relationship Id="rId206" Type="http://schemas.openxmlformats.org/officeDocument/2006/relationships/hyperlink" Target="https://github.com/cntt-n/CNTT/blob/master/doc/ref_model/chapters/chapter07.md" TargetMode="External"/><Relationship Id="rId413" Type="http://schemas.openxmlformats.org/officeDocument/2006/relationships/hyperlink" Target="https://kubernetes.io/docs/concepts/overview/kubernetes-api/" TargetMode="External"/><Relationship Id="rId248" Type="http://schemas.openxmlformats.org/officeDocument/2006/relationships/hyperlink" Target="https://docs.openstack.org/arch-design/design-storage/design-storage-concepts.html" TargetMode="External"/><Relationship Id="rId455" Type="http://schemas.openxmlformats.org/officeDocument/2006/relationships/hyperlink" Target="http://www.etsi.org/deliver/etsi_gs/NFV-SOL/001_099/004/02.03.01_60/gs_nfv-sol004v020301p.pdf" TargetMode="External"/><Relationship Id="rId497" Type="http://schemas.openxmlformats.org/officeDocument/2006/relationships/theme" Target="theme/theme1.xml"/><Relationship Id="rId12" Type="http://schemas.openxmlformats.org/officeDocument/2006/relationships/hyperlink" Target="https://docs.openstack.org/train/projects.html" TargetMode="External"/><Relationship Id="rId108" Type="http://schemas.openxmlformats.org/officeDocument/2006/relationships/hyperlink" Target="https://github.com/cntt-n/CNTT/blob/master/doc/ref_model/chapters/chapter07.md" TargetMode="External"/><Relationship Id="rId315" Type="http://schemas.openxmlformats.org/officeDocument/2006/relationships/hyperlink" Target="https://docs.openstack.org/cinder/latest/reference/support-matrix.html" TargetMode="External"/><Relationship Id="rId357" Type="http://schemas.openxmlformats.org/officeDocument/2006/relationships/hyperlink" Target="https://www.openstack.org/use-cases/edge-computing/edge-computing-next-steps-in-architecture-design-and-testing/" TargetMode="External"/><Relationship Id="rId54" Type="http://schemas.openxmlformats.org/officeDocument/2006/relationships/hyperlink" Target="https://github.com/cntt-n/CNTT/blob/master/doc/ref_arch/openstack/chapters/chapter07.md" TargetMode="External"/><Relationship Id="rId96" Type="http://schemas.openxmlformats.org/officeDocument/2006/relationships/hyperlink" Target="https://github.com/cntt-n/CNTT/blob/master/doc/ref_arch/openstack/chapters/chapter06.md" TargetMode="External"/><Relationship Id="rId161" Type="http://schemas.openxmlformats.org/officeDocument/2006/relationships/hyperlink" Target="https://docs.openstack.org/nova/latest/admin/cpu-topologies.html" TargetMode="External"/><Relationship Id="rId217" Type="http://schemas.openxmlformats.org/officeDocument/2006/relationships/hyperlink" Target="https://github.com/cntt-n/CNTT/blob/master/doc/ref_model/chapters/chapter07.md" TargetMode="External"/><Relationship Id="rId399" Type="http://schemas.openxmlformats.org/officeDocument/2006/relationships/hyperlink" Target="https://docs.openstack.org/heat/latest/template_guide/hot_spec.html" TargetMode="External"/><Relationship Id="rId259" Type="http://schemas.openxmlformats.org/officeDocument/2006/relationships/hyperlink" Target="https://docs.openstack.org/doc-contrib-guide/common/glossary.html" TargetMode="External"/><Relationship Id="rId424" Type="http://schemas.openxmlformats.org/officeDocument/2006/relationships/hyperlink" Target="https://docs.openstack.org/security-guide/introduction/security-boundaries-and-threats.html" TargetMode="External"/><Relationship Id="rId466" Type="http://schemas.openxmlformats.org/officeDocument/2006/relationships/hyperlink" Target="https://github.com/cntt-n/CNTT/blob/master/doc/ref_impl/cntt-ri/chapters/chapter06.md" TargetMode="External"/><Relationship Id="rId23" Type="http://schemas.openxmlformats.org/officeDocument/2006/relationships/hyperlink" Target="https://github.com/cntt-n/CNTT/blob/master/doc/common/chapter00.md" TargetMode="External"/><Relationship Id="rId119" Type="http://schemas.openxmlformats.org/officeDocument/2006/relationships/hyperlink" Target="https://github.com/cntt-n/CNTT/blob/master/doc/ref_arch/openstack/chapters/chapter06.md" TargetMode="External"/><Relationship Id="rId270" Type="http://schemas.openxmlformats.org/officeDocument/2006/relationships/hyperlink" Target="https://docs.openstack.org/nova/train/admin/configuration/hypervisor-kvm.html" TargetMode="External"/><Relationship Id="rId326" Type="http://schemas.openxmlformats.org/officeDocument/2006/relationships/hyperlink" Target="https://github.com/cntt-n/CNTT/blob/master/doc/ref_arch/openstack/chapters/chapter03.md" TargetMode="External"/><Relationship Id="rId65" Type="http://schemas.openxmlformats.org/officeDocument/2006/relationships/hyperlink" Target="https://github.com/cntt-n/CNTT/blob/master/doc/ref_arch/openstack/chapters/chapter06.md" TargetMode="External"/><Relationship Id="rId130" Type="http://schemas.openxmlformats.org/officeDocument/2006/relationships/hyperlink" Target="https://github.com/cntt-n/CNTT/blob/master/doc/ref_arch/openstack/chapters/chapter06.md" TargetMode="External"/><Relationship Id="rId368" Type="http://schemas.openxmlformats.org/officeDocument/2006/relationships/hyperlink" Target="https://docs.openstack.org/api-ref/identity/v3/index.html" TargetMode="External"/><Relationship Id="rId172" Type="http://schemas.openxmlformats.org/officeDocument/2006/relationships/hyperlink" Target="https://github.com/cntt-n/CNTT/blob/master/doc/ref_arch/openstack/chapters/chapter03.md" TargetMode="External"/><Relationship Id="rId228" Type="http://schemas.openxmlformats.org/officeDocument/2006/relationships/hyperlink" Target="https://cloudsecurityalliance.org/" TargetMode="External"/><Relationship Id="rId435" Type="http://schemas.openxmlformats.org/officeDocument/2006/relationships/hyperlink" Target="https://docs.openstack.org/security-guide/identity/policies.html" TargetMode="External"/><Relationship Id="rId477" Type="http://schemas.openxmlformats.org/officeDocument/2006/relationships/hyperlink" Target="https://github.com/cntt-n/CNTT/blob/master/doc/ref_model/chapters/chapter04.md" TargetMode="External"/><Relationship Id="rId281" Type="http://schemas.openxmlformats.org/officeDocument/2006/relationships/hyperlink" Target="https://github.com/cntt-n/CNTT/blob/master/doc/ref_model/chapters/chapter05.md" TargetMode="External"/><Relationship Id="rId337" Type="http://schemas.openxmlformats.org/officeDocument/2006/relationships/hyperlink" Target="https://docs.openstack.org/placement/latest/user/index.html" TargetMode="External"/><Relationship Id="rId34" Type="http://schemas.openxmlformats.org/officeDocument/2006/relationships/hyperlink" Target="https://www.etsi.org/deliver/etsi_gs/NFVSEC/001_099/003/01.01.01_60/gs_NFV-SEC" TargetMode="External"/><Relationship Id="rId76" Type="http://schemas.openxmlformats.org/officeDocument/2006/relationships/hyperlink" Target="https://github.com/cntt-n/CNTT/blob/master/doc/ref_arch/openstack/chapters/chapter06.md" TargetMode="External"/><Relationship Id="rId141" Type="http://schemas.openxmlformats.org/officeDocument/2006/relationships/hyperlink" Target="https://github.com/cntt-n/CNTT/blob/master/doc/ref_arch/openstack/chapters/chapter06.md" TargetMode="External"/><Relationship Id="rId379" Type="http://schemas.openxmlformats.org/officeDocument/2006/relationships/hyperlink" Target="https://docs.openstack.org/cinder/latest/contributor/api_microversion_history.html" TargetMode="External"/><Relationship Id="rId7" Type="http://schemas.openxmlformats.org/officeDocument/2006/relationships/endnotes" Target="endnotes.xml"/><Relationship Id="rId183" Type="http://schemas.openxmlformats.org/officeDocument/2006/relationships/hyperlink" Target="https://github.com/cntt-n/CNTT/blob/master/doc/ref_arch/openstack/chapters/chapter05.md" TargetMode="External"/><Relationship Id="rId239" Type="http://schemas.openxmlformats.org/officeDocument/2006/relationships/hyperlink" Target="https://github.com/OWASP/wstg/tree/master/document" TargetMode="External"/><Relationship Id="rId390" Type="http://schemas.openxmlformats.org/officeDocument/2006/relationships/hyperlink" Target="https://docs.openstack.org/nova/latest/reference/api-microversion-history.html" TargetMode="External"/><Relationship Id="rId404" Type="http://schemas.openxmlformats.org/officeDocument/2006/relationships/hyperlink" Target="https://docs.openstack.org/api-ref/identity/v3/" TargetMode="External"/><Relationship Id="rId446" Type="http://schemas.openxmlformats.org/officeDocument/2006/relationships/hyperlink" Target="https://docs.openstack.org/glance/pike/user/signature.html" TargetMode="External"/><Relationship Id="rId250" Type="http://schemas.openxmlformats.org/officeDocument/2006/relationships/hyperlink" Target="https://docs.openstack.org/cinder/latest/reference/support-matrix.html" TargetMode="External"/><Relationship Id="rId292" Type="http://schemas.openxmlformats.org/officeDocument/2006/relationships/image" Target="media/image7.png"/><Relationship Id="rId306" Type="http://schemas.openxmlformats.org/officeDocument/2006/relationships/hyperlink" Target="https://github.com/cntt-n/CNTT/blob/master/doc/ref_arch/openstack/chapters/chapter05.md" TargetMode="External"/><Relationship Id="rId488" Type="http://schemas.openxmlformats.org/officeDocument/2006/relationships/hyperlink" Target="https://github.com/cntt-n/CNTT/blob/master/doc/common/chapter00.md" TargetMode="External"/><Relationship Id="rId45" Type="http://schemas.openxmlformats.org/officeDocument/2006/relationships/hyperlink" Target="https://github.com/cntt-n/CNTT/blob/master/doc/ref_model/chapters/chapter05.md" TargetMode="External"/><Relationship Id="rId87" Type="http://schemas.openxmlformats.org/officeDocument/2006/relationships/hyperlink" Target="https://github.com/cntt-n/CNTT/blob/master/doc/ref_model/chapters/chapter07.md" TargetMode="External"/><Relationship Id="rId110" Type="http://schemas.openxmlformats.org/officeDocument/2006/relationships/hyperlink" Target="https://github.com/cntt-n/CNTT/blob/master/doc/ref_arch/openstack/chapters/chapter06.md" TargetMode="External"/><Relationship Id="rId348" Type="http://schemas.openxmlformats.org/officeDocument/2006/relationships/hyperlink" Target="https://github.com/cntt-n/CNTT/blob/master/doc/ref_model/chapters/chapter08.md" TargetMode="External"/><Relationship Id="rId152" Type="http://schemas.openxmlformats.org/officeDocument/2006/relationships/hyperlink" Target="https://github.com/cntt-n/CNTT/blob/master/doc/ref_arch/openstack/chapters/chapter05.md" TargetMode="External"/><Relationship Id="rId194" Type="http://schemas.openxmlformats.org/officeDocument/2006/relationships/hyperlink" Target="https://docs.openstack.org/ha-guide/control-plane-stateful.html" TargetMode="External"/><Relationship Id="rId208" Type="http://schemas.openxmlformats.org/officeDocument/2006/relationships/hyperlink" Target="https://github.com/cntt-n/CNTT/blob/master/doc/ref_model/chapters/chapter07.md" TargetMode="External"/><Relationship Id="rId415" Type="http://schemas.openxmlformats.org/officeDocument/2006/relationships/hyperlink" Target="https://www.kernel.org/doc/Documentation/virtual/kvm/api.txt" TargetMode="External"/><Relationship Id="rId457" Type="http://schemas.openxmlformats.org/officeDocument/2006/relationships/hyperlink" Target="https://www.etsi.org/deliver/etsi_gs/NFV-SEC/001_099/021/02.06.01_60/gs_nfv-sec021v020601p.pdf" TargetMode="External"/><Relationship Id="rId261" Type="http://schemas.openxmlformats.org/officeDocument/2006/relationships/hyperlink" Target="https://docs.openstack.org/nova/latest/user/support-matrix.html" TargetMode="External"/><Relationship Id="rId14" Type="http://schemas.openxmlformats.org/officeDocument/2006/relationships/hyperlink" Target="https://github.com/cntt-n/CNTT/blob/master/doc/common/glossary.md" TargetMode="External"/><Relationship Id="rId56" Type="http://schemas.openxmlformats.org/officeDocument/2006/relationships/hyperlink" Target="https://www.cisecurity.org/white-papers/cis-password-policy-guide/" TargetMode="External"/><Relationship Id="rId317" Type="http://schemas.openxmlformats.org/officeDocument/2006/relationships/hyperlink" Target="https://docs.openstack.org/cinder/latest/drivers.html" TargetMode="External"/><Relationship Id="rId359" Type="http://schemas.openxmlformats.org/officeDocument/2006/relationships/hyperlink" Target="https://fuel-ccp.readthedocs.io/en/latest/design/ref_arch_100_nodes.html" TargetMode="External"/><Relationship Id="rId98" Type="http://schemas.openxmlformats.org/officeDocument/2006/relationships/hyperlink" Target="https://github.com/cntt-n/CNTT/blob/master/doc/ref_model/chapters/chapter07.md" TargetMode="External"/><Relationship Id="rId121" Type="http://schemas.openxmlformats.org/officeDocument/2006/relationships/hyperlink" Target="https://github.com/cntt-n/CNTT/blob/master/doc/ref_arch/openstack/chapters/chapter06.md" TargetMode="External"/><Relationship Id="rId163" Type="http://schemas.openxmlformats.org/officeDocument/2006/relationships/hyperlink" Target="https://github.com/cntt-n/CNTT/blob/master/doc/ref_arch/openstack/chapters/chapter03.md" TargetMode="External"/><Relationship Id="rId219" Type="http://schemas.openxmlformats.org/officeDocument/2006/relationships/hyperlink" Target="https://github.com/cntt-n/CNTT/blob/master/doc/ref_model/chapters/chapter07.md" TargetMode="External"/><Relationship Id="rId370" Type="http://schemas.openxmlformats.org/officeDocument/2006/relationships/hyperlink" Target="https://docs.openstack.org/api-ref/identity/v3-ext/" TargetMode="External"/><Relationship Id="rId426" Type="http://schemas.openxmlformats.org/officeDocument/2006/relationships/hyperlink" Target="https://en.wikipedia.org/wiki/Principle_of_least_privilege" TargetMode="External"/><Relationship Id="rId230" Type="http://schemas.openxmlformats.org/officeDocument/2006/relationships/hyperlink" Target="https://github.com/OWASP/CheatSheetSeries" TargetMode="External"/><Relationship Id="rId468" Type="http://schemas.openxmlformats.org/officeDocument/2006/relationships/hyperlink" Target="https://github.com/cntt-n/CNTT/blob/master/doc/ref_impl/cntt-ri/chapters/chapter08.md" TargetMode="External"/><Relationship Id="rId25" Type="http://schemas.openxmlformats.org/officeDocument/2006/relationships/hyperlink" Target="https://github.com/cntt-n/CNTT/blob/master/doc/gov/chapters/chapter09.md" TargetMode="External"/><Relationship Id="rId67" Type="http://schemas.openxmlformats.org/officeDocument/2006/relationships/hyperlink" Target="https://github.com/cntt-n/CNTT/blob/master/doc/ref_arch/openstack/chapters/chapter06.md" TargetMode="External"/><Relationship Id="rId272" Type="http://schemas.openxmlformats.org/officeDocument/2006/relationships/hyperlink" Target="https://docs.openstack.org/security-guide/compute/hardening-the-virtualization-layers.html" TargetMode="External"/><Relationship Id="rId328" Type="http://schemas.openxmlformats.org/officeDocument/2006/relationships/hyperlink" Target="https://docs.openstack.org/neutron/train/admin/config-dvr-ha-snat.html" TargetMode="External"/><Relationship Id="rId132" Type="http://schemas.openxmlformats.org/officeDocument/2006/relationships/hyperlink" Target="https://github.com/cntt-n/CNTT/blob/master/doc/ref_arch/openstack/chapters/chapter06.md" TargetMode="External"/><Relationship Id="rId174" Type="http://schemas.openxmlformats.org/officeDocument/2006/relationships/hyperlink" Target="https://wiki.openstack.org/wiki/Neutron_Plugins_and_Drivers" TargetMode="External"/><Relationship Id="rId381" Type="http://schemas.openxmlformats.org/officeDocument/2006/relationships/hyperlink" Target="https://docs.openstack.org/api-ref/object-store/index.html" TargetMode="External"/><Relationship Id="rId241" Type="http://schemas.openxmlformats.org/officeDocument/2006/relationships/hyperlink" Target="https://www.iso.org/obp/ui/" TargetMode="External"/><Relationship Id="rId437" Type="http://schemas.openxmlformats.org/officeDocument/2006/relationships/hyperlink" Target="https://docs.openstack.org/keystone/latest/admin/service-api-protection.html" TargetMode="External"/><Relationship Id="rId479" Type="http://schemas.openxmlformats.org/officeDocument/2006/relationships/image" Target="media/image11.png"/><Relationship Id="rId36" Type="http://schemas.openxmlformats.org/officeDocument/2006/relationships/hyperlink" Target="https://github.com/cntt-n/CNTT/blob/master/doc/ref_model/chapters/chapter05.md" TargetMode="External"/><Relationship Id="rId283" Type="http://schemas.openxmlformats.org/officeDocument/2006/relationships/hyperlink" Target="http://doc.dpdk.org/guides/rel_notes/" TargetMode="External"/><Relationship Id="rId339" Type="http://schemas.openxmlformats.org/officeDocument/2006/relationships/hyperlink" Target="https://github.com/cntt-n/CNTT/blob/master/doc/ref_arch/openstack/figures/RA1-Ch03-OpenStack-Services-Topology.png" TargetMode="External"/><Relationship Id="rId490" Type="http://schemas.openxmlformats.org/officeDocument/2006/relationships/hyperlink" Target="https://github.com/cntt-n/CNTT/blob/master/doc/common/chapter00.md" TargetMode="External"/><Relationship Id="rId78" Type="http://schemas.openxmlformats.org/officeDocument/2006/relationships/hyperlink" Target="https://github.com/cntt-n/CNTT/blob/master/doc/ref_arch/openstack/chapters/chapter06.md" TargetMode="External"/><Relationship Id="rId101" Type="http://schemas.openxmlformats.org/officeDocument/2006/relationships/hyperlink" Target="https://github.com/cntt-n/CNTT/blob/master/doc/ref_arch/openstack/chapters/chapter06.md" TargetMode="External"/><Relationship Id="rId143" Type="http://schemas.openxmlformats.org/officeDocument/2006/relationships/hyperlink" Target="https://github.com/cntt-n/CNTT/blob/master/doc/ref_arch/openstack/chapters/chapter06.md" TargetMode="External"/><Relationship Id="rId185" Type="http://schemas.openxmlformats.org/officeDocument/2006/relationships/hyperlink" Target="https://github.com/cntt-n/CNTT/blob/master/doc/ref_arch/openstack/chapters/chapter05.md" TargetMode="External"/><Relationship Id="rId350" Type="http://schemas.openxmlformats.org/officeDocument/2006/relationships/hyperlink" Target="https://github.com/State-of-the-Edge/glossary/blob/master/edge-glossary.md" TargetMode="External"/><Relationship Id="rId406" Type="http://schemas.openxmlformats.org/officeDocument/2006/relationships/hyperlink" Target="https://docs.openstack.org/api-ref/network/v2/" TargetMode="External"/><Relationship Id="rId9" Type="http://schemas.microsoft.com/office/2011/relationships/commentsExtended" Target="commentsExtended.xml"/><Relationship Id="rId210" Type="http://schemas.openxmlformats.org/officeDocument/2006/relationships/hyperlink" Target="https://github.com/cntt-n/CNTT/blob/master/doc/ref_model/chapters/chapter07.md" TargetMode="External"/><Relationship Id="rId392" Type="http://schemas.openxmlformats.org/officeDocument/2006/relationships/hyperlink" Target="https://docs.openstack.org/api-ref/placement/" TargetMode="External"/><Relationship Id="rId448" Type="http://schemas.openxmlformats.org/officeDocument/2006/relationships/hyperlink" Target="https://wiki.openstack.org/wiki/SR-IOV-Passthrough-For-Networking" TargetMode="External"/><Relationship Id="rId252" Type="http://schemas.openxmlformats.org/officeDocument/2006/relationships/hyperlink" Target="https://github.com/cntt-n/CNTT/blob/master/doc/ref_model/chapters/chapter03.md" TargetMode="External"/><Relationship Id="rId294" Type="http://schemas.openxmlformats.org/officeDocument/2006/relationships/hyperlink" Target="https://docs.openstack.org/octavia/latest/reference/introduction.html" TargetMode="External"/><Relationship Id="rId308" Type="http://schemas.openxmlformats.org/officeDocument/2006/relationships/hyperlink" Target="https://github.com/cntt-n/CNTT/blob/master/doc/ref_arch/openstack/chapters/chapter05.md" TargetMode="External"/><Relationship Id="rId47" Type="http://schemas.openxmlformats.org/officeDocument/2006/relationships/hyperlink" Target="https://github.com/cntt-n/CNTT/blob/master/doc/ref_model/chapters/chapter05.md" TargetMode="External"/><Relationship Id="rId89" Type="http://schemas.openxmlformats.org/officeDocument/2006/relationships/hyperlink" Target="https://github.com/cntt-n/CNTT/blob/master/doc/ref_arch/openstack/chapters/chapter06.md" TargetMode="External"/><Relationship Id="rId112" Type="http://schemas.openxmlformats.org/officeDocument/2006/relationships/hyperlink" Target="https://github.com/cntt-n/CNTT/blob/master/doc/ref_arch/openstack/chapters/chapter06.md" TargetMode="External"/><Relationship Id="rId154" Type="http://schemas.openxmlformats.org/officeDocument/2006/relationships/hyperlink" Target="https://github.com/cntt-n/CNTT/blob/master/doc/ref_arch/openstack/chapters/chapter04.md" TargetMode="External"/><Relationship Id="rId361" Type="http://schemas.openxmlformats.org/officeDocument/2006/relationships/hyperlink" Target="https://github.com/cntt-n/CNTT/blob/master/doc/ref_model/chapters/chapter08.md" TargetMode="External"/><Relationship Id="rId196" Type="http://schemas.openxmlformats.org/officeDocument/2006/relationships/hyperlink" Target="https://docs.openstack.org/senlin/train/" TargetMode="External"/><Relationship Id="rId417" Type="http://schemas.openxmlformats.org/officeDocument/2006/relationships/hyperlink" Target="https://libvirt.org/html/index.html" TargetMode="External"/><Relationship Id="rId459" Type="http://schemas.openxmlformats.org/officeDocument/2006/relationships/hyperlink" Target="https://github.com/cntt-n/CNTT/blob/master/doc/ref_arch/openstack/chapters/chapter07.md" TargetMode="External"/><Relationship Id="rId16" Type="http://schemas.openxmlformats.org/officeDocument/2006/relationships/hyperlink" Target="https://github.com/cntt-n/CNTT/blob/master/doc/common/glossary.md" TargetMode="External"/><Relationship Id="rId221" Type="http://schemas.openxmlformats.org/officeDocument/2006/relationships/hyperlink" Target="https://github.com/cntt-n/CNTT/blob/master/doc/ref_model/chapters/chapter07.md" TargetMode="External"/><Relationship Id="rId263" Type="http://schemas.openxmlformats.org/officeDocument/2006/relationships/hyperlink" Target="https://github.com/cntt-n/CNTT/blob/master/doc/ref_arch/openstack/chapters/chapter04.md" TargetMode="External"/><Relationship Id="rId319" Type="http://schemas.openxmlformats.org/officeDocument/2006/relationships/hyperlink" Target="https://docs.openstack.org/cinder/latest/configuration/index.html" TargetMode="External"/><Relationship Id="rId470" Type="http://schemas.openxmlformats.org/officeDocument/2006/relationships/hyperlink" Target="https://www.airshipit.org/" TargetMode="External"/><Relationship Id="rId58" Type="http://schemas.openxmlformats.org/officeDocument/2006/relationships/hyperlink" Target="https://github.com/cntt-n/CNTT/blob/master/doc/ref_arch/openstack/chapters/chapter06.md" TargetMode="External"/><Relationship Id="rId123" Type="http://schemas.openxmlformats.org/officeDocument/2006/relationships/hyperlink" Target="https://github.com/cntt-n/CNTT/blob/master/doc/ref_arch/openstack/chapters/chapter06.md" TargetMode="External"/><Relationship Id="rId330" Type="http://schemas.openxmlformats.org/officeDocument/2006/relationships/hyperlink" Target="https://github.com/cntt-n/CNTT/blob/master/doc/ref_arch/openstack/chapters/chapter03.md" TargetMode="External"/><Relationship Id="rId165" Type="http://schemas.openxmlformats.org/officeDocument/2006/relationships/hyperlink" Target="https://github.com/cntt-n/CNTT/blob/master/doc/ref_arch/openstack/chapters/chapter05.md" TargetMode="External"/><Relationship Id="rId372" Type="http://schemas.openxmlformats.org/officeDocument/2006/relationships/hyperlink" Target="https://docs.openstack.org/keystone/train/admin/configuration.html" TargetMode="External"/><Relationship Id="rId428" Type="http://schemas.openxmlformats.org/officeDocument/2006/relationships/hyperlink" Target="https://www.cisecurity.org/white-papers/cis-password-policy-guide/" TargetMode="External"/><Relationship Id="rId232" Type="http://schemas.openxmlformats.org/officeDocument/2006/relationships/hyperlink" Target="https://www.owasp.org" TargetMode="External"/><Relationship Id="rId274" Type="http://schemas.openxmlformats.org/officeDocument/2006/relationships/hyperlink" Target="https://github.com/cntt-n/CNTT/blob/master/doc/ref_model/chapters/chapter05.md" TargetMode="External"/><Relationship Id="rId481" Type="http://schemas.openxmlformats.org/officeDocument/2006/relationships/hyperlink" Target="https://docs.openstack.org/senlin/latest/scenarios/autoscaling_heat.html" TargetMode="External"/><Relationship Id="rId27" Type="http://schemas.openxmlformats.org/officeDocument/2006/relationships/hyperlink" Target="https://github.com/cntt-n/CNTT/blob/master/doc/common/glossary.md" TargetMode="External"/><Relationship Id="rId69" Type="http://schemas.openxmlformats.org/officeDocument/2006/relationships/hyperlink" Target="https://github.com/cntt-n/CNTT/blob/master/doc/ref_arch/openstack/chapters/chapter06.md" TargetMode="External"/><Relationship Id="rId134" Type="http://schemas.openxmlformats.org/officeDocument/2006/relationships/hyperlink" Target="https://github.com/cntt-n/CNTT/blob/master/doc/ref_arch/openstack/chapters/chapter06.md" TargetMode="External"/><Relationship Id="rId80" Type="http://schemas.openxmlformats.org/officeDocument/2006/relationships/hyperlink" Target="https://github.com/cntt-n/CNTT/blob/master/doc/ref_arch/openstack/chapters/chapter06.md" TargetMode="External"/><Relationship Id="rId176" Type="http://schemas.openxmlformats.org/officeDocument/2006/relationships/hyperlink" Target="https://github.com/cntt-n/CNTT/blob/master/doc/ref_arch/openstack/chapters/chapter03.md" TargetMode="External"/><Relationship Id="rId341" Type="http://schemas.openxmlformats.org/officeDocument/2006/relationships/image" Target="media/image10.png"/><Relationship Id="rId383" Type="http://schemas.openxmlformats.org/officeDocument/2006/relationships/hyperlink" Target="https://docs.openstack.org/swift/latest/api/discoverability.html" TargetMode="External"/><Relationship Id="rId439" Type="http://schemas.openxmlformats.org/officeDocument/2006/relationships/hyperlink" Target="https://docs.openstack.org/security-guide/secure-communication/introduction-to-ssl-and-tls.html" TargetMode="External"/><Relationship Id="rId201" Type="http://schemas.openxmlformats.org/officeDocument/2006/relationships/hyperlink" Target="https://github.com/cntt-n/CNTT/blob/master/doc/ref_arch/openstack/chapters/chapter04.md" TargetMode="External"/><Relationship Id="rId243" Type="http://schemas.openxmlformats.org/officeDocument/2006/relationships/hyperlink" Target="https://www.iso.org/obp/ui/" TargetMode="External"/><Relationship Id="rId285" Type="http://schemas.openxmlformats.org/officeDocument/2006/relationships/hyperlink" Target="http://core.dpdk.org/perf-reports/" TargetMode="External"/><Relationship Id="rId450" Type="http://schemas.openxmlformats.org/officeDocument/2006/relationships/hyperlink" Target="https://docs.openstack.org/security-guide/instance-management/security-services-for-instances.html" TargetMode="External"/><Relationship Id="rId38" Type="http://schemas.openxmlformats.org/officeDocument/2006/relationships/hyperlink" Target="https://github.com/cntt-n/CNTT/blob/master/doc/ref_model/chapters/chapter04.md" TargetMode="External"/><Relationship Id="rId103" Type="http://schemas.openxmlformats.org/officeDocument/2006/relationships/hyperlink" Target="https://github.com/cntt-n/CNTT/blob/master/doc/ref_arch/openstack/chapters/chapter06.md" TargetMode="External"/><Relationship Id="rId310" Type="http://schemas.openxmlformats.org/officeDocument/2006/relationships/hyperlink" Target="https://docs.openstack.org/api-ref/network/v2/" TargetMode="External"/><Relationship Id="rId492" Type="http://schemas.openxmlformats.org/officeDocument/2006/relationships/hyperlink" Target="https://github.com/cntt-n/CNTT/blob/master/doc/common/policies.md" TargetMode="External"/><Relationship Id="rId91" Type="http://schemas.openxmlformats.org/officeDocument/2006/relationships/hyperlink" Target="https://github.com/cntt-n/CNTT/blob/master/doc/ref_model/chapters/chapter07.md" TargetMode="External"/><Relationship Id="rId145" Type="http://schemas.openxmlformats.org/officeDocument/2006/relationships/hyperlink" Target="https://github.com/cntt-n/CNTT/blob/master/doc/ref_model/chapters/chapter07.md" TargetMode="External"/><Relationship Id="rId187" Type="http://schemas.openxmlformats.org/officeDocument/2006/relationships/hyperlink" Target="https://github.com/cntt-n/CNTT/blob/master/doc/ref_arch/openstack/chapters/chapter04.md" TargetMode="External"/><Relationship Id="rId352" Type="http://schemas.openxmlformats.org/officeDocument/2006/relationships/hyperlink" Target="https://github.com/cntt-n/CNTT/blob/master/doc/ref_model/chapters/chapter08.md" TargetMode="External"/><Relationship Id="rId394" Type="http://schemas.openxmlformats.org/officeDocument/2006/relationships/hyperlink" Target="https://docs.openstack.org/placement/latest/placement-api-microversion-history.html" TargetMode="External"/><Relationship Id="rId408" Type="http://schemas.openxmlformats.org/officeDocument/2006/relationships/hyperlink" Target="https://docs.openstack.org/api-ref/block-storage/v3/" TargetMode="External"/><Relationship Id="rId212" Type="http://schemas.openxmlformats.org/officeDocument/2006/relationships/hyperlink" Target="https://github.com/cntt-n/CNTT/blob/master/doc/ref_model/chapters/chapter07.md" TargetMode="External"/><Relationship Id="rId254" Type="http://schemas.openxmlformats.org/officeDocument/2006/relationships/image" Target="media/image2.png"/><Relationship Id="rId49" Type="http://schemas.openxmlformats.org/officeDocument/2006/relationships/hyperlink" Target="https://github.com/cntt-n/CNTT/blob/master/doc/ref_model/chapters/chapter04.md" TargetMode="External"/><Relationship Id="rId114" Type="http://schemas.openxmlformats.org/officeDocument/2006/relationships/hyperlink" Target="https://github.com/cntt-n/CNTT/blob/master/doc/ref_arch/openstack/chapters/chapter06.md" TargetMode="External"/><Relationship Id="rId296" Type="http://schemas.openxmlformats.org/officeDocument/2006/relationships/hyperlink" Target="https://docs.openstack.org/neutron/train/admin/fwaas.html" TargetMode="External"/><Relationship Id="rId461" Type="http://schemas.openxmlformats.org/officeDocument/2006/relationships/hyperlink" Target="https://github.com/cntt-n/CNTT/blob/master/doc/ref_arch/openstack/chapters/chapter07.md" TargetMode="External"/><Relationship Id="rId60" Type="http://schemas.openxmlformats.org/officeDocument/2006/relationships/hyperlink" Target="https://github.com/cntt-n/CNTT/blob/master/doc/ref_arch/openstack/chapters/chapter06.md" TargetMode="External"/><Relationship Id="rId156" Type="http://schemas.openxmlformats.org/officeDocument/2006/relationships/hyperlink" Target="https://github.com/cntt-n/CNTT/blob/master/doc/ref_arch/openstack/chapters/chapter04.md" TargetMode="External"/><Relationship Id="rId198" Type="http://schemas.openxmlformats.org/officeDocument/2006/relationships/hyperlink" Target="https://github.com/cntt-n/CNTT/blob/master/doc/ref_arch/openstack/chapters/chapter03.md" TargetMode="External"/><Relationship Id="rId321" Type="http://schemas.openxmlformats.org/officeDocument/2006/relationships/hyperlink" Target="https://docs.openstack.org/cinder/latest/admin/index.html" TargetMode="External"/><Relationship Id="rId363" Type="http://schemas.openxmlformats.org/officeDocument/2006/relationships/hyperlink" Target="https://docs.airshipit.org/" TargetMode="External"/><Relationship Id="rId419" Type="http://schemas.openxmlformats.org/officeDocument/2006/relationships/hyperlink" Target="https://docs.openstack.org/barbican/latest/api/" TargetMode="External"/><Relationship Id="rId223" Type="http://schemas.openxmlformats.org/officeDocument/2006/relationships/hyperlink" Target="https://www.cisecurity.org/" TargetMode="External"/><Relationship Id="rId430" Type="http://schemas.openxmlformats.org/officeDocument/2006/relationships/hyperlink" Target="https://nvd.nist.gov/vuln-metrics/cvss" TargetMode="External"/><Relationship Id="rId18" Type="http://schemas.openxmlformats.org/officeDocument/2006/relationships/hyperlink" Target="https://docs.openstack.org" TargetMode="External"/><Relationship Id="rId265" Type="http://schemas.openxmlformats.org/officeDocument/2006/relationships/hyperlink" Target="https://github.com/cntt-n/CNTT/blob/master/doc/ref_model/chapters/chapter05.md" TargetMode="External"/><Relationship Id="rId472" Type="http://schemas.openxmlformats.org/officeDocument/2006/relationships/hyperlink" Target="https://readthedocs.org/projects/airship-treasuremap/downloads/pdf/latest/" TargetMode="External"/><Relationship Id="rId125" Type="http://schemas.openxmlformats.org/officeDocument/2006/relationships/hyperlink" Target="https://github.com/cntt-n/CNTT/blob/master/doc/ref_arch/openstack/chapters/chapter06.md" TargetMode="External"/><Relationship Id="rId167" Type="http://schemas.openxmlformats.org/officeDocument/2006/relationships/hyperlink" Target="https://github.com/cntt-n/CNTT/blob/master/doc/ref_arch/openstack/chapters/chapter04.md" TargetMode="External"/><Relationship Id="rId332" Type="http://schemas.openxmlformats.org/officeDocument/2006/relationships/hyperlink" Target="https://docs.openstack.org/placement/train/index.html" TargetMode="External"/><Relationship Id="rId374" Type="http://schemas.openxmlformats.org/officeDocument/2006/relationships/hyperlink" Target="https://docs.openstack.org/api-ref/image/versions/index.html" TargetMode="External"/><Relationship Id="rId71" Type="http://schemas.openxmlformats.org/officeDocument/2006/relationships/hyperlink" Target="https://github.com/cntt-n/CNTT/blob/master/doc/ref_arch/openstack/chapters/chapter06.md" TargetMode="External"/><Relationship Id="rId234" Type="http://schemas.openxmlformats.org/officeDocument/2006/relationships/hyperlink" Target="https://owasp.org/www-project-top-ten/" TargetMode="External"/><Relationship Id="rId2" Type="http://schemas.openxmlformats.org/officeDocument/2006/relationships/numbering" Target="numbering.xml"/><Relationship Id="rId29" Type="http://schemas.openxmlformats.org/officeDocument/2006/relationships/hyperlink" Target="https://docs.openstack.org/security-guide/introduction/introduction-to-openstack.html" TargetMode="External"/><Relationship Id="rId276" Type="http://schemas.openxmlformats.org/officeDocument/2006/relationships/hyperlink" Target="https://fuel-ccp.readthedocs.io/en/latest/design/ref_arch_100_nodes.html" TargetMode="External"/><Relationship Id="rId441" Type="http://schemas.openxmlformats.org/officeDocument/2006/relationships/hyperlink" Target="https://www.cisecurity.org/cybersecurity-tools/cis-cat-pro/" TargetMode="External"/><Relationship Id="rId483" Type="http://schemas.openxmlformats.org/officeDocument/2006/relationships/hyperlink" Target="https://releases.openstack.org" TargetMode="External"/><Relationship Id="rId40" Type="http://schemas.openxmlformats.org/officeDocument/2006/relationships/hyperlink" Target="https://github.com/cntt-n/CNTT/blob/master/doc/ref_model/chapters/chapter05.md" TargetMode="External"/><Relationship Id="rId136" Type="http://schemas.openxmlformats.org/officeDocument/2006/relationships/hyperlink" Target="https://github.com/cntt-n/CNTT/blob/master/doc/ref_arch/openstack/chapters/chapter06.md" TargetMode="External"/><Relationship Id="rId178" Type="http://schemas.openxmlformats.org/officeDocument/2006/relationships/hyperlink" Target="https://github.com/cntt-n/CNTT/blob/master/doc/ref_arch/openstack/chapters/chapter04.md" TargetMode="External"/><Relationship Id="rId301" Type="http://schemas.openxmlformats.org/officeDocument/2006/relationships/hyperlink" Target="https://opendev.org/openstack/neutron-vpnaas/" TargetMode="External"/><Relationship Id="rId343" Type="http://schemas.openxmlformats.org/officeDocument/2006/relationships/hyperlink" Target="https://github.com/cntt-n/CNTT/blob/master/doc/ref_model/chapters/chapter02.md" TargetMode="External"/><Relationship Id="rId82" Type="http://schemas.openxmlformats.org/officeDocument/2006/relationships/hyperlink" Target="https://github.com/cntt-n/CNTT/blob/master/doc/ref_arch/openstack/chapters/chapter06.md" TargetMode="External"/><Relationship Id="rId203" Type="http://schemas.openxmlformats.org/officeDocument/2006/relationships/hyperlink" Target="https://github.com/cntt-n/CNTT/blob/master/doc/ref_model/chapters/chapter07.md" TargetMode="External"/><Relationship Id="rId385" Type="http://schemas.openxmlformats.org/officeDocument/2006/relationships/hyperlink" Target="https://docs.openstack.org/api-ref/network/" TargetMode="External"/><Relationship Id="rId245" Type="http://schemas.openxmlformats.org/officeDocument/2006/relationships/hyperlink" Target="https://www.iso.org/obp/ui/" TargetMode="External"/><Relationship Id="rId287" Type="http://schemas.openxmlformats.org/officeDocument/2006/relationships/hyperlink" Target="https://github.com/cntt-n/CNTT/blob/master/doc/ref_arch/openstack/chapters/chapter02.md" TargetMode="External"/><Relationship Id="rId410" Type="http://schemas.openxmlformats.org/officeDocument/2006/relationships/hyperlink" Target="https://docs.openstack.org/api-ref/placement/" TargetMode="External"/><Relationship Id="rId452" Type="http://schemas.openxmlformats.org/officeDocument/2006/relationships/hyperlink" Target="https://docs.openstack.org/operations-guide/ops-user-facing-operations.html" TargetMode="External"/><Relationship Id="rId494" Type="http://schemas.openxmlformats.org/officeDocument/2006/relationships/hyperlink" Target="https://github.com/cntt-n/CNTT/blob/master/doc/gov/chapters/chapter09.md" TargetMode="External"/><Relationship Id="rId105" Type="http://schemas.openxmlformats.org/officeDocument/2006/relationships/hyperlink" Target="https://github.com/cntt-n/CNTT/blob/master/doc/ref_arch/openstack/chapters/chapter06.md" TargetMode="External"/><Relationship Id="rId147" Type="http://schemas.openxmlformats.org/officeDocument/2006/relationships/hyperlink" Target="https://cve.mitre.org/" TargetMode="External"/><Relationship Id="rId312" Type="http://schemas.openxmlformats.org/officeDocument/2006/relationships/hyperlink" Target="https://docs.openstack.org/api-ref/network/v2/" TargetMode="External"/><Relationship Id="rId354" Type="http://schemas.openxmlformats.org/officeDocument/2006/relationships/hyperlink" Target="https://github.com/cntt-n/CNTT/blob/master/doc/ref_arch/openstack/chapters/chapter03.md" TargetMode="External"/><Relationship Id="rId51" Type="http://schemas.openxmlformats.org/officeDocument/2006/relationships/hyperlink" Target="https://github.com/cntt-n/CNTT/blob/master/doc/ref_model/chapters/chapter07.md" TargetMode="External"/><Relationship Id="rId93" Type="http://schemas.openxmlformats.org/officeDocument/2006/relationships/hyperlink" Target="https://github.com/cntt-n/CNTT/blob/master/doc/ref_arch/openstack/chapters/chapter06.md" TargetMode="External"/><Relationship Id="rId189" Type="http://schemas.openxmlformats.org/officeDocument/2006/relationships/hyperlink" Target="https://github.com/cntt-n/CNTT/blob/master/doc/ref_arch/openstack/chapters/chapter05.md" TargetMode="External"/><Relationship Id="rId396" Type="http://schemas.openxmlformats.org/officeDocument/2006/relationships/hyperlink" Target="https://docs.openstack.org/api-ref/orchestration/" TargetMode="External"/><Relationship Id="rId214" Type="http://schemas.openxmlformats.org/officeDocument/2006/relationships/hyperlink" Target="https://github.com/cntt-n/CNTT/blob/master/doc/ref_model/chapters/chapter07.md" TargetMode="External"/><Relationship Id="rId256" Type="http://schemas.openxmlformats.org/officeDocument/2006/relationships/hyperlink" Target="https://github.com/cntt-n/CNTT/blob/master/doc/ref_arch/openstack/chapters/chapter05.md" TargetMode="External"/><Relationship Id="rId298" Type="http://schemas.openxmlformats.org/officeDocument/2006/relationships/hyperlink" Target="https://governance.openstack.org/tc/reference/projects/octavia.html" TargetMode="External"/><Relationship Id="rId421" Type="http://schemas.openxmlformats.org/officeDocument/2006/relationships/hyperlink" Target="https://www.openstack.org/" TargetMode="External"/><Relationship Id="rId463" Type="http://schemas.openxmlformats.org/officeDocument/2006/relationships/hyperlink" Target="https://github.com/cntt-n/CNTT/blob/master/doc/ref_model/chapters/chapter09.md" TargetMode="External"/><Relationship Id="rId116" Type="http://schemas.openxmlformats.org/officeDocument/2006/relationships/hyperlink" Target="https://github.com/cntt-n/CNTT/blob/master/doc/ref_model/chapters/chapter07.md" TargetMode="External"/><Relationship Id="rId158" Type="http://schemas.openxmlformats.org/officeDocument/2006/relationships/hyperlink" Target="https://github.com/cntt-n/CNTT/blob/master/doc/ref_arch/openstack/chapters/chapter04.md" TargetMode="External"/><Relationship Id="rId323" Type="http://schemas.openxmlformats.org/officeDocument/2006/relationships/hyperlink" Target="https://ceph.io/" TargetMode="External"/><Relationship Id="rId20" Type="http://schemas.openxmlformats.org/officeDocument/2006/relationships/hyperlink" Target="https://docs.openstack.org/arch-design/use-cases.html" TargetMode="External"/><Relationship Id="rId62" Type="http://schemas.openxmlformats.org/officeDocument/2006/relationships/hyperlink" Target="https://github.com/cntt-n/CNTT/blob/master/doc/ref_arch/openstack/chapters/chapter06.md" TargetMode="External"/><Relationship Id="rId365" Type="http://schemas.openxmlformats.org/officeDocument/2006/relationships/hyperlink" Target="https://wiki.openstack.org/wiki/TripleO" TargetMode="External"/><Relationship Id="rId225" Type="http://schemas.openxmlformats.org/officeDocument/2006/relationships/hyperlink" Target="https://www.cisecurity.org/" TargetMode="External"/><Relationship Id="rId267" Type="http://schemas.openxmlformats.org/officeDocument/2006/relationships/hyperlink" Target="https://docs.openstack.org/arch-design/design-storage.html" TargetMode="External"/><Relationship Id="rId432" Type="http://schemas.openxmlformats.org/officeDocument/2006/relationships/hyperlink" Target="https://docs.openstack.org/security-guide/identity.html" TargetMode="External"/><Relationship Id="rId474" Type="http://schemas.openxmlformats.org/officeDocument/2006/relationships/hyperlink" Target="https://github.com/cntt-n/CNTT/blob/master/doc/ref_impl/cntt-ri/chapters/chapter08.md" TargetMode="External"/><Relationship Id="rId106" Type="http://schemas.openxmlformats.org/officeDocument/2006/relationships/hyperlink" Target="https://github.com/cntt-n/CNTT/blob/master/doc/ref_arch/openstack/chapters/chapter06.md" TargetMode="External"/><Relationship Id="rId127" Type="http://schemas.openxmlformats.org/officeDocument/2006/relationships/hyperlink" Target="https://github.com/cntt-n/CNTT/blob/master/doc/ref_arch/openstack/chapters/chapter06.md" TargetMode="External"/><Relationship Id="rId313" Type="http://schemas.openxmlformats.org/officeDocument/2006/relationships/hyperlink" Target="https://wiki.openstack.org/wiki/Neutron/ML2" TargetMode="External"/><Relationship Id="rId495" Type="http://schemas.openxmlformats.org/officeDocument/2006/relationships/hyperlink" Target="https://github.com/cntt-n/CNTT/blob/master/doc/gov/chapters/chapter09.md" TargetMode="External"/><Relationship Id="rId10" Type="http://schemas.microsoft.com/office/2016/09/relationships/commentsIds" Target="commentsIds.xml"/><Relationship Id="rId31" Type="http://schemas.openxmlformats.org/officeDocument/2006/relationships/hyperlink" Target="https://docs.openstack.org/cinder/latest/reference/support-matrix.html" TargetMode="External"/><Relationship Id="rId52" Type="http://schemas.openxmlformats.org/officeDocument/2006/relationships/hyperlink" Target="https://github.com/cntt-n/CNTT/blob/master/doc/ref_model/chapters/chapter07.md" TargetMode="External"/><Relationship Id="rId73" Type="http://schemas.openxmlformats.org/officeDocument/2006/relationships/hyperlink" Target="https://github.com/cntt-n/CNTT/blob/master/doc/ref_arch/openstack/chapters/chapter06.md" TargetMode="External"/><Relationship Id="rId94" Type="http://schemas.openxmlformats.org/officeDocument/2006/relationships/hyperlink" Target="https://github.com/cntt-n/CNTT/blob/master/doc/ref_arch/openstack/chapters/chapter06.md" TargetMode="External"/><Relationship Id="rId148" Type="http://schemas.openxmlformats.org/officeDocument/2006/relationships/hyperlink" Target="https://github.com/cntt-n/CNTT/blob/master/doc/ref_model/chapters/chapter07.md" TargetMode="External"/><Relationship Id="rId169" Type="http://schemas.openxmlformats.org/officeDocument/2006/relationships/hyperlink" Target="https://github.com/cntt-n/CNTT/blob/master/doc/common/glossary.md" TargetMode="External"/><Relationship Id="rId334" Type="http://schemas.openxmlformats.org/officeDocument/2006/relationships/hyperlink" Target="https://docs.openstack.org/placement/latest/user/provider-tree.html" TargetMode="External"/><Relationship Id="rId355" Type="http://schemas.openxmlformats.org/officeDocument/2006/relationships/hyperlink" Target="https://github.com/cntt-n/CNTT/blob/master/doc/ref_arch/openstack/chapters/chapter03.md" TargetMode="External"/><Relationship Id="rId376" Type="http://schemas.openxmlformats.org/officeDocument/2006/relationships/hyperlink" Target="https://docs.openstack.org/api-ref/block-storage/" TargetMode="External"/><Relationship Id="rId397" Type="http://schemas.openxmlformats.org/officeDocument/2006/relationships/hyperlink" Target="https://docs.openstack.org/api-ref/orchestration/" TargetMode="External"/><Relationship Id="rId4" Type="http://schemas.openxmlformats.org/officeDocument/2006/relationships/settings" Target="settings.xml"/><Relationship Id="rId180" Type="http://schemas.openxmlformats.org/officeDocument/2006/relationships/hyperlink" Target="https://specs.openstack.org/openstack/api-wg/guidelines/tags.html" TargetMode="External"/><Relationship Id="rId215" Type="http://schemas.openxmlformats.org/officeDocument/2006/relationships/hyperlink" Target="https://github.com/cntt-n/CNTT/blob/master/doc/ref_model/chapters/chapter07.md" TargetMode="External"/><Relationship Id="rId236" Type="http://schemas.openxmlformats.org/officeDocument/2006/relationships/hyperlink" Target="https://owaspsamm.org/blog/2019/12/20/version2-community-release/" TargetMode="External"/><Relationship Id="rId257" Type="http://schemas.openxmlformats.org/officeDocument/2006/relationships/hyperlink" Target="https://github.com/cntt-n/CNTT/blob/master/doc/ref_model/chapters/chapter03.md" TargetMode="External"/><Relationship Id="rId278" Type="http://schemas.openxmlformats.org/officeDocument/2006/relationships/hyperlink" Target="https://github.com/cntt-n/CNTT/blob/master/doc/ref_model/chapters/chapter05.md" TargetMode="External"/><Relationship Id="rId401" Type="http://schemas.openxmlformats.org/officeDocument/2006/relationships/hyperlink" Target="https://docs.openstack.org/heat/latest/template_guide/hot_spec.html" TargetMode="External"/><Relationship Id="rId422" Type="http://schemas.openxmlformats.org/officeDocument/2006/relationships/hyperlink" Target="https://docs.openstack.org/security-guide/introduction/introduction-to-openstack.html" TargetMode="External"/><Relationship Id="rId443" Type="http://schemas.openxmlformats.org/officeDocument/2006/relationships/hyperlink" Target="https://www.cisecurity.org/cis-benchmarks/" TargetMode="External"/><Relationship Id="rId464" Type="http://schemas.openxmlformats.org/officeDocument/2006/relationships/hyperlink" Target="https://docs.openstack.org/project-deploy-guide/tripleo-docs/latest/index.html" TargetMode="External"/><Relationship Id="rId303" Type="http://schemas.openxmlformats.org/officeDocument/2006/relationships/hyperlink" Target="https://wiki.openstack.org/wiki/Neutron" TargetMode="External"/><Relationship Id="rId485" Type="http://schemas.openxmlformats.org/officeDocument/2006/relationships/hyperlink" Target="https://wiki.openstack.org/wiki/OSSN/OSSN-0075" TargetMode="External"/><Relationship Id="rId42" Type="http://schemas.openxmlformats.org/officeDocument/2006/relationships/hyperlink" Target="https://github.com/cntt-n/CNTT/blob/master/doc/ref_arch/openstack/chapters/chapter02.md" TargetMode="External"/><Relationship Id="rId84" Type="http://schemas.openxmlformats.org/officeDocument/2006/relationships/hyperlink" Target="https://github.com/cntt-n/CNTT/blob/master/doc/ref_arch/openstack/chapters/chapter06.md" TargetMode="External"/><Relationship Id="rId138" Type="http://schemas.openxmlformats.org/officeDocument/2006/relationships/hyperlink" Target="https://github.com/cntt-n/CNTT/blob/master/doc/ref_arch/openstack/chapters/chapter06.md" TargetMode="External"/><Relationship Id="rId345" Type="http://schemas.openxmlformats.org/officeDocument/2006/relationships/hyperlink" Target="https://docs.openstack.org/nova/latest/user/flavors.html" TargetMode="External"/><Relationship Id="rId387" Type="http://schemas.openxmlformats.org/officeDocument/2006/relationships/hyperlink" Target="https://docs.openstack.org/api-ref/network/v2/" TargetMode="External"/><Relationship Id="rId191" Type="http://schemas.openxmlformats.org/officeDocument/2006/relationships/hyperlink" Target="https://github.com/cntt-n/CNTT/blob/master/doc/ref_arch/openstack/chapters/chapter04.md" TargetMode="External"/><Relationship Id="rId205" Type="http://schemas.openxmlformats.org/officeDocument/2006/relationships/hyperlink" Target="https://github.com/cntt-n/CNTT/blob/master/doc/ref_model/chapters/chapter07.md" TargetMode="External"/><Relationship Id="rId247" Type="http://schemas.openxmlformats.org/officeDocument/2006/relationships/hyperlink" Target="https://github.com/cntt-n/CNTT/blob/master/doc/ref_model/chapters/chapter05.md" TargetMode="External"/><Relationship Id="rId412" Type="http://schemas.openxmlformats.org/officeDocument/2006/relationships/hyperlink" Target="https://kubernetes.io/docs/concepts/overview/kubernetes-api/" TargetMode="External"/><Relationship Id="rId107" Type="http://schemas.openxmlformats.org/officeDocument/2006/relationships/hyperlink" Target="https://github.com/cntt-n/CNTT/blob/master/doc/ref_model/chapters/chapter07.md" TargetMode="External"/><Relationship Id="rId289" Type="http://schemas.openxmlformats.org/officeDocument/2006/relationships/image" Target="media/image4.png"/><Relationship Id="rId454" Type="http://schemas.openxmlformats.org/officeDocument/2006/relationships/hyperlink" Target="http://www.etsi.org/deliver/etsi_gs/NFV-SOL/001_099/004/02.03.01_60/gs_nfv-sol004v020301p.pdf" TargetMode="External"/><Relationship Id="rId496" Type="http://schemas.openxmlformats.org/officeDocument/2006/relationships/fontTable" Target="fontTable.xml"/><Relationship Id="rId11" Type="http://schemas.openxmlformats.org/officeDocument/2006/relationships/hyperlink" Target="https://docs.openstack.org/train/projects.html" TargetMode="External"/><Relationship Id="rId53" Type="http://schemas.openxmlformats.org/officeDocument/2006/relationships/hyperlink" Target="https://github.com/cntt-n/CNTT/blob/master/doc/ref_arch/openstack/chapters/chapter06.md" TargetMode="External"/><Relationship Id="rId149" Type="http://schemas.openxmlformats.org/officeDocument/2006/relationships/hyperlink" Target="https://github.com/cntt-n/CNTT/blob/master/doc/ref_model/chapters/chapter07.md" TargetMode="External"/><Relationship Id="rId314" Type="http://schemas.openxmlformats.org/officeDocument/2006/relationships/hyperlink" Target="https://wiki.openstack.org/wiki/Neutron/ML2" TargetMode="External"/><Relationship Id="rId356" Type="http://schemas.openxmlformats.org/officeDocument/2006/relationships/hyperlink" Target="https://github.com/cntt-n/CNTT/blob/master/doc/ref_model/chapters/chapter08.md" TargetMode="External"/><Relationship Id="rId398" Type="http://schemas.openxmlformats.org/officeDocument/2006/relationships/hyperlink" Target="https://docs.openstack.org/heat/latest/template_guide/hot_spec.html" TargetMode="External"/><Relationship Id="rId95" Type="http://schemas.openxmlformats.org/officeDocument/2006/relationships/hyperlink" Target="https://github.com/cntt-n/CNTT/blob/master/doc/ref_arch/openstack/chapters/chapter06.md" TargetMode="External"/><Relationship Id="rId160" Type="http://schemas.openxmlformats.org/officeDocument/2006/relationships/hyperlink" Target="https://docs.openstack.org/nova/latest/configuration/config.html" TargetMode="External"/><Relationship Id="rId216" Type="http://schemas.openxmlformats.org/officeDocument/2006/relationships/hyperlink" Target="https://github.com/cntt-n/CNTT/blob/master/doc/ref_model/chapters/chapter07.md" TargetMode="External"/><Relationship Id="rId423" Type="http://schemas.openxmlformats.org/officeDocument/2006/relationships/hyperlink" Target="https://docs.openstack.org/security-guide/introduction/introduction-to-openstack.html" TargetMode="External"/><Relationship Id="rId258" Type="http://schemas.openxmlformats.org/officeDocument/2006/relationships/hyperlink" Target="https://docs.openstack.org/doc-contrib-guide/common/glossary.html" TargetMode="External"/><Relationship Id="rId465" Type="http://schemas.openxmlformats.org/officeDocument/2006/relationships/hyperlink" Target="https://github.com/cntt-n/CNTT/blob/master/doc/ref_impl/cntt-ri/chapters/chapter06.md" TargetMode="External"/><Relationship Id="rId22" Type="http://schemas.openxmlformats.org/officeDocument/2006/relationships/hyperlink" Target="https://github.com/cntt-n/CNTT/blob/master/doc/common/chapter00.md" TargetMode="External"/><Relationship Id="rId64" Type="http://schemas.openxmlformats.org/officeDocument/2006/relationships/hyperlink" Target="https://github.com/cntt-n/CNTT/blob/master/doc/ref_arch/openstack/chapters/chapter06.md" TargetMode="External"/><Relationship Id="rId118" Type="http://schemas.openxmlformats.org/officeDocument/2006/relationships/hyperlink" Target="https://github.com/cntt-n/CNTT/blob/master/doc/ref_arch/openstack/chapters/chapter06.md" TargetMode="External"/><Relationship Id="rId325" Type="http://schemas.openxmlformats.org/officeDocument/2006/relationships/hyperlink" Target="https://github.com/cntt-n/CNTT/blob/master/doc/ref_arch/openstack/chapters/chapter03.md" TargetMode="External"/><Relationship Id="rId367" Type="http://schemas.openxmlformats.org/officeDocument/2006/relationships/hyperlink" Target="https://docs.openstack.org/api-guide/compute/microversions.html" TargetMode="External"/><Relationship Id="rId171" Type="http://schemas.openxmlformats.org/officeDocument/2006/relationships/hyperlink" Target="https://github.com/cntt-n/CNTT/blob/master/doc/ref_arch/openstack/chapters/chapter03.md" TargetMode="External"/><Relationship Id="rId227" Type="http://schemas.openxmlformats.org/officeDocument/2006/relationships/hyperlink" Target="https://cloudsecurityalliance.org/" TargetMode="External"/><Relationship Id="rId269" Type="http://schemas.openxmlformats.org/officeDocument/2006/relationships/hyperlink" Target="https://github.com/cntt-n/CNTT/blob/master/doc/ref_model/chapters/chapter02.md" TargetMode="External"/><Relationship Id="rId434" Type="http://schemas.openxmlformats.org/officeDocument/2006/relationships/hyperlink" Target="https://docs.openstack.org/security-guide/identity/authentication-methods.html" TargetMode="External"/><Relationship Id="rId476" Type="http://schemas.openxmlformats.org/officeDocument/2006/relationships/hyperlink" Target="https://github.com/cntt-n/CNTT/blob/master/doc/ref_impl/cntt-ri/chapters/chapter08.md" TargetMode="External"/><Relationship Id="rId33" Type="http://schemas.openxmlformats.org/officeDocument/2006/relationships/hyperlink" Target="https://www.etsi.org/deliver/etsi_gs/NFVSEC/001_099/003/01.01.01_60/gs_NFV-SEC" TargetMode="External"/><Relationship Id="rId129" Type="http://schemas.openxmlformats.org/officeDocument/2006/relationships/hyperlink" Target="https://github.com/cntt-n/CNTT/blob/master/doc/ref_arch/openstack/chapters/chapter06.md" TargetMode="External"/><Relationship Id="rId280" Type="http://schemas.openxmlformats.org/officeDocument/2006/relationships/hyperlink" Target="https://github.com/cntt-n/CNTT/blob/master/doc/ref_model/chapters/chapter05.md" TargetMode="External"/><Relationship Id="rId336" Type="http://schemas.openxmlformats.org/officeDocument/2006/relationships/hyperlink" Target="https://docs.openstack.org/placement/latest/user/index.html" TargetMode="External"/><Relationship Id="rId75" Type="http://schemas.openxmlformats.org/officeDocument/2006/relationships/hyperlink" Target="https://github.com/cntt-n/CNTT/blob/master/doc/ref_model/chapters/chapter07.md" TargetMode="External"/><Relationship Id="rId140" Type="http://schemas.openxmlformats.org/officeDocument/2006/relationships/hyperlink" Target="https://github.com/cntt-n/CNTT/blob/master/doc/ref_arch/openstack/chapters/chapter06.md" TargetMode="External"/><Relationship Id="rId182" Type="http://schemas.openxmlformats.org/officeDocument/2006/relationships/hyperlink" Target="https://github.com/cntt-n/CNTT/blob/master/doc/ref_arch/openstack/chapters/chapter05.md" TargetMode="External"/><Relationship Id="rId378" Type="http://schemas.openxmlformats.org/officeDocument/2006/relationships/hyperlink" Target="https://docs.openstack.org/cinder/latest/contributor/api_microversion_history.html" TargetMode="External"/><Relationship Id="rId403" Type="http://schemas.openxmlformats.org/officeDocument/2006/relationships/hyperlink" Target="https://docs.openstack.org/api-ref/" TargetMode="External"/><Relationship Id="rId6" Type="http://schemas.openxmlformats.org/officeDocument/2006/relationships/footnotes" Target="footnotes.xml"/><Relationship Id="rId238" Type="http://schemas.openxmlformats.org/officeDocument/2006/relationships/hyperlink" Target="https://github.com/OWASP/wstg/tree/master/document" TargetMode="External"/><Relationship Id="rId445" Type="http://schemas.openxmlformats.org/officeDocument/2006/relationships/hyperlink" Target="https://docs.openstack.org/glance/pike/user/signature.html" TargetMode="External"/><Relationship Id="rId487" Type="http://schemas.openxmlformats.org/officeDocument/2006/relationships/hyperlink" Target="https://governance.openstack.org/tc/goals/selected/stein/upgrade-checkers.html" TargetMode="External"/><Relationship Id="rId291" Type="http://schemas.openxmlformats.org/officeDocument/2006/relationships/image" Target="media/image6.png"/><Relationship Id="rId305" Type="http://schemas.openxmlformats.org/officeDocument/2006/relationships/hyperlink" Target="https://docs.openstack.org/neutron/train/contributor/internals/api_extensions.html" TargetMode="External"/><Relationship Id="rId347" Type="http://schemas.openxmlformats.org/officeDocument/2006/relationships/hyperlink" Target="https://github.com/cntt-n/CNTT/blob/master/doc/ref_arch/openstack/chapters/chapter03.md" TargetMode="External"/><Relationship Id="rId44" Type="http://schemas.openxmlformats.org/officeDocument/2006/relationships/hyperlink" Target="https://github.com/cntt-n/CNTT/blob/master/doc/ref_model/chapters/chapter05.md" TargetMode="External"/><Relationship Id="rId86" Type="http://schemas.openxmlformats.org/officeDocument/2006/relationships/hyperlink" Target="https://github.com/cntt-n/CNTT/blob/master/doc/ref_arch/openstack/chapters/chapter06.md" TargetMode="External"/><Relationship Id="rId151" Type="http://schemas.openxmlformats.org/officeDocument/2006/relationships/hyperlink" Target="https://github.com/cntt-n/CNTT/blob/master/doc/ref_model/chapters/chapter07.md" TargetMode="External"/><Relationship Id="rId389" Type="http://schemas.openxmlformats.org/officeDocument/2006/relationships/hyperlink" Target="https://docs.openstack.org/api-ref/compute/" TargetMode="External"/><Relationship Id="rId193" Type="http://schemas.openxmlformats.org/officeDocument/2006/relationships/hyperlink" Target="https://github.com/cntt-n/CNTT/blob/master/doc/ref_arch/openstack/chapters/chapter03.md" TargetMode="External"/><Relationship Id="rId207" Type="http://schemas.openxmlformats.org/officeDocument/2006/relationships/hyperlink" Target="https://github.com/cntt-n/CNTT/blob/master/doc/ref_model/chapters/chapter07.md" TargetMode="External"/><Relationship Id="rId249" Type="http://schemas.openxmlformats.org/officeDocument/2006/relationships/hyperlink" Target="https://docs.openstack.org/arch-design/design-storage/design-storage-concepts.html" TargetMode="External"/><Relationship Id="rId414" Type="http://schemas.openxmlformats.org/officeDocument/2006/relationships/hyperlink" Target="https://www.kernel.org/doc/Documentation/virtual/kvm/api.txt" TargetMode="External"/><Relationship Id="rId456" Type="http://schemas.openxmlformats.org/officeDocument/2006/relationships/hyperlink" Target="https://www.etsi.org/deliver/etsi_gs/NFV-SEC/001_099/021/02.06.01_60/gs_nfv-sec021v020601p.pdf" TargetMode="External"/><Relationship Id="rId13" Type="http://schemas.openxmlformats.org/officeDocument/2006/relationships/hyperlink" Target="https://github.com/cntt-n/CNTT/blob/master/doc/common/glossary.md" TargetMode="External"/><Relationship Id="rId109" Type="http://schemas.openxmlformats.org/officeDocument/2006/relationships/hyperlink" Target="https://github.com/cntt-n/CNTT/blob/master/doc/ref_arch/openstack/chapters/chapter06.md" TargetMode="External"/><Relationship Id="rId260" Type="http://schemas.openxmlformats.org/officeDocument/2006/relationships/hyperlink" Target="https://github.com/cntt-n/CNTT/blob/master/doc/ref_model/chapters/chapter05.md" TargetMode="External"/><Relationship Id="rId316" Type="http://schemas.openxmlformats.org/officeDocument/2006/relationships/hyperlink" Target="https://docs.openstack.org/cinder/latest/reference/support-matrix.html" TargetMode="External"/><Relationship Id="rId55" Type="http://schemas.openxmlformats.org/officeDocument/2006/relationships/hyperlink" Target="https://github.com/cntt-n/CNTT/blob/master/doc/ref_arch/openstack/chapters/chapter07.md" TargetMode="External"/><Relationship Id="rId97" Type="http://schemas.openxmlformats.org/officeDocument/2006/relationships/hyperlink" Target="https://github.com/cntt-n/CNTT/blob/master/doc/ref_model/chapters/chapter07.md" TargetMode="External"/><Relationship Id="rId120" Type="http://schemas.openxmlformats.org/officeDocument/2006/relationships/hyperlink" Target="https://github.com/cntt-n/CNTT/blob/master/doc/ref_arch/openstack/chapters/chapter06.md" TargetMode="External"/><Relationship Id="rId358" Type="http://schemas.openxmlformats.org/officeDocument/2006/relationships/hyperlink" Target="https://www.openstack.org/use-cases/edge-computing/edge-computing-next-steps-in-architecture-design-and-testing/" TargetMode="External"/><Relationship Id="rId162" Type="http://schemas.openxmlformats.org/officeDocument/2006/relationships/hyperlink" Target="https://docs.openstack.org/nova/latest/admin/cpu-topologies.html" TargetMode="External"/><Relationship Id="rId218" Type="http://schemas.openxmlformats.org/officeDocument/2006/relationships/hyperlink" Target="https://www.ntia.gov/SBOM" TargetMode="External"/><Relationship Id="rId425" Type="http://schemas.openxmlformats.org/officeDocument/2006/relationships/hyperlink" Target="https://en.wikipedia.org/wiki/Principle_of_least_privilege" TargetMode="External"/><Relationship Id="rId467" Type="http://schemas.openxmlformats.org/officeDocument/2006/relationships/hyperlink" Target="https://github.com/cntt-n/CNTT/blob/master/doc/ref_impl/cntt-ri/chapters/chapter08.md" TargetMode="External"/><Relationship Id="rId271" Type="http://schemas.openxmlformats.org/officeDocument/2006/relationships/hyperlink" Target="https://docs.openstack.org/nova/train/admin/configuration/hypervisor-kvm.html" TargetMode="External"/><Relationship Id="rId24" Type="http://schemas.openxmlformats.org/officeDocument/2006/relationships/hyperlink" Target="https://github.com/cntt-n/CNTT/blob/master/doc/common/policies.md" TargetMode="External"/><Relationship Id="rId66" Type="http://schemas.openxmlformats.org/officeDocument/2006/relationships/hyperlink" Target="https://github.com/cntt-n/CNTT/blob/master/doc/ref_arch/openstack/chapters/chapter06.md" TargetMode="External"/><Relationship Id="rId131" Type="http://schemas.openxmlformats.org/officeDocument/2006/relationships/hyperlink" Target="https://github.com/cntt-n/CNTT/blob/master/doc/ref_arch/openstack/chapters/chapter06.md" TargetMode="External"/><Relationship Id="rId327" Type="http://schemas.openxmlformats.org/officeDocument/2006/relationships/hyperlink" Target="https://docs.openstack.org/liberty/networking-guide/scenario-dvr-ovs.html" TargetMode="External"/><Relationship Id="rId369" Type="http://schemas.openxmlformats.org/officeDocument/2006/relationships/hyperlink" Target="https://docs.openstack.org/api-ref/identity/v3/index.html" TargetMode="External"/><Relationship Id="rId173" Type="http://schemas.openxmlformats.org/officeDocument/2006/relationships/hyperlink" Target="https://github.com/cntt-n/CNTT/blob/master/doc/ref_arch/openstack/chapters/chapter04.md" TargetMode="External"/><Relationship Id="rId229" Type="http://schemas.openxmlformats.org/officeDocument/2006/relationships/hyperlink" Target="https://cloudsecurityalliance.org/" TargetMode="External"/><Relationship Id="rId380" Type="http://schemas.openxmlformats.org/officeDocument/2006/relationships/hyperlink" Target="https://docs.openstack.org/api-ref/object-store/index.html" TargetMode="External"/><Relationship Id="rId436" Type="http://schemas.openxmlformats.org/officeDocument/2006/relationships/hyperlink" Target="https://docs.openstack.org/security-guide/identity/policies.html" TargetMode="External"/><Relationship Id="rId240" Type="http://schemas.openxmlformats.org/officeDocument/2006/relationships/hyperlink" Target="https://www.iso.org/obp/ui/" TargetMode="External"/><Relationship Id="rId478" Type="http://schemas.openxmlformats.org/officeDocument/2006/relationships/hyperlink" Target="https://github.com/cntt-n/CNTT/blob/master/doc/ref_model/chapters/chapter04.md" TargetMode="External"/><Relationship Id="rId35" Type="http://schemas.openxmlformats.org/officeDocument/2006/relationships/hyperlink" Target="https://github.com/cntt-n/CNTT/blob/master/doc/ref_model/chapters/chapter05.md" TargetMode="External"/><Relationship Id="rId77" Type="http://schemas.openxmlformats.org/officeDocument/2006/relationships/hyperlink" Target="https://github.com/cntt-n/CNTT/blob/master/doc/ref_arch/openstack/chapters/chapter06.md" TargetMode="External"/><Relationship Id="rId100" Type="http://schemas.openxmlformats.org/officeDocument/2006/relationships/hyperlink" Target="https://github.com/cntt-n/CNTT/blob/master/doc/ref_arch/openstack/chapters/chapter06.md" TargetMode="External"/><Relationship Id="rId282" Type="http://schemas.openxmlformats.org/officeDocument/2006/relationships/hyperlink" Target="https://github.com/cntt-n/CNTT/blob/master/doc/ref_model/chapters/chapter05.md" TargetMode="External"/><Relationship Id="rId338" Type="http://schemas.openxmlformats.org/officeDocument/2006/relationships/hyperlink" Target="https://docs.openstack.org/barbican/train/" TargetMode="External"/><Relationship Id="rId8" Type="http://schemas.openxmlformats.org/officeDocument/2006/relationships/comments" Target="comments.xml"/><Relationship Id="rId142" Type="http://schemas.openxmlformats.org/officeDocument/2006/relationships/hyperlink" Target="https://github.com/cntt-n/CNTT/blob/master/doc/ref_arch/openstack/chapters/chapter06.md" TargetMode="External"/><Relationship Id="rId184" Type="http://schemas.openxmlformats.org/officeDocument/2006/relationships/hyperlink" Target="https://github.com/cntt-n/CNTT/blob/master/doc/ref_arch/openstack/chapters/chapter05.md" TargetMode="External"/><Relationship Id="rId391" Type="http://schemas.openxmlformats.org/officeDocument/2006/relationships/hyperlink" Target="https://docs.openstack.org/nova/latest/reference/api-microversion-history.html" TargetMode="External"/><Relationship Id="rId405" Type="http://schemas.openxmlformats.org/officeDocument/2006/relationships/hyperlink" Target="https://docs.openstack.org/api-ref/compute/" TargetMode="External"/><Relationship Id="rId447" Type="http://schemas.openxmlformats.org/officeDocument/2006/relationships/hyperlink" Target="https://wiki.openstack.org/wiki/SR-IOV-Passthrough-For-Networking" TargetMode="External"/><Relationship Id="rId251" Type="http://schemas.openxmlformats.org/officeDocument/2006/relationships/hyperlink" Target="https://docs.openstack.org/cinder/latest/reference/support-matrix.html" TargetMode="External"/><Relationship Id="rId489" Type="http://schemas.openxmlformats.org/officeDocument/2006/relationships/hyperlink" Target="https://github.com/cntt-n/CNTT/blob/master/doc/common/chapter00.md" TargetMode="External"/><Relationship Id="rId46" Type="http://schemas.openxmlformats.org/officeDocument/2006/relationships/hyperlink" Target="https://github.com/cntt-n/CNTT/blob/master/doc/ref_model/chapters/chapter05.md" TargetMode="External"/><Relationship Id="rId293" Type="http://schemas.openxmlformats.org/officeDocument/2006/relationships/image" Target="media/image8.png"/><Relationship Id="rId307" Type="http://schemas.openxmlformats.org/officeDocument/2006/relationships/hyperlink" Target="https://github.com/cntt-n/CNTT/blob/master/doc/ref_arch/openstack/chapters/chapter05.md" TargetMode="External"/><Relationship Id="rId349" Type="http://schemas.openxmlformats.org/officeDocument/2006/relationships/hyperlink" Target="https://github.com/cntt-n/CNTT/blob/master/doc/ref_model/chapters/chapter08.md" TargetMode="External"/><Relationship Id="rId88" Type="http://schemas.openxmlformats.org/officeDocument/2006/relationships/hyperlink" Target="https://github.com/cntt-n/CNTT/blob/master/doc/ref_model/chapters/chapter07.md" TargetMode="External"/><Relationship Id="rId111" Type="http://schemas.openxmlformats.org/officeDocument/2006/relationships/hyperlink" Target="https://github.com/cntt-n/CNTT/blob/master/doc/ref_arch/openstack/chapters/chapter06.md" TargetMode="External"/><Relationship Id="rId153" Type="http://schemas.openxmlformats.org/officeDocument/2006/relationships/hyperlink" Target="https://github.com/cntt-n/CNTT/blob/master/doc/ref_arch/openstack/chapters/chapter05.md" TargetMode="External"/><Relationship Id="rId195" Type="http://schemas.openxmlformats.org/officeDocument/2006/relationships/hyperlink" Target="https://docs.openstack.org/senlin/train/" TargetMode="External"/><Relationship Id="rId209" Type="http://schemas.openxmlformats.org/officeDocument/2006/relationships/hyperlink" Target="https://github.com/cntt-n/CNTT/blob/master/doc/ref_model/chapters/chapter07.md" TargetMode="External"/><Relationship Id="rId360" Type="http://schemas.openxmlformats.org/officeDocument/2006/relationships/hyperlink" Target="https://fuel-ccp.readthedocs.io/en/latest/design/ref_arch_100_nodes.html" TargetMode="External"/><Relationship Id="rId416" Type="http://schemas.openxmlformats.org/officeDocument/2006/relationships/hyperlink" Target="https://libvirt.org/html/index.html" TargetMode="External"/><Relationship Id="rId220" Type="http://schemas.openxmlformats.org/officeDocument/2006/relationships/hyperlink" Target="https://github.com/cntt-n/CNTT/blob/master/doc/ref_model/chapters/chapter07.md" TargetMode="External"/><Relationship Id="rId458" Type="http://schemas.openxmlformats.org/officeDocument/2006/relationships/hyperlink" Target="https://github.com/cntt-n/CNTT/blob/master/doc/ref_arch/openstack/chapters/chapter07.md" TargetMode="External"/><Relationship Id="rId15" Type="http://schemas.openxmlformats.org/officeDocument/2006/relationships/hyperlink" Target="https://github.com/cntt-n/CNTT/blob/master/doc/common/glossary.md" TargetMode="External"/><Relationship Id="rId57" Type="http://schemas.openxmlformats.org/officeDocument/2006/relationships/hyperlink" Target="https://www.cisecurity.org/white-papers/cis-password-policy-guide/" TargetMode="External"/><Relationship Id="rId262" Type="http://schemas.openxmlformats.org/officeDocument/2006/relationships/hyperlink" Target="https://docs.openstack.org/nova/latest/user/support-matrix.html" TargetMode="External"/><Relationship Id="rId318" Type="http://schemas.openxmlformats.org/officeDocument/2006/relationships/hyperlink" Target="https://docs.openstack.org/cinder/latest/drivers.html" TargetMode="External"/><Relationship Id="rId99" Type="http://schemas.openxmlformats.org/officeDocument/2006/relationships/hyperlink" Target="https://github.com/cntt-n/CNTT/blob/master/doc/ref_arch/openstack/chapters/chapter06.md" TargetMode="External"/><Relationship Id="rId122" Type="http://schemas.openxmlformats.org/officeDocument/2006/relationships/hyperlink" Target="https://github.com/cntt-n/CNTT/blob/master/doc/ref_arch/openstack/chapters/chapter06.md" TargetMode="External"/><Relationship Id="rId164" Type="http://schemas.openxmlformats.org/officeDocument/2006/relationships/hyperlink" Target="https://github.com/cntt-n/CNTT/blob/master/doc/ref_arch/openstack/chapters/chapter04.md" TargetMode="External"/><Relationship Id="rId371" Type="http://schemas.openxmlformats.org/officeDocument/2006/relationships/hyperlink" Target="https://docs.openstack.org/api-ref/identity/v3-ext/" TargetMode="External"/><Relationship Id="rId427" Type="http://schemas.openxmlformats.org/officeDocument/2006/relationships/hyperlink" Target="https://www.cisecurity.org/white-papers/cis-password-policy-guide/" TargetMode="External"/><Relationship Id="rId469" Type="http://schemas.openxmlformats.org/officeDocument/2006/relationships/hyperlink" Target="https://www.airshipit.org/" TargetMode="External"/><Relationship Id="rId26" Type="http://schemas.openxmlformats.org/officeDocument/2006/relationships/hyperlink" Target="https://docs.openstack.org/train/projects.html" TargetMode="External"/><Relationship Id="rId231" Type="http://schemas.openxmlformats.org/officeDocument/2006/relationships/hyperlink" Target="https://github.com/OWASP/CheatSheetSeries" TargetMode="External"/><Relationship Id="rId273" Type="http://schemas.openxmlformats.org/officeDocument/2006/relationships/hyperlink" Target="https://github.com/cntt-n/CNTT/blob/master/doc/ref_model/chapters/chapter05.md" TargetMode="External"/><Relationship Id="rId329" Type="http://schemas.openxmlformats.org/officeDocument/2006/relationships/hyperlink" Target="https://docs.openstack.org/neutron/train/admin/config-dvr-ha-snat.html" TargetMode="External"/><Relationship Id="rId480" Type="http://schemas.openxmlformats.org/officeDocument/2006/relationships/hyperlink" Target="https://docs.openstack.org/senlin/latest/scenarios/autoscaling_heat.html" TargetMode="External"/><Relationship Id="rId68" Type="http://schemas.openxmlformats.org/officeDocument/2006/relationships/hyperlink" Target="https://github.com/cntt-n/CNTT/blob/master/doc/ref_arch/openstack/chapters/chapter06.md" TargetMode="External"/><Relationship Id="rId133" Type="http://schemas.openxmlformats.org/officeDocument/2006/relationships/hyperlink" Target="https://github.com/cntt-n/CNTT/blob/master/doc/ref_arch/openstack/chapters/chapter06.md" TargetMode="External"/><Relationship Id="rId175" Type="http://schemas.openxmlformats.org/officeDocument/2006/relationships/hyperlink" Target="https://wiki.openstack.org/wiki/Neutron_Plugins_and_Drivers" TargetMode="External"/><Relationship Id="rId340" Type="http://schemas.openxmlformats.org/officeDocument/2006/relationships/hyperlink" Target="https://github.com/cntt-n/CNTT/blob/master/doc/ref_arch/openstack/figures/RA1-Ch03-OpenStack-Services-Topology.png" TargetMode="External"/><Relationship Id="rId200" Type="http://schemas.openxmlformats.org/officeDocument/2006/relationships/hyperlink" Target="https://github.com/cntt-n/CNTT/blob/master/doc/ref_arch/openstack/chapters/chapter04.md" TargetMode="External"/><Relationship Id="rId382" Type="http://schemas.openxmlformats.org/officeDocument/2006/relationships/hyperlink" Target="https://docs.openstack.org/swift/latest/api/discoverability.html" TargetMode="External"/><Relationship Id="rId438" Type="http://schemas.openxmlformats.org/officeDocument/2006/relationships/hyperlink" Target="https://docs.openstack.org/keystone/latest/admin/service-api-protection.html" TargetMode="External"/><Relationship Id="rId242" Type="http://schemas.openxmlformats.org/officeDocument/2006/relationships/hyperlink" Target="https://www.iso.org/obp/ui/" TargetMode="External"/><Relationship Id="rId284" Type="http://schemas.openxmlformats.org/officeDocument/2006/relationships/hyperlink" Target="http://doc.dpdk.org/guides/rel_notes/" TargetMode="External"/><Relationship Id="rId491" Type="http://schemas.openxmlformats.org/officeDocument/2006/relationships/hyperlink" Target="https://github.com/cntt-n/CNTT/blob/master/doc/common/chapter00.md" TargetMode="External"/><Relationship Id="rId37" Type="http://schemas.openxmlformats.org/officeDocument/2006/relationships/hyperlink" Target="https://github.com/cntt-n/CNTT/blob/master/doc/ref_model/chapters/chapter04.md" TargetMode="External"/><Relationship Id="rId79" Type="http://schemas.openxmlformats.org/officeDocument/2006/relationships/hyperlink" Target="https://github.com/cntt-n/CNTT/blob/master/doc/ref_arch/openstack/chapters/chapter06.md" TargetMode="External"/><Relationship Id="rId102" Type="http://schemas.openxmlformats.org/officeDocument/2006/relationships/hyperlink" Target="https://github.com/cntt-n/CNTT/blob/master/doc/ref_arch/openstack/chapters/chapter06.md" TargetMode="External"/><Relationship Id="rId144" Type="http://schemas.openxmlformats.org/officeDocument/2006/relationships/hyperlink" Target="https://github.com/cntt-n/CNTT/blob/master/doc/ref_model/chapters/chapter07.md" TargetMode="External"/><Relationship Id="rId90" Type="http://schemas.openxmlformats.org/officeDocument/2006/relationships/hyperlink" Target="https://github.com/cntt-n/CNTT/blob/master/doc/ref_arch/openstack/chapters/chapter06.md" TargetMode="External"/><Relationship Id="rId186" Type="http://schemas.openxmlformats.org/officeDocument/2006/relationships/hyperlink" Target="https://github.com/cntt-n/CNTT/blob/master/doc/ref_arch/openstack/chapters/chapter05.md" TargetMode="External"/><Relationship Id="rId351" Type="http://schemas.openxmlformats.org/officeDocument/2006/relationships/hyperlink" Target="https://github.com/State-of-the-Edge/glossary/blob/master/edge-glossary.md" TargetMode="External"/><Relationship Id="rId393" Type="http://schemas.openxmlformats.org/officeDocument/2006/relationships/hyperlink" Target="https://docs.openstack.org/api-ref/placement/" TargetMode="External"/><Relationship Id="rId407" Type="http://schemas.openxmlformats.org/officeDocument/2006/relationships/hyperlink" Target="https://docs.openstack.org/api-ref/image/v2/" TargetMode="External"/><Relationship Id="rId449" Type="http://schemas.openxmlformats.org/officeDocument/2006/relationships/hyperlink" Target="https://docs.openstack.org/security-guide/instance-management/security-services-for-instances.html" TargetMode="External"/><Relationship Id="rId211" Type="http://schemas.openxmlformats.org/officeDocument/2006/relationships/hyperlink" Target="https://github.com/cntt-n/CNTT/blob/master/doc/ref_model/chapters/chapter07.md" TargetMode="External"/><Relationship Id="rId253" Type="http://schemas.openxmlformats.org/officeDocument/2006/relationships/image" Target="media/image1.png"/><Relationship Id="rId295" Type="http://schemas.openxmlformats.org/officeDocument/2006/relationships/hyperlink" Target="https://docs.openstack.org/octavia/latest/reference/introduction.html" TargetMode="External"/><Relationship Id="rId309" Type="http://schemas.openxmlformats.org/officeDocument/2006/relationships/hyperlink" Target="https://docs.openstack.org/api-ref/network/v2/" TargetMode="External"/><Relationship Id="rId460" Type="http://schemas.openxmlformats.org/officeDocument/2006/relationships/hyperlink" Target="https://github.com/cntt-n/CNTT/blob/master/doc/ref_arch/openstack/chapters/chapter07.md" TargetMode="External"/><Relationship Id="rId48" Type="http://schemas.openxmlformats.org/officeDocument/2006/relationships/hyperlink" Target="https://github.com/cntt-n/CNTT/blob/master/doc/ref_model/chapters/chapter05.md" TargetMode="External"/><Relationship Id="rId113" Type="http://schemas.openxmlformats.org/officeDocument/2006/relationships/hyperlink" Target="https://github.com/cntt-n/CNTT/blob/master/doc/ref_arch/openstack/chapters/chapter06.md" TargetMode="External"/><Relationship Id="rId320" Type="http://schemas.openxmlformats.org/officeDocument/2006/relationships/hyperlink" Target="https://docs.openstack.org/cinder/latest/configuration/index.html" TargetMode="External"/><Relationship Id="rId155" Type="http://schemas.openxmlformats.org/officeDocument/2006/relationships/hyperlink" Target="https://github.com/cntt-n/CNTT/blob/master/doc/ref_arch/openstack/chapters/chapter03.md" TargetMode="External"/><Relationship Id="rId197" Type="http://schemas.openxmlformats.org/officeDocument/2006/relationships/hyperlink" Target="https://github.com/cntt-n/CNTT/blob/master/doc/ref_arch/openstack/chapters/chapter03.md" TargetMode="External"/><Relationship Id="rId362" Type="http://schemas.openxmlformats.org/officeDocument/2006/relationships/hyperlink" Target="https://github.com/cntt-n/CNTT/blob/master/doc/ref_model/chapters/chapter08.md" TargetMode="External"/><Relationship Id="rId418" Type="http://schemas.openxmlformats.org/officeDocument/2006/relationships/hyperlink" Target="https://docs.openstack.org/barbican/latest/api/" TargetMode="External"/><Relationship Id="rId222" Type="http://schemas.openxmlformats.org/officeDocument/2006/relationships/hyperlink" Target="https://github.com/cntt-n/CNTT/blob/master/doc/ref_model/chapters/chapter07.md" TargetMode="External"/><Relationship Id="rId264" Type="http://schemas.openxmlformats.org/officeDocument/2006/relationships/hyperlink" Target="https://github.com/cntt-n/CNTT/blob/master/doc/ref_model/chapters/chapter05.md" TargetMode="External"/><Relationship Id="rId471" Type="http://schemas.openxmlformats.org/officeDocument/2006/relationships/hyperlink" Target="https://readthedocs.org/projects/airship-treasuremap/downloads/pdf/latest/" TargetMode="External"/><Relationship Id="rId17" Type="http://schemas.openxmlformats.org/officeDocument/2006/relationships/hyperlink" Target="https://www.gsma.com/newsroom/wp-content/uploads//NG.126-v1.0-2.pdf" TargetMode="External"/><Relationship Id="rId59" Type="http://schemas.openxmlformats.org/officeDocument/2006/relationships/hyperlink" Target="https://github.com/cntt-n/CNTT/blob/master/doc/ref_arch/openstack/chapters/chapter06.md" TargetMode="External"/><Relationship Id="rId124" Type="http://schemas.openxmlformats.org/officeDocument/2006/relationships/hyperlink" Target="https://github.com/cntt-n/CNTT/blob/master/doc/ref_arch/openstack/chapters/chapter06.md" TargetMode="External"/><Relationship Id="rId70" Type="http://schemas.openxmlformats.org/officeDocument/2006/relationships/hyperlink" Target="https://www.cisecurity.org/controls/controlled-access-based-on-the-need-to-know/" TargetMode="External"/><Relationship Id="rId166" Type="http://schemas.openxmlformats.org/officeDocument/2006/relationships/hyperlink" Target="https://github.com/cntt-n/CNTT/blob/master/doc/ref_arch/openstack/chapters/chapter03.md" TargetMode="External"/><Relationship Id="rId331" Type="http://schemas.openxmlformats.org/officeDocument/2006/relationships/hyperlink" Target="https://github.com/cntt-n/CNTT/blob/master/doc/ref_arch/openstack/chapters/chapter03.md" TargetMode="External"/><Relationship Id="rId373" Type="http://schemas.openxmlformats.org/officeDocument/2006/relationships/hyperlink" Target="https://docs.openstack.org/keystone/train/admin/configuration.html" TargetMode="External"/><Relationship Id="rId429" Type="http://schemas.openxmlformats.org/officeDocument/2006/relationships/hyperlink" Target="https://nvd.nist.gov/vuln-metrics/cvss" TargetMode="External"/><Relationship Id="rId1" Type="http://schemas.openxmlformats.org/officeDocument/2006/relationships/customXml" Target="../customXml/item1.xml"/><Relationship Id="rId233" Type="http://schemas.openxmlformats.org/officeDocument/2006/relationships/hyperlink" Target="https://www.owasp.org" TargetMode="External"/><Relationship Id="rId440" Type="http://schemas.openxmlformats.org/officeDocument/2006/relationships/hyperlink" Target="https://docs.openstack.org/security-guide/secure-communication/introduction-to-ssl-and-tls.html" TargetMode="External"/><Relationship Id="rId28" Type="http://schemas.openxmlformats.org/officeDocument/2006/relationships/hyperlink" Target="https://docs.openstack.org/image-guide/common/glossary.html" TargetMode="External"/><Relationship Id="rId275" Type="http://schemas.openxmlformats.org/officeDocument/2006/relationships/hyperlink" Target="https://fuel-ccp.readthedocs.io/en/latest/design/ref_arch_100_nodes.html" TargetMode="External"/><Relationship Id="rId300" Type="http://schemas.openxmlformats.org/officeDocument/2006/relationships/hyperlink" Target="https://opendev.org/openstack/neutron-vpnaas/" TargetMode="External"/><Relationship Id="rId482" Type="http://schemas.openxmlformats.org/officeDocument/2006/relationships/hyperlink" Target="https://releases.openstack.org" TargetMode="External"/><Relationship Id="rId81" Type="http://schemas.openxmlformats.org/officeDocument/2006/relationships/hyperlink" Target="https://github.com/cntt-n/CNTT/blob/master/doc/ref_arch/openstack/chapters/chapter06.md" TargetMode="External"/><Relationship Id="rId135" Type="http://schemas.openxmlformats.org/officeDocument/2006/relationships/hyperlink" Target="https://github.com/cntt-n/CNTT/blob/master/doc/ref_arch/openstack/chapters/chapter06.md" TargetMode="External"/><Relationship Id="rId177" Type="http://schemas.openxmlformats.org/officeDocument/2006/relationships/hyperlink" Target="https://github.com/cntt-n/CNTT/blob/master/doc/ref_arch/openstack/chapters/chapter05.md" TargetMode="External"/><Relationship Id="rId342" Type="http://schemas.openxmlformats.org/officeDocument/2006/relationships/hyperlink" Target="https://github.com/cntt-n/CNTT/blob/master/doc/ref_model/chapters/chapter02.md" TargetMode="External"/><Relationship Id="rId384" Type="http://schemas.openxmlformats.org/officeDocument/2006/relationships/hyperlink" Target="https://docs.openstack.org/api-ref/network/" TargetMode="External"/><Relationship Id="rId202" Type="http://schemas.openxmlformats.org/officeDocument/2006/relationships/hyperlink" Target="https://github.com/cntt-n/CNTT/blob/master/doc/ref_model/chapters/chapter07.md" TargetMode="External"/><Relationship Id="rId244" Type="http://schemas.openxmlformats.org/officeDocument/2006/relationships/hyperlink" Target="https://www.iso.org/obp/ui/" TargetMode="External"/><Relationship Id="rId39" Type="http://schemas.openxmlformats.org/officeDocument/2006/relationships/hyperlink" Target="https://github.com/cntt-n/CNTT/blob/master/doc/ref_model/chapters/chapter05.md" TargetMode="External"/><Relationship Id="rId286" Type="http://schemas.openxmlformats.org/officeDocument/2006/relationships/hyperlink" Target="http://core.dpdk.org/perf-reports/" TargetMode="External"/><Relationship Id="rId451" Type="http://schemas.openxmlformats.org/officeDocument/2006/relationships/hyperlink" Target="https://docs.openstack.org/image-guide/" TargetMode="External"/><Relationship Id="rId493" Type="http://schemas.openxmlformats.org/officeDocument/2006/relationships/hyperlink" Target="https://github.com/cntt-n/CNTT/blob/master/doc/common/policies.md" TargetMode="External"/><Relationship Id="rId50" Type="http://schemas.openxmlformats.org/officeDocument/2006/relationships/hyperlink" Target="https://github.com/cntt-n/CNTT/blob/master/doc/ref_model/chapters/chapter04.md" TargetMode="External"/><Relationship Id="rId104" Type="http://schemas.openxmlformats.org/officeDocument/2006/relationships/hyperlink" Target="https://github.com/cntt-n/CNTT/blob/master/doc/ref_arch/openstack/chapters/chapter06.md" TargetMode="External"/><Relationship Id="rId146" Type="http://schemas.openxmlformats.org/officeDocument/2006/relationships/hyperlink" Target="https://cve.mitre.org/" TargetMode="External"/><Relationship Id="rId188" Type="http://schemas.openxmlformats.org/officeDocument/2006/relationships/hyperlink" Target="https://github.com/cntt-n/CNTT/blob/master/doc/ref_arch/openstack/chapters/chapter05.md" TargetMode="External"/><Relationship Id="rId311" Type="http://schemas.openxmlformats.org/officeDocument/2006/relationships/hyperlink" Target="https://docs.openstack.org/api-ref/network/v2/" TargetMode="External"/><Relationship Id="rId353" Type="http://schemas.openxmlformats.org/officeDocument/2006/relationships/hyperlink" Target="https://github.com/cntt-n/CNTT/blob/master/doc/ref_model/chapters/chapter08.md" TargetMode="External"/><Relationship Id="rId395" Type="http://schemas.openxmlformats.org/officeDocument/2006/relationships/hyperlink" Target="https://docs.openstack.org/placement/latest/placement-api-microversion-history.html" TargetMode="External"/><Relationship Id="rId409" Type="http://schemas.openxmlformats.org/officeDocument/2006/relationships/hyperlink" Target="https://docs.openstack.org/api-ref/object-store/" TargetMode="External"/><Relationship Id="rId92" Type="http://schemas.openxmlformats.org/officeDocument/2006/relationships/hyperlink" Target="https://github.com/cntt-n/CNTT/blob/master/doc/ref_model/chapters/chapter07.md" TargetMode="External"/><Relationship Id="rId213" Type="http://schemas.openxmlformats.org/officeDocument/2006/relationships/hyperlink" Target="https://github.com/cntt-n/CNTT/blob/master/doc/ref_model/chapters/chapter07.md" TargetMode="External"/><Relationship Id="rId420" Type="http://schemas.openxmlformats.org/officeDocument/2006/relationships/hyperlink" Target="https://www.openstack.org/" TargetMode="External"/><Relationship Id="rId255" Type="http://schemas.openxmlformats.org/officeDocument/2006/relationships/hyperlink" Target="https://github.com/cntt-n/CNTT/blob/master/doc/ref_model/chapters/chapter03.md" TargetMode="External"/><Relationship Id="rId297" Type="http://schemas.openxmlformats.org/officeDocument/2006/relationships/hyperlink" Target="https://docs.openstack.org/neutron/train/admin/fwaas.html" TargetMode="External"/><Relationship Id="rId462" Type="http://schemas.openxmlformats.org/officeDocument/2006/relationships/hyperlink" Target="https://github.com/cntt-n/CNTT/blob/master/doc/ref_model/chapters/chapter09.md" TargetMode="External"/><Relationship Id="rId115" Type="http://schemas.openxmlformats.org/officeDocument/2006/relationships/hyperlink" Target="https://github.com/cntt-n/CNTT/blob/master/doc/ref_arch/openstack/chapters/chapter06.md" TargetMode="External"/><Relationship Id="rId157" Type="http://schemas.openxmlformats.org/officeDocument/2006/relationships/hyperlink" Target="https://github.com/cntt-n/CNTT/blob/master/doc/ref_arch/openstack/chapters/chapter04.md" TargetMode="External"/><Relationship Id="rId322" Type="http://schemas.openxmlformats.org/officeDocument/2006/relationships/hyperlink" Target="https://docs.openstack.org/cinder/latest/admin/index.html" TargetMode="External"/><Relationship Id="rId364" Type="http://schemas.openxmlformats.org/officeDocument/2006/relationships/hyperlink" Target="https://www.starlingx.io/" TargetMode="External"/><Relationship Id="rId61" Type="http://schemas.openxmlformats.org/officeDocument/2006/relationships/hyperlink" Target="https://github.com/cntt-n/CNTT/blob/master/doc/ref_arch/openstack/chapters/chapter06.md" TargetMode="External"/><Relationship Id="rId199" Type="http://schemas.openxmlformats.org/officeDocument/2006/relationships/hyperlink" Target="https://specs.openstack.org/openstack/neutron-specs/specs/stein/neutron-ovs-agent-support-baremetal-with-smart-nic.html" TargetMode="External"/><Relationship Id="rId19" Type="http://schemas.openxmlformats.org/officeDocument/2006/relationships/hyperlink" Target="https://www.etsi.org/deliver/etsi_gs/NFV-INF/001_099/001/01.01.01_60/gs_NFV-INF001v010101p.pdf" TargetMode="External"/><Relationship Id="rId224" Type="http://schemas.openxmlformats.org/officeDocument/2006/relationships/hyperlink" Target="https://www.cisecurity.org/" TargetMode="External"/><Relationship Id="rId266" Type="http://schemas.openxmlformats.org/officeDocument/2006/relationships/image" Target="media/image3.png"/><Relationship Id="rId431" Type="http://schemas.openxmlformats.org/officeDocument/2006/relationships/hyperlink" Target="https://docs.openstack.org/security-guide/identity.html" TargetMode="External"/><Relationship Id="rId473" Type="http://schemas.openxmlformats.org/officeDocument/2006/relationships/hyperlink" Target="https://github.com/cntt-n/CNTT/blob/master/doc/ref_impl/cntt-ri/chapters/chapter08.md" TargetMode="External"/><Relationship Id="rId30" Type="http://schemas.openxmlformats.org/officeDocument/2006/relationships/hyperlink" Target="https://docs.openstack.org/arch-design/design-storage/design-storage-concepts.html#table-openstack-storage" TargetMode="External"/><Relationship Id="rId126" Type="http://schemas.openxmlformats.org/officeDocument/2006/relationships/hyperlink" Target="https://github.com/cntt-n/CNTT/blob/master/doc/ref_arch/openstack/chapters/chapter06.md" TargetMode="External"/><Relationship Id="rId168" Type="http://schemas.openxmlformats.org/officeDocument/2006/relationships/hyperlink" Target="https://github.com/cntt-n/CNTT/blob/master/doc/ref_arch/openstack/chapters/chapter04.md" TargetMode="External"/><Relationship Id="rId333" Type="http://schemas.openxmlformats.org/officeDocument/2006/relationships/hyperlink" Target="https://docs.openstack.org/placement/train/index.html" TargetMode="External"/><Relationship Id="rId72" Type="http://schemas.openxmlformats.org/officeDocument/2006/relationships/hyperlink" Target="https://github.com/cntt-n/CNTT/blob/master/doc/ref_arch/openstack/chapters/chapter06.md" TargetMode="External"/><Relationship Id="rId375" Type="http://schemas.openxmlformats.org/officeDocument/2006/relationships/hyperlink" Target="https://docs.openstack.org/api-ref/image/versions/index.html" TargetMode="External"/><Relationship Id="rId3" Type="http://schemas.openxmlformats.org/officeDocument/2006/relationships/styles" Target="styles.xml"/><Relationship Id="rId235" Type="http://schemas.openxmlformats.org/officeDocument/2006/relationships/hyperlink" Target="https://owasp.org/www-project-top-ten/" TargetMode="External"/><Relationship Id="rId277" Type="http://schemas.openxmlformats.org/officeDocument/2006/relationships/hyperlink" Target="https://github.com/cntt-n/CNTT/blob/master/doc/ref_model/chapters/chapter02.md" TargetMode="External"/><Relationship Id="rId400" Type="http://schemas.openxmlformats.org/officeDocument/2006/relationships/hyperlink" Target="https://docs.openstack.org/heat/latest/template_guide/hot_spec.html" TargetMode="External"/><Relationship Id="rId442" Type="http://schemas.openxmlformats.org/officeDocument/2006/relationships/hyperlink" Target="https://www.cisecurity.org/cybersecurity-tools/cis-cat-pro/" TargetMode="External"/><Relationship Id="rId484" Type="http://schemas.openxmlformats.org/officeDocument/2006/relationships/hyperlink" Target="https://wiki.openstack.org/wiki/OSSN/OSSN-0075" TargetMode="External"/><Relationship Id="rId137" Type="http://schemas.openxmlformats.org/officeDocument/2006/relationships/hyperlink" Target="https://github.com/cntt-n/CNTT/blob/master/doc/ref_arch/openstack/chapters/chapter06.md" TargetMode="External"/><Relationship Id="rId302" Type="http://schemas.openxmlformats.org/officeDocument/2006/relationships/hyperlink" Target="https://wiki.openstack.org/wiki/Neutron" TargetMode="External"/><Relationship Id="rId344" Type="http://schemas.openxmlformats.org/officeDocument/2006/relationships/hyperlink" Target="https://docs.openstack.org/nova/latest/user/flavors.html" TargetMode="External"/><Relationship Id="rId41" Type="http://schemas.openxmlformats.org/officeDocument/2006/relationships/hyperlink" Target="https://github.com/cntt-n/CNTT/blob/master/doc/ref_arch/openstack/chapters/appendix-a.md" TargetMode="External"/><Relationship Id="rId83" Type="http://schemas.openxmlformats.org/officeDocument/2006/relationships/hyperlink" Target="https://github.com/cntt-n/CNTT/blob/master/doc/ref_arch/openstack/chapters/chapter06.md" TargetMode="External"/><Relationship Id="rId179" Type="http://schemas.openxmlformats.org/officeDocument/2006/relationships/hyperlink" Target="https://github.com/cntt-n/CNTT/blob/master/doc/ref_arch/openstack/chapters/chapter03.md" TargetMode="External"/><Relationship Id="rId386" Type="http://schemas.openxmlformats.org/officeDocument/2006/relationships/hyperlink" Target="https://docs.openstack.org/api-ref/network/v2/" TargetMode="External"/><Relationship Id="rId190" Type="http://schemas.openxmlformats.org/officeDocument/2006/relationships/hyperlink" Target="https://github.com/cntt-n/CNTT/blob/master/doc/ref_arch/openstack/chapters/chapter05.md" TargetMode="External"/><Relationship Id="rId204" Type="http://schemas.openxmlformats.org/officeDocument/2006/relationships/hyperlink" Target="https://github.com/cntt-n/CNTT/blob/master/doc/ref_model/chapters/chapter07.md" TargetMode="External"/><Relationship Id="rId246" Type="http://schemas.openxmlformats.org/officeDocument/2006/relationships/hyperlink" Target="http://docs.openstack.org" TargetMode="External"/><Relationship Id="rId288" Type="http://schemas.openxmlformats.org/officeDocument/2006/relationships/hyperlink" Target="https://github.com/cntt-n/CNTT/blob/master/doc/ref_arch/openstack/chapters/chapter02.md" TargetMode="External"/><Relationship Id="rId411" Type="http://schemas.openxmlformats.org/officeDocument/2006/relationships/hyperlink" Target="https://docs.openstack.org/api-ref/orchestration/v1/" TargetMode="External"/><Relationship Id="rId453" Type="http://schemas.openxmlformats.org/officeDocument/2006/relationships/hyperlink" Target="https://docs.openstack.org/operations-guide/ops-user-facing-oper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SourceType>DocumentFromInternetSite</b:SourceType>
    <b:URL>https://github.com/cntt-n/CNTT/blob/master/doc/ref_model/chapters/chapter01.md</b:URL>
    <b:Title>Reference Model</b:Title>
    <b:MonthAccessed>June</b:MonthAccessed>
    <b:YearAccessed>2021</b:YearAccessed>
    <b:Gdcea>{"AccessedType":"Website"}</b:Gdcea>
    <b:Author>
      <b:Author>
        <b:Corporate>LFN Anuket Project</b:Corporate>
      </b:Author>
    </b:Author>
    <b:RefOrder>1</b:RefOrder>
  </b:Source>
  <b:Source>
    <b:Tag>source2</b:Tag>
    <b:SourceType>DocumentFromInternetSite</b:SourceType>
    <b:URL>https://docs.openstack.org/arch-design/use-cases.html</b:URL>
    <b:Title>OpenStack Use Cases</b:Title>
    <b:Gdcea>{"AccessedType":"Website"}</b:Gdcea>
    <b:Author>
      <b:Author>
        <b:Corporate>OpenInfra Foundation</b:Corporate>
      </b:Author>
    </b:Author>
    <b:RefOrder>2</b:RefOrder>
  </b:Source>
  <b:Source>
    <b:Tag>source3</b:Tag>
    <b:SourceType>DocumentFromInternetSite</b:SourceType>
    <b:URL>https://github.com/cntt-n/CNTT/blob/master/doc/common/chapter00.md#2.0</b:URL>
    <b:Title>Reference Model Principles</b:Title>
    <b:Gdcea>{"AccessedType":"Website"}</b:Gdcea>
    <b:Author>
      <b:Author>
        <b:Corporate>LFN Anuket Project</b:Corporate>
      </b:Author>
    </b:Author>
    <b:RefOrder>3</b:RefOrder>
  </b:Source>
</b:Sources>
</file>

<file path=customXml/itemProps1.xml><?xml version="1.0" encoding="utf-8"?>
<ds:datastoreItem xmlns:ds="http://schemas.openxmlformats.org/officeDocument/2006/customXml" ds:itemID="{D49D2ACA-E05A-4701-81C4-06FE48CB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149</Pages>
  <Words>42268</Words>
  <Characters>240933</Characters>
  <Application>Microsoft Office Word</Application>
  <DocSecurity>0</DocSecurity>
  <Lines>2007</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GOYAL, PANKAJ</cp:lastModifiedBy>
  <cp:revision>14</cp:revision>
  <dcterms:created xsi:type="dcterms:W3CDTF">2021-07-17T18:26:00Z</dcterms:created>
  <dcterms:modified xsi:type="dcterms:W3CDTF">2021-07-19T01:36:00Z</dcterms:modified>
</cp:coreProperties>
</file>